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607C" w:rsidRDefault="0049607C" w:rsidP="004E1FF1">
      <w:pPr>
        <w:pStyle w:val="Title"/>
        <w:spacing w:after="0"/>
        <w:contextualSpacing w:val="0"/>
        <w:rPr>
          <w:szCs w:val="28"/>
        </w:rPr>
      </w:pPr>
    </w:p>
    <w:p w:rsidR="00CC034B" w:rsidRDefault="00D9784D" w:rsidP="001377A1">
      <w:pPr>
        <w:pStyle w:val="Title"/>
        <w:spacing w:after="0"/>
        <w:ind w:left="720" w:hanging="720"/>
        <w:contextualSpacing w:val="0"/>
        <w:rPr>
          <w:szCs w:val="28"/>
        </w:rPr>
      </w:pPr>
      <w:r>
        <w:rPr>
          <w:szCs w:val="28"/>
        </w:rPr>
        <w:t>6.09</w:t>
      </w:r>
      <w:r w:rsidR="007C0F57" w:rsidRPr="006D6EC7">
        <w:rPr>
          <w:szCs w:val="28"/>
        </w:rPr>
        <w:tab/>
      </w:r>
      <w:r w:rsidR="00CC034B">
        <w:rPr>
          <w:szCs w:val="28"/>
        </w:rPr>
        <w:t>NADROPARIN</w:t>
      </w:r>
      <w:r w:rsidR="008A50F1">
        <w:rPr>
          <w:szCs w:val="28"/>
        </w:rPr>
        <w:br/>
      </w:r>
      <w:r w:rsidR="00344FC2">
        <w:rPr>
          <w:szCs w:val="28"/>
        </w:rPr>
        <w:t>i</w:t>
      </w:r>
      <w:r w:rsidR="00CC034B">
        <w:rPr>
          <w:szCs w:val="28"/>
        </w:rPr>
        <w:t xml:space="preserve">njection containing </w:t>
      </w:r>
      <w:proofErr w:type="spellStart"/>
      <w:r w:rsidR="00CC034B">
        <w:rPr>
          <w:szCs w:val="28"/>
        </w:rPr>
        <w:t>nadroparin</w:t>
      </w:r>
      <w:proofErr w:type="spellEnd"/>
      <w:r w:rsidR="00CC034B">
        <w:rPr>
          <w:szCs w:val="28"/>
        </w:rPr>
        <w:t xml:space="preserve"> </w:t>
      </w:r>
      <w:r w:rsidR="00344FC2">
        <w:rPr>
          <w:szCs w:val="28"/>
        </w:rPr>
        <w:t>calcium</w:t>
      </w:r>
      <w:r w:rsidR="0030274F">
        <w:rPr>
          <w:szCs w:val="28"/>
        </w:rPr>
        <w:t>,</w:t>
      </w:r>
    </w:p>
    <w:p w:rsidR="00CC034B" w:rsidRPr="001377A1" w:rsidRDefault="00CC034B" w:rsidP="001377A1">
      <w:pPr>
        <w:ind w:firstLine="709"/>
        <w:rPr>
          <w:rFonts w:ascii="Arial Bold" w:hAnsi="Arial Bold"/>
          <w:sz w:val="28"/>
          <w:szCs w:val="28"/>
        </w:rPr>
      </w:pPr>
      <w:r w:rsidRPr="001377A1">
        <w:rPr>
          <w:rFonts w:ascii="Arial Bold" w:hAnsi="Arial Bold"/>
          <w:sz w:val="28"/>
          <w:szCs w:val="28"/>
        </w:rPr>
        <w:t>(1,900 I.U. anti-Xa) in 0.2 mL</w:t>
      </w:r>
    </w:p>
    <w:p w:rsidR="00CC034B" w:rsidRPr="001377A1" w:rsidRDefault="00CC034B" w:rsidP="001377A1">
      <w:pPr>
        <w:ind w:firstLine="709"/>
        <w:rPr>
          <w:rFonts w:ascii="Arial Bold" w:hAnsi="Arial Bold"/>
          <w:sz w:val="28"/>
          <w:szCs w:val="28"/>
        </w:rPr>
      </w:pPr>
      <w:r w:rsidRPr="001377A1">
        <w:rPr>
          <w:rFonts w:ascii="Arial Bold" w:hAnsi="Arial Bold"/>
          <w:sz w:val="28"/>
          <w:szCs w:val="28"/>
        </w:rPr>
        <w:t>(2,850 I.U. anti-Xa) in 0.3 mL</w:t>
      </w:r>
    </w:p>
    <w:p w:rsidR="00CC034B" w:rsidRPr="001377A1" w:rsidRDefault="00CC034B" w:rsidP="001377A1">
      <w:pPr>
        <w:ind w:firstLine="709"/>
        <w:rPr>
          <w:rFonts w:ascii="Arial Bold" w:hAnsi="Arial Bold"/>
          <w:sz w:val="28"/>
          <w:szCs w:val="28"/>
        </w:rPr>
      </w:pPr>
      <w:r w:rsidRPr="001377A1">
        <w:rPr>
          <w:rFonts w:ascii="Arial Bold" w:hAnsi="Arial Bold"/>
          <w:sz w:val="28"/>
          <w:szCs w:val="28"/>
        </w:rPr>
        <w:t>(3,800 I.U. anti-Xa) in 0.4 mL</w:t>
      </w:r>
    </w:p>
    <w:p w:rsidR="00CC034B" w:rsidRPr="001377A1" w:rsidRDefault="00CC034B" w:rsidP="001377A1">
      <w:pPr>
        <w:ind w:firstLine="709"/>
        <w:rPr>
          <w:rFonts w:ascii="Arial Bold" w:hAnsi="Arial Bold"/>
          <w:sz w:val="28"/>
          <w:szCs w:val="28"/>
        </w:rPr>
      </w:pPr>
      <w:r w:rsidRPr="001377A1">
        <w:rPr>
          <w:rFonts w:ascii="Arial Bold" w:hAnsi="Arial Bold"/>
          <w:sz w:val="28"/>
          <w:szCs w:val="28"/>
        </w:rPr>
        <w:t>(5,700 I.U. anti-Xa) in 0.6 mL</w:t>
      </w:r>
    </w:p>
    <w:p w:rsidR="00CC034B" w:rsidRPr="001377A1" w:rsidRDefault="00CC034B" w:rsidP="001377A1">
      <w:pPr>
        <w:ind w:firstLine="709"/>
        <w:rPr>
          <w:rFonts w:ascii="Arial Bold" w:hAnsi="Arial Bold"/>
          <w:sz w:val="28"/>
          <w:szCs w:val="28"/>
        </w:rPr>
      </w:pPr>
      <w:r w:rsidRPr="001377A1">
        <w:rPr>
          <w:rFonts w:ascii="Arial Bold" w:hAnsi="Arial Bold"/>
          <w:sz w:val="28"/>
          <w:szCs w:val="28"/>
        </w:rPr>
        <w:t>(7,600 I.U. anti-Xa) in 0.8 mL</w:t>
      </w:r>
    </w:p>
    <w:p w:rsidR="00CC034B" w:rsidRPr="001377A1" w:rsidRDefault="00CC034B" w:rsidP="001377A1">
      <w:pPr>
        <w:ind w:firstLine="709"/>
        <w:rPr>
          <w:rFonts w:ascii="Arial Bold" w:hAnsi="Arial Bold"/>
          <w:sz w:val="28"/>
          <w:szCs w:val="28"/>
        </w:rPr>
      </w:pPr>
      <w:r w:rsidRPr="001377A1">
        <w:rPr>
          <w:rFonts w:ascii="Arial Bold" w:hAnsi="Arial Bold"/>
          <w:sz w:val="28"/>
          <w:szCs w:val="28"/>
        </w:rPr>
        <w:t>(9,500 I.U. anti-Xa) in 1 mL</w:t>
      </w:r>
    </w:p>
    <w:p w:rsidR="00CC034B" w:rsidRPr="001377A1" w:rsidRDefault="00CC034B" w:rsidP="001377A1">
      <w:pPr>
        <w:ind w:firstLine="709"/>
        <w:rPr>
          <w:rFonts w:ascii="Arial Bold" w:hAnsi="Arial Bold"/>
          <w:sz w:val="28"/>
          <w:szCs w:val="28"/>
        </w:rPr>
      </w:pPr>
      <w:r w:rsidRPr="001377A1">
        <w:rPr>
          <w:rFonts w:ascii="Arial Bold" w:hAnsi="Arial Bold"/>
          <w:sz w:val="28"/>
          <w:szCs w:val="28"/>
        </w:rPr>
        <w:t>(11,400 I.U. anti-Xa) in 0.6 mL</w:t>
      </w:r>
    </w:p>
    <w:p w:rsidR="00CC034B" w:rsidRPr="001377A1" w:rsidRDefault="00CC034B" w:rsidP="001377A1">
      <w:pPr>
        <w:ind w:firstLine="709"/>
        <w:rPr>
          <w:rFonts w:ascii="Arial Bold" w:hAnsi="Arial Bold"/>
          <w:sz w:val="28"/>
          <w:szCs w:val="28"/>
        </w:rPr>
      </w:pPr>
      <w:r w:rsidRPr="001377A1">
        <w:rPr>
          <w:rFonts w:ascii="Arial Bold" w:hAnsi="Arial Bold"/>
          <w:sz w:val="28"/>
          <w:szCs w:val="28"/>
        </w:rPr>
        <w:t>(15,200 I.U. anti-Xa) in 0.8 mL</w:t>
      </w:r>
    </w:p>
    <w:p w:rsidR="00D3280C" w:rsidRPr="006D6EC7" w:rsidRDefault="00CC034B" w:rsidP="001377A1">
      <w:pPr>
        <w:ind w:left="709"/>
      </w:pPr>
      <w:r w:rsidRPr="001377A1">
        <w:rPr>
          <w:rFonts w:ascii="Arial Bold" w:hAnsi="Arial Bold"/>
          <w:sz w:val="28"/>
          <w:szCs w:val="28"/>
        </w:rPr>
        <w:t>(19,000 I.U. anti-</w:t>
      </w:r>
      <w:proofErr w:type="spellStart"/>
      <w:r w:rsidRPr="001377A1">
        <w:rPr>
          <w:rFonts w:ascii="Arial Bold" w:hAnsi="Arial Bold"/>
          <w:sz w:val="28"/>
          <w:szCs w:val="28"/>
        </w:rPr>
        <w:t>Xa</w:t>
      </w:r>
      <w:proofErr w:type="spellEnd"/>
      <w:r w:rsidRPr="001377A1">
        <w:rPr>
          <w:rFonts w:ascii="Arial Bold" w:hAnsi="Arial Bold"/>
          <w:sz w:val="28"/>
          <w:szCs w:val="28"/>
        </w:rPr>
        <w:t>) in 1 mL</w:t>
      </w:r>
      <w:proofErr w:type="gramStart"/>
      <w:r w:rsidR="0004240E" w:rsidRPr="001377A1">
        <w:rPr>
          <w:rFonts w:ascii="Arial Bold" w:hAnsi="Arial Bold"/>
          <w:sz w:val="28"/>
          <w:szCs w:val="28"/>
        </w:rPr>
        <w:t>,</w:t>
      </w:r>
      <w:proofErr w:type="gramEnd"/>
      <w:r w:rsidR="008A50F1">
        <w:br/>
      </w:r>
      <w:proofErr w:type="spellStart"/>
      <w:r w:rsidRPr="001377A1">
        <w:rPr>
          <w:rFonts w:ascii="Arial Bold" w:hAnsi="Arial Bold"/>
          <w:sz w:val="28"/>
          <w:szCs w:val="28"/>
        </w:rPr>
        <w:t>Fraxiparine</w:t>
      </w:r>
      <w:proofErr w:type="spellEnd"/>
      <w:r w:rsidR="0004240E" w:rsidRPr="002B3626">
        <w:rPr>
          <w:rFonts w:ascii="Arial Bold" w:hAnsi="Arial Bold"/>
          <w:sz w:val="28"/>
          <w:szCs w:val="28"/>
          <w:vertAlign w:val="superscript"/>
        </w:rPr>
        <w:t>®</w:t>
      </w:r>
      <w:r w:rsidRPr="001377A1">
        <w:rPr>
          <w:rFonts w:ascii="Arial Bold" w:hAnsi="Arial Bold"/>
          <w:sz w:val="28"/>
          <w:szCs w:val="28"/>
        </w:rPr>
        <w:t xml:space="preserve"> and </w:t>
      </w:r>
      <w:proofErr w:type="spellStart"/>
      <w:r w:rsidRPr="001377A1">
        <w:rPr>
          <w:rFonts w:ascii="Arial Bold" w:hAnsi="Arial Bold"/>
          <w:sz w:val="28"/>
          <w:szCs w:val="28"/>
        </w:rPr>
        <w:t>Fraxiparine</w:t>
      </w:r>
      <w:proofErr w:type="spellEnd"/>
      <w:r w:rsidRPr="001377A1">
        <w:rPr>
          <w:rFonts w:ascii="Arial Bold" w:hAnsi="Arial Bold"/>
          <w:sz w:val="28"/>
          <w:szCs w:val="28"/>
        </w:rPr>
        <w:t xml:space="preserve"> Forte</w:t>
      </w:r>
      <w:r w:rsidRPr="002B3626">
        <w:rPr>
          <w:rFonts w:ascii="Arial Bold" w:hAnsi="Arial Bold"/>
          <w:sz w:val="28"/>
          <w:szCs w:val="28"/>
          <w:vertAlign w:val="superscript"/>
        </w:rPr>
        <w:t>®</w:t>
      </w:r>
      <w:r w:rsidRPr="001377A1">
        <w:rPr>
          <w:rFonts w:ascii="Arial Bold" w:hAnsi="Arial Bold"/>
          <w:sz w:val="28"/>
          <w:szCs w:val="28"/>
        </w:rPr>
        <w:t>,</w:t>
      </w:r>
      <w:r w:rsidR="00EF44A0" w:rsidRPr="001377A1">
        <w:rPr>
          <w:rFonts w:ascii="Arial Bold" w:hAnsi="Arial Bold"/>
          <w:sz w:val="28"/>
          <w:szCs w:val="28"/>
        </w:rPr>
        <w:t xml:space="preserve"> </w:t>
      </w:r>
      <w:r w:rsidRPr="001377A1">
        <w:rPr>
          <w:rFonts w:ascii="Arial Bold" w:hAnsi="Arial Bold"/>
          <w:sz w:val="28"/>
          <w:szCs w:val="28"/>
        </w:rPr>
        <w:t>Aspen </w:t>
      </w:r>
      <w:proofErr w:type="spellStart"/>
      <w:r w:rsidRPr="001377A1">
        <w:rPr>
          <w:rFonts w:ascii="Arial Bold" w:hAnsi="Arial Bold"/>
          <w:sz w:val="28"/>
          <w:szCs w:val="28"/>
        </w:rPr>
        <w:t>Pharmacare</w:t>
      </w:r>
      <w:proofErr w:type="spellEnd"/>
      <w:r w:rsidRPr="001377A1">
        <w:rPr>
          <w:rFonts w:ascii="Arial Bold" w:hAnsi="Arial Bold"/>
          <w:sz w:val="28"/>
          <w:szCs w:val="28"/>
        </w:rPr>
        <w:t> Australia Pty Ltd</w:t>
      </w:r>
      <w:r w:rsidR="002B3626">
        <w:rPr>
          <w:rFonts w:ascii="Arial Bold" w:hAnsi="Arial Bold"/>
          <w:sz w:val="28"/>
          <w:szCs w:val="28"/>
        </w:rPr>
        <w:t>.</w:t>
      </w:r>
    </w:p>
    <w:p w:rsidR="00C27B58" w:rsidRDefault="00C27B58" w:rsidP="00C27B58">
      <w:pPr>
        <w:pStyle w:val="NoSpacing"/>
        <w:rPr>
          <w:lang w:eastAsia="zh-CN"/>
        </w:rPr>
      </w:pPr>
    </w:p>
    <w:p w:rsidR="00E15627" w:rsidRDefault="00CE10C4" w:rsidP="00947E60">
      <w:pPr>
        <w:pStyle w:val="PBACHeading1"/>
        <w:keepNext/>
      </w:pPr>
      <w:r w:rsidRPr="00C603D4">
        <w:t xml:space="preserve">Purpose of </w:t>
      </w:r>
      <w:r w:rsidR="0004240E" w:rsidRPr="00C603D4">
        <w:t>Application</w:t>
      </w:r>
    </w:p>
    <w:p w:rsidR="008A50F1" w:rsidRPr="00E15627" w:rsidRDefault="008A50F1" w:rsidP="00947E60">
      <w:pPr>
        <w:keepNext/>
      </w:pPr>
    </w:p>
    <w:p w:rsidR="006A12A5" w:rsidRPr="00E15627" w:rsidRDefault="00EF44A0" w:rsidP="00947E60">
      <w:pPr>
        <w:pStyle w:val="ListParagraph"/>
        <w:keepNext/>
        <w:widowControl/>
        <w:numPr>
          <w:ilvl w:val="1"/>
          <w:numId w:val="5"/>
        </w:numPr>
        <w:rPr>
          <w:szCs w:val="22"/>
        </w:rPr>
      </w:pPr>
      <w:r w:rsidRPr="00E15627">
        <w:rPr>
          <w:szCs w:val="22"/>
        </w:rPr>
        <w:t>The mi</w:t>
      </w:r>
      <w:r w:rsidR="00FF2801" w:rsidRPr="00E15627">
        <w:rPr>
          <w:szCs w:val="22"/>
        </w:rPr>
        <w:t>nor submission requested</w:t>
      </w:r>
      <w:r w:rsidR="008E73E3">
        <w:rPr>
          <w:szCs w:val="22"/>
        </w:rPr>
        <w:t xml:space="preserve"> an increase in maximum quantities</w:t>
      </w:r>
      <w:r w:rsidR="00B7270B">
        <w:rPr>
          <w:szCs w:val="22"/>
        </w:rPr>
        <w:t xml:space="preserve"> (MQ)</w:t>
      </w:r>
      <w:r w:rsidR="000A5507">
        <w:rPr>
          <w:rFonts w:hint="eastAsia"/>
          <w:szCs w:val="22"/>
          <w:lang w:eastAsia="zh-CN"/>
        </w:rPr>
        <w:t xml:space="preserve"> and </w:t>
      </w:r>
      <w:r w:rsidR="002E2E26">
        <w:rPr>
          <w:rFonts w:hint="eastAsia"/>
          <w:szCs w:val="22"/>
          <w:lang w:eastAsia="zh-CN"/>
        </w:rPr>
        <w:t xml:space="preserve">changes in </w:t>
      </w:r>
      <w:r w:rsidR="000A5507">
        <w:rPr>
          <w:rFonts w:hint="eastAsia"/>
          <w:szCs w:val="22"/>
          <w:lang w:eastAsia="zh-CN"/>
        </w:rPr>
        <w:t>the number of repeats</w:t>
      </w:r>
      <w:r w:rsidR="008E73E3">
        <w:rPr>
          <w:szCs w:val="22"/>
        </w:rPr>
        <w:t xml:space="preserve"> for the listed formulations</w:t>
      </w:r>
      <w:r w:rsidR="000A5507">
        <w:rPr>
          <w:rFonts w:hint="eastAsia"/>
          <w:szCs w:val="22"/>
          <w:lang w:eastAsia="zh-CN"/>
        </w:rPr>
        <w:t xml:space="preserve"> to be consistent with the</w:t>
      </w:r>
      <w:r w:rsidR="002E2E26">
        <w:rPr>
          <w:rFonts w:hint="eastAsia"/>
          <w:szCs w:val="22"/>
          <w:lang w:eastAsia="zh-CN"/>
        </w:rPr>
        <w:t xml:space="preserve"> proposed</w:t>
      </w:r>
      <w:r w:rsidR="000A5507">
        <w:rPr>
          <w:rFonts w:hint="eastAsia"/>
          <w:szCs w:val="22"/>
          <w:lang w:eastAsia="zh-CN"/>
        </w:rPr>
        <w:t xml:space="preserve"> comparator enoxaparin</w:t>
      </w:r>
      <w:r w:rsidR="008E73E3">
        <w:rPr>
          <w:szCs w:val="22"/>
        </w:rPr>
        <w:t>.</w:t>
      </w:r>
    </w:p>
    <w:p w:rsidR="00EF44A0" w:rsidRPr="00C27B58" w:rsidRDefault="00EF44A0" w:rsidP="00C27B58">
      <w:pPr>
        <w:pStyle w:val="NoSpacing"/>
      </w:pPr>
    </w:p>
    <w:p w:rsidR="00962223" w:rsidRPr="00962223" w:rsidRDefault="006A12A5" w:rsidP="008A50F1">
      <w:pPr>
        <w:pStyle w:val="PBACHeading1"/>
      </w:pPr>
      <w:r w:rsidRPr="004A2484">
        <w:t>Requested listing</w:t>
      </w:r>
    </w:p>
    <w:p w:rsidR="006A12A5" w:rsidRPr="00882085" w:rsidRDefault="006A12A5" w:rsidP="00882085">
      <w:pPr>
        <w:jc w:val="both"/>
        <w:rPr>
          <w:rFonts w:ascii="Arial" w:hAnsi="Arial"/>
          <w:b/>
          <w:sz w:val="22"/>
          <w:szCs w:val="22"/>
        </w:rPr>
      </w:pPr>
    </w:p>
    <w:p w:rsidR="00785CE3" w:rsidRDefault="00EF44A0" w:rsidP="001377A1">
      <w:pPr>
        <w:pStyle w:val="ListParagraph"/>
        <w:numPr>
          <w:ilvl w:val="1"/>
          <w:numId w:val="5"/>
        </w:numPr>
        <w:jc w:val="left"/>
        <w:sectPr w:rsidR="00785CE3" w:rsidSect="00C27B58">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1440" w:footer="1440" w:gutter="0"/>
          <w:pgNumType w:start="1"/>
          <w:cols w:space="708"/>
          <w:docGrid w:linePitch="360"/>
        </w:sectPr>
      </w:pPr>
      <w:r w:rsidRPr="00077143">
        <w:rPr>
          <w:szCs w:val="22"/>
        </w:rPr>
        <w:t xml:space="preserve">The submission </w:t>
      </w:r>
      <w:r w:rsidR="00FF2801" w:rsidRPr="00077143">
        <w:rPr>
          <w:szCs w:val="22"/>
        </w:rPr>
        <w:t>requested</w:t>
      </w:r>
      <w:r w:rsidR="001533AC">
        <w:rPr>
          <w:szCs w:val="22"/>
        </w:rPr>
        <w:t xml:space="preserve"> an</w:t>
      </w:r>
      <w:r w:rsidR="00165C07">
        <w:rPr>
          <w:szCs w:val="22"/>
        </w:rPr>
        <w:t xml:space="preserve"> increase in </w:t>
      </w:r>
      <w:r w:rsidR="001533AC">
        <w:rPr>
          <w:szCs w:val="22"/>
          <w:lang w:eastAsia="zh-CN"/>
        </w:rPr>
        <w:t>the M</w:t>
      </w:r>
      <w:r w:rsidR="00785CE3">
        <w:rPr>
          <w:szCs w:val="22"/>
          <w:lang w:eastAsia="zh-CN"/>
        </w:rPr>
        <w:t>Q</w:t>
      </w:r>
      <w:r w:rsidR="001533AC">
        <w:rPr>
          <w:szCs w:val="22"/>
          <w:lang w:eastAsia="zh-CN"/>
        </w:rPr>
        <w:t xml:space="preserve"> for all listed strengths of nadroparin calcium, as outlined in </w:t>
      </w:r>
      <w:r w:rsidR="00330259">
        <w:rPr>
          <w:szCs w:val="22"/>
          <w:lang w:eastAsia="zh-CN"/>
        </w:rPr>
        <w:t>table 1.</w:t>
      </w:r>
    </w:p>
    <w:p w:rsidR="001533AC" w:rsidRPr="005F6181" w:rsidRDefault="00785CE3" w:rsidP="00C27B58">
      <w:pPr>
        <w:pStyle w:val="NoSpacing"/>
        <w:rPr>
          <w:b/>
          <w:sz w:val="18"/>
          <w:szCs w:val="18"/>
        </w:rPr>
      </w:pPr>
      <w:proofErr w:type="gramStart"/>
      <w:r w:rsidRPr="005F6181">
        <w:rPr>
          <w:b/>
          <w:sz w:val="18"/>
          <w:szCs w:val="18"/>
        </w:rPr>
        <w:lastRenderedPageBreak/>
        <w:t>Table 1.</w:t>
      </w:r>
      <w:proofErr w:type="gramEnd"/>
      <w:r w:rsidRPr="005F6181">
        <w:rPr>
          <w:b/>
          <w:sz w:val="18"/>
          <w:szCs w:val="18"/>
        </w:rPr>
        <w:t xml:space="preserve"> Summary of requested change to Max Qty</w:t>
      </w:r>
    </w:p>
    <w:tbl>
      <w:tblPr>
        <w:tblW w:w="13623" w:type="dxa"/>
        <w:tblInd w:w="93" w:type="dxa"/>
        <w:tblLook w:val="04A0" w:firstRow="1" w:lastRow="0" w:firstColumn="1" w:lastColumn="0" w:noHBand="0" w:noVBand="1"/>
      </w:tblPr>
      <w:tblGrid>
        <w:gridCol w:w="795"/>
        <w:gridCol w:w="2290"/>
        <w:gridCol w:w="749"/>
        <w:gridCol w:w="717"/>
        <w:gridCol w:w="946"/>
        <w:gridCol w:w="897"/>
        <w:gridCol w:w="851"/>
        <w:gridCol w:w="804"/>
        <w:gridCol w:w="897"/>
        <w:gridCol w:w="850"/>
        <w:gridCol w:w="946"/>
        <w:gridCol w:w="897"/>
        <w:gridCol w:w="1134"/>
        <w:gridCol w:w="850"/>
      </w:tblGrid>
      <w:tr w:rsidR="00785CE3" w:rsidRPr="008C3F0D" w:rsidTr="00947E60">
        <w:trPr>
          <w:cantSplit/>
          <w:trHeight w:val="300"/>
          <w:tblHeader/>
        </w:trPr>
        <w:tc>
          <w:tcPr>
            <w:tcW w:w="795" w:type="dxa"/>
            <w:tcBorders>
              <w:top w:val="single" w:sz="4" w:space="0" w:color="auto"/>
              <w:left w:val="single" w:sz="4" w:space="0" w:color="auto"/>
              <w:bottom w:val="single" w:sz="4" w:space="0" w:color="auto"/>
              <w:right w:val="single" w:sz="4" w:space="0" w:color="auto"/>
            </w:tcBorders>
            <w:shd w:val="clear" w:color="000000" w:fill="DAEEF3"/>
            <w:vAlign w:val="bottom"/>
          </w:tcPr>
          <w:p w:rsidR="00785CE3" w:rsidRPr="00785CE3" w:rsidRDefault="00785CE3" w:rsidP="002A2DA0">
            <w:pPr>
              <w:rPr>
                <w:rFonts w:ascii="Arial Narrow" w:eastAsia="Times New Roman" w:hAnsi="Arial Narrow" w:cs="Calibri"/>
                <w:b/>
                <w:color w:val="000000"/>
                <w:sz w:val="18"/>
                <w:szCs w:val="18"/>
              </w:rPr>
            </w:pPr>
          </w:p>
        </w:tc>
        <w:tc>
          <w:tcPr>
            <w:tcW w:w="2290" w:type="dxa"/>
            <w:tcBorders>
              <w:top w:val="single" w:sz="4" w:space="0" w:color="auto"/>
              <w:left w:val="nil"/>
              <w:bottom w:val="single" w:sz="4" w:space="0" w:color="auto"/>
              <w:right w:val="single" w:sz="4" w:space="0" w:color="auto"/>
            </w:tcBorders>
            <w:shd w:val="clear" w:color="000000" w:fill="DAEEF3"/>
            <w:vAlign w:val="bottom"/>
          </w:tcPr>
          <w:p w:rsidR="00785CE3" w:rsidRPr="00785CE3" w:rsidRDefault="00785CE3" w:rsidP="002A2DA0">
            <w:pPr>
              <w:rPr>
                <w:rFonts w:ascii="Arial Narrow" w:eastAsia="Times New Roman" w:hAnsi="Arial Narrow" w:cs="Calibri"/>
                <w:b/>
                <w:color w:val="000000"/>
                <w:sz w:val="18"/>
                <w:szCs w:val="18"/>
              </w:rPr>
            </w:pPr>
          </w:p>
        </w:tc>
        <w:tc>
          <w:tcPr>
            <w:tcW w:w="4964" w:type="dxa"/>
            <w:gridSpan w:val="6"/>
            <w:tcBorders>
              <w:top w:val="single" w:sz="4" w:space="0" w:color="auto"/>
              <w:left w:val="single" w:sz="4" w:space="0" w:color="auto"/>
              <w:bottom w:val="single" w:sz="4" w:space="0" w:color="auto"/>
              <w:right w:val="single" w:sz="4" w:space="0" w:color="auto"/>
            </w:tcBorders>
            <w:shd w:val="clear" w:color="000000" w:fill="DAEEF3"/>
            <w:vAlign w:val="center"/>
          </w:tcPr>
          <w:p w:rsidR="00785CE3" w:rsidRPr="00785CE3" w:rsidRDefault="00785CE3" w:rsidP="002A2DA0">
            <w:pPr>
              <w:jc w:val="center"/>
              <w:rPr>
                <w:rFonts w:ascii="Arial Narrow" w:eastAsia="Times New Roman" w:hAnsi="Arial Narrow" w:cs="Calibri"/>
                <w:b/>
                <w:i/>
                <w:color w:val="000000"/>
                <w:sz w:val="18"/>
                <w:szCs w:val="18"/>
              </w:rPr>
            </w:pPr>
            <w:r w:rsidRPr="00785CE3">
              <w:rPr>
                <w:rFonts w:ascii="Arial Narrow" w:eastAsia="Times New Roman" w:hAnsi="Arial Narrow" w:cs="Calibri"/>
                <w:b/>
                <w:i/>
                <w:color w:val="000000"/>
                <w:sz w:val="18"/>
                <w:szCs w:val="18"/>
              </w:rPr>
              <w:t>Current</w:t>
            </w:r>
          </w:p>
        </w:tc>
        <w:tc>
          <w:tcPr>
            <w:tcW w:w="5574" w:type="dxa"/>
            <w:gridSpan w:val="6"/>
            <w:tcBorders>
              <w:top w:val="single" w:sz="4" w:space="0" w:color="auto"/>
              <w:left w:val="single" w:sz="4" w:space="0" w:color="auto"/>
              <w:bottom w:val="single" w:sz="4" w:space="0" w:color="auto"/>
              <w:right w:val="single" w:sz="4" w:space="0" w:color="auto"/>
            </w:tcBorders>
            <w:shd w:val="clear" w:color="000000" w:fill="DAEEF3"/>
            <w:vAlign w:val="center"/>
          </w:tcPr>
          <w:p w:rsidR="00785CE3" w:rsidRPr="00785CE3" w:rsidRDefault="00785CE3" w:rsidP="002A2DA0">
            <w:pPr>
              <w:jc w:val="center"/>
              <w:rPr>
                <w:rFonts w:ascii="Arial Narrow" w:eastAsia="Times New Roman" w:hAnsi="Arial Narrow" w:cs="Calibri"/>
                <w:b/>
                <w:i/>
                <w:color w:val="000000"/>
                <w:sz w:val="18"/>
                <w:szCs w:val="18"/>
              </w:rPr>
            </w:pPr>
            <w:r w:rsidRPr="00785CE3">
              <w:rPr>
                <w:rFonts w:ascii="Arial Narrow" w:eastAsia="Times New Roman" w:hAnsi="Arial Narrow" w:cs="Calibri"/>
                <w:b/>
                <w:i/>
                <w:color w:val="000000"/>
                <w:sz w:val="18"/>
                <w:szCs w:val="18"/>
              </w:rPr>
              <w:t>Proposed</w:t>
            </w:r>
          </w:p>
        </w:tc>
      </w:tr>
      <w:tr w:rsidR="00947E60" w:rsidRPr="008C3F0D" w:rsidTr="00947E60">
        <w:trPr>
          <w:cantSplit/>
          <w:trHeight w:val="300"/>
          <w:tblHeader/>
        </w:trPr>
        <w:tc>
          <w:tcPr>
            <w:tcW w:w="795" w:type="dxa"/>
            <w:tcBorders>
              <w:top w:val="single" w:sz="4" w:space="0" w:color="auto"/>
              <w:left w:val="single" w:sz="4" w:space="0" w:color="auto"/>
              <w:bottom w:val="single" w:sz="4" w:space="0" w:color="auto"/>
              <w:right w:val="single" w:sz="4" w:space="0" w:color="auto"/>
            </w:tcBorders>
            <w:shd w:val="clear" w:color="000000" w:fill="DAEEF3"/>
            <w:vAlign w:val="bottom"/>
            <w:hideMark/>
          </w:tcPr>
          <w:p w:rsidR="00785CE3" w:rsidRPr="00785CE3" w:rsidRDefault="00785CE3" w:rsidP="002A2DA0">
            <w:pPr>
              <w:rPr>
                <w:rFonts w:ascii="Arial Narrow" w:eastAsia="Times New Roman" w:hAnsi="Arial Narrow" w:cs="Calibri"/>
                <w:b/>
                <w:color w:val="000000"/>
                <w:sz w:val="18"/>
                <w:szCs w:val="18"/>
              </w:rPr>
            </w:pPr>
            <w:r w:rsidRPr="00785CE3">
              <w:rPr>
                <w:rFonts w:ascii="Arial Narrow" w:eastAsia="Times New Roman" w:hAnsi="Arial Narrow" w:cs="Calibri"/>
                <w:b/>
                <w:color w:val="000000"/>
                <w:sz w:val="18"/>
                <w:szCs w:val="18"/>
              </w:rPr>
              <w:t>Item Code</w:t>
            </w:r>
          </w:p>
        </w:tc>
        <w:tc>
          <w:tcPr>
            <w:tcW w:w="2290" w:type="dxa"/>
            <w:tcBorders>
              <w:top w:val="single" w:sz="4" w:space="0" w:color="auto"/>
              <w:left w:val="nil"/>
              <w:bottom w:val="single" w:sz="4" w:space="0" w:color="auto"/>
              <w:right w:val="single" w:sz="4" w:space="0" w:color="auto"/>
            </w:tcBorders>
            <w:shd w:val="clear" w:color="000000" w:fill="DAEEF3"/>
            <w:vAlign w:val="bottom"/>
            <w:hideMark/>
          </w:tcPr>
          <w:p w:rsidR="00785CE3" w:rsidRPr="00785CE3" w:rsidRDefault="00785CE3" w:rsidP="002A2DA0">
            <w:pPr>
              <w:rPr>
                <w:rFonts w:ascii="Arial Narrow" w:eastAsia="Times New Roman" w:hAnsi="Arial Narrow" w:cs="Calibri"/>
                <w:b/>
                <w:color w:val="000000"/>
                <w:sz w:val="18"/>
                <w:szCs w:val="18"/>
              </w:rPr>
            </w:pPr>
            <w:r w:rsidRPr="00785CE3">
              <w:rPr>
                <w:rFonts w:ascii="Arial Narrow" w:eastAsia="Times New Roman" w:hAnsi="Arial Narrow" w:cs="Calibri"/>
                <w:b/>
                <w:color w:val="000000"/>
                <w:sz w:val="18"/>
                <w:szCs w:val="18"/>
              </w:rPr>
              <w:t>Legal Instrument Form</w:t>
            </w:r>
          </w:p>
        </w:tc>
        <w:tc>
          <w:tcPr>
            <w:tcW w:w="749" w:type="dxa"/>
            <w:tcBorders>
              <w:top w:val="single" w:sz="4" w:space="0" w:color="auto"/>
              <w:left w:val="single" w:sz="4" w:space="0" w:color="auto"/>
              <w:bottom w:val="single" w:sz="4" w:space="0" w:color="auto"/>
              <w:right w:val="single" w:sz="4" w:space="0" w:color="auto"/>
            </w:tcBorders>
            <w:shd w:val="clear" w:color="000000" w:fill="DAEEF3"/>
            <w:vAlign w:val="bottom"/>
            <w:hideMark/>
          </w:tcPr>
          <w:p w:rsidR="00785CE3" w:rsidRPr="00785CE3" w:rsidRDefault="00785CE3" w:rsidP="002A2DA0">
            <w:pPr>
              <w:rPr>
                <w:rFonts w:ascii="Arial Narrow" w:eastAsia="Times New Roman" w:hAnsi="Arial Narrow" w:cs="Calibri"/>
                <w:b/>
                <w:color w:val="000000"/>
                <w:sz w:val="18"/>
                <w:szCs w:val="18"/>
              </w:rPr>
            </w:pPr>
            <w:r w:rsidRPr="00785CE3">
              <w:rPr>
                <w:rFonts w:ascii="Arial Narrow" w:eastAsia="Times New Roman" w:hAnsi="Arial Narrow" w:cs="Calibri"/>
                <w:b/>
                <w:color w:val="000000"/>
                <w:sz w:val="18"/>
                <w:szCs w:val="18"/>
              </w:rPr>
              <w:t>Pack Qty</w:t>
            </w:r>
          </w:p>
        </w:tc>
        <w:tc>
          <w:tcPr>
            <w:tcW w:w="717" w:type="dxa"/>
            <w:tcBorders>
              <w:top w:val="single" w:sz="4" w:space="0" w:color="auto"/>
              <w:left w:val="nil"/>
              <w:bottom w:val="single" w:sz="4" w:space="0" w:color="auto"/>
              <w:right w:val="single" w:sz="4" w:space="0" w:color="auto"/>
            </w:tcBorders>
            <w:shd w:val="clear" w:color="000000" w:fill="DAEEF3"/>
            <w:vAlign w:val="bottom"/>
            <w:hideMark/>
          </w:tcPr>
          <w:p w:rsidR="00785CE3" w:rsidRPr="00785CE3" w:rsidRDefault="00785CE3" w:rsidP="002A2DA0">
            <w:pPr>
              <w:rPr>
                <w:rFonts w:ascii="Arial Narrow" w:eastAsia="Times New Roman" w:hAnsi="Arial Narrow" w:cs="Calibri"/>
                <w:b/>
                <w:color w:val="000000"/>
                <w:sz w:val="18"/>
                <w:szCs w:val="18"/>
              </w:rPr>
            </w:pPr>
            <w:r w:rsidRPr="00785CE3">
              <w:rPr>
                <w:rFonts w:ascii="Arial Narrow" w:eastAsia="Times New Roman" w:hAnsi="Arial Narrow" w:cs="Calibri"/>
                <w:b/>
                <w:color w:val="000000"/>
                <w:sz w:val="18"/>
                <w:szCs w:val="18"/>
              </w:rPr>
              <w:t>Pricing Qty</w:t>
            </w:r>
          </w:p>
        </w:tc>
        <w:tc>
          <w:tcPr>
            <w:tcW w:w="946" w:type="dxa"/>
            <w:tcBorders>
              <w:top w:val="single" w:sz="4" w:space="0" w:color="auto"/>
              <w:left w:val="nil"/>
              <w:bottom w:val="single" w:sz="4" w:space="0" w:color="auto"/>
              <w:right w:val="single" w:sz="4" w:space="0" w:color="auto"/>
            </w:tcBorders>
            <w:shd w:val="clear" w:color="000000" w:fill="DAEEF3"/>
            <w:vAlign w:val="bottom"/>
            <w:hideMark/>
          </w:tcPr>
          <w:p w:rsidR="00785CE3" w:rsidRPr="00785CE3" w:rsidRDefault="00785CE3" w:rsidP="002A2DA0">
            <w:pPr>
              <w:rPr>
                <w:rFonts w:ascii="Arial Narrow" w:eastAsia="Times New Roman" w:hAnsi="Arial Narrow" w:cs="Calibri"/>
                <w:b/>
                <w:color w:val="000000"/>
                <w:sz w:val="18"/>
                <w:szCs w:val="18"/>
              </w:rPr>
            </w:pPr>
            <w:r w:rsidRPr="00785CE3">
              <w:rPr>
                <w:rFonts w:ascii="Arial Narrow" w:eastAsia="Times New Roman" w:hAnsi="Arial Narrow" w:cs="Calibri"/>
                <w:b/>
                <w:color w:val="000000"/>
                <w:sz w:val="18"/>
                <w:szCs w:val="18"/>
              </w:rPr>
              <w:t>Maximum Qty</w:t>
            </w:r>
          </w:p>
        </w:tc>
        <w:tc>
          <w:tcPr>
            <w:tcW w:w="897" w:type="dxa"/>
            <w:tcBorders>
              <w:top w:val="single" w:sz="4" w:space="0" w:color="auto"/>
              <w:left w:val="nil"/>
              <w:bottom w:val="single" w:sz="4" w:space="0" w:color="auto"/>
              <w:right w:val="single" w:sz="4" w:space="0" w:color="auto"/>
            </w:tcBorders>
            <w:shd w:val="clear" w:color="000000" w:fill="DAEEF3"/>
            <w:vAlign w:val="bottom"/>
            <w:hideMark/>
          </w:tcPr>
          <w:p w:rsidR="00785CE3" w:rsidRPr="00785CE3" w:rsidRDefault="00785CE3" w:rsidP="002A2DA0">
            <w:pPr>
              <w:rPr>
                <w:rFonts w:ascii="Arial Narrow" w:eastAsia="Times New Roman" w:hAnsi="Arial Narrow" w:cs="Calibri"/>
                <w:b/>
                <w:color w:val="000000"/>
                <w:sz w:val="18"/>
                <w:szCs w:val="18"/>
              </w:rPr>
            </w:pPr>
            <w:r w:rsidRPr="00785CE3">
              <w:rPr>
                <w:rFonts w:ascii="Arial Narrow" w:eastAsia="Times New Roman" w:hAnsi="Arial Narrow" w:cs="Calibri"/>
                <w:b/>
                <w:color w:val="000000"/>
                <w:sz w:val="18"/>
                <w:szCs w:val="18"/>
              </w:rPr>
              <w:t>Maximum Repeats</w:t>
            </w:r>
          </w:p>
        </w:tc>
        <w:tc>
          <w:tcPr>
            <w:tcW w:w="851" w:type="dxa"/>
            <w:tcBorders>
              <w:top w:val="single" w:sz="4" w:space="0" w:color="auto"/>
              <w:left w:val="nil"/>
              <w:bottom w:val="single" w:sz="4" w:space="0" w:color="auto"/>
              <w:right w:val="single" w:sz="4" w:space="0" w:color="auto"/>
            </w:tcBorders>
            <w:shd w:val="clear" w:color="000000" w:fill="DAEEF3"/>
            <w:vAlign w:val="bottom"/>
            <w:hideMark/>
          </w:tcPr>
          <w:p w:rsidR="00785CE3" w:rsidRPr="00785CE3" w:rsidRDefault="00785CE3" w:rsidP="002A2DA0">
            <w:pPr>
              <w:rPr>
                <w:rFonts w:ascii="Arial Narrow" w:eastAsia="Times New Roman" w:hAnsi="Arial Narrow" w:cs="Calibri"/>
                <w:b/>
                <w:color w:val="000000"/>
                <w:sz w:val="18"/>
                <w:szCs w:val="18"/>
              </w:rPr>
            </w:pPr>
            <w:r w:rsidRPr="00785CE3">
              <w:rPr>
                <w:rFonts w:ascii="Arial Narrow" w:eastAsia="Times New Roman" w:hAnsi="Arial Narrow" w:cs="Calibri"/>
                <w:b/>
                <w:color w:val="000000"/>
                <w:sz w:val="18"/>
                <w:szCs w:val="18"/>
              </w:rPr>
              <w:t>AEMP</w:t>
            </w:r>
          </w:p>
        </w:tc>
        <w:tc>
          <w:tcPr>
            <w:tcW w:w="804" w:type="dxa"/>
            <w:tcBorders>
              <w:top w:val="single" w:sz="4" w:space="0" w:color="auto"/>
              <w:left w:val="single" w:sz="4" w:space="0" w:color="auto"/>
              <w:bottom w:val="single" w:sz="4" w:space="0" w:color="auto"/>
              <w:right w:val="single" w:sz="4" w:space="0" w:color="auto"/>
            </w:tcBorders>
            <w:shd w:val="clear" w:color="000000" w:fill="DAEEF3"/>
            <w:vAlign w:val="bottom"/>
            <w:hideMark/>
          </w:tcPr>
          <w:p w:rsidR="00785CE3" w:rsidRPr="00785CE3" w:rsidRDefault="00785CE3" w:rsidP="002A2DA0">
            <w:pPr>
              <w:rPr>
                <w:rFonts w:ascii="Arial Narrow" w:eastAsia="Times New Roman" w:hAnsi="Arial Narrow" w:cs="Calibri"/>
                <w:b/>
                <w:color w:val="000000"/>
                <w:sz w:val="18"/>
                <w:szCs w:val="18"/>
              </w:rPr>
            </w:pPr>
            <w:r w:rsidRPr="00785CE3">
              <w:rPr>
                <w:rFonts w:ascii="Arial Narrow" w:eastAsia="Times New Roman" w:hAnsi="Arial Narrow" w:cs="Calibri"/>
                <w:b/>
                <w:color w:val="000000"/>
                <w:sz w:val="18"/>
                <w:szCs w:val="18"/>
              </w:rPr>
              <w:t>DPMQ</w:t>
            </w:r>
          </w:p>
        </w:tc>
        <w:tc>
          <w:tcPr>
            <w:tcW w:w="897" w:type="dxa"/>
            <w:tcBorders>
              <w:top w:val="single" w:sz="4" w:space="0" w:color="auto"/>
              <w:left w:val="single" w:sz="4" w:space="0" w:color="auto"/>
              <w:bottom w:val="single" w:sz="4" w:space="0" w:color="auto"/>
              <w:right w:val="single" w:sz="4" w:space="0" w:color="auto"/>
            </w:tcBorders>
            <w:shd w:val="clear" w:color="000000" w:fill="DAEEF3"/>
            <w:vAlign w:val="bottom"/>
          </w:tcPr>
          <w:p w:rsidR="00785CE3" w:rsidRPr="00785CE3" w:rsidRDefault="00785CE3" w:rsidP="002A2DA0">
            <w:pPr>
              <w:rPr>
                <w:rFonts w:ascii="Arial Narrow" w:eastAsia="Times New Roman" w:hAnsi="Arial Narrow" w:cs="Calibri"/>
                <w:b/>
                <w:color w:val="000000"/>
                <w:sz w:val="18"/>
                <w:szCs w:val="18"/>
              </w:rPr>
            </w:pPr>
            <w:r w:rsidRPr="00785CE3">
              <w:rPr>
                <w:rFonts w:ascii="Arial Narrow" w:eastAsia="Times New Roman" w:hAnsi="Arial Narrow" w:cs="Calibri"/>
                <w:b/>
                <w:color w:val="000000"/>
                <w:sz w:val="18"/>
                <w:szCs w:val="18"/>
              </w:rPr>
              <w:t>Pack Qty</w:t>
            </w:r>
          </w:p>
        </w:tc>
        <w:tc>
          <w:tcPr>
            <w:tcW w:w="850" w:type="dxa"/>
            <w:tcBorders>
              <w:top w:val="single" w:sz="4" w:space="0" w:color="auto"/>
              <w:left w:val="single" w:sz="4" w:space="0" w:color="auto"/>
              <w:bottom w:val="single" w:sz="4" w:space="0" w:color="auto"/>
              <w:right w:val="single" w:sz="4" w:space="0" w:color="auto"/>
            </w:tcBorders>
            <w:shd w:val="clear" w:color="000000" w:fill="DAEEF3"/>
            <w:vAlign w:val="bottom"/>
          </w:tcPr>
          <w:p w:rsidR="00785CE3" w:rsidRPr="00785CE3" w:rsidRDefault="00785CE3" w:rsidP="002A2DA0">
            <w:pPr>
              <w:rPr>
                <w:rFonts w:ascii="Arial Narrow" w:eastAsia="Times New Roman" w:hAnsi="Arial Narrow" w:cs="Calibri"/>
                <w:b/>
                <w:color w:val="000000"/>
                <w:sz w:val="18"/>
                <w:szCs w:val="18"/>
              </w:rPr>
            </w:pPr>
            <w:r w:rsidRPr="00785CE3">
              <w:rPr>
                <w:rFonts w:ascii="Arial Narrow" w:eastAsia="Times New Roman" w:hAnsi="Arial Narrow" w:cs="Calibri"/>
                <w:b/>
                <w:color w:val="000000"/>
                <w:sz w:val="18"/>
                <w:szCs w:val="18"/>
              </w:rPr>
              <w:t>Pricing Qty</w:t>
            </w:r>
          </w:p>
        </w:tc>
        <w:tc>
          <w:tcPr>
            <w:tcW w:w="946" w:type="dxa"/>
            <w:tcBorders>
              <w:top w:val="single" w:sz="4" w:space="0" w:color="auto"/>
              <w:left w:val="single" w:sz="4" w:space="0" w:color="auto"/>
              <w:bottom w:val="single" w:sz="4" w:space="0" w:color="auto"/>
              <w:right w:val="single" w:sz="4" w:space="0" w:color="auto"/>
            </w:tcBorders>
            <w:shd w:val="clear" w:color="000000" w:fill="DAEEF3"/>
            <w:vAlign w:val="bottom"/>
          </w:tcPr>
          <w:p w:rsidR="00785CE3" w:rsidRPr="00785CE3" w:rsidRDefault="00785CE3" w:rsidP="002A2DA0">
            <w:pPr>
              <w:rPr>
                <w:rFonts w:ascii="Arial Narrow" w:eastAsia="Times New Roman" w:hAnsi="Arial Narrow" w:cs="Calibri"/>
                <w:b/>
                <w:color w:val="000000"/>
                <w:sz w:val="18"/>
                <w:szCs w:val="18"/>
              </w:rPr>
            </w:pPr>
            <w:r w:rsidRPr="00785CE3">
              <w:rPr>
                <w:rFonts w:ascii="Arial Narrow" w:eastAsia="Times New Roman" w:hAnsi="Arial Narrow" w:cs="Calibri"/>
                <w:b/>
                <w:color w:val="000000"/>
                <w:sz w:val="18"/>
                <w:szCs w:val="18"/>
              </w:rPr>
              <w:t>Maximum Qty</w:t>
            </w:r>
          </w:p>
        </w:tc>
        <w:tc>
          <w:tcPr>
            <w:tcW w:w="897" w:type="dxa"/>
            <w:tcBorders>
              <w:top w:val="single" w:sz="4" w:space="0" w:color="auto"/>
              <w:left w:val="single" w:sz="4" w:space="0" w:color="auto"/>
              <w:bottom w:val="single" w:sz="4" w:space="0" w:color="auto"/>
              <w:right w:val="single" w:sz="4" w:space="0" w:color="auto"/>
            </w:tcBorders>
            <w:shd w:val="clear" w:color="000000" w:fill="DAEEF3"/>
            <w:vAlign w:val="bottom"/>
          </w:tcPr>
          <w:p w:rsidR="00785CE3" w:rsidRPr="00785CE3" w:rsidRDefault="00785CE3" w:rsidP="002A2DA0">
            <w:pPr>
              <w:rPr>
                <w:rFonts w:ascii="Arial Narrow" w:eastAsia="Times New Roman" w:hAnsi="Arial Narrow" w:cs="Calibri"/>
                <w:b/>
                <w:color w:val="000000"/>
                <w:sz w:val="18"/>
                <w:szCs w:val="18"/>
              </w:rPr>
            </w:pPr>
            <w:r w:rsidRPr="00785CE3">
              <w:rPr>
                <w:rFonts w:ascii="Arial Narrow" w:eastAsia="Times New Roman" w:hAnsi="Arial Narrow" w:cs="Calibri"/>
                <w:b/>
                <w:color w:val="000000"/>
                <w:sz w:val="18"/>
                <w:szCs w:val="18"/>
              </w:rPr>
              <w:t>Maximum Repeats</w:t>
            </w:r>
          </w:p>
        </w:tc>
        <w:tc>
          <w:tcPr>
            <w:tcW w:w="1134" w:type="dxa"/>
            <w:tcBorders>
              <w:top w:val="single" w:sz="4" w:space="0" w:color="auto"/>
              <w:left w:val="single" w:sz="4" w:space="0" w:color="auto"/>
              <w:bottom w:val="single" w:sz="4" w:space="0" w:color="auto"/>
              <w:right w:val="single" w:sz="4" w:space="0" w:color="auto"/>
            </w:tcBorders>
            <w:shd w:val="clear" w:color="000000" w:fill="DAEEF3"/>
            <w:vAlign w:val="bottom"/>
          </w:tcPr>
          <w:p w:rsidR="00785CE3" w:rsidRPr="00785CE3" w:rsidRDefault="00785CE3" w:rsidP="00785CE3">
            <w:pPr>
              <w:rPr>
                <w:rFonts w:ascii="Arial Narrow" w:eastAsia="Times New Roman" w:hAnsi="Arial Narrow" w:cs="Calibri"/>
                <w:b/>
                <w:color w:val="000000"/>
                <w:sz w:val="18"/>
                <w:szCs w:val="18"/>
              </w:rPr>
            </w:pPr>
            <w:r w:rsidRPr="00785CE3">
              <w:rPr>
                <w:rFonts w:ascii="Arial Narrow" w:eastAsia="Times New Roman" w:hAnsi="Arial Narrow" w:cs="Calibri"/>
                <w:b/>
                <w:color w:val="000000"/>
                <w:sz w:val="18"/>
                <w:szCs w:val="18"/>
              </w:rPr>
              <w:t>AEMP (No change)</w:t>
            </w:r>
          </w:p>
        </w:tc>
        <w:tc>
          <w:tcPr>
            <w:tcW w:w="850" w:type="dxa"/>
            <w:tcBorders>
              <w:top w:val="single" w:sz="4" w:space="0" w:color="auto"/>
              <w:left w:val="single" w:sz="4" w:space="0" w:color="auto"/>
              <w:bottom w:val="single" w:sz="4" w:space="0" w:color="auto"/>
              <w:right w:val="single" w:sz="4" w:space="0" w:color="auto"/>
            </w:tcBorders>
            <w:shd w:val="clear" w:color="000000" w:fill="DAEEF3"/>
            <w:vAlign w:val="bottom"/>
          </w:tcPr>
          <w:p w:rsidR="00785CE3" w:rsidRPr="00785CE3" w:rsidRDefault="00785CE3" w:rsidP="002A2DA0">
            <w:pPr>
              <w:rPr>
                <w:rFonts w:ascii="Arial Narrow" w:eastAsia="Times New Roman" w:hAnsi="Arial Narrow" w:cs="Calibri"/>
                <w:b/>
                <w:color w:val="000000"/>
                <w:sz w:val="18"/>
                <w:szCs w:val="18"/>
              </w:rPr>
            </w:pPr>
            <w:r w:rsidRPr="00785CE3">
              <w:rPr>
                <w:rFonts w:ascii="Arial Narrow" w:eastAsia="Times New Roman" w:hAnsi="Arial Narrow" w:cs="Calibri"/>
                <w:b/>
                <w:color w:val="000000"/>
                <w:sz w:val="18"/>
                <w:szCs w:val="18"/>
              </w:rPr>
              <w:t>DPMQ</w:t>
            </w:r>
          </w:p>
        </w:tc>
      </w:tr>
      <w:tr w:rsidR="00947E60" w:rsidRPr="008C3F0D" w:rsidTr="00947E60">
        <w:trPr>
          <w:cantSplit/>
          <w:trHeight w:val="811"/>
        </w:trPr>
        <w:tc>
          <w:tcPr>
            <w:tcW w:w="7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5CE3" w:rsidRPr="008C3F0D" w:rsidRDefault="00785CE3" w:rsidP="002A2DA0">
            <w:pPr>
              <w:rPr>
                <w:rFonts w:ascii="Arial Narrow" w:eastAsia="Times New Roman" w:hAnsi="Arial Narrow" w:cs="Calibri"/>
                <w:color w:val="000000"/>
                <w:sz w:val="18"/>
                <w:szCs w:val="18"/>
              </w:rPr>
            </w:pPr>
            <w:r w:rsidRPr="008C3F0D">
              <w:rPr>
                <w:rFonts w:ascii="Arial Narrow" w:eastAsia="Times New Roman" w:hAnsi="Arial Narrow" w:cs="Calibri"/>
                <w:color w:val="000000"/>
                <w:sz w:val="18"/>
                <w:szCs w:val="18"/>
              </w:rPr>
              <w:t>10687L</w:t>
            </w:r>
          </w:p>
        </w:tc>
        <w:tc>
          <w:tcPr>
            <w:tcW w:w="2290" w:type="dxa"/>
            <w:tcBorders>
              <w:top w:val="single" w:sz="4" w:space="0" w:color="auto"/>
              <w:left w:val="nil"/>
              <w:bottom w:val="single" w:sz="4" w:space="0" w:color="auto"/>
              <w:right w:val="single" w:sz="4" w:space="0" w:color="auto"/>
            </w:tcBorders>
            <w:shd w:val="clear" w:color="auto" w:fill="auto"/>
            <w:vAlign w:val="bottom"/>
            <w:hideMark/>
          </w:tcPr>
          <w:p w:rsidR="00785CE3" w:rsidRPr="008C3F0D" w:rsidRDefault="00785CE3" w:rsidP="002A2DA0">
            <w:pPr>
              <w:rPr>
                <w:rFonts w:ascii="Arial Narrow" w:eastAsia="Times New Roman" w:hAnsi="Arial Narrow" w:cs="Calibri"/>
                <w:color w:val="000000"/>
                <w:sz w:val="18"/>
                <w:szCs w:val="18"/>
              </w:rPr>
            </w:pPr>
            <w:r w:rsidRPr="008C3F0D">
              <w:rPr>
                <w:rFonts w:ascii="Arial Narrow" w:eastAsia="Times New Roman" w:hAnsi="Arial Narrow" w:cs="Calibri"/>
                <w:color w:val="000000"/>
                <w:sz w:val="18"/>
                <w:szCs w:val="18"/>
              </w:rPr>
              <w:t>Injection containing nadroparin calcium (1,900 I.U. anti-Xa) in 0.2 mL pre-filled syringe</w:t>
            </w:r>
          </w:p>
        </w:tc>
        <w:tc>
          <w:tcPr>
            <w:tcW w:w="7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5CE3" w:rsidRPr="008C3F0D" w:rsidRDefault="00785CE3" w:rsidP="002A2DA0">
            <w:pPr>
              <w:jc w:val="right"/>
              <w:rPr>
                <w:rFonts w:ascii="Arial Narrow" w:eastAsia="Times New Roman" w:hAnsi="Arial Narrow" w:cs="Calibri"/>
                <w:color w:val="000000"/>
                <w:sz w:val="18"/>
                <w:szCs w:val="18"/>
              </w:rPr>
            </w:pPr>
            <w:r w:rsidRPr="008C3F0D">
              <w:rPr>
                <w:rFonts w:ascii="Arial Narrow" w:eastAsia="Times New Roman" w:hAnsi="Arial Narrow" w:cs="Calibri"/>
                <w:color w:val="000000"/>
                <w:sz w:val="18"/>
                <w:szCs w:val="18"/>
              </w:rPr>
              <w:t>2</w:t>
            </w:r>
          </w:p>
        </w:tc>
        <w:tc>
          <w:tcPr>
            <w:tcW w:w="717" w:type="dxa"/>
            <w:tcBorders>
              <w:top w:val="single" w:sz="4" w:space="0" w:color="auto"/>
              <w:left w:val="nil"/>
              <w:bottom w:val="single" w:sz="4" w:space="0" w:color="auto"/>
              <w:right w:val="single" w:sz="4" w:space="0" w:color="auto"/>
            </w:tcBorders>
            <w:shd w:val="clear" w:color="auto" w:fill="auto"/>
            <w:noWrap/>
            <w:vAlign w:val="bottom"/>
            <w:hideMark/>
          </w:tcPr>
          <w:p w:rsidR="00785CE3" w:rsidRPr="008C3F0D" w:rsidRDefault="00785CE3" w:rsidP="002A2DA0">
            <w:pPr>
              <w:jc w:val="right"/>
              <w:rPr>
                <w:rFonts w:ascii="Arial Narrow" w:eastAsia="Times New Roman" w:hAnsi="Arial Narrow" w:cs="Calibri"/>
                <w:color w:val="000000"/>
                <w:sz w:val="18"/>
                <w:szCs w:val="18"/>
              </w:rPr>
            </w:pPr>
            <w:r w:rsidRPr="008C3F0D">
              <w:rPr>
                <w:rFonts w:ascii="Arial Narrow" w:eastAsia="Times New Roman" w:hAnsi="Arial Narrow" w:cs="Calibri"/>
                <w:color w:val="000000"/>
                <w:sz w:val="18"/>
                <w:szCs w:val="18"/>
              </w:rPr>
              <w:t>2</w:t>
            </w:r>
          </w:p>
        </w:tc>
        <w:tc>
          <w:tcPr>
            <w:tcW w:w="946" w:type="dxa"/>
            <w:tcBorders>
              <w:top w:val="single" w:sz="4" w:space="0" w:color="auto"/>
              <w:left w:val="nil"/>
              <w:bottom w:val="single" w:sz="4" w:space="0" w:color="auto"/>
              <w:right w:val="single" w:sz="4" w:space="0" w:color="auto"/>
            </w:tcBorders>
            <w:shd w:val="clear" w:color="auto" w:fill="auto"/>
            <w:noWrap/>
            <w:vAlign w:val="bottom"/>
            <w:hideMark/>
          </w:tcPr>
          <w:p w:rsidR="00785CE3" w:rsidRPr="008C3F0D" w:rsidRDefault="00785CE3" w:rsidP="002A2DA0">
            <w:pPr>
              <w:jc w:val="right"/>
              <w:rPr>
                <w:rFonts w:ascii="Arial Narrow" w:eastAsia="Times New Roman" w:hAnsi="Arial Narrow" w:cs="Calibri"/>
                <w:color w:val="000000"/>
                <w:sz w:val="18"/>
                <w:szCs w:val="18"/>
              </w:rPr>
            </w:pPr>
            <w:r w:rsidRPr="008C3F0D">
              <w:rPr>
                <w:rFonts w:ascii="Arial Narrow" w:eastAsia="Times New Roman" w:hAnsi="Arial Narrow" w:cs="Calibri"/>
                <w:color w:val="000000"/>
                <w:sz w:val="18"/>
                <w:szCs w:val="18"/>
              </w:rPr>
              <w:t>4</w:t>
            </w:r>
          </w:p>
        </w:tc>
        <w:tc>
          <w:tcPr>
            <w:tcW w:w="897" w:type="dxa"/>
            <w:tcBorders>
              <w:top w:val="single" w:sz="4" w:space="0" w:color="auto"/>
              <w:left w:val="nil"/>
              <w:bottom w:val="single" w:sz="4" w:space="0" w:color="auto"/>
              <w:right w:val="single" w:sz="4" w:space="0" w:color="auto"/>
            </w:tcBorders>
            <w:shd w:val="clear" w:color="auto" w:fill="auto"/>
            <w:noWrap/>
            <w:vAlign w:val="bottom"/>
            <w:hideMark/>
          </w:tcPr>
          <w:p w:rsidR="00785CE3" w:rsidRPr="008C3F0D" w:rsidRDefault="00785CE3" w:rsidP="002A2DA0">
            <w:pPr>
              <w:jc w:val="right"/>
              <w:rPr>
                <w:rFonts w:ascii="Arial Narrow" w:eastAsia="Times New Roman" w:hAnsi="Arial Narrow" w:cs="Calibri"/>
                <w:color w:val="000000"/>
                <w:sz w:val="18"/>
                <w:szCs w:val="18"/>
              </w:rPr>
            </w:pPr>
            <w:r w:rsidRPr="008C3F0D">
              <w:rPr>
                <w:rFonts w:ascii="Arial Narrow" w:eastAsia="Times New Roman" w:hAnsi="Arial Narrow" w:cs="Calibri"/>
                <w:color w:val="000000"/>
                <w:sz w:val="18"/>
                <w:szCs w:val="18"/>
              </w:rPr>
              <w:t>3</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785CE3" w:rsidRPr="008C3F0D" w:rsidRDefault="00785CE3" w:rsidP="002A2DA0">
            <w:pPr>
              <w:jc w:val="right"/>
              <w:rPr>
                <w:rFonts w:ascii="Arial Narrow" w:eastAsia="Times New Roman" w:hAnsi="Arial Narrow" w:cs="Calibri"/>
                <w:color w:val="000000"/>
                <w:sz w:val="18"/>
                <w:szCs w:val="18"/>
              </w:rPr>
            </w:pPr>
            <w:r w:rsidRPr="008C3F0D">
              <w:rPr>
                <w:rFonts w:ascii="Arial Narrow" w:eastAsia="Times New Roman" w:hAnsi="Arial Narrow" w:cs="Calibri"/>
                <w:color w:val="000000"/>
                <w:sz w:val="18"/>
                <w:szCs w:val="18"/>
              </w:rPr>
              <w:t>$3.33</w:t>
            </w:r>
          </w:p>
        </w:tc>
        <w:tc>
          <w:tcPr>
            <w:tcW w:w="8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5CE3" w:rsidRPr="008C3F0D" w:rsidRDefault="00785CE3" w:rsidP="00A820F1">
            <w:pPr>
              <w:jc w:val="right"/>
              <w:rPr>
                <w:rFonts w:ascii="Arial Narrow" w:eastAsia="Times New Roman" w:hAnsi="Arial Narrow" w:cs="Calibri"/>
                <w:color w:val="000000"/>
                <w:sz w:val="18"/>
                <w:szCs w:val="18"/>
              </w:rPr>
            </w:pPr>
            <w:r w:rsidRPr="008C3F0D">
              <w:rPr>
                <w:rFonts w:ascii="Arial Narrow" w:eastAsia="Times New Roman" w:hAnsi="Arial Narrow" w:cs="Calibri"/>
                <w:color w:val="000000"/>
                <w:sz w:val="18"/>
                <w:szCs w:val="18"/>
              </w:rPr>
              <w:t>$17.</w:t>
            </w:r>
            <w:r w:rsidR="00A820F1">
              <w:rPr>
                <w:rFonts w:ascii="Arial Narrow" w:eastAsia="Times New Roman" w:hAnsi="Arial Narrow" w:cs="Calibri"/>
                <w:color w:val="000000"/>
                <w:sz w:val="18"/>
                <w:szCs w:val="18"/>
              </w:rPr>
              <w:t>72</w:t>
            </w:r>
          </w:p>
        </w:tc>
        <w:tc>
          <w:tcPr>
            <w:tcW w:w="897" w:type="dxa"/>
            <w:tcBorders>
              <w:top w:val="single" w:sz="4" w:space="0" w:color="auto"/>
              <w:left w:val="single" w:sz="4" w:space="0" w:color="auto"/>
              <w:bottom w:val="single" w:sz="4" w:space="0" w:color="auto"/>
              <w:right w:val="single" w:sz="4" w:space="0" w:color="auto"/>
            </w:tcBorders>
            <w:vAlign w:val="bottom"/>
          </w:tcPr>
          <w:p w:rsidR="00785CE3" w:rsidRPr="008C3F0D" w:rsidRDefault="00785CE3" w:rsidP="002A2DA0">
            <w:pPr>
              <w:jc w:val="right"/>
              <w:rPr>
                <w:rFonts w:ascii="Arial Narrow" w:eastAsia="Times New Roman" w:hAnsi="Arial Narrow" w:cs="Calibri"/>
                <w:color w:val="000000"/>
                <w:sz w:val="18"/>
                <w:szCs w:val="18"/>
              </w:rPr>
            </w:pPr>
            <w:r w:rsidRPr="008C3F0D">
              <w:rPr>
                <w:rFonts w:ascii="Arial Narrow" w:eastAsia="Times New Roman" w:hAnsi="Arial Narrow" w:cs="Calibri"/>
                <w:color w:val="000000"/>
                <w:sz w:val="18"/>
                <w:szCs w:val="18"/>
              </w:rPr>
              <w:t>2</w:t>
            </w:r>
          </w:p>
        </w:tc>
        <w:tc>
          <w:tcPr>
            <w:tcW w:w="850" w:type="dxa"/>
            <w:tcBorders>
              <w:top w:val="single" w:sz="4" w:space="0" w:color="auto"/>
              <w:left w:val="single" w:sz="4" w:space="0" w:color="auto"/>
              <w:bottom w:val="single" w:sz="4" w:space="0" w:color="auto"/>
              <w:right w:val="single" w:sz="4" w:space="0" w:color="auto"/>
            </w:tcBorders>
            <w:vAlign w:val="bottom"/>
          </w:tcPr>
          <w:p w:rsidR="00785CE3" w:rsidRPr="008C3F0D" w:rsidRDefault="00785CE3" w:rsidP="002A2DA0">
            <w:pPr>
              <w:jc w:val="right"/>
              <w:rPr>
                <w:rFonts w:ascii="Arial Narrow" w:eastAsia="Times New Roman" w:hAnsi="Arial Narrow" w:cs="Calibri"/>
                <w:color w:val="000000"/>
                <w:sz w:val="18"/>
                <w:szCs w:val="18"/>
              </w:rPr>
            </w:pPr>
            <w:r w:rsidRPr="008C3F0D">
              <w:rPr>
                <w:rFonts w:ascii="Arial Narrow" w:eastAsia="Times New Roman" w:hAnsi="Arial Narrow" w:cs="Calibri"/>
                <w:color w:val="000000"/>
                <w:sz w:val="18"/>
                <w:szCs w:val="18"/>
              </w:rPr>
              <w:t>2</w:t>
            </w:r>
          </w:p>
        </w:tc>
        <w:tc>
          <w:tcPr>
            <w:tcW w:w="946" w:type="dxa"/>
            <w:tcBorders>
              <w:top w:val="single" w:sz="4" w:space="0" w:color="auto"/>
              <w:left w:val="single" w:sz="4" w:space="0" w:color="auto"/>
              <w:bottom w:val="single" w:sz="4" w:space="0" w:color="auto"/>
              <w:right w:val="single" w:sz="4" w:space="0" w:color="auto"/>
            </w:tcBorders>
            <w:vAlign w:val="bottom"/>
          </w:tcPr>
          <w:p w:rsidR="00785CE3" w:rsidRPr="008C3F0D" w:rsidRDefault="00785CE3" w:rsidP="002A2DA0">
            <w:pPr>
              <w:jc w:val="right"/>
              <w:rPr>
                <w:rFonts w:ascii="Arial Narrow" w:eastAsia="Times New Roman" w:hAnsi="Arial Narrow" w:cs="Calibri"/>
                <w:color w:val="000000"/>
                <w:sz w:val="18"/>
                <w:szCs w:val="18"/>
              </w:rPr>
            </w:pPr>
            <w:r w:rsidRPr="008C3F0D">
              <w:rPr>
                <w:rFonts w:ascii="Arial Narrow" w:eastAsia="Times New Roman" w:hAnsi="Arial Narrow" w:cs="Calibri"/>
                <w:color w:val="000000"/>
                <w:sz w:val="18"/>
                <w:szCs w:val="18"/>
              </w:rPr>
              <w:t>20</w:t>
            </w:r>
          </w:p>
        </w:tc>
        <w:tc>
          <w:tcPr>
            <w:tcW w:w="897" w:type="dxa"/>
            <w:tcBorders>
              <w:top w:val="single" w:sz="4" w:space="0" w:color="auto"/>
              <w:left w:val="single" w:sz="4" w:space="0" w:color="auto"/>
              <w:bottom w:val="single" w:sz="4" w:space="0" w:color="auto"/>
              <w:right w:val="single" w:sz="4" w:space="0" w:color="auto"/>
            </w:tcBorders>
            <w:vAlign w:val="bottom"/>
          </w:tcPr>
          <w:p w:rsidR="00785CE3" w:rsidRPr="008C3F0D" w:rsidRDefault="00785CE3" w:rsidP="002A2DA0">
            <w:pPr>
              <w:jc w:val="right"/>
              <w:rPr>
                <w:rFonts w:ascii="Arial Narrow" w:eastAsia="Times New Roman" w:hAnsi="Arial Narrow" w:cs="Calibri"/>
                <w:color w:val="000000"/>
                <w:sz w:val="18"/>
                <w:szCs w:val="18"/>
              </w:rPr>
            </w:pPr>
            <w:r w:rsidRPr="008C3F0D">
              <w:rPr>
                <w:rFonts w:ascii="Arial Narrow" w:eastAsia="Times New Roman" w:hAnsi="Arial Narrow" w:cs="Calibri"/>
                <w:color w:val="000000"/>
                <w:sz w:val="18"/>
                <w:szCs w:val="18"/>
              </w:rPr>
              <w:t>3</w:t>
            </w:r>
          </w:p>
        </w:tc>
        <w:tc>
          <w:tcPr>
            <w:tcW w:w="1134" w:type="dxa"/>
            <w:tcBorders>
              <w:top w:val="single" w:sz="4" w:space="0" w:color="auto"/>
              <w:left w:val="single" w:sz="4" w:space="0" w:color="auto"/>
              <w:bottom w:val="single" w:sz="4" w:space="0" w:color="auto"/>
              <w:right w:val="single" w:sz="4" w:space="0" w:color="auto"/>
            </w:tcBorders>
            <w:vAlign w:val="bottom"/>
          </w:tcPr>
          <w:p w:rsidR="00785CE3" w:rsidRPr="008C3F0D" w:rsidRDefault="00785CE3" w:rsidP="002A2DA0">
            <w:pPr>
              <w:jc w:val="right"/>
              <w:rPr>
                <w:rFonts w:ascii="Arial Narrow" w:eastAsia="Times New Roman" w:hAnsi="Arial Narrow" w:cs="Calibri"/>
                <w:color w:val="000000"/>
                <w:sz w:val="18"/>
                <w:szCs w:val="18"/>
              </w:rPr>
            </w:pPr>
            <w:r w:rsidRPr="008C3F0D">
              <w:rPr>
                <w:rFonts w:ascii="Arial Narrow" w:eastAsia="Times New Roman" w:hAnsi="Arial Narrow" w:cs="Calibri"/>
                <w:color w:val="000000"/>
                <w:sz w:val="18"/>
                <w:szCs w:val="18"/>
              </w:rPr>
              <w:t>$3.33</w:t>
            </w:r>
          </w:p>
        </w:tc>
        <w:tc>
          <w:tcPr>
            <w:tcW w:w="850" w:type="dxa"/>
            <w:tcBorders>
              <w:top w:val="single" w:sz="4" w:space="0" w:color="auto"/>
              <w:left w:val="single" w:sz="4" w:space="0" w:color="auto"/>
              <w:bottom w:val="single" w:sz="4" w:space="0" w:color="auto"/>
              <w:right w:val="single" w:sz="4" w:space="0" w:color="auto"/>
            </w:tcBorders>
            <w:vAlign w:val="bottom"/>
          </w:tcPr>
          <w:p w:rsidR="00785CE3" w:rsidRPr="008C3F0D" w:rsidRDefault="00785CE3" w:rsidP="00A820F1">
            <w:pPr>
              <w:jc w:val="right"/>
              <w:rPr>
                <w:rFonts w:ascii="Arial Narrow" w:eastAsia="Times New Roman" w:hAnsi="Arial Narrow" w:cs="Calibri"/>
                <w:color w:val="000000"/>
                <w:sz w:val="18"/>
                <w:szCs w:val="18"/>
              </w:rPr>
            </w:pPr>
            <w:r w:rsidRPr="008C3F0D">
              <w:rPr>
                <w:rFonts w:ascii="Arial Narrow" w:eastAsia="Times New Roman" w:hAnsi="Arial Narrow" w:cs="Calibri"/>
                <w:color w:val="000000"/>
                <w:sz w:val="18"/>
                <w:szCs w:val="18"/>
              </w:rPr>
              <w:t>$</w:t>
            </w:r>
            <w:r w:rsidR="008469B6">
              <w:rPr>
                <w:rFonts w:ascii="Arial Narrow" w:eastAsia="Times New Roman" w:hAnsi="Arial Narrow" w:cs="Calibri"/>
                <w:noProof/>
                <w:color w:val="000000"/>
                <w:sz w:val="18"/>
                <w:szCs w:val="18"/>
                <w:highlight w:val="black"/>
              </w:rPr>
              <w:t>'''''''''''''</w:t>
            </w:r>
          </w:p>
        </w:tc>
      </w:tr>
      <w:tr w:rsidR="00947E60" w:rsidRPr="008C3F0D" w:rsidTr="00947E60">
        <w:trPr>
          <w:cantSplit/>
          <w:trHeight w:val="884"/>
        </w:trPr>
        <w:tc>
          <w:tcPr>
            <w:tcW w:w="795" w:type="dxa"/>
            <w:tcBorders>
              <w:top w:val="nil"/>
              <w:left w:val="single" w:sz="4" w:space="0" w:color="auto"/>
              <w:bottom w:val="single" w:sz="4" w:space="0" w:color="auto"/>
              <w:right w:val="single" w:sz="4" w:space="0" w:color="auto"/>
            </w:tcBorders>
            <w:shd w:val="clear" w:color="auto" w:fill="auto"/>
            <w:noWrap/>
            <w:vAlign w:val="bottom"/>
            <w:hideMark/>
          </w:tcPr>
          <w:p w:rsidR="00785CE3" w:rsidRPr="008C3F0D" w:rsidRDefault="00785CE3" w:rsidP="002A2DA0">
            <w:pPr>
              <w:rPr>
                <w:rFonts w:ascii="Arial Narrow" w:eastAsia="Times New Roman" w:hAnsi="Arial Narrow" w:cs="Calibri"/>
                <w:color w:val="000000"/>
                <w:sz w:val="18"/>
                <w:szCs w:val="18"/>
              </w:rPr>
            </w:pPr>
            <w:r w:rsidRPr="008C3F0D">
              <w:rPr>
                <w:rFonts w:ascii="Arial Narrow" w:eastAsia="Times New Roman" w:hAnsi="Arial Narrow" w:cs="Calibri"/>
                <w:color w:val="000000"/>
                <w:sz w:val="18"/>
                <w:szCs w:val="18"/>
              </w:rPr>
              <w:t>10735B</w:t>
            </w:r>
          </w:p>
        </w:tc>
        <w:tc>
          <w:tcPr>
            <w:tcW w:w="2290" w:type="dxa"/>
            <w:tcBorders>
              <w:top w:val="nil"/>
              <w:left w:val="nil"/>
              <w:bottom w:val="single" w:sz="4" w:space="0" w:color="auto"/>
              <w:right w:val="single" w:sz="4" w:space="0" w:color="auto"/>
            </w:tcBorders>
            <w:shd w:val="clear" w:color="auto" w:fill="auto"/>
            <w:vAlign w:val="bottom"/>
            <w:hideMark/>
          </w:tcPr>
          <w:p w:rsidR="00785CE3" w:rsidRPr="008C3F0D" w:rsidRDefault="00785CE3" w:rsidP="002A2DA0">
            <w:pPr>
              <w:rPr>
                <w:rFonts w:ascii="Arial Narrow" w:eastAsia="Times New Roman" w:hAnsi="Arial Narrow" w:cs="Calibri"/>
                <w:color w:val="000000"/>
                <w:sz w:val="18"/>
                <w:szCs w:val="18"/>
              </w:rPr>
            </w:pPr>
            <w:r w:rsidRPr="008C3F0D">
              <w:rPr>
                <w:rFonts w:ascii="Arial Narrow" w:eastAsia="Times New Roman" w:hAnsi="Arial Narrow" w:cs="Calibri"/>
                <w:color w:val="000000"/>
                <w:sz w:val="18"/>
                <w:szCs w:val="18"/>
              </w:rPr>
              <w:t>Injection containing nadroparin calcium (1,900 I.U. anti-Xa) in 0.2 mL pre-filled syringe</w:t>
            </w:r>
          </w:p>
        </w:tc>
        <w:tc>
          <w:tcPr>
            <w:tcW w:w="749" w:type="dxa"/>
            <w:tcBorders>
              <w:top w:val="nil"/>
              <w:left w:val="single" w:sz="4" w:space="0" w:color="auto"/>
              <w:bottom w:val="single" w:sz="4" w:space="0" w:color="auto"/>
              <w:right w:val="single" w:sz="4" w:space="0" w:color="auto"/>
            </w:tcBorders>
            <w:shd w:val="clear" w:color="auto" w:fill="auto"/>
            <w:noWrap/>
            <w:vAlign w:val="bottom"/>
            <w:hideMark/>
          </w:tcPr>
          <w:p w:rsidR="00785CE3" w:rsidRPr="008C3F0D" w:rsidRDefault="00785CE3" w:rsidP="002A2DA0">
            <w:pPr>
              <w:jc w:val="right"/>
              <w:rPr>
                <w:rFonts w:ascii="Arial Narrow" w:eastAsia="Times New Roman" w:hAnsi="Arial Narrow" w:cs="Calibri"/>
                <w:color w:val="000000"/>
                <w:sz w:val="18"/>
                <w:szCs w:val="18"/>
              </w:rPr>
            </w:pPr>
            <w:r w:rsidRPr="008C3F0D">
              <w:rPr>
                <w:rFonts w:ascii="Arial Narrow" w:eastAsia="Times New Roman" w:hAnsi="Arial Narrow" w:cs="Calibri"/>
                <w:color w:val="000000"/>
                <w:sz w:val="18"/>
                <w:szCs w:val="18"/>
              </w:rPr>
              <w:t>2</w:t>
            </w:r>
          </w:p>
        </w:tc>
        <w:tc>
          <w:tcPr>
            <w:tcW w:w="717" w:type="dxa"/>
            <w:tcBorders>
              <w:top w:val="nil"/>
              <w:left w:val="nil"/>
              <w:bottom w:val="single" w:sz="4" w:space="0" w:color="auto"/>
              <w:right w:val="single" w:sz="4" w:space="0" w:color="auto"/>
            </w:tcBorders>
            <w:shd w:val="clear" w:color="auto" w:fill="auto"/>
            <w:noWrap/>
            <w:vAlign w:val="bottom"/>
            <w:hideMark/>
          </w:tcPr>
          <w:p w:rsidR="00785CE3" w:rsidRPr="008C3F0D" w:rsidRDefault="00785CE3" w:rsidP="002A2DA0">
            <w:pPr>
              <w:jc w:val="right"/>
              <w:rPr>
                <w:rFonts w:ascii="Arial Narrow" w:eastAsia="Times New Roman" w:hAnsi="Arial Narrow" w:cs="Calibri"/>
                <w:color w:val="000000"/>
                <w:sz w:val="18"/>
                <w:szCs w:val="18"/>
              </w:rPr>
            </w:pPr>
            <w:r w:rsidRPr="008C3F0D">
              <w:rPr>
                <w:rFonts w:ascii="Arial Narrow" w:eastAsia="Times New Roman" w:hAnsi="Arial Narrow" w:cs="Calibri"/>
                <w:color w:val="000000"/>
                <w:sz w:val="18"/>
                <w:szCs w:val="18"/>
              </w:rPr>
              <w:t>2</w:t>
            </w:r>
          </w:p>
        </w:tc>
        <w:tc>
          <w:tcPr>
            <w:tcW w:w="946" w:type="dxa"/>
            <w:tcBorders>
              <w:top w:val="nil"/>
              <w:left w:val="nil"/>
              <w:bottom w:val="single" w:sz="4" w:space="0" w:color="auto"/>
              <w:right w:val="single" w:sz="4" w:space="0" w:color="auto"/>
            </w:tcBorders>
            <w:shd w:val="clear" w:color="auto" w:fill="auto"/>
            <w:noWrap/>
            <w:vAlign w:val="bottom"/>
            <w:hideMark/>
          </w:tcPr>
          <w:p w:rsidR="00785CE3" w:rsidRPr="008C3F0D" w:rsidRDefault="00785CE3" w:rsidP="002A2DA0">
            <w:pPr>
              <w:jc w:val="right"/>
              <w:rPr>
                <w:rFonts w:ascii="Arial Narrow" w:eastAsia="Times New Roman" w:hAnsi="Arial Narrow" w:cs="Calibri"/>
                <w:color w:val="000000"/>
                <w:sz w:val="18"/>
                <w:szCs w:val="18"/>
              </w:rPr>
            </w:pPr>
            <w:r w:rsidRPr="008C3F0D">
              <w:rPr>
                <w:rFonts w:ascii="Arial Narrow" w:eastAsia="Times New Roman" w:hAnsi="Arial Narrow" w:cs="Calibri"/>
                <w:color w:val="000000"/>
                <w:sz w:val="18"/>
                <w:szCs w:val="18"/>
              </w:rPr>
              <w:t>4</w:t>
            </w:r>
          </w:p>
        </w:tc>
        <w:tc>
          <w:tcPr>
            <w:tcW w:w="897" w:type="dxa"/>
            <w:tcBorders>
              <w:top w:val="nil"/>
              <w:left w:val="nil"/>
              <w:bottom w:val="single" w:sz="4" w:space="0" w:color="auto"/>
              <w:right w:val="single" w:sz="4" w:space="0" w:color="auto"/>
            </w:tcBorders>
            <w:shd w:val="clear" w:color="auto" w:fill="auto"/>
            <w:noWrap/>
            <w:vAlign w:val="bottom"/>
            <w:hideMark/>
          </w:tcPr>
          <w:p w:rsidR="00785CE3" w:rsidRPr="008C3F0D" w:rsidRDefault="00785CE3" w:rsidP="002A2DA0">
            <w:pPr>
              <w:jc w:val="right"/>
              <w:rPr>
                <w:rFonts w:ascii="Arial Narrow" w:eastAsia="Times New Roman" w:hAnsi="Arial Narrow" w:cs="Calibri"/>
                <w:color w:val="000000"/>
                <w:sz w:val="18"/>
                <w:szCs w:val="18"/>
              </w:rPr>
            </w:pPr>
            <w:r w:rsidRPr="008C3F0D">
              <w:rPr>
                <w:rFonts w:ascii="Arial Narrow" w:eastAsia="Times New Roman" w:hAnsi="Arial Narrow" w:cs="Calibri"/>
                <w:color w:val="000000"/>
                <w:sz w:val="18"/>
                <w:szCs w:val="18"/>
              </w:rPr>
              <w:t>0</w:t>
            </w:r>
          </w:p>
        </w:tc>
        <w:tc>
          <w:tcPr>
            <w:tcW w:w="851" w:type="dxa"/>
            <w:tcBorders>
              <w:top w:val="nil"/>
              <w:left w:val="nil"/>
              <w:bottom w:val="single" w:sz="4" w:space="0" w:color="auto"/>
              <w:right w:val="single" w:sz="4" w:space="0" w:color="auto"/>
            </w:tcBorders>
            <w:shd w:val="clear" w:color="auto" w:fill="auto"/>
            <w:noWrap/>
            <w:vAlign w:val="bottom"/>
            <w:hideMark/>
          </w:tcPr>
          <w:p w:rsidR="00785CE3" w:rsidRPr="008C3F0D" w:rsidRDefault="00785CE3" w:rsidP="002A2DA0">
            <w:pPr>
              <w:jc w:val="right"/>
              <w:rPr>
                <w:rFonts w:ascii="Arial Narrow" w:eastAsia="Times New Roman" w:hAnsi="Arial Narrow" w:cs="Calibri"/>
                <w:color w:val="000000"/>
                <w:sz w:val="18"/>
                <w:szCs w:val="18"/>
              </w:rPr>
            </w:pPr>
            <w:r w:rsidRPr="008C3F0D">
              <w:rPr>
                <w:rFonts w:ascii="Arial Narrow" w:eastAsia="Times New Roman" w:hAnsi="Arial Narrow" w:cs="Calibri"/>
                <w:color w:val="000000"/>
                <w:sz w:val="18"/>
                <w:szCs w:val="18"/>
              </w:rPr>
              <w:t>$3.33</w:t>
            </w:r>
          </w:p>
        </w:tc>
        <w:tc>
          <w:tcPr>
            <w:tcW w:w="804" w:type="dxa"/>
            <w:tcBorders>
              <w:top w:val="nil"/>
              <w:left w:val="single" w:sz="4" w:space="0" w:color="auto"/>
              <w:bottom w:val="single" w:sz="4" w:space="0" w:color="auto"/>
              <w:right w:val="single" w:sz="4" w:space="0" w:color="auto"/>
            </w:tcBorders>
            <w:shd w:val="clear" w:color="auto" w:fill="auto"/>
            <w:noWrap/>
            <w:vAlign w:val="bottom"/>
            <w:hideMark/>
          </w:tcPr>
          <w:p w:rsidR="00785CE3" w:rsidRPr="008C3F0D" w:rsidRDefault="00785CE3" w:rsidP="00F47871">
            <w:pPr>
              <w:jc w:val="right"/>
              <w:rPr>
                <w:rFonts w:ascii="Arial Narrow" w:eastAsia="Times New Roman" w:hAnsi="Arial Narrow" w:cs="Calibri"/>
                <w:color w:val="000000"/>
                <w:sz w:val="18"/>
                <w:szCs w:val="18"/>
              </w:rPr>
            </w:pPr>
            <w:r w:rsidRPr="008C3F0D">
              <w:rPr>
                <w:rFonts w:ascii="Arial Narrow" w:eastAsia="Times New Roman" w:hAnsi="Arial Narrow" w:cs="Calibri"/>
                <w:color w:val="000000"/>
                <w:sz w:val="18"/>
                <w:szCs w:val="18"/>
              </w:rPr>
              <w:t>$17</w:t>
            </w:r>
            <w:r w:rsidR="00F47871">
              <w:rPr>
                <w:rFonts w:ascii="Arial Narrow" w:eastAsia="Times New Roman" w:hAnsi="Arial Narrow" w:cs="Calibri"/>
                <w:color w:val="000000"/>
                <w:sz w:val="18"/>
                <w:szCs w:val="18"/>
              </w:rPr>
              <w:t>.72</w:t>
            </w:r>
          </w:p>
        </w:tc>
        <w:tc>
          <w:tcPr>
            <w:tcW w:w="897" w:type="dxa"/>
            <w:tcBorders>
              <w:top w:val="nil"/>
              <w:left w:val="single" w:sz="4" w:space="0" w:color="auto"/>
              <w:bottom w:val="single" w:sz="4" w:space="0" w:color="auto"/>
              <w:right w:val="single" w:sz="4" w:space="0" w:color="auto"/>
            </w:tcBorders>
            <w:vAlign w:val="bottom"/>
          </w:tcPr>
          <w:p w:rsidR="00785CE3" w:rsidRPr="008C3F0D" w:rsidRDefault="00785CE3" w:rsidP="002A2DA0">
            <w:pPr>
              <w:jc w:val="right"/>
              <w:rPr>
                <w:rFonts w:ascii="Arial Narrow" w:eastAsia="Times New Roman" w:hAnsi="Arial Narrow" w:cs="Calibri"/>
                <w:color w:val="000000"/>
                <w:sz w:val="18"/>
                <w:szCs w:val="18"/>
              </w:rPr>
            </w:pPr>
            <w:r w:rsidRPr="008C3F0D">
              <w:rPr>
                <w:rFonts w:ascii="Arial Narrow" w:eastAsia="Times New Roman" w:hAnsi="Arial Narrow" w:cs="Calibri"/>
                <w:color w:val="000000"/>
                <w:sz w:val="18"/>
                <w:szCs w:val="18"/>
              </w:rPr>
              <w:t>2</w:t>
            </w:r>
          </w:p>
        </w:tc>
        <w:tc>
          <w:tcPr>
            <w:tcW w:w="850" w:type="dxa"/>
            <w:tcBorders>
              <w:top w:val="nil"/>
              <w:left w:val="single" w:sz="4" w:space="0" w:color="auto"/>
              <w:bottom w:val="single" w:sz="4" w:space="0" w:color="auto"/>
              <w:right w:val="single" w:sz="4" w:space="0" w:color="auto"/>
            </w:tcBorders>
            <w:vAlign w:val="bottom"/>
          </w:tcPr>
          <w:p w:rsidR="00785CE3" w:rsidRPr="008C3F0D" w:rsidRDefault="00785CE3" w:rsidP="002A2DA0">
            <w:pPr>
              <w:jc w:val="right"/>
              <w:rPr>
                <w:rFonts w:ascii="Arial Narrow" w:eastAsia="Times New Roman" w:hAnsi="Arial Narrow" w:cs="Calibri"/>
                <w:color w:val="000000"/>
                <w:sz w:val="18"/>
                <w:szCs w:val="18"/>
              </w:rPr>
            </w:pPr>
            <w:r w:rsidRPr="008C3F0D">
              <w:rPr>
                <w:rFonts w:ascii="Arial Narrow" w:eastAsia="Times New Roman" w:hAnsi="Arial Narrow" w:cs="Calibri"/>
                <w:color w:val="000000"/>
                <w:sz w:val="18"/>
                <w:szCs w:val="18"/>
              </w:rPr>
              <w:t>2</w:t>
            </w:r>
          </w:p>
        </w:tc>
        <w:tc>
          <w:tcPr>
            <w:tcW w:w="946" w:type="dxa"/>
            <w:tcBorders>
              <w:top w:val="nil"/>
              <w:left w:val="single" w:sz="4" w:space="0" w:color="auto"/>
              <w:bottom w:val="single" w:sz="4" w:space="0" w:color="auto"/>
              <w:right w:val="single" w:sz="4" w:space="0" w:color="auto"/>
            </w:tcBorders>
            <w:vAlign w:val="bottom"/>
          </w:tcPr>
          <w:p w:rsidR="00785CE3" w:rsidRPr="008C3F0D" w:rsidRDefault="00785CE3" w:rsidP="002A2DA0">
            <w:pPr>
              <w:jc w:val="right"/>
              <w:rPr>
                <w:rFonts w:ascii="Arial Narrow" w:eastAsia="Times New Roman" w:hAnsi="Arial Narrow" w:cs="Calibri"/>
                <w:color w:val="000000"/>
                <w:sz w:val="18"/>
                <w:szCs w:val="18"/>
              </w:rPr>
            </w:pPr>
            <w:r w:rsidRPr="008C3F0D">
              <w:rPr>
                <w:rFonts w:ascii="Arial Narrow" w:eastAsia="Times New Roman" w:hAnsi="Arial Narrow" w:cs="Calibri"/>
                <w:color w:val="000000"/>
                <w:sz w:val="18"/>
                <w:szCs w:val="18"/>
              </w:rPr>
              <w:t>20</w:t>
            </w:r>
          </w:p>
        </w:tc>
        <w:tc>
          <w:tcPr>
            <w:tcW w:w="897" w:type="dxa"/>
            <w:tcBorders>
              <w:top w:val="nil"/>
              <w:left w:val="single" w:sz="4" w:space="0" w:color="auto"/>
              <w:bottom w:val="single" w:sz="4" w:space="0" w:color="auto"/>
              <w:right w:val="single" w:sz="4" w:space="0" w:color="auto"/>
            </w:tcBorders>
            <w:vAlign w:val="bottom"/>
          </w:tcPr>
          <w:p w:rsidR="00785CE3" w:rsidRPr="008C3F0D" w:rsidRDefault="005D0182" w:rsidP="002A2DA0">
            <w:pPr>
              <w:jc w:val="right"/>
              <w:rPr>
                <w:rFonts w:ascii="Arial Narrow" w:eastAsia="Times New Roman" w:hAnsi="Arial Narrow" w:cs="Calibri"/>
                <w:color w:val="000000"/>
                <w:sz w:val="18"/>
                <w:szCs w:val="18"/>
              </w:rPr>
            </w:pPr>
            <w:r>
              <w:rPr>
                <w:rFonts w:ascii="Arial Narrow" w:eastAsia="Times New Roman" w:hAnsi="Arial Narrow" w:cs="Calibri"/>
                <w:color w:val="000000"/>
                <w:sz w:val="18"/>
                <w:szCs w:val="18"/>
              </w:rPr>
              <w:t>0</w:t>
            </w:r>
          </w:p>
        </w:tc>
        <w:tc>
          <w:tcPr>
            <w:tcW w:w="1134" w:type="dxa"/>
            <w:tcBorders>
              <w:top w:val="nil"/>
              <w:left w:val="single" w:sz="4" w:space="0" w:color="auto"/>
              <w:bottom w:val="single" w:sz="4" w:space="0" w:color="auto"/>
              <w:right w:val="single" w:sz="4" w:space="0" w:color="auto"/>
            </w:tcBorders>
            <w:vAlign w:val="bottom"/>
          </w:tcPr>
          <w:p w:rsidR="00785CE3" w:rsidRPr="008C3F0D" w:rsidRDefault="00785CE3" w:rsidP="002A2DA0">
            <w:pPr>
              <w:jc w:val="right"/>
              <w:rPr>
                <w:rFonts w:ascii="Arial Narrow" w:eastAsia="Times New Roman" w:hAnsi="Arial Narrow" w:cs="Calibri"/>
                <w:color w:val="000000"/>
                <w:sz w:val="18"/>
                <w:szCs w:val="18"/>
              </w:rPr>
            </w:pPr>
            <w:r w:rsidRPr="008C3F0D">
              <w:rPr>
                <w:rFonts w:ascii="Arial Narrow" w:eastAsia="Times New Roman" w:hAnsi="Arial Narrow" w:cs="Calibri"/>
                <w:color w:val="000000"/>
                <w:sz w:val="18"/>
                <w:szCs w:val="18"/>
              </w:rPr>
              <w:t>$3.33</w:t>
            </w:r>
          </w:p>
        </w:tc>
        <w:tc>
          <w:tcPr>
            <w:tcW w:w="850" w:type="dxa"/>
            <w:tcBorders>
              <w:top w:val="nil"/>
              <w:left w:val="single" w:sz="4" w:space="0" w:color="auto"/>
              <w:bottom w:val="single" w:sz="4" w:space="0" w:color="auto"/>
              <w:right w:val="single" w:sz="4" w:space="0" w:color="auto"/>
            </w:tcBorders>
            <w:vAlign w:val="bottom"/>
          </w:tcPr>
          <w:p w:rsidR="00785CE3" w:rsidRPr="008C3F0D" w:rsidRDefault="00785CE3" w:rsidP="00F47871">
            <w:pPr>
              <w:jc w:val="right"/>
              <w:rPr>
                <w:rFonts w:ascii="Arial Narrow" w:eastAsia="Times New Roman" w:hAnsi="Arial Narrow" w:cs="Calibri"/>
                <w:color w:val="000000"/>
                <w:sz w:val="18"/>
                <w:szCs w:val="18"/>
              </w:rPr>
            </w:pPr>
            <w:r w:rsidRPr="008C3F0D">
              <w:rPr>
                <w:rFonts w:ascii="Arial Narrow" w:eastAsia="Times New Roman" w:hAnsi="Arial Narrow" w:cs="Calibri"/>
                <w:color w:val="000000"/>
                <w:sz w:val="18"/>
                <w:szCs w:val="18"/>
              </w:rPr>
              <w:t>$</w:t>
            </w:r>
            <w:r w:rsidR="008469B6">
              <w:rPr>
                <w:rFonts w:ascii="Arial Narrow" w:eastAsia="Times New Roman" w:hAnsi="Arial Narrow" w:cs="Calibri"/>
                <w:noProof/>
                <w:color w:val="000000"/>
                <w:sz w:val="18"/>
                <w:szCs w:val="18"/>
                <w:highlight w:val="black"/>
              </w:rPr>
              <w:t>''''''''''''''</w:t>
            </w:r>
          </w:p>
        </w:tc>
      </w:tr>
      <w:tr w:rsidR="00947E60" w:rsidRPr="008C3F0D" w:rsidTr="00947E60">
        <w:trPr>
          <w:cantSplit/>
          <w:trHeight w:val="652"/>
        </w:trPr>
        <w:tc>
          <w:tcPr>
            <w:tcW w:w="795" w:type="dxa"/>
            <w:tcBorders>
              <w:top w:val="nil"/>
              <w:left w:val="single" w:sz="4" w:space="0" w:color="auto"/>
              <w:bottom w:val="single" w:sz="4" w:space="0" w:color="auto"/>
              <w:right w:val="single" w:sz="4" w:space="0" w:color="auto"/>
            </w:tcBorders>
            <w:shd w:val="clear" w:color="auto" w:fill="auto"/>
            <w:noWrap/>
            <w:vAlign w:val="bottom"/>
            <w:hideMark/>
          </w:tcPr>
          <w:p w:rsidR="00785CE3" w:rsidRPr="008C3F0D" w:rsidRDefault="00785CE3" w:rsidP="002A2DA0">
            <w:pPr>
              <w:rPr>
                <w:rFonts w:ascii="Arial Narrow" w:eastAsia="Times New Roman" w:hAnsi="Arial Narrow" w:cs="Calibri"/>
                <w:color w:val="000000"/>
                <w:sz w:val="18"/>
                <w:szCs w:val="18"/>
              </w:rPr>
            </w:pPr>
            <w:r w:rsidRPr="008C3F0D">
              <w:rPr>
                <w:rFonts w:ascii="Arial Narrow" w:eastAsia="Times New Roman" w:hAnsi="Arial Narrow" w:cs="Calibri"/>
                <w:color w:val="000000"/>
                <w:sz w:val="18"/>
                <w:szCs w:val="18"/>
              </w:rPr>
              <w:t>10706L</w:t>
            </w:r>
          </w:p>
        </w:tc>
        <w:tc>
          <w:tcPr>
            <w:tcW w:w="2290" w:type="dxa"/>
            <w:tcBorders>
              <w:top w:val="nil"/>
              <w:left w:val="nil"/>
              <w:bottom w:val="single" w:sz="4" w:space="0" w:color="auto"/>
              <w:right w:val="single" w:sz="4" w:space="0" w:color="auto"/>
            </w:tcBorders>
            <w:shd w:val="clear" w:color="auto" w:fill="auto"/>
            <w:vAlign w:val="bottom"/>
            <w:hideMark/>
          </w:tcPr>
          <w:p w:rsidR="00785CE3" w:rsidRPr="008C3F0D" w:rsidRDefault="00785CE3" w:rsidP="002A2DA0">
            <w:pPr>
              <w:rPr>
                <w:rFonts w:ascii="Arial Narrow" w:eastAsia="Times New Roman" w:hAnsi="Arial Narrow" w:cs="Calibri"/>
                <w:color w:val="000000"/>
                <w:sz w:val="18"/>
                <w:szCs w:val="18"/>
              </w:rPr>
            </w:pPr>
            <w:r w:rsidRPr="008C3F0D">
              <w:rPr>
                <w:rFonts w:ascii="Arial Narrow" w:eastAsia="Times New Roman" w:hAnsi="Arial Narrow" w:cs="Calibri"/>
                <w:color w:val="000000"/>
                <w:sz w:val="18"/>
                <w:szCs w:val="18"/>
              </w:rPr>
              <w:t>Injection containing nadroparin calcium (11,400 I.U. anti-Xa) in 0.6 mL pre-filled syringe</w:t>
            </w:r>
          </w:p>
        </w:tc>
        <w:tc>
          <w:tcPr>
            <w:tcW w:w="749" w:type="dxa"/>
            <w:tcBorders>
              <w:top w:val="nil"/>
              <w:left w:val="single" w:sz="4" w:space="0" w:color="auto"/>
              <w:bottom w:val="single" w:sz="4" w:space="0" w:color="auto"/>
              <w:right w:val="single" w:sz="4" w:space="0" w:color="auto"/>
            </w:tcBorders>
            <w:shd w:val="clear" w:color="auto" w:fill="auto"/>
            <w:noWrap/>
            <w:vAlign w:val="bottom"/>
            <w:hideMark/>
          </w:tcPr>
          <w:p w:rsidR="00785CE3" w:rsidRPr="008C3F0D" w:rsidRDefault="00785CE3" w:rsidP="002A2DA0">
            <w:pPr>
              <w:jc w:val="right"/>
              <w:rPr>
                <w:rFonts w:ascii="Arial Narrow" w:eastAsia="Times New Roman" w:hAnsi="Arial Narrow" w:cs="Calibri"/>
                <w:color w:val="000000"/>
                <w:sz w:val="18"/>
                <w:szCs w:val="18"/>
              </w:rPr>
            </w:pPr>
            <w:r w:rsidRPr="008C3F0D">
              <w:rPr>
                <w:rFonts w:ascii="Arial Narrow" w:eastAsia="Times New Roman" w:hAnsi="Arial Narrow" w:cs="Calibri"/>
                <w:color w:val="000000"/>
                <w:sz w:val="18"/>
                <w:szCs w:val="18"/>
              </w:rPr>
              <w:t>2</w:t>
            </w:r>
          </w:p>
        </w:tc>
        <w:tc>
          <w:tcPr>
            <w:tcW w:w="717" w:type="dxa"/>
            <w:tcBorders>
              <w:top w:val="nil"/>
              <w:left w:val="nil"/>
              <w:bottom w:val="single" w:sz="4" w:space="0" w:color="auto"/>
              <w:right w:val="single" w:sz="4" w:space="0" w:color="auto"/>
            </w:tcBorders>
            <w:shd w:val="clear" w:color="auto" w:fill="auto"/>
            <w:noWrap/>
            <w:vAlign w:val="bottom"/>
            <w:hideMark/>
          </w:tcPr>
          <w:p w:rsidR="00785CE3" w:rsidRPr="008C3F0D" w:rsidRDefault="00785CE3" w:rsidP="002A2DA0">
            <w:pPr>
              <w:jc w:val="right"/>
              <w:rPr>
                <w:rFonts w:ascii="Arial Narrow" w:eastAsia="Times New Roman" w:hAnsi="Arial Narrow" w:cs="Calibri"/>
                <w:color w:val="000000"/>
                <w:sz w:val="18"/>
                <w:szCs w:val="18"/>
              </w:rPr>
            </w:pPr>
            <w:r w:rsidRPr="008C3F0D">
              <w:rPr>
                <w:rFonts w:ascii="Arial Narrow" w:eastAsia="Times New Roman" w:hAnsi="Arial Narrow" w:cs="Calibri"/>
                <w:color w:val="000000"/>
                <w:sz w:val="18"/>
                <w:szCs w:val="18"/>
              </w:rPr>
              <w:t>2</w:t>
            </w:r>
          </w:p>
        </w:tc>
        <w:tc>
          <w:tcPr>
            <w:tcW w:w="946" w:type="dxa"/>
            <w:tcBorders>
              <w:top w:val="nil"/>
              <w:left w:val="nil"/>
              <w:bottom w:val="single" w:sz="4" w:space="0" w:color="auto"/>
              <w:right w:val="single" w:sz="4" w:space="0" w:color="auto"/>
            </w:tcBorders>
            <w:shd w:val="clear" w:color="auto" w:fill="auto"/>
            <w:noWrap/>
            <w:vAlign w:val="bottom"/>
            <w:hideMark/>
          </w:tcPr>
          <w:p w:rsidR="00785CE3" w:rsidRPr="008C3F0D" w:rsidRDefault="00785CE3" w:rsidP="002A2DA0">
            <w:pPr>
              <w:jc w:val="right"/>
              <w:rPr>
                <w:rFonts w:ascii="Arial Narrow" w:eastAsia="Times New Roman" w:hAnsi="Arial Narrow" w:cs="Calibri"/>
                <w:color w:val="000000"/>
                <w:sz w:val="18"/>
                <w:szCs w:val="18"/>
              </w:rPr>
            </w:pPr>
            <w:r w:rsidRPr="008C3F0D">
              <w:rPr>
                <w:rFonts w:ascii="Arial Narrow" w:eastAsia="Times New Roman" w:hAnsi="Arial Narrow" w:cs="Calibri"/>
                <w:color w:val="000000"/>
                <w:sz w:val="18"/>
                <w:szCs w:val="18"/>
              </w:rPr>
              <w:t>2</w:t>
            </w:r>
          </w:p>
        </w:tc>
        <w:tc>
          <w:tcPr>
            <w:tcW w:w="897" w:type="dxa"/>
            <w:tcBorders>
              <w:top w:val="nil"/>
              <w:left w:val="nil"/>
              <w:bottom w:val="single" w:sz="4" w:space="0" w:color="auto"/>
              <w:right w:val="single" w:sz="4" w:space="0" w:color="auto"/>
            </w:tcBorders>
            <w:shd w:val="clear" w:color="auto" w:fill="auto"/>
            <w:noWrap/>
            <w:vAlign w:val="bottom"/>
            <w:hideMark/>
          </w:tcPr>
          <w:p w:rsidR="00785CE3" w:rsidRPr="008C3F0D" w:rsidRDefault="00785CE3" w:rsidP="002A2DA0">
            <w:pPr>
              <w:jc w:val="right"/>
              <w:rPr>
                <w:rFonts w:ascii="Arial Narrow" w:eastAsia="Times New Roman" w:hAnsi="Arial Narrow" w:cs="Calibri"/>
                <w:color w:val="000000"/>
                <w:sz w:val="18"/>
                <w:szCs w:val="18"/>
              </w:rPr>
            </w:pPr>
            <w:r w:rsidRPr="008C3F0D">
              <w:rPr>
                <w:rFonts w:ascii="Arial Narrow" w:eastAsia="Times New Roman" w:hAnsi="Arial Narrow" w:cs="Calibri"/>
                <w:color w:val="000000"/>
                <w:sz w:val="18"/>
                <w:szCs w:val="18"/>
              </w:rPr>
              <w:t>1</w:t>
            </w:r>
          </w:p>
        </w:tc>
        <w:tc>
          <w:tcPr>
            <w:tcW w:w="851" w:type="dxa"/>
            <w:tcBorders>
              <w:top w:val="nil"/>
              <w:left w:val="nil"/>
              <w:bottom w:val="single" w:sz="4" w:space="0" w:color="auto"/>
              <w:right w:val="single" w:sz="4" w:space="0" w:color="auto"/>
            </w:tcBorders>
            <w:shd w:val="clear" w:color="auto" w:fill="auto"/>
            <w:noWrap/>
            <w:vAlign w:val="bottom"/>
            <w:hideMark/>
          </w:tcPr>
          <w:p w:rsidR="00785CE3" w:rsidRPr="008C3F0D" w:rsidRDefault="00785CE3" w:rsidP="002A2DA0">
            <w:pPr>
              <w:jc w:val="right"/>
              <w:rPr>
                <w:rFonts w:ascii="Arial Narrow" w:eastAsia="Times New Roman" w:hAnsi="Arial Narrow" w:cs="Calibri"/>
                <w:color w:val="000000"/>
                <w:sz w:val="18"/>
                <w:szCs w:val="18"/>
              </w:rPr>
            </w:pPr>
            <w:r w:rsidRPr="008C3F0D">
              <w:rPr>
                <w:rFonts w:ascii="Arial Narrow" w:eastAsia="Times New Roman" w:hAnsi="Arial Narrow" w:cs="Calibri"/>
                <w:color w:val="000000"/>
                <w:sz w:val="18"/>
                <w:szCs w:val="18"/>
              </w:rPr>
              <w:t>$19.95</w:t>
            </w:r>
          </w:p>
        </w:tc>
        <w:tc>
          <w:tcPr>
            <w:tcW w:w="804" w:type="dxa"/>
            <w:tcBorders>
              <w:top w:val="nil"/>
              <w:left w:val="single" w:sz="4" w:space="0" w:color="auto"/>
              <w:bottom w:val="single" w:sz="4" w:space="0" w:color="auto"/>
              <w:right w:val="single" w:sz="4" w:space="0" w:color="auto"/>
            </w:tcBorders>
            <w:shd w:val="clear" w:color="auto" w:fill="auto"/>
            <w:noWrap/>
            <w:vAlign w:val="bottom"/>
            <w:hideMark/>
          </w:tcPr>
          <w:p w:rsidR="00785CE3" w:rsidRPr="008C3F0D" w:rsidRDefault="00785CE3" w:rsidP="00A820F1">
            <w:pPr>
              <w:jc w:val="right"/>
              <w:rPr>
                <w:rFonts w:ascii="Arial Narrow" w:eastAsia="Times New Roman" w:hAnsi="Arial Narrow" w:cs="Calibri"/>
                <w:color w:val="000000"/>
                <w:sz w:val="18"/>
                <w:szCs w:val="18"/>
              </w:rPr>
            </w:pPr>
            <w:r w:rsidRPr="008C3F0D">
              <w:rPr>
                <w:rFonts w:ascii="Arial Narrow" w:eastAsia="Times New Roman" w:hAnsi="Arial Narrow" w:cs="Calibri"/>
                <w:color w:val="000000"/>
                <w:sz w:val="18"/>
                <w:szCs w:val="18"/>
              </w:rPr>
              <w:t>$</w:t>
            </w:r>
            <w:r w:rsidR="00A820F1">
              <w:rPr>
                <w:rFonts w:ascii="Arial Narrow" w:eastAsia="Times New Roman" w:hAnsi="Arial Narrow" w:cs="Calibri"/>
                <w:color w:val="000000"/>
                <w:sz w:val="18"/>
                <w:szCs w:val="18"/>
              </w:rPr>
              <w:t>32.01</w:t>
            </w:r>
          </w:p>
        </w:tc>
        <w:tc>
          <w:tcPr>
            <w:tcW w:w="897" w:type="dxa"/>
            <w:tcBorders>
              <w:top w:val="nil"/>
              <w:left w:val="single" w:sz="4" w:space="0" w:color="auto"/>
              <w:bottom w:val="single" w:sz="4" w:space="0" w:color="auto"/>
              <w:right w:val="single" w:sz="4" w:space="0" w:color="auto"/>
            </w:tcBorders>
            <w:vAlign w:val="bottom"/>
          </w:tcPr>
          <w:p w:rsidR="00785CE3" w:rsidRPr="008C3F0D" w:rsidRDefault="00785CE3" w:rsidP="002A2DA0">
            <w:pPr>
              <w:jc w:val="right"/>
              <w:rPr>
                <w:rFonts w:ascii="Arial Narrow" w:eastAsia="Times New Roman" w:hAnsi="Arial Narrow" w:cs="Calibri"/>
                <w:color w:val="000000"/>
                <w:sz w:val="18"/>
                <w:szCs w:val="18"/>
              </w:rPr>
            </w:pPr>
            <w:r w:rsidRPr="008C3F0D">
              <w:rPr>
                <w:rFonts w:ascii="Arial Narrow" w:eastAsia="Times New Roman" w:hAnsi="Arial Narrow" w:cs="Calibri"/>
                <w:color w:val="000000"/>
                <w:sz w:val="18"/>
                <w:szCs w:val="18"/>
              </w:rPr>
              <w:t>2</w:t>
            </w:r>
          </w:p>
        </w:tc>
        <w:tc>
          <w:tcPr>
            <w:tcW w:w="850" w:type="dxa"/>
            <w:tcBorders>
              <w:top w:val="nil"/>
              <w:left w:val="single" w:sz="4" w:space="0" w:color="auto"/>
              <w:bottom w:val="single" w:sz="4" w:space="0" w:color="auto"/>
              <w:right w:val="single" w:sz="4" w:space="0" w:color="auto"/>
            </w:tcBorders>
            <w:vAlign w:val="bottom"/>
          </w:tcPr>
          <w:p w:rsidR="00785CE3" w:rsidRPr="008C3F0D" w:rsidRDefault="00785CE3" w:rsidP="002A2DA0">
            <w:pPr>
              <w:jc w:val="right"/>
              <w:rPr>
                <w:rFonts w:ascii="Arial Narrow" w:eastAsia="Times New Roman" w:hAnsi="Arial Narrow" w:cs="Calibri"/>
                <w:color w:val="000000"/>
                <w:sz w:val="18"/>
                <w:szCs w:val="18"/>
              </w:rPr>
            </w:pPr>
            <w:r w:rsidRPr="008C3F0D">
              <w:rPr>
                <w:rFonts w:ascii="Arial Narrow" w:eastAsia="Times New Roman" w:hAnsi="Arial Narrow" w:cs="Calibri"/>
                <w:color w:val="000000"/>
                <w:sz w:val="18"/>
                <w:szCs w:val="18"/>
              </w:rPr>
              <w:t>2</w:t>
            </w:r>
          </w:p>
        </w:tc>
        <w:tc>
          <w:tcPr>
            <w:tcW w:w="946" w:type="dxa"/>
            <w:tcBorders>
              <w:top w:val="nil"/>
              <w:left w:val="single" w:sz="4" w:space="0" w:color="auto"/>
              <w:bottom w:val="single" w:sz="4" w:space="0" w:color="auto"/>
              <w:right w:val="single" w:sz="4" w:space="0" w:color="auto"/>
            </w:tcBorders>
            <w:vAlign w:val="bottom"/>
          </w:tcPr>
          <w:p w:rsidR="00785CE3" w:rsidRPr="008C3F0D" w:rsidRDefault="00785CE3" w:rsidP="002A2DA0">
            <w:pPr>
              <w:jc w:val="right"/>
              <w:rPr>
                <w:rFonts w:ascii="Arial Narrow" w:eastAsia="Times New Roman" w:hAnsi="Arial Narrow" w:cs="Calibri"/>
                <w:color w:val="000000"/>
                <w:sz w:val="18"/>
                <w:szCs w:val="18"/>
              </w:rPr>
            </w:pPr>
            <w:r w:rsidRPr="008C3F0D">
              <w:rPr>
                <w:rFonts w:ascii="Arial Narrow" w:eastAsia="Times New Roman" w:hAnsi="Arial Narrow" w:cs="Calibri"/>
                <w:color w:val="000000"/>
                <w:sz w:val="18"/>
                <w:szCs w:val="18"/>
              </w:rPr>
              <w:t>10</w:t>
            </w:r>
          </w:p>
        </w:tc>
        <w:tc>
          <w:tcPr>
            <w:tcW w:w="897" w:type="dxa"/>
            <w:tcBorders>
              <w:top w:val="nil"/>
              <w:left w:val="single" w:sz="4" w:space="0" w:color="auto"/>
              <w:bottom w:val="single" w:sz="4" w:space="0" w:color="auto"/>
              <w:right w:val="single" w:sz="4" w:space="0" w:color="auto"/>
            </w:tcBorders>
            <w:vAlign w:val="bottom"/>
          </w:tcPr>
          <w:p w:rsidR="00785CE3" w:rsidRPr="008C3F0D" w:rsidRDefault="00785CE3" w:rsidP="002A2DA0">
            <w:pPr>
              <w:jc w:val="right"/>
              <w:rPr>
                <w:rFonts w:ascii="Arial Narrow" w:eastAsia="Times New Roman" w:hAnsi="Arial Narrow" w:cs="Calibri"/>
                <w:color w:val="000000"/>
                <w:sz w:val="18"/>
                <w:szCs w:val="18"/>
              </w:rPr>
            </w:pPr>
            <w:r w:rsidRPr="008C3F0D">
              <w:rPr>
                <w:rFonts w:ascii="Arial Narrow" w:eastAsia="Times New Roman" w:hAnsi="Arial Narrow" w:cs="Calibri"/>
                <w:color w:val="000000"/>
                <w:sz w:val="18"/>
                <w:szCs w:val="18"/>
              </w:rPr>
              <w:t>1</w:t>
            </w:r>
          </w:p>
        </w:tc>
        <w:tc>
          <w:tcPr>
            <w:tcW w:w="1134" w:type="dxa"/>
            <w:tcBorders>
              <w:top w:val="nil"/>
              <w:left w:val="single" w:sz="4" w:space="0" w:color="auto"/>
              <w:bottom w:val="single" w:sz="4" w:space="0" w:color="auto"/>
              <w:right w:val="single" w:sz="4" w:space="0" w:color="auto"/>
            </w:tcBorders>
            <w:vAlign w:val="bottom"/>
          </w:tcPr>
          <w:p w:rsidR="00785CE3" w:rsidRPr="008C3F0D" w:rsidRDefault="00785CE3" w:rsidP="002A2DA0">
            <w:pPr>
              <w:jc w:val="right"/>
              <w:rPr>
                <w:rFonts w:ascii="Arial Narrow" w:eastAsia="Times New Roman" w:hAnsi="Arial Narrow" w:cs="Calibri"/>
                <w:color w:val="000000"/>
                <w:sz w:val="18"/>
                <w:szCs w:val="18"/>
              </w:rPr>
            </w:pPr>
            <w:r w:rsidRPr="008C3F0D">
              <w:rPr>
                <w:rFonts w:ascii="Arial Narrow" w:eastAsia="Times New Roman" w:hAnsi="Arial Narrow" w:cs="Calibri"/>
                <w:color w:val="000000"/>
                <w:sz w:val="18"/>
                <w:szCs w:val="18"/>
              </w:rPr>
              <w:t>$19.95</w:t>
            </w:r>
          </w:p>
        </w:tc>
        <w:tc>
          <w:tcPr>
            <w:tcW w:w="850" w:type="dxa"/>
            <w:tcBorders>
              <w:top w:val="nil"/>
              <w:left w:val="single" w:sz="4" w:space="0" w:color="auto"/>
              <w:bottom w:val="single" w:sz="4" w:space="0" w:color="auto"/>
              <w:right w:val="single" w:sz="4" w:space="0" w:color="auto"/>
            </w:tcBorders>
            <w:vAlign w:val="bottom"/>
          </w:tcPr>
          <w:p w:rsidR="00785CE3" w:rsidRPr="008C3F0D" w:rsidRDefault="00785CE3" w:rsidP="00A820F1">
            <w:pPr>
              <w:jc w:val="right"/>
              <w:rPr>
                <w:rFonts w:ascii="Arial Narrow" w:eastAsia="Times New Roman" w:hAnsi="Arial Narrow" w:cs="Calibri"/>
                <w:color w:val="000000"/>
                <w:sz w:val="18"/>
                <w:szCs w:val="18"/>
              </w:rPr>
            </w:pPr>
            <w:r w:rsidRPr="008C3F0D">
              <w:rPr>
                <w:rFonts w:ascii="Arial Narrow" w:eastAsia="Times New Roman" w:hAnsi="Arial Narrow" w:cs="Calibri"/>
                <w:color w:val="000000"/>
                <w:sz w:val="18"/>
                <w:szCs w:val="18"/>
              </w:rPr>
              <w:t>$</w:t>
            </w:r>
            <w:r w:rsidR="008469B6">
              <w:rPr>
                <w:rFonts w:ascii="Arial Narrow" w:eastAsia="Times New Roman" w:hAnsi="Arial Narrow" w:cs="Calibri"/>
                <w:noProof/>
                <w:color w:val="000000"/>
                <w:sz w:val="18"/>
                <w:szCs w:val="18"/>
                <w:highlight w:val="black"/>
              </w:rPr>
              <w:t>''''''''''''''''</w:t>
            </w:r>
          </w:p>
        </w:tc>
      </w:tr>
      <w:tr w:rsidR="00947E60" w:rsidRPr="008C3F0D" w:rsidTr="00947E60">
        <w:trPr>
          <w:cantSplit/>
          <w:trHeight w:val="665"/>
        </w:trPr>
        <w:tc>
          <w:tcPr>
            <w:tcW w:w="795" w:type="dxa"/>
            <w:tcBorders>
              <w:top w:val="nil"/>
              <w:left w:val="single" w:sz="4" w:space="0" w:color="auto"/>
              <w:bottom w:val="single" w:sz="4" w:space="0" w:color="auto"/>
              <w:right w:val="single" w:sz="4" w:space="0" w:color="auto"/>
            </w:tcBorders>
            <w:shd w:val="clear" w:color="auto" w:fill="auto"/>
            <w:noWrap/>
            <w:vAlign w:val="bottom"/>
            <w:hideMark/>
          </w:tcPr>
          <w:p w:rsidR="00785CE3" w:rsidRPr="008C3F0D" w:rsidRDefault="00785CE3" w:rsidP="002A2DA0">
            <w:pPr>
              <w:rPr>
                <w:rFonts w:ascii="Arial Narrow" w:eastAsia="Times New Roman" w:hAnsi="Arial Narrow" w:cs="Calibri"/>
                <w:color w:val="000000"/>
                <w:sz w:val="18"/>
                <w:szCs w:val="18"/>
              </w:rPr>
            </w:pPr>
            <w:r w:rsidRPr="008C3F0D">
              <w:rPr>
                <w:rFonts w:ascii="Arial Narrow" w:eastAsia="Times New Roman" w:hAnsi="Arial Narrow" w:cs="Calibri"/>
                <w:color w:val="000000"/>
                <w:sz w:val="18"/>
                <w:szCs w:val="18"/>
              </w:rPr>
              <w:t>10725L</w:t>
            </w:r>
          </w:p>
        </w:tc>
        <w:tc>
          <w:tcPr>
            <w:tcW w:w="2290" w:type="dxa"/>
            <w:tcBorders>
              <w:top w:val="nil"/>
              <w:left w:val="nil"/>
              <w:bottom w:val="single" w:sz="4" w:space="0" w:color="auto"/>
              <w:right w:val="single" w:sz="4" w:space="0" w:color="auto"/>
            </w:tcBorders>
            <w:shd w:val="clear" w:color="auto" w:fill="auto"/>
            <w:vAlign w:val="bottom"/>
            <w:hideMark/>
          </w:tcPr>
          <w:p w:rsidR="00785CE3" w:rsidRPr="008C3F0D" w:rsidRDefault="00785CE3" w:rsidP="002A2DA0">
            <w:pPr>
              <w:rPr>
                <w:rFonts w:ascii="Arial Narrow" w:eastAsia="Times New Roman" w:hAnsi="Arial Narrow" w:cs="Calibri"/>
                <w:color w:val="000000"/>
                <w:sz w:val="18"/>
                <w:szCs w:val="18"/>
              </w:rPr>
            </w:pPr>
            <w:r w:rsidRPr="008C3F0D">
              <w:rPr>
                <w:rFonts w:ascii="Arial Narrow" w:eastAsia="Times New Roman" w:hAnsi="Arial Narrow" w:cs="Calibri"/>
                <w:color w:val="000000"/>
                <w:sz w:val="18"/>
                <w:szCs w:val="18"/>
              </w:rPr>
              <w:t>Injection containing nadroparin calcium (15,200 I.U. anti-Xa) in 0.8 mL pre-filled syringe</w:t>
            </w:r>
          </w:p>
        </w:tc>
        <w:tc>
          <w:tcPr>
            <w:tcW w:w="749" w:type="dxa"/>
            <w:tcBorders>
              <w:top w:val="nil"/>
              <w:left w:val="single" w:sz="4" w:space="0" w:color="auto"/>
              <w:bottom w:val="single" w:sz="4" w:space="0" w:color="auto"/>
              <w:right w:val="single" w:sz="4" w:space="0" w:color="auto"/>
            </w:tcBorders>
            <w:shd w:val="clear" w:color="auto" w:fill="auto"/>
            <w:noWrap/>
            <w:vAlign w:val="bottom"/>
            <w:hideMark/>
          </w:tcPr>
          <w:p w:rsidR="00785CE3" w:rsidRPr="008C3F0D" w:rsidRDefault="00785CE3" w:rsidP="002A2DA0">
            <w:pPr>
              <w:jc w:val="right"/>
              <w:rPr>
                <w:rFonts w:ascii="Arial Narrow" w:eastAsia="Times New Roman" w:hAnsi="Arial Narrow" w:cs="Calibri"/>
                <w:color w:val="000000"/>
                <w:sz w:val="18"/>
                <w:szCs w:val="18"/>
              </w:rPr>
            </w:pPr>
            <w:r w:rsidRPr="008C3F0D">
              <w:rPr>
                <w:rFonts w:ascii="Arial Narrow" w:eastAsia="Times New Roman" w:hAnsi="Arial Narrow" w:cs="Calibri"/>
                <w:color w:val="000000"/>
                <w:sz w:val="18"/>
                <w:szCs w:val="18"/>
              </w:rPr>
              <w:t>2</w:t>
            </w:r>
          </w:p>
        </w:tc>
        <w:tc>
          <w:tcPr>
            <w:tcW w:w="717" w:type="dxa"/>
            <w:tcBorders>
              <w:top w:val="nil"/>
              <w:left w:val="nil"/>
              <w:bottom w:val="single" w:sz="4" w:space="0" w:color="auto"/>
              <w:right w:val="single" w:sz="4" w:space="0" w:color="auto"/>
            </w:tcBorders>
            <w:shd w:val="clear" w:color="auto" w:fill="auto"/>
            <w:noWrap/>
            <w:vAlign w:val="bottom"/>
            <w:hideMark/>
          </w:tcPr>
          <w:p w:rsidR="00785CE3" w:rsidRPr="008C3F0D" w:rsidRDefault="00785CE3" w:rsidP="002A2DA0">
            <w:pPr>
              <w:jc w:val="right"/>
              <w:rPr>
                <w:rFonts w:ascii="Arial Narrow" w:eastAsia="Times New Roman" w:hAnsi="Arial Narrow" w:cs="Calibri"/>
                <w:color w:val="000000"/>
                <w:sz w:val="18"/>
                <w:szCs w:val="18"/>
              </w:rPr>
            </w:pPr>
            <w:r w:rsidRPr="008C3F0D">
              <w:rPr>
                <w:rFonts w:ascii="Arial Narrow" w:eastAsia="Times New Roman" w:hAnsi="Arial Narrow" w:cs="Calibri"/>
                <w:color w:val="000000"/>
                <w:sz w:val="18"/>
                <w:szCs w:val="18"/>
              </w:rPr>
              <w:t>2</w:t>
            </w:r>
          </w:p>
        </w:tc>
        <w:tc>
          <w:tcPr>
            <w:tcW w:w="946" w:type="dxa"/>
            <w:tcBorders>
              <w:top w:val="nil"/>
              <w:left w:val="nil"/>
              <w:bottom w:val="single" w:sz="4" w:space="0" w:color="auto"/>
              <w:right w:val="single" w:sz="4" w:space="0" w:color="auto"/>
            </w:tcBorders>
            <w:shd w:val="clear" w:color="auto" w:fill="auto"/>
            <w:noWrap/>
            <w:vAlign w:val="bottom"/>
            <w:hideMark/>
          </w:tcPr>
          <w:p w:rsidR="00785CE3" w:rsidRPr="008C3F0D" w:rsidRDefault="00785CE3" w:rsidP="002A2DA0">
            <w:pPr>
              <w:jc w:val="right"/>
              <w:rPr>
                <w:rFonts w:ascii="Arial Narrow" w:eastAsia="Times New Roman" w:hAnsi="Arial Narrow" w:cs="Calibri"/>
                <w:color w:val="000000"/>
                <w:sz w:val="18"/>
                <w:szCs w:val="18"/>
              </w:rPr>
            </w:pPr>
            <w:r w:rsidRPr="008C3F0D">
              <w:rPr>
                <w:rFonts w:ascii="Arial Narrow" w:eastAsia="Times New Roman" w:hAnsi="Arial Narrow" w:cs="Calibri"/>
                <w:color w:val="000000"/>
                <w:sz w:val="18"/>
                <w:szCs w:val="18"/>
              </w:rPr>
              <w:t>2</w:t>
            </w:r>
          </w:p>
        </w:tc>
        <w:tc>
          <w:tcPr>
            <w:tcW w:w="897" w:type="dxa"/>
            <w:tcBorders>
              <w:top w:val="nil"/>
              <w:left w:val="nil"/>
              <w:bottom w:val="single" w:sz="4" w:space="0" w:color="auto"/>
              <w:right w:val="single" w:sz="4" w:space="0" w:color="auto"/>
            </w:tcBorders>
            <w:shd w:val="clear" w:color="auto" w:fill="auto"/>
            <w:noWrap/>
            <w:vAlign w:val="bottom"/>
            <w:hideMark/>
          </w:tcPr>
          <w:p w:rsidR="00785CE3" w:rsidRPr="008C3F0D" w:rsidRDefault="00785CE3" w:rsidP="002A2DA0">
            <w:pPr>
              <w:jc w:val="right"/>
              <w:rPr>
                <w:rFonts w:ascii="Arial Narrow" w:eastAsia="Times New Roman" w:hAnsi="Arial Narrow" w:cs="Calibri"/>
                <w:color w:val="000000"/>
                <w:sz w:val="18"/>
                <w:szCs w:val="18"/>
              </w:rPr>
            </w:pPr>
            <w:r w:rsidRPr="008C3F0D">
              <w:rPr>
                <w:rFonts w:ascii="Arial Narrow" w:eastAsia="Times New Roman" w:hAnsi="Arial Narrow" w:cs="Calibri"/>
                <w:color w:val="000000"/>
                <w:sz w:val="18"/>
                <w:szCs w:val="18"/>
              </w:rPr>
              <w:t>1</w:t>
            </w:r>
          </w:p>
        </w:tc>
        <w:tc>
          <w:tcPr>
            <w:tcW w:w="851" w:type="dxa"/>
            <w:tcBorders>
              <w:top w:val="nil"/>
              <w:left w:val="nil"/>
              <w:bottom w:val="single" w:sz="4" w:space="0" w:color="auto"/>
              <w:right w:val="single" w:sz="4" w:space="0" w:color="auto"/>
            </w:tcBorders>
            <w:shd w:val="clear" w:color="auto" w:fill="auto"/>
            <w:noWrap/>
            <w:vAlign w:val="bottom"/>
            <w:hideMark/>
          </w:tcPr>
          <w:p w:rsidR="00785CE3" w:rsidRPr="008C3F0D" w:rsidRDefault="00785CE3" w:rsidP="002A2DA0">
            <w:pPr>
              <w:jc w:val="right"/>
              <w:rPr>
                <w:rFonts w:ascii="Arial Narrow" w:eastAsia="Times New Roman" w:hAnsi="Arial Narrow" w:cs="Calibri"/>
                <w:color w:val="000000"/>
                <w:sz w:val="18"/>
                <w:szCs w:val="18"/>
              </w:rPr>
            </w:pPr>
            <w:r w:rsidRPr="008C3F0D">
              <w:rPr>
                <w:rFonts w:ascii="Arial Narrow" w:eastAsia="Times New Roman" w:hAnsi="Arial Narrow" w:cs="Calibri"/>
                <w:color w:val="000000"/>
                <w:sz w:val="18"/>
                <w:szCs w:val="18"/>
              </w:rPr>
              <w:t>$26.60</w:t>
            </w:r>
          </w:p>
        </w:tc>
        <w:tc>
          <w:tcPr>
            <w:tcW w:w="804" w:type="dxa"/>
            <w:tcBorders>
              <w:top w:val="nil"/>
              <w:left w:val="single" w:sz="4" w:space="0" w:color="auto"/>
              <w:bottom w:val="single" w:sz="4" w:space="0" w:color="auto"/>
              <w:right w:val="single" w:sz="4" w:space="0" w:color="auto"/>
            </w:tcBorders>
            <w:shd w:val="clear" w:color="auto" w:fill="auto"/>
            <w:noWrap/>
            <w:vAlign w:val="bottom"/>
            <w:hideMark/>
          </w:tcPr>
          <w:p w:rsidR="00785CE3" w:rsidRPr="008C3F0D" w:rsidRDefault="00785CE3" w:rsidP="00A820F1">
            <w:pPr>
              <w:jc w:val="right"/>
              <w:rPr>
                <w:rFonts w:ascii="Arial Narrow" w:eastAsia="Times New Roman" w:hAnsi="Arial Narrow" w:cs="Calibri"/>
                <w:color w:val="000000"/>
                <w:sz w:val="18"/>
                <w:szCs w:val="18"/>
              </w:rPr>
            </w:pPr>
            <w:r w:rsidRPr="008C3F0D">
              <w:rPr>
                <w:rFonts w:ascii="Arial Narrow" w:eastAsia="Times New Roman" w:hAnsi="Arial Narrow" w:cs="Calibri"/>
                <w:color w:val="000000"/>
                <w:sz w:val="18"/>
                <w:szCs w:val="18"/>
              </w:rPr>
              <w:t>$39</w:t>
            </w:r>
            <w:r w:rsidR="00A820F1">
              <w:rPr>
                <w:rFonts w:ascii="Arial Narrow" w:eastAsia="Times New Roman" w:hAnsi="Arial Narrow" w:cs="Calibri"/>
                <w:color w:val="000000"/>
                <w:sz w:val="18"/>
                <w:szCs w:val="18"/>
              </w:rPr>
              <w:t>.16</w:t>
            </w:r>
          </w:p>
        </w:tc>
        <w:tc>
          <w:tcPr>
            <w:tcW w:w="897" w:type="dxa"/>
            <w:tcBorders>
              <w:top w:val="nil"/>
              <w:left w:val="single" w:sz="4" w:space="0" w:color="auto"/>
              <w:bottom w:val="single" w:sz="4" w:space="0" w:color="auto"/>
              <w:right w:val="single" w:sz="4" w:space="0" w:color="auto"/>
            </w:tcBorders>
            <w:vAlign w:val="bottom"/>
          </w:tcPr>
          <w:p w:rsidR="00785CE3" w:rsidRPr="008C3F0D" w:rsidRDefault="00785CE3" w:rsidP="002A2DA0">
            <w:pPr>
              <w:jc w:val="right"/>
              <w:rPr>
                <w:rFonts w:ascii="Arial Narrow" w:eastAsia="Times New Roman" w:hAnsi="Arial Narrow" w:cs="Calibri"/>
                <w:color w:val="000000"/>
                <w:sz w:val="18"/>
                <w:szCs w:val="18"/>
              </w:rPr>
            </w:pPr>
            <w:r w:rsidRPr="008C3F0D">
              <w:rPr>
                <w:rFonts w:ascii="Arial Narrow" w:eastAsia="Times New Roman" w:hAnsi="Arial Narrow" w:cs="Calibri"/>
                <w:color w:val="000000"/>
                <w:sz w:val="18"/>
                <w:szCs w:val="18"/>
              </w:rPr>
              <w:t>2</w:t>
            </w:r>
          </w:p>
        </w:tc>
        <w:tc>
          <w:tcPr>
            <w:tcW w:w="850" w:type="dxa"/>
            <w:tcBorders>
              <w:top w:val="nil"/>
              <w:left w:val="single" w:sz="4" w:space="0" w:color="auto"/>
              <w:bottom w:val="single" w:sz="4" w:space="0" w:color="auto"/>
              <w:right w:val="single" w:sz="4" w:space="0" w:color="auto"/>
            </w:tcBorders>
            <w:vAlign w:val="bottom"/>
          </w:tcPr>
          <w:p w:rsidR="00785CE3" w:rsidRPr="008C3F0D" w:rsidRDefault="00785CE3" w:rsidP="002A2DA0">
            <w:pPr>
              <w:jc w:val="right"/>
              <w:rPr>
                <w:rFonts w:ascii="Arial Narrow" w:eastAsia="Times New Roman" w:hAnsi="Arial Narrow" w:cs="Calibri"/>
                <w:color w:val="000000"/>
                <w:sz w:val="18"/>
                <w:szCs w:val="18"/>
              </w:rPr>
            </w:pPr>
            <w:r w:rsidRPr="008C3F0D">
              <w:rPr>
                <w:rFonts w:ascii="Arial Narrow" w:eastAsia="Times New Roman" w:hAnsi="Arial Narrow" w:cs="Calibri"/>
                <w:color w:val="000000"/>
                <w:sz w:val="18"/>
                <w:szCs w:val="18"/>
              </w:rPr>
              <w:t>2</w:t>
            </w:r>
          </w:p>
        </w:tc>
        <w:tc>
          <w:tcPr>
            <w:tcW w:w="946" w:type="dxa"/>
            <w:tcBorders>
              <w:top w:val="nil"/>
              <w:left w:val="single" w:sz="4" w:space="0" w:color="auto"/>
              <w:bottom w:val="single" w:sz="4" w:space="0" w:color="auto"/>
              <w:right w:val="single" w:sz="4" w:space="0" w:color="auto"/>
            </w:tcBorders>
            <w:vAlign w:val="bottom"/>
          </w:tcPr>
          <w:p w:rsidR="00785CE3" w:rsidRPr="008C3F0D" w:rsidRDefault="00785CE3" w:rsidP="002A2DA0">
            <w:pPr>
              <w:jc w:val="right"/>
              <w:rPr>
                <w:rFonts w:ascii="Arial Narrow" w:eastAsia="Times New Roman" w:hAnsi="Arial Narrow" w:cs="Calibri"/>
                <w:color w:val="000000"/>
                <w:sz w:val="18"/>
                <w:szCs w:val="18"/>
              </w:rPr>
            </w:pPr>
            <w:r w:rsidRPr="008C3F0D">
              <w:rPr>
                <w:rFonts w:ascii="Arial Narrow" w:eastAsia="Times New Roman" w:hAnsi="Arial Narrow" w:cs="Calibri"/>
                <w:color w:val="000000"/>
                <w:sz w:val="18"/>
                <w:szCs w:val="18"/>
              </w:rPr>
              <w:t>10</w:t>
            </w:r>
          </w:p>
        </w:tc>
        <w:tc>
          <w:tcPr>
            <w:tcW w:w="897" w:type="dxa"/>
            <w:tcBorders>
              <w:top w:val="nil"/>
              <w:left w:val="single" w:sz="4" w:space="0" w:color="auto"/>
              <w:bottom w:val="single" w:sz="4" w:space="0" w:color="auto"/>
              <w:right w:val="single" w:sz="4" w:space="0" w:color="auto"/>
            </w:tcBorders>
            <w:vAlign w:val="bottom"/>
          </w:tcPr>
          <w:p w:rsidR="00785CE3" w:rsidRPr="008C3F0D" w:rsidRDefault="00785CE3" w:rsidP="002A2DA0">
            <w:pPr>
              <w:jc w:val="right"/>
              <w:rPr>
                <w:rFonts w:ascii="Arial Narrow" w:eastAsia="Times New Roman" w:hAnsi="Arial Narrow" w:cs="Calibri"/>
                <w:color w:val="000000"/>
                <w:sz w:val="18"/>
                <w:szCs w:val="18"/>
              </w:rPr>
            </w:pPr>
            <w:r w:rsidRPr="008C3F0D">
              <w:rPr>
                <w:rFonts w:ascii="Arial Narrow" w:eastAsia="Times New Roman" w:hAnsi="Arial Narrow" w:cs="Calibri"/>
                <w:color w:val="000000"/>
                <w:sz w:val="18"/>
                <w:szCs w:val="18"/>
              </w:rPr>
              <w:t>1</w:t>
            </w:r>
          </w:p>
        </w:tc>
        <w:tc>
          <w:tcPr>
            <w:tcW w:w="1134" w:type="dxa"/>
            <w:tcBorders>
              <w:top w:val="nil"/>
              <w:left w:val="single" w:sz="4" w:space="0" w:color="auto"/>
              <w:bottom w:val="single" w:sz="4" w:space="0" w:color="auto"/>
              <w:right w:val="single" w:sz="4" w:space="0" w:color="auto"/>
            </w:tcBorders>
            <w:vAlign w:val="bottom"/>
          </w:tcPr>
          <w:p w:rsidR="00785CE3" w:rsidRPr="008C3F0D" w:rsidRDefault="00785CE3" w:rsidP="002A2DA0">
            <w:pPr>
              <w:jc w:val="right"/>
              <w:rPr>
                <w:rFonts w:ascii="Arial Narrow" w:eastAsia="Times New Roman" w:hAnsi="Arial Narrow" w:cs="Calibri"/>
                <w:color w:val="000000"/>
                <w:sz w:val="18"/>
                <w:szCs w:val="18"/>
              </w:rPr>
            </w:pPr>
            <w:r w:rsidRPr="008C3F0D">
              <w:rPr>
                <w:rFonts w:ascii="Arial Narrow" w:eastAsia="Times New Roman" w:hAnsi="Arial Narrow" w:cs="Calibri"/>
                <w:color w:val="000000"/>
                <w:sz w:val="18"/>
                <w:szCs w:val="18"/>
              </w:rPr>
              <w:t>$26.60</w:t>
            </w:r>
          </w:p>
        </w:tc>
        <w:tc>
          <w:tcPr>
            <w:tcW w:w="850" w:type="dxa"/>
            <w:tcBorders>
              <w:top w:val="nil"/>
              <w:left w:val="single" w:sz="4" w:space="0" w:color="auto"/>
              <w:bottom w:val="single" w:sz="4" w:space="0" w:color="auto"/>
              <w:right w:val="single" w:sz="4" w:space="0" w:color="auto"/>
            </w:tcBorders>
            <w:vAlign w:val="bottom"/>
          </w:tcPr>
          <w:p w:rsidR="00785CE3" w:rsidRPr="008C3F0D" w:rsidRDefault="00785CE3" w:rsidP="00A820F1">
            <w:pPr>
              <w:jc w:val="right"/>
              <w:rPr>
                <w:rFonts w:ascii="Arial Narrow" w:eastAsia="Times New Roman" w:hAnsi="Arial Narrow" w:cs="Calibri"/>
                <w:color w:val="000000"/>
                <w:sz w:val="18"/>
                <w:szCs w:val="18"/>
              </w:rPr>
            </w:pPr>
            <w:r w:rsidRPr="008C3F0D">
              <w:rPr>
                <w:rFonts w:ascii="Arial Narrow" w:eastAsia="Times New Roman" w:hAnsi="Arial Narrow" w:cs="Calibri"/>
                <w:color w:val="000000"/>
                <w:sz w:val="18"/>
                <w:szCs w:val="18"/>
              </w:rPr>
              <w:t>$</w:t>
            </w:r>
            <w:r w:rsidR="008469B6">
              <w:rPr>
                <w:rFonts w:ascii="Arial Narrow" w:eastAsia="Times New Roman" w:hAnsi="Arial Narrow" w:cs="Calibri"/>
                <w:noProof/>
                <w:color w:val="000000"/>
                <w:sz w:val="18"/>
                <w:szCs w:val="18"/>
                <w:highlight w:val="black"/>
              </w:rPr>
              <w:t>''''''''''''''''''</w:t>
            </w:r>
          </w:p>
        </w:tc>
      </w:tr>
      <w:tr w:rsidR="00947E60" w:rsidRPr="008C3F0D" w:rsidTr="00947E60">
        <w:trPr>
          <w:cantSplit/>
          <w:trHeight w:val="691"/>
        </w:trPr>
        <w:tc>
          <w:tcPr>
            <w:tcW w:w="795" w:type="dxa"/>
            <w:tcBorders>
              <w:top w:val="nil"/>
              <w:left w:val="single" w:sz="4" w:space="0" w:color="auto"/>
              <w:bottom w:val="single" w:sz="4" w:space="0" w:color="auto"/>
              <w:right w:val="single" w:sz="4" w:space="0" w:color="auto"/>
            </w:tcBorders>
            <w:shd w:val="clear" w:color="auto" w:fill="auto"/>
            <w:noWrap/>
            <w:vAlign w:val="bottom"/>
            <w:hideMark/>
          </w:tcPr>
          <w:p w:rsidR="00785CE3" w:rsidRPr="008C3F0D" w:rsidRDefault="00785CE3" w:rsidP="002A2DA0">
            <w:pPr>
              <w:rPr>
                <w:rFonts w:ascii="Arial Narrow" w:eastAsia="Times New Roman" w:hAnsi="Arial Narrow" w:cs="Calibri"/>
                <w:color w:val="000000"/>
                <w:sz w:val="18"/>
                <w:szCs w:val="18"/>
              </w:rPr>
            </w:pPr>
            <w:r w:rsidRPr="008C3F0D">
              <w:rPr>
                <w:rFonts w:ascii="Arial Narrow" w:eastAsia="Times New Roman" w:hAnsi="Arial Narrow" w:cs="Calibri"/>
                <w:color w:val="000000"/>
                <w:sz w:val="18"/>
                <w:szCs w:val="18"/>
              </w:rPr>
              <w:t>10707M</w:t>
            </w:r>
          </w:p>
        </w:tc>
        <w:tc>
          <w:tcPr>
            <w:tcW w:w="2290" w:type="dxa"/>
            <w:tcBorders>
              <w:top w:val="nil"/>
              <w:left w:val="nil"/>
              <w:bottom w:val="single" w:sz="4" w:space="0" w:color="auto"/>
              <w:right w:val="single" w:sz="4" w:space="0" w:color="auto"/>
            </w:tcBorders>
            <w:shd w:val="clear" w:color="auto" w:fill="auto"/>
            <w:vAlign w:val="bottom"/>
            <w:hideMark/>
          </w:tcPr>
          <w:p w:rsidR="00785CE3" w:rsidRPr="008C3F0D" w:rsidRDefault="00785CE3" w:rsidP="002A2DA0">
            <w:pPr>
              <w:rPr>
                <w:rFonts w:ascii="Arial Narrow" w:eastAsia="Times New Roman" w:hAnsi="Arial Narrow" w:cs="Calibri"/>
                <w:color w:val="000000"/>
                <w:sz w:val="18"/>
                <w:szCs w:val="18"/>
              </w:rPr>
            </w:pPr>
            <w:r w:rsidRPr="008C3F0D">
              <w:rPr>
                <w:rFonts w:ascii="Arial Narrow" w:eastAsia="Times New Roman" w:hAnsi="Arial Narrow" w:cs="Calibri"/>
                <w:color w:val="000000"/>
                <w:sz w:val="18"/>
                <w:szCs w:val="18"/>
              </w:rPr>
              <w:t>Injection containing nadroparin calcium (19,000 I.U. anti-Xa) in 1 mL pre-filled syringe</w:t>
            </w:r>
          </w:p>
        </w:tc>
        <w:tc>
          <w:tcPr>
            <w:tcW w:w="749" w:type="dxa"/>
            <w:tcBorders>
              <w:top w:val="nil"/>
              <w:left w:val="single" w:sz="4" w:space="0" w:color="auto"/>
              <w:bottom w:val="single" w:sz="4" w:space="0" w:color="auto"/>
              <w:right w:val="single" w:sz="4" w:space="0" w:color="auto"/>
            </w:tcBorders>
            <w:shd w:val="clear" w:color="auto" w:fill="auto"/>
            <w:noWrap/>
            <w:vAlign w:val="bottom"/>
            <w:hideMark/>
          </w:tcPr>
          <w:p w:rsidR="00785CE3" w:rsidRPr="008C3F0D" w:rsidRDefault="00785CE3" w:rsidP="002A2DA0">
            <w:pPr>
              <w:jc w:val="right"/>
              <w:rPr>
                <w:rFonts w:ascii="Arial Narrow" w:eastAsia="Times New Roman" w:hAnsi="Arial Narrow" w:cs="Calibri"/>
                <w:color w:val="000000"/>
                <w:sz w:val="18"/>
                <w:szCs w:val="18"/>
              </w:rPr>
            </w:pPr>
            <w:r w:rsidRPr="008C3F0D">
              <w:rPr>
                <w:rFonts w:ascii="Arial Narrow" w:eastAsia="Times New Roman" w:hAnsi="Arial Narrow" w:cs="Calibri"/>
                <w:color w:val="000000"/>
                <w:sz w:val="18"/>
                <w:szCs w:val="18"/>
              </w:rPr>
              <w:t>2</w:t>
            </w:r>
          </w:p>
        </w:tc>
        <w:tc>
          <w:tcPr>
            <w:tcW w:w="717" w:type="dxa"/>
            <w:tcBorders>
              <w:top w:val="nil"/>
              <w:left w:val="nil"/>
              <w:bottom w:val="single" w:sz="4" w:space="0" w:color="auto"/>
              <w:right w:val="single" w:sz="4" w:space="0" w:color="auto"/>
            </w:tcBorders>
            <w:shd w:val="clear" w:color="auto" w:fill="auto"/>
            <w:noWrap/>
            <w:vAlign w:val="bottom"/>
            <w:hideMark/>
          </w:tcPr>
          <w:p w:rsidR="00785CE3" w:rsidRPr="008C3F0D" w:rsidRDefault="00785CE3" w:rsidP="002A2DA0">
            <w:pPr>
              <w:jc w:val="right"/>
              <w:rPr>
                <w:rFonts w:ascii="Arial Narrow" w:eastAsia="Times New Roman" w:hAnsi="Arial Narrow" w:cs="Calibri"/>
                <w:color w:val="000000"/>
                <w:sz w:val="18"/>
                <w:szCs w:val="18"/>
              </w:rPr>
            </w:pPr>
            <w:r w:rsidRPr="008C3F0D">
              <w:rPr>
                <w:rFonts w:ascii="Arial Narrow" w:eastAsia="Times New Roman" w:hAnsi="Arial Narrow" w:cs="Calibri"/>
                <w:color w:val="000000"/>
                <w:sz w:val="18"/>
                <w:szCs w:val="18"/>
              </w:rPr>
              <w:t>2</w:t>
            </w:r>
          </w:p>
        </w:tc>
        <w:tc>
          <w:tcPr>
            <w:tcW w:w="946" w:type="dxa"/>
            <w:tcBorders>
              <w:top w:val="nil"/>
              <w:left w:val="nil"/>
              <w:bottom w:val="single" w:sz="4" w:space="0" w:color="auto"/>
              <w:right w:val="single" w:sz="4" w:space="0" w:color="auto"/>
            </w:tcBorders>
            <w:shd w:val="clear" w:color="auto" w:fill="auto"/>
            <w:noWrap/>
            <w:vAlign w:val="bottom"/>
            <w:hideMark/>
          </w:tcPr>
          <w:p w:rsidR="00785CE3" w:rsidRPr="008C3F0D" w:rsidRDefault="00785CE3" w:rsidP="002A2DA0">
            <w:pPr>
              <w:jc w:val="right"/>
              <w:rPr>
                <w:rFonts w:ascii="Arial Narrow" w:eastAsia="Times New Roman" w:hAnsi="Arial Narrow" w:cs="Calibri"/>
                <w:color w:val="000000"/>
                <w:sz w:val="18"/>
                <w:szCs w:val="18"/>
              </w:rPr>
            </w:pPr>
            <w:r w:rsidRPr="008C3F0D">
              <w:rPr>
                <w:rFonts w:ascii="Arial Narrow" w:eastAsia="Times New Roman" w:hAnsi="Arial Narrow" w:cs="Calibri"/>
                <w:color w:val="000000"/>
                <w:sz w:val="18"/>
                <w:szCs w:val="18"/>
              </w:rPr>
              <w:t>2</w:t>
            </w:r>
          </w:p>
        </w:tc>
        <w:tc>
          <w:tcPr>
            <w:tcW w:w="897" w:type="dxa"/>
            <w:tcBorders>
              <w:top w:val="nil"/>
              <w:left w:val="nil"/>
              <w:bottom w:val="single" w:sz="4" w:space="0" w:color="auto"/>
              <w:right w:val="single" w:sz="4" w:space="0" w:color="auto"/>
            </w:tcBorders>
            <w:shd w:val="clear" w:color="auto" w:fill="auto"/>
            <w:noWrap/>
            <w:vAlign w:val="bottom"/>
            <w:hideMark/>
          </w:tcPr>
          <w:p w:rsidR="00785CE3" w:rsidRPr="008C3F0D" w:rsidRDefault="00785CE3" w:rsidP="002A2DA0">
            <w:pPr>
              <w:jc w:val="right"/>
              <w:rPr>
                <w:rFonts w:ascii="Arial Narrow" w:eastAsia="Times New Roman" w:hAnsi="Arial Narrow" w:cs="Calibri"/>
                <w:color w:val="000000"/>
                <w:sz w:val="18"/>
                <w:szCs w:val="18"/>
              </w:rPr>
            </w:pPr>
            <w:r w:rsidRPr="008C3F0D">
              <w:rPr>
                <w:rFonts w:ascii="Arial Narrow" w:eastAsia="Times New Roman" w:hAnsi="Arial Narrow" w:cs="Calibri"/>
                <w:color w:val="000000"/>
                <w:sz w:val="18"/>
                <w:szCs w:val="18"/>
              </w:rPr>
              <w:t>1</w:t>
            </w:r>
          </w:p>
        </w:tc>
        <w:tc>
          <w:tcPr>
            <w:tcW w:w="851" w:type="dxa"/>
            <w:tcBorders>
              <w:top w:val="nil"/>
              <w:left w:val="nil"/>
              <w:bottom w:val="single" w:sz="4" w:space="0" w:color="auto"/>
              <w:right w:val="single" w:sz="4" w:space="0" w:color="auto"/>
            </w:tcBorders>
            <w:shd w:val="clear" w:color="auto" w:fill="auto"/>
            <w:noWrap/>
            <w:vAlign w:val="bottom"/>
            <w:hideMark/>
          </w:tcPr>
          <w:p w:rsidR="00785CE3" w:rsidRPr="008C3F0D" w:rsidRDefault="00785CE3" w:rsidP="002A2DA0">
            <w:pPr>
              <w:jc w:val="right"/>
              <w:rPr>
                <w:rFonts w:ascii="Arial Narrow" w:eastAsia="Times New Roman" w:hAnsi="Arial Narrow" w:cs="Calibri"/>
                <w:color w:val="000000"/>
                <w:sz w:val="18"/>
                <w:szCs w:val="18"/>
              </w:rPr>
            </w:pPr>
            <w:r w:rsidRPr="008C3F0D">
              <w:rPr>
                <w:rFonts w:ascii="Arial Narrow" w:eastAsia="Times New Roman" w:hAnsi="Arial Narrow" w:cs="Calibri"/>
                <w:color w:val="000000"/>
                <w:sz w:val="18"/>
                <w:szCs w:val="18"/>
              </w:rPr>
              <w:t>$33.25</w:t>
            </w:r>
          </w:p>
        </w:tc>
        <w:tc>
          <w:tcPr>
            <w:tcW w:w="804" w:type="dxa"/>
            <w:tcBorders>
              <w:top w:val="nil"/>
              <w:left w:val="single" w:sz="4" w:space="0" w:color="auto"/>
              <w:bottom w:val="single" w:sz="4" w:space="0" w:color="auto"/>
              <w:right w:val="single" w:sz="4" w:space="0" w:color="auto"/>
            </w:tcBorders>
            <w:shd w:val="clear" w:color="auto" w:fill="auto"/>
            <w:noWrap/>
            <w:vAlign w:val="bottom"/>
            <w:hideMark/>
          </w:tcPr>
          <w:p w:rsidR="00785CE3" w:rsidRPr="008C3F0D" w:rsidRDefault="00785CE3" w:rsidP="00A820F1">
            <w:pPr>
              <w:jc w:val="right"/>
              <w:rPr>
                <w:rFonts w:ascii="Arial Narrow" w:eastAsia="Times New Roman" w:hAnsi="Arial Narrow" w:cs="Calibri"/>
                <w:color w:val="000000"/>
                <w:sz w:val="18"/>
                <w:szCs w:val="18"/>
              </w:rPr>
            </w:pPr>
            <w:r w:rsidRPr="008C3F0D">
              <w:rPr>
                <w:rFonts w:ascii="Arial Narrow" w:eastAsia="Times New Roman" w:hAnsi="Arial Narrow" w:cs="Calibri"/>
                <w:color w:val="000000"/>
                <w:sz w:val="18"/>
                <w:szCs w:val="18"/>
              </w:rPr>
              <w:t>$46.</w:t>
            </w:r>
            <w:r w:rsidR="00A820F1" w:rsidRPr="008C3F0D" w:rsidDel="00A820F1">
              <w:rPr>
                <w:rFonts w:ascii="Arial Narrow" w:eastAsia="Times New Roman" w:hAnsi="Arial Narrow" w:cs="Calibri"/>
                <w:color w:val="000000"/>
                <w:sz w:val="18"/>
                <w:szCs w:val="18"/>
              </w:rPr>
              <w:t xml:space="preserve"> </w:t>
            </w:r>
            <w:r w:rsidR="00A820F1">
              <w:rPr>
                <w:rFonts w:ascii="Arial Narrow" w:eastAsia="Times New Roman" w:hAnsi="Arial Narrow" w:cs="Calibri"/>
                <w:color w:val="000000"/>
                <w:sz w:val="18"/>
                <w:szCs w:val="18"/>
              </w:rPr>
              <w:t>31</w:t>
            </w:r>
          </w:p>
        </w:tc>
        <w:tc>
          <w:tcPr>
            <w:tcW w:w="897" w:type="dxa"/>
            <w:tcBorders>
              <w:top w:val="nil"/>
              <w:left w:val="single" w:sz="4" w:space="0" w:color="auto"/>
              <w:bottom w:val="single" w:sz="4" w:space="0" w:color="auto"/>
              <w:right w:val="single" w:sz="4" w:space="0" w:color="auto"/>
            </w:tcBorders>
            <w:vAlign w:val="bottom"/>
          </w:tcPr>
          <w:p w:rsidR="00785CE3" w:rsidRPr="008C3F0D" w:rsidRDefault="00785CE3" w:rsidP="002A2DA0">
            <w:pPr>
              <w:jc w:val="right"/>
              <w:rPr>
                <w:rFonts w:ascii="Arial Narrow" w:eastAsia="Times New Roman" w:hAnsi="Arial Narrow" w:cs="Calibri"/>
                <w:color w:val="000000"/>
                <w:sz w:val="18"/>
                <w:szCs w:val="18"/>
              </w:rPr>
            </w:pPr>
            <w:r w:rsidRPr="008C3F0D">
              <w:rPr>
                <w:rFonts w:ascii="Arial Narrow" w:eastAsia="Times New Roman" w:hAnsi="Arial Narrow" w:cs="Calibri"/>
                <w:color w:val="000000"/>
                <w:sz w:val="18"/>
                <w:szCs w:val="18"/>
              </w:rPr>
              <w:t>2</w:t>
            </w:r>
          </w:p>
        </w:tc>
        <w:tc>
          <w:tcPr>
            <w:tcW w:w="850" w:type="dxa"/>
            <w:tcBorders>
              <w:top w:val="nil"/>
              <w:left w:val="single" w:sz="4" w:space="0" w:color="auto"/>
              <w:bottom w:val="single" w:sz="4" w:space="0" w:color="auto"/>
              <w:right w:val="single" w:sz="4" w:space="0" w:color="auto"/>
            </w:tcBorders>
            <w:vAlign w:val="bottom"/>
          </w:tcPr>
          <w:p w:rsidR="00785CE3" w:rsidRPr="008C3F0D" w:rsidRDefault="00785CE3" w:rsidP="002A2DA0">
            <w:pPr>
              <w:jc w:val="right"/>
              <w:rPr>
                <w:rFonts w:ascii="Arial Narrow" w:eastAsia="Times New Roman" w:hAnsi="Arial Narrow" w:cs="Calibri"/>
                <w:color w:val="000000"/>
                <w:sz w:val="18"/>
                <w:szCs w:val="18"/>
              </w:rPr>
            </w:pPr>
            <w:r w:rsidRPr="008C3F0D">
              <w:rPr>
                <w:rFonts w:ascii="Arial Narrow" w:eastAsia="Times New Roman" w:hAnsi="Arial Narrow" w:cs="Calibri"/>
                <w:color w:val="000000"/>
                <w:sz w:val="18"/>
                <w:szCs w:val="18"/>
              </w:rPr>
              <w:t>2</w:t>
            </w:r>
          </w:p>
        </w:tc>
        <w:tc>
          <w:tcPr>
            <w:tcW w:w="946" w:type="dxa"/>
            <w:tcBorders>
              <w:top w:val="nil"/>
              <w:left w:val="single" w:sz="4" w:space="0" w:color="auto"/>
              <w:bottom w:val="single" w:sz="4" w:space="0" w:color="auto"/>
              <w:right w:val="single" w:sz="4" w:space="0" w:color="auto"/>
            </w:tcBorders>
            <w:vAlign w:val="bottom"/>
          </w:tcPr>
          <w:p w:rsidR="00785CE3" w:rsidRPr="008C3F0D" w:rsidRDefault="00785CE3" w:rsidP="002A2DA0">
            <w:pPr>
              <w:jc w:val="right"/>
              <w:rPr>
                <w:rFonts w:ascii="Arial Narrow" w:eastAsia="Times New Roman" w:hAnsi="Arial Narrow" w:cs="Calibri"/>
                <w:color w:val="000000"/>
                <w:sz w:val="18"/>
                <w:szCs w:val="18"/>
              </w:rPr>
            </w:pPr>
            <w:r w:rsidRPr="008C3F0D">
              <w:rPr>
                <w:rFonts w:ascii="Arial Narrow" w:eastAsia="Times New Roman" w:hAnsi="Arial Narrow" w:cs="Calibri"/>
                <w:color w:val="000000"/>
                <w:sz w:val="18"/>
                <w:szCs w:val="18"/>
              </w:rPr>
              <w:t>10</w:t>
            </w:r>
          </w:p>
        </w:tc>
        <w:tc>
          <w:tcPr>
            <w:tcW w:w="897" w:type="dxa"/>
            <w:tcBorders>
              <w:top w:val="nil"/>
              <w:left w:val="single" w:sz="4" w:space="0" w:color="auto"/>
              <w:bottom w:val="single" w:sz="4" w:space="0" w:color="auto"/>
              <w:right w:val="single" w:sz="4" w:space="0" w:color="auto"/>
            </w:tcBorders>
            <w:vAlign w:val="bottom"/>
          </w:tcPr>
          <w:p w:rsidR="00785CE3" w:rsidRPr="008C3F0D" w:rsidRDefault="00785CE3" w:rsidP="002A2DA0">
            <w:pPr>
              <w:jc w:val="right"/>
              <w:rPr>
                <w:rFonts w:ascii="Arial Narrow" w:eastAsia="Times New Roman" w:hAnsi="Arial Narrow" w:cs="Calibri"/>
                <w:color w:val="000000"/>
                <w:sz w:val="18"/>
                <w:szCs w:val="18"/>
              </w:rPr>
            </w:pPr>
            <w:r w:rsidRPr="008C3F0D">
              <w:rPr>
                <w:rFonts w:ascii="Arial Narrow" w:eastAsia="Times New Roman" w:hAnsi="Arial Narrow" w:cs="Calibri"/>
                <w:color w:val="000000"/>
                <w:sz w:val="18"/>
                <w:szCs w:val="18"/>
              </w:rPr>
              <w:t>1</w:t>
            </w:r>
          </w:p>
        </w:tc>
        <w:tc>
          <w:tcPr>
            <w:tcW w:w="1134" w:type="dxa"/>
            <w:tcBorders>
              <w:top w:val="nil"/>
              <w:left w:val="single" w:sz="4" w:space="0" w:color="auto"/>
              <w:bottom w:val="single" w:sz="4" w:space="0" w:color="auto"/>
              <w:right w:val="single" w:sz="4" w:space="0" w:color="auto"/>
            </w:tcBorders>
            <w:vAlign w:val="bottom"/>
          </w:tcPr>
          <w:p w:rsidR="00785CE3" w:rsidRPr="008C3F0D" w:rsidRDefault="00785CE3" w:rsidP="002A2DA0">
            <w:pPr>
              <w:jc w:val="right"/>
              <w:rPr>
                <w:rFonts w:ascii="Arial Narrow" w:eastAsia="Times New Roman" w:hAnsi="Arial Narrow" w:cs="Calibri"/>
                <w:color w:val="000000"/>
                <w:sz w:val="18"/>
                <w:szCs w:val="18"/>
              </w:rPr>
            </w:pPr>
            <w:r w:rsidRPr="008C3F0D">
              <w:rPr>
                <w:rFonts w:ascii="Arial Narrow" w:eastAsia="Times New Roman" w:hAnsi="Arial Narrow" w:cs="Calibri"/>
                <w:color w:val="000000"/>
                <w:sz w:val="18"/>
                <w:szCs w:val="18"/>
              </w:rPr>
              <w:t>$33.25</w:t>
            </w:r>
          </w:p>
        </w:tc>
        <w:tc>
          <w:tcPr>
            <w:tcW w:w="850" w:type="dxa"/>
            <w:tcBorders>
              <w:top w:val="nil"/>
              <w:left w:val="single" w:sz="4" w:space="0" w:color="auto"/>
              <w:bottom w:val="single" w:sz="4" w:space="0" w:color="auto"/>
              <w:right w:val="single" w:sz="4" w:space="0" w:color="auto"/>
            </w:tcBorders>
            <w:vAlign w:val="bottom"/>
          </w:tcPr>
          <w:p w:rsidR="00785CE3" w:rsidRPr="008C3F0D" w:rsidRDefault="00785CE3" w:rsidP="00A820F1">
            <w:pPr>
              <w:jc w:val="right"/>
              <w:rPr>
                <w:rFonts w:ascii="Arial Narrow" w:eastAsia="Times New Roman" w:hAnsi="Arial Narrow" w:cs="Calibri"/>
                <w:color w:val="000000"/>
                <w:sz w:val="18"/>
                <w:szCs w:val="18"/>
              </w:rPr>
            </w:pPr>
            <w:r w:rsidRPr="008C3F0D">
              <w:rPr>
                <w:rFonts w:ascii="Arial Narrow" w:eastAsia="Times New Roman" w:hAnsi="Arial Narrow" w:cs="Calibri"/>
                <w:color w:val="000000"/>
                <w:sz w:val="18"/>
                <w:szCs w:val="18"/>
              </w:rPr>
              <w:t>$</w:t>
            </w:r>
            <w:r w:rsidR="008469B6">
              <w:rPr>
                <w:rFonts w:ascii="Arial Narrow" w:eastAsia="Times New Roman" w:hAnsi="Arial Narrow" w:cs="Calibri"/>
                <w:noProof/>
                <w:color w:val="000000"/>
                <w:sz w:val="18"/>
                <w:szCs w:val="18"/>
                <w:highlight w:val="black"/>
              </w:rPr>
              <w:t>'''''''''''''''''</w:t>
            </w:r>
          </w:p>
        </w:tc>
      </w:tr>
      <w:tr w:rsidR="00947E60" w:rsidRPr="008C3F0D" w:rsidTr="00947E60">
        <w:trPr>
          <w:cantSplit/>
          <w:trHeight w:val="703"/>
        </w:trPr>
        <w:tc>
          <w:tcPr>
            <w:tcW w:w="795" w:type="dxa"/>
            <w:tcBorders>
              <w:top w:val="nil"/>
              <w:left w:val="single" w:sz="4" w:space="0" w:color="auto"/>
              <w:bottom w:val="single" w:sz="4" w:space="0" w:color="auto"/>
              <w:right w:val="single" w:sz="4" w:space="0" w:color="auto"/>
            </w:tcBorders>
            <w:shd w:val="clear" w:color="auto" w:fill="auto"/>
            <w:noWrap/>
            <w:vAlign w:val="bottom"/>
            <w:hideMark/>
          </w:tcPr>
          <w:p w:rsidR="00785CE3" w:rsidRPr="008C3F0D" w:rsidRDefault="00785CE3" w:rsidP="002A2DA0">
            <w:pPr>
              <w:rPr>
                <w:rFonts w:ascii="Arial Narrow" w:eastAsia="Times New Roman" w:hAnsi="Arial Narrow" w:cs="Calibri"/>
                <w:color w:val="000000"/>
                <w:sz w:val="18"/>
                <w:szCs w:val="18"/>
              </w:rPr>
            </w:pPr>
            <w:r w:rsidRPr="008C3F0D">
              <w:rPr>
                <w:rFonts w:ascii="Arial Narrow" w:eastAsia="Times New Roman" w:hAnsi="Arial Narrow" w:cs="Calibri"/>
                <w:color w:val="000000"/>
                <w:sz w:val="18"/>
                <w:szCs w:val="18"/>
              </w:rPr>
              <w:t>10686K</w:t>
            </w:r>
          </w:p>
        </w:tc>
        <w:tc>
          <w:tcPr>
            <w:tcW w:w="2290" w:type="dxa"/>
            <w:tcBorders>
              <w:top w:val="nil"/>
              <w:left w:val="nil"/>
              <w:bottom w:val="single" w:sz="4" w:space="0" w:color="auto"/>
              <w:right w:val="single" w:sz="4" w:space="0" w:color="auto"/>
            </w:tcBorders>
            <w:shd w:val="clear" w:color="auto" w:fill="auto"/>
            <w:vAlign w:val="bottom"/>
            <w:hideMark/>
          </w:tcPr>
          <w:p w:rsidR="00785CE3" w:rsidRPr="008C3F0D" w:rsidRDefault="00785CE3" w:rsidP="002A2DA0">
            <w:pPr>
              <w:rPr>
                <w:rFonts w:ascii="Arial Narrow" w:eastAsia="Times New Roman" w:hAnsi="Arial Narrow" w:cs="Calibri"/>
                <w:color w:val="000000"/>
                <w:sz w:val="18"/>
                <w:szCs w:val="18"/>
              </w:rPr>
            </w:pPr>
            <w:r w:rsidRPr="008C3F0D">
              <w:rPr>
                <w:rFonts w:ascii="Arial Narrow" w:eastAsia="Times New Roman" w:hAnsi="Arial Narrow" w:cs="Calibri"/>
                <w:color w:val="000000"/>
                <w:sz w:val="18"/>
                <w:szCs w:val="18"/>
              </w:rPr>
              <w:t>Injection containing nadroparin calcium (2,850 I.U. anti-Xa) in 0.3 mL pre-filled syringe</w:t>
            </w:r>
          </w:p>
        </w:tc>
        <w:tc>
          <w:tcPr>
            <w:tcW w:w="749" w:type="dxa"/>
            <w:tcBorders>
              <w:top w:val="nil"/>
              <w:left w:val="single" w:sz="4" w:space="0" w:color="auto"/>
              <w:bottom w:val="single" w:sz="4" w:space="0" w:color="auto"/>
              <w:right w:val="single" w:sz="4" w:space="0" w:color="auto"/>
            </w:tcBorders>
            <w:shd w:val="clear" w:color="auto" w:fill="auto"/>
            <w:noWrap/>
            <w:vAlign w:val="bottom"/>
            <w:hideMark/>
          </w:tcPr>
          <w:p w:rsidR="00785CE3" w:rsidRPr="008C3F0D" w:rsidRDefault="00785CE3" w:rsidP="002A2DA0">
            <w:pPr>
              <w:jc w:val="right"/>
              <w:rPr>
                <w:rFonts w:ascii="Arial Narrow" w:eastAsia="Times New Roman" w:hAnsi="Arial Narrow" w:cs="Calibri"/>
                <w:color w:val="000000"/>
                <w:sz w:val="18"/>
                <w:szCs w:val="18"/>
              </w:rPr>
            </w:pPr>
            <w:r w:rsidRPr="008C3F0D">
              <w:rPr>
                <w:rFonts w:ascii="Arial Narrow" w:eastAsia="Times New Roman" w:hAnsi="Arial Narrow" w:cs="Calibri"/>
                <w:color w:val="000000"/>
                <w:sz w:val="18"/>
                <w:szCs w:val="18"/>
              </w:rPr>
              <w:t>2</w:t>
            </w:r>
          </w:p>
        </w:tc>
        <w:tc>
          <w:tcPr>
            <w:tcW w:w="717" w:type="dxa"/>
            <w:tcBorders>
              <w:top w:val="nil"/>
              <w:left w:val="nil"/>
              <w:bottom w:val="single" w:sz="4" w:space="0" w:color="auto"/>
              <w:right w:val="single" w:sz="4" w:space="0" w:color="auto"/>
            </w:tcBorders>
            <w:shd w:val="clear" w:color="auto" w:fill="auto"/>
            <w:noWrap/>
            <w:vAlign w:val="bottom"/>
            <w:hideMark/>
          </w:tcPr>
          <w:p w:rsidR="00785CE3" w:rsidRPr="008C3F0D" w:rsidRDefault="00785CE3" w:rsidP="002A2DA0">
            <w:pPr>
              <w:jc w:val="right"/>
              <w:rPr>
                <w:rFonts w:ascii="Arial Narrow" w:eastAsia="Times New Roman" w:hAnsi="Arial Narrow" w:cs="Calibri"/>
                <w:color w:val="000000"/>
                <w:sz w:val="18"/>
                <w:szCs w:val="18"/>
              </w:rPr>
            </w:pPr>
            <w:r w:rsidRPr="008C3F0D">
              <w:rPr>
                <w:rFonts w:ascii="Arial Narrow" w:eastAsia="Times New Roman" w:hAnsi="Arial Narrow" w:cs="Calibri"/>
                <w:color w:val="000000"/>
                <w:sz w:val="18"/>
                <w:szCs w:val="18"/>
              </w:rPr>
              <w:t>2</w:t>
            </w:r>
          </w:p>
        </w:tc>
        <w:tc>
          <w:tcPr>
            <w:tcW w:w="946" w:type="dxa"/>
            <w:tcBorders>
              <w:top w:val="nil"/>
              <w:left w:val="nil"/>
              <w:bottom w:val="single" w:sz="4" w:space="0" w:color="auto"/>
              <w:right w:val="single" w:sz="4" w:space="0" w:color="auto"/>
            </w:tcBorders>
            <w:shd w:val="clear" w:color="auto" w:fill="auto"/>
            <w:noWrap/>
            <w:vAlign w:val="bottom"/>
            <w:hideMark/>
          </w:tcPr>
          <w:p w:rsidR="00785CE3" w:rsidRPr="008C3F0D" w:rsidRDefault="00785CE3" w:rsidP="002A2DA0">
            <w:pPr>
              <w:jc w:val="right"/>
              <w:rPr>
                <w:rFonts w:ascii="Arial Narrow" w:eastAsia="Times New Roman" w:hAnsi="Arial Narrow" w:cs="Calibri"/>
                <w:color w:val="000000"/>
                <w:sz w:val="18"/>
                <w:szCs w:val="18"/>
              </w:rPr>
            </w:pPr>
            <w:r w:rsidRPr="008C3F0D">
              <w:rPr>
                <w:rFonts w:ascii="Arial Narrow" w:eastAsia="Times New Roman" w:hAnsi="Arial Narrow" w:cs="Calibri"/>
                <w:color w:val="000000"/>
                <w:sz w:val="18"/>
                <w:szCs w:val="18"/>
              </w:rPr>
              <w:t>4</w:t>
            </w:r>
          </w:p>
        </w:tc>
        <w:tc>
          <w:tcPr>
            <w:tcW w:w="897" w:type="dxa"/>
            <w:tcBorders>
              <w:top w:val="nil"/>
              <w:left w:val="nil"/>
              <w:bottom w:val="single" w:sz="4" w:space="0" w:color="auto"/>
              <w:right w:val="single" w:sz="4" w:space="0" w:color="auto"/>
            </w:tcBorders>
            <w:shd w:val="clear" w:color="auto" w:fill="auto"/>
            <w:noWrap/>
            <w:vAlign w:val="bottom"/>
            <w:hideMark/>
          </w:tcPr>
          <w:p w:rsidR="00785CE3" w:rsidRPr="008C3F0D" w:rsidRDefault="00785CE3" w:rsidP="002A2DA0">
            <w:pPr>
              <w:jc w:val="right"/>
              <w:rPr>
                <w:rFonts w:ascii="Arial Narrow" w:eastAsia="Times New Roman" w:hAnsi="Arial Narrow" w:cs="Calibri"/>
                <w:color w:val="000000"/>
                <w:sz w:val="18"/>
                <w:szCs w:val="18"/>
              </w:rPr>
            </w:pPr>
            <w:r w:rsidRPr="008C3F0D">
              <w:rPr>
                <w:rFonts w:ascii="Arial Narrow" w:eastAsia="Times New Roman" w:hAnsi="Arial Narrow" w:cs="Calibri"/>
                <w:color w:val="000000"/>
                <w:sz w:val="18"/>
                <w:szCs w:val="18"/>
              </w:rPr>
              <w:t>0</w:t>
            </w:r>
          </w:p>
        </w:tc>
        <w:tc>
          <w:tcPr>
            <w:tcW w:w="851" w:type="dxa"/>
            <w:tcBorders>
              <w:top w:val="nil"/>
              <w:left w:val="nil"/>
              <w:bottom w:val="single" w:sz="4" w:space="0" w:color="auto"/>
              <w:right w:val="single" w:sz="4" w:space="0" w:color="auto"/>
            </w:tcBorders>
            <w:shd w:val="clear" w:color="auto" w:fill="auto"/>
            <w:noWrap/>
            <w:vAlign w:val="bottom"/>
            <w:hideMark/>
          </w:tcPr>
          <w:p w:rsidR="00785CE3" w:rsidRPr="008C3F0D" w:rsidRDefault="00785CE3" w:rsidP="002A2DA0">
            <w:pPr>
              <w:jc w:val="right"/>
              <w:rPr>
                <w:rFonts w:ascii="Arial Narrow" w:eastAsia="Times New Roman" w:hAnsi="Arial Narrow" w:cs="Calibri"/>
                <w:color w:val="000000"/>
                <w:sz w:val="18"/>
                <w:szCs w:val="18"/>
              </w:rPr>
            </w:pPr>
            <w:r w:rsidRPr="008C3F0D">
              <w:rPr>
                <w:rFonts w:ascii="Arial Narrow" w:eastAsia="Times New Roman" w:hAnsi="Arial Narrow" w:cs="Calibri"/>
                <w:color w:val="000000"/>
                <w:sz w:val="18"/>
                <w:szCs w:val="18"/>
              </w:rPr>
              <w:t>$4.99</w:t>
            </w:r>
          </w:p>
        </w:tc>
        <w:tc>
          <w:tcPr>
            <w:tcW w:w="804" w:type="dxa"/>
            <w:tcBorders>
              <w:top w:val="nil"/>
              <w:left w:val="single" w:sz="4" w:space="0" w:color="auto"/>
              <w:bottom w:val="single" w:sz="4" w:space="0" w:color="auto"/>
              <w:right w:val="single" w:sz="4" w:space="0" w:color="auto"/>
            </w:tcBorders>
            <w:shd w:val="clear" w:color="auto" w:fill="auto"/>
            <w:noWrap/>
            <w:vAlign w:val="bottom"/>
            <w:hideMark/>
          </w:tcPr>
          <w:p w:rsidR="00785CE3" w:rsidRPr="008C3F0D" w:rsidRDefault="00785CE3" w:rsidP="00F47871">
            <w:pPr>
              <w:jc w:val="right"/>
              <w:rPr>
                <w:rFonts w:ascii="Arial Narrow" w:eastAsia="Times New Roman" w:hAnsi="Arial Narrow" w:cs="Calibri"/>
                <w:color w:val="000000"/>
                <w:sz w:val="18"/>
                <w:szCs w:val="18"/>
              </w:rPr>
            </w:pPr>
            <w:r w:rsidRPr="008C3F0D">
              <w:rPr>
                <w:rFonts w:ascii="Arial Narrow" w:eastAsia="Times New Roman" w:hAnsi="Arial Narrow" w:cs="Calibri"/>
                <w:color w:val="000000"/>
                <w:sz w:val="18"/>
                <w:szCs w:val="18"/>
              </w:rPr>
              <w:t>$21.</w:t>
            </w:r>
            <w:r w:rsidR="00F47871">
              <w:rPr>
                <w:rFonts w:ascii="Arial Narrow" w:eastAsia="Times New Roman" w:hAnsi="Arial Narrow" w:cs="Calibri"/>
                <w:color w:val="000000"/>
                <w:sz w:val="18"/>
                <w:szCs w:val="18"/>
              </w:rPr>
              <w:t>30</w:t>
            </w:r>
          </w:p>
        </w:tc>
        <w:tc>
          <w:tcPr>
            <w:tcW w:w="897" w:type="dxa"/>
            <w:tcBorders>
              <w:top w:val="nil"/>
              <w:left w:val="single" w:sz="4" w:space="0" w:color="auto"/>
              <w:bottom w:val="single" w:sz="4" w:space="0" w:color="auto"/>
              <w:right w:val="single" w:sz="4" w:space="0" w:color="auto"/>
            </w:tcBorders>
            <w:vAlign w:val="bottom"/>
          </w:tcPr>
          <w:p w:rsidR="00785CE3" w:rsidRPr="008C3F0D" w:rsidRDefault="00785CE3" w:rsidP="002A2DA0">
            <w:pPr>
              <w:jc w:val="right"/>
              <w:rPr>
                <w:rFonts w:ascii="Arial Narrow" w:eastAsia="Times New Roman" w:hAnsi="Arial Narrow" w:cs="Calibri"/>
                <w:color w:val="000000"/>
                <w:sz w:val="18"/>
                <w:szCs w:val="18"/>
              </w:rPr>
            </w:pPr>
            <w:r w:rsidRPr="008C3F0D">
              <w:rPr>
                <w:rFonts w:ascii="Arial Narrow" w:eastAsia="Times New Roman" w:hAnsi="Arial Narrow" w:cs="Calibri"/>
                <w:color w:val="000000"/>
                <w:sz w:val="18"/>
                <w:szCs w:val="18"/>
              </w:rPr>
              <w:t>2</w:t>
            </w:r>
          </w:p>
        </w:tc>
        <w:tc>
          <w:tcPr>
            <w:tcW w:w="850" w:type="dxa"/>
            <w:tcBorders>
              <w:top w:val="nil"/>
              <w:left w:val="single" w:sz="4" w:space="0" w:color="auto"/>
              <w:bottom w:val="single" w:sz="4" w:space="0" w:color="auto"/>
              <w:right w:val="single" w:sz="4" w:space="0" w:color="auto"/>
            </w:tcBorders>
            <w:vAlign w:val="bottom"/>
          </w:tcPr>
          <w:p w:rsidR="00785CE3" w:rsidRPr="008C3F0D" w:rsidRDefault="00785CE3" w:rsidP="002A2DA0">
            <w:pPr>
              <w:jc w:val="right"/>
              <w:rPr>
                <w:rFonts w:ascii="Arial Narrow" w:eastAsia="Times New Roman" w:hAnsi="Arial Narrow" w:cs="Calibri"/>
                <w:color w:val="000000"/>
                <w:sz w:val="18"/>
                <w:szCs w:val="18"/>
              </w:rPr>
            </w:pPr>
            <w:r w:rsidRPr="008C3F0D">
              <w:rPr>
                <w:rFonts w:ascii="Arial Narrow" w:eastAsia="Times New Roman" w:hAnsi="Arial Narrow" w:cs="Calibri"/>
                <w:color w:val="000000"/>
                <w:sz w:val="18"/>
                <w:szCs w:val="18"/>
              </w:rPr>
              <w:t>2</w:t>
            </w:r>
          </w:p>
        </w:tc>
        <w:tc>
          <w:tcPr>
            <w:tcW w:w="946" w:type="dxa"/>
            <w:tcBorders>
              <w:top w:val="nil"/>
              <w:left w:val="single" w:sz="4" w:space="0" w:color="auto"/>
              <w:bottom w:val="single" w:sz="4" w:space="0" w:color="auto"/>
              <w:right w:val="single" w:sz="4" w:space="0" w:color="auto"/>
            </w:tcBorders>
            <w:vAlign w:val="bottom"/>
          </w:tcPr>
          <w:p w:rsidR="00785CE3" w:rsidRPr="008C3F0D" w:rsidRDefault="00785CE3" w:rsidP="002A2DA0">
            <w:pPr>
              <w:jc w:val="right"/>
              <w:rPr>
                <w:rFonts w:ascii="Arial Narrow" w:eastAsia="Times New Roman" w:hAnsi="Arial Narrow" w:cs="Calibri"/>
                <w:color w:val="000000"/>
                <w:sz w:val="18"/>
                <w:szCs w:val="18"/>
              </w:rPr>
            </w:pPr>
            <w:r w:rsidRPr="008C3F0D">
              <w:rPr>
                <w:rFonts w:ascii="Arial Narrow" w:eastAsia="Times New Roman" w:hAnsi="Arial Narrow" w:cs="Calibri"/>
                <w:color w:val="000000"/>
                <w:sz w:val="18"/>
                <w:szCs w:val="18"/>
              </w:rPr>
              <w:t>20</w:t>
            </w:r>
          </w:p>
        </w:tc>
        <w:tc>
          <w:tcPr>
            <w:tcW w:w="897" w:type="dxa"/>
            <w:tcBorders>
              <w:top w:val="nil"/>
              <w:left w:val="single" w:sz="4" w:space="0" w:color="auto"/>
              <w:bottom w:val="single" w:sz="4" w:space="0" w:color="auto"/>
              <w:right w:val="single" w:sz="4" w:space="0" w:color="auto"/>
            </w:tcBorders>
            <w:vAlign w:val="bottom"/>
          </w:tcPr>
          <w:p w:rsidR="00785CE3" w:rsidRPr="008C3F0D" w:rsidRDefault="00A820F1" w:rsidP="002A2DA0">
            <w:pPr>
              <w:jc w:val="right"/>
              <w:rPr>
                <w:rFonts w:ascii="Arial Narrow" w:eastAsia="Times New Roman" w:hAnsi="Arial Narrow" w:cs="Calibri"/>
                <w:color w:val="000000"/>
                <w:sz w:val="18"/>
                <w:szCs w:val="18"/>
              </w:rPr>
            </w:pPr>
            <w:r>
              <w:rPr>
                <w:rFonts w:ascii="Arial Narrow" w:eastAsia="Times New Roman" w:hAnsi="Arial Narrow" w:cs="Calibri"/>
                <w:color w:val="000000"/>
                <w:sz w:val="18"/>
                <w:szCs w:val="18"/>
              </w:rPr>
              <w:t>0</w:t>
            </w:r>
          </w:p>
        </w:tc>
        <w:tc>
          <w:tcPr>
            <w:tcW w:w="1134" w:type="dxa"/>
            <w:tcBorders>
              <w:top w:val="nil"/>
              <w:left w:val="single" w:sz="4" w:space="0" w:color="auto"/>
              <w:bottom w:val="single" w:sz="4" w:space="0" w:color="auto"/>
              <w:right w:val="single" w:sz="4" w:space="0" w:color="auto"/>
            </w:tcBorders>
            <w:vAlign w:val="bottom"/>
          </w:tcPr>
          <w:p w:rsidR="00785CE3" w:rsidRPr="008C3F0D" w:rsidRDefault="00785CE3" w:rsidP="002A2DA0">
            <w:pPr>
              <w:jc w:val="right"/>
              <w:rPr>
                <w:rFonts w:ascii="Arial Narrow" w:eastAsia="Times New Roman" w:hAnsi="Arial Narrow" w:cs="Calibri"/>
                <w:color w:val="000000"/>
                <w:sz w:val="18"/>
                <w:szCs w:val="18"/>
              </w:rPr>
            </w:pPr>
            <w:r w:rsidRPr="008C3F0D">
              <w:rPr>
                <w:rFonts w:ascii="Arial Narrow" w:eastAsia="Times New Roman" w:hAnsi="Arial Narrow" w:cs="Calibri"/>
                <w:color w:val="000000"/>
                <w:sz w:val="18"/>
                <w:szCs w:val="18"/>
              </w:rPr>
              <w:t>$4.99</w:t>
            </w:r>
          </w:p>
        </w:tc>
        <w:tc>
          <w:tcPr>
            <w:tcW w:w="850" w:type="dxa"/>
            <w:tcBorders>
              <w:top w:val="nil"/>
              <w:left w:val="single" w:sz="4" w:space="0" w:color="auto"/>
              <w:bottom w:val="single" w:sz="4" w:space="0" w:color="auto"/>
              <w:right w:val="single" w:sz="4" w:space="0" w:color="auto"/>
            </w:tcBorders>
            <w:vAlign w:val="bottom"/>
          </w:tcPr>
          <w:p w:rsidR="00785CE3" w:rsidRPr="008C3F0D" w:rsidRDefault="00785CE3" w:rsidP="00F47871">
            <w:pPr>
              <w:jc w:val="right"/>
              <w:rPr>
                <w:rFonts w:ascii="Arial Narrow" w:eastAsia="Times New Roman" w:hAnsi="Arial Narrow" w:cs="Calibri"/>
                <w:color w:val="000000"/>
                <w:sz w:val="18"/>
                <w:szCs w:val="18"/>
              </w:rPr>
            </w:pPr>
            <w:r w:rsidRPr="008C3F0D">
              <w:rPr>
                <w:rFonts w:ascii="Arial Narrow" w:eastAsia="Times New Roman" w:hAnsi="Arial Narrow" w:cs="Calibri"/>
                <w:color w:val="000000"/>
                <w:sz w:val="18"/>
                <w:szCs w:val="18"/>
              </w:rPr>
              <w:t>$</w:t>
            </w:r>
            <w:r w:rsidR="008469B6">
              <w:rPr>
                <w:rFonts w:ascii="Arial Narrow" w:eastAsia="Times New Roman" w:hAnsi="Arial Narrow" w:cs="Calibri"/>
                <w:noProof/>
                <w:color w:val="000000"/>
                <w:sz w:val="18"/>
                <w:szCs w:val="18"/>
                <w:highlight w:val="black"/>
              </w:rPr>
              <w:t>'''''''''''''</w:t>
            </w:r>
          </w:p>
        </w:tc>
      </w:tr>
      <w:tr w:rsidR="00947E60" w:rsidRPr="008C3F0D" w:rsidTr="00947E60">
        <w:trPr>
          <w:cantSplit/>
          <w:trHeight w:val="715"/>
        </w:trPr>
        <w:tc>
          <w:tcPr>
            <w:tcW w:w="795" w:type="dxa"/>
            <w:tcBorders>
              <w:top w:val="nil"/>
              <w:left w:val="single" w:sz="4" w:space="0" w:color="auto"/>
              <w:bottom w:val="single" w:sz="4" w:space="0" w:color="auto"/>
              <w:right w:val="single" w:sz="4" w:space="0" w:color="auto"/>
            </w:tcBorders>
            <w:shd w:val="clear" w:color="auto" w:fill="auto"/>
            <w:noWrap/>
            <w:vAlign w:val="bottom"/>
            <w:hideMark/>
          </w:tcPr>
          <w:p w:rsidR="00785CE3" w:rsidRPr="008C3F0D" w:rsidRDefault="00785CE3" w:rsidP="002A2DA0">
            <w:pPr>
              <w:rPr>
                <w:rFonts w:ascii="Arial Narrow" w:eastAsia="Times New Roman" w:hAnsi="Arial Narrow" w:cs="Calibri"/>
                <w:color w:val="000000"/>
                <w:sz w:val="18"/>
                <w:szCs w:val="18"/>
              </w:rPr>
            </w:pPr>
            <w:r w:rsidRPr="008C3F0D">
              <w:rPr>
                <w:rFonts w:ascii="Arial Narrow" w:eastAsia="Times New Roman" w:hAnsi="Arial Narrow" w:cs="Calibri"/>
                <w:color w:val="000000"/>
                <w:sz w:val="18"/>
                <w:szCs w:val="18"/>
              </w:rPr>
              <w:t>10701F</w:t>
            </w:r>
          </w:p>
        </w:tc>
        <w:tc>
          <w:tcPr>
            <w:tcW w:w="2290" w:type="dxa"/>
            <w:tcBorders>
              <w:top w:val="nil"/>
              <w:left w:val="nil"/>
              <w:bottom w:val="single" w:sz="4" w:space="0" w:color="auto"/>
              <w:right w:val="single" w:sz="4" w:space="0" w:color="auto"/>
            </w:tcBorders>
            <w:shd w:val="clear" w:color="auto" w:fill="auto"/>
            <w:vAlign w:val="bottom"/>
            <w:hideMark/>
          </w:tcPr>
          <w:p w:rsidR="00785CE3" w:rsidRPr="008C3F0D" w:rsidRDefault="00785CE3" w:rsidP="002A2DA0">
            <w:pPr>
              <w:rPr>
                <w:rFonts w:ascii="Arial Narrow" w:eastAsia="Times New Roman" w:hAnsi="Arial Narrow" w:cs="Calibri"/>
                <w:color w:val="000000"/>
                <w:sz w:val="18"/>
                <w:szCs w:val="18"/>
              </w:rPr>
            </w:pPr>
            <w:r w:rsidRPr="008C3F0D">
              <w:rPr>
                <w:rFonts w:ascii="Arial Narrow" w:eastAsia="Times New Roman" w:hAnsi="Arial Narrow" w:cs="Calibri"/>
                <w:color w:val="000000"/>
                <w:sz w:val="18"/>
                <w:szCs w:val="18"/>
              </w:rPr>
              <w:t>Injection containing nadroparin calcium (2,850 I.U. anti-Xa) in 0.3 mL pre-filled syringe</w:t>
            </w:r>
          </w:p>
        </w:tc>
        <w:tc>
          <w:tcPr>
            <w:tcW w:w="749" w:type="dxa"/>
            <w:tcBorders>
              <w:top w:val="nil"/>
              <w:left w:val="single" w:sz="4" w:space="0" w:color="auto"/>
              <w:bottom w:val="single" w:sz="4" w:space="0" w:color="auto"/>
              <w:right w:val="single" w:sz="4" w:space="0" w:color="auto"/>
            </w:tcBorders>
            <w:shd w:val="clear" w:color="auto" w:fill="auto"/>
            <w:noWrap/>
            <w:vAlign w:val="bottom"/>
            <w:hideMark/>
          </w:tcPr>
          <w:p w:rsidR="00785CE3" w:rsidRPr="008C3F0D" w:rsidRDefault="00785CE3" w:rsidP="002A2DA0">
            <w:pPr>
              <w:jc w:val="right"/>
              <w:rPr>
                <w:rFonts w:ascii="Arial Narrow" w:eastAsia="Times New Roman" w:hAnsi="Arial Narrow" w:cs="Calibri"/>
                <w:color w:val="000000"/>
                <w:sz w:val="18"/>
                <w:szCs w:val="18"/>
              </w:rPr>
            </w:pPr>
            <w:r w:rsidRPr="008C3F0D">
              <w:rPr>
                <w:rFonts w:ascii="Arial Narrow" w:eastAsia="Times New Roman" w:hAnsi="Arial Narrow" w:cs="Calibri"/>
                <w:color w:val="000000"/>
                <w:sz w:val="18"/>
                <w:szCs w:val="18"/>
              </w:rPr>
              <w:t>2</w:t>
            </w:r>
          </w:p>
        </w:tc>
        <w:tc>
          <w:tcPr>
            <w:tcW w:w="717" w:type="dxa"/>
            <w:tcBorders>
              <w:top w:val="nil"/>
              <w:left w:val="nil"/>
              <w:bottom w:val="single" w:sz="4" w:space="0" w:color="auto"/>
              <w:right w:val="single" w:sz="4" w:space="0" w:color="auto"/>
            </w:tcBorders>
            <w:shd w:val="clear" w:color="auto" w:fill="auto"/>
            <w:noWrap/>
            <w:vAlign w:val="bottom"/>
            <w:hideMark/>
          </w:tcPr>
          <w:p w:rsidR="00785CE3" w:rsidRPr="008C3F0D" w:rsidRDefault="00785CE3" w:rsidP="002A2DA0">
            <w:pPr>
              <w:jc w:val="right"/>
              <w:rPr>
                <w:rFonts w:ascii="Arial Narrow" w:eastAsia="Times New Roman" w:hAnsi="Arial Narrow" w:cs="Calibri"/>
                <w:color w:val="000000"/>
                <w:sz w:val="18"/>
                <w:szCs w:val="18"/>
              </w:rPr>
            </w:pPr>
            <w:r w:rsidRPr="008C3F0D">
              <w:rPr>
                <w:rFonts w:ascii="Arial Narrow" w:eastAsia="Times New Roman" w:hAnsi="Arial Narrow" w:cs="Calibri"/>
                <w:color w:val="000000"/>
                <w:sz w:val="18"/>
                <w:szCs w:val="18"/>
              </w:rPr>
              <w:t>2</w:t>
            </w:r>
          </w:p>
        </w:tc>
        <w:tc>
          <w:tcPr>
            <w:tcW w:w="946" w:type="dxa"/>
            <w:tcBorders>
              <w:top w:val="nil"/>
              <w:left w:val="nil"/>
              <w:bottom w:val="single" w:sz="4" w:space="0" w:color="auto"/>
              <w:right w:val="single" w:sz="4" w:space="0" w:color="auto"/>
            </w:tcBorders>
            <w:shd w:val="clear" w:color="auto" w:fill="auto"/>
            <w:noWrap/>
            <w:vAlign w:val="bottom"/>
            <w:hideMark/>
          </w:tcPr>
          <w:p w:rsidR="00785CE3" w:rsidRPr="008C3F0D" w:rsidRDefault="00785CE3" w:rsidP="002A2DA0">
            <w:pPr>
              <w:jc w:val="right"/>
              <w:rPr>
                <w:rFonts w:ascii="Arial Narrow" w:eastAsia="Times New Roman" w:hAnsi="Arial Narrow" w:cs="Calibri"/>
                <w:color w:val="000000"/>
                <w:sz w:val="18"/>
                <w:szCs w:val="18"/>
              </w:rPr>
            </w:pPr>
            <w:r w:rsidRPr="008C3F0D">
              <w:rPr>
                <w:rFonts w:ascii="Arial Narrow" w:eastAsia="Times New Roman" w:hAnsi="Arial Narrow" w:cs="Calibri"/>
                <w:color w:val="000000"/>
                <w:sz w:val="18"/>
                <w:szCs w:val="18"/>
              </w:rPr>
              <w:t>4</w:t>
            </w:r>
          </w:p>
        </w:tc>
        <w:tc>
          <w:tcPr>
            <w:tcW w:w="897" w:type="dxa"/>
            <w:tcBorders>
              <w:top w:val="nil"/>
              <w:left w:val="nil"/>
              <w:bottom w:val="single" w:sz="4" w:space="0" w:color="auto"/>
              <w:right w:val="single" w:sz="4" w:space="0" w:color="auto"/>
            </w:tcBorders>
            <w:shd w:val="clear" w:color="auto" w:fill="auto"/>
            <w:noWrap/>
            <w:vAlign w:val="bottom"/>
            <w:hideMark/>
          </w:tcPr>
          <w:p w:rsidR="00785CE3" w:rsidRPr="008C3F0D" w:rsidRDefault="00785CE3" w:rsidP="002A2DA0">
            <w:pPr>
              <w:jc w:val="right"/>
              <w:rPr>
                <w:rFonts w:ascii="Arial Narrow" w:eastAsia="Times New Roman" w:hAnsi="Arial Narrow" w:cs="Calibri"/>
                <w:color w:val="000000"/>
                <w:sz w:val="18"/>
                <w:szCs w:val="18"/>
              </w:rPr>
            </w:pPr>
            <w:r w:rsidRPr="008C3F0D">
              <w:rPr>
                <w:rFonts w:ascii="Arial Narrow" w:eastAsia="Times New Roman" w:hAnsi="Arial Narrow" w:cs="Calibri"/>
                <w:color w:val="000000"/>
                <w:sz w:val="18"/>
                <w:szCs w:val="18"/>
              </w:rPr>
              <w:t>3</w:t>
            </w:r>
          </w:p>
        </w:tc>
        <w:tc>
          <w:tcPr>
            <w:tcW w:w="851" w:type="dxa"/>
            <w:tcBorders>
              <w:top w:val="nil"/>
              <w:left w:val="nil"/>
              <w:bottom w:val="single" w:sz="4" w:space="0" w:color="auto"/>
              <w:right w:val="single" w:sz="4" w:space="0" w:color="auto"/>
            </w:tcBorders>
            <w:shd w:val="clear" w:color="auto" w:fill="auto"/>
            <w:noWrap/>
            <w:vAlign w:val="bottom"/>
            <w:hideMark/>
          </w:tcPr>
          <w:p w:rsidR="00785CE3" w:rsidRPr="008C3F0D" w:rsidRDefault="00785CE3" w:rsidP="002A2DA0">
            <w:pPr>
              <w:jc w:val="right"/>
              <w:rPr>
                <w:rFonts w:ascii="Arial Narrow" w:eastAsia="Times New Roman" w:hAnsi="Arial Narrow" w:cs="Calibri"/>
                <w:color w:val="000000"/>
                <w:sz w:val="18"/>
                <w:szCs w:val="18"/>
              </w:rPr>
            </w:pPr>
            <w:r w:rsidRPr="008C3F0D">
              <w:rPr>
                <w:rFonts w:ascii="Arial Narrow" w:eastAsia="Times New Roman" w:hAnsi="Arial Narrow" w:cs="Calibri"/>
                <w:color w:val="000000"/>
                <w:sz w:val="18"/>
                <w:szCs w:val="18"/>
              </w:rPr>
              <w:t>$4.99</w:t>
            </w:r>
          </w:p>
        </w:tc>
        <w:tc>
          <w:tcPr>
            <w:tcW w:w="804" w:type="dxa"/>
            <w:tcBorders>
              <w:top w:val="nil"/>
              <w:left w:val="single" w:sz="4" w:space="0" w:color="auto"/>
              <w:bottom w:val="single" w:sz="4" w:space="0" w:color="auto"/>
              <w:right w:val="single" w:sz="4" w:space="0" w:color="auto"/>
            </w:tcBorders>
            <w:shd w:val="clear" w:color="auto" w:fill="auto"/>
            <w:noWrap/>
            <w:vAlign w:val="bottom"/>
            <w:hideMark/>
          </w:tcPr>
          <w:p w:rsidR="00785CE3" w:rsidRPr="008C3F0D" w:rsidRDefault="00785CE3" w:rsidP="00F47871">
            <w:pPr>
              <w:jc w:val="right"/>
              <w:rPr>
                <w:rFonts w:ascii="Arial Narrow" w:eastAsia="Times New Roman" w:hAnsi="Arial Narrow" w:cs="Calibri"/>
                <w:color w:val="000000"/>
                <w:sz w:val="18"/>
                <w:szCs w:val="18"/>
              </w:rPr>
            </w:pPr>
            <w:r w:rsidRPr="008C3F0D">
              <w:rPr>
                <w:rFonts w:ascii="Arial Narrow" w:eastAsia="Times New Roman" w:hAnsi="Arial Narrow" w:cs="Calibri"/>
                <w:color w:val="000000"/>
                <w:sz w:val="18"/>
                <w:szCs w:val="18"/>
              </w:rPr>
              <w:t>$21.</w:t>
            </w:r>
            <w:r w:rsidR="00F47871">
              <w:rPr>
                <w:rFonts w:ascii="Arial Narrow" w:eastAsia="Times New Roman" w:hAnsi="Arial Narrow" w:cs="Calibri"/>
                <w:color w:val="000000"/>
                <w:sz w:val="18"/>
                <w:szCs w:val="18"/>
              </w:rPr>
              <w:t>30</w:t>
            </w:r>
          </w:p>
        </w:tc>
        <w:tc>
          <w:tcPr>
            <w:tcW w:w="897" w:type="dxa"/>
            <w:tcBorders>
              <w:top w:val="nil"/>
              <w:left w:val="single" w:sz="4" w:space="0" w:color="auto"/>
              <w:bottom w:val="single" w:sz="4" w:space="0" w:color="auto"/>
              <w:right w:val="single" w:sz="4" w:space="0" w:color="auto"/>
            </w:tcBorders>
            <w:vAlign w:val="bottom"/>
          </w:tcPr>
          <w:p w:rsidR="00785CE3" w:rsidRPr="008C3F0D" w:rsidRDefault="00785CE3" w:rsidP="002A2DA0">
            <w:pPr>
              <w:jc w:val="right"/>
              <w:rPr>
                <w:rFonts w:ascii="Arial Narrow" w:eastAsia="Times New Roman" w:hAnsi="Arial Narrow" w:cs="Calibri"/>
                <w:color w:val="000000"/>
                <w:sz w:val="18"/>
                <w:szCs w:val="18"/>
              </w:rPr>
            </w:pPr>
            <w:r w:rsidRPr="008C3F0D">
              <w:rPr>
                <w:rFonts w:ascii="Arial Narrow" w:eastAsia="Times New Roman" w:hAnsi="Arial Narrow" w:cs="Calibri"/>
                <w:color w:val="000000"/>
                <w:sz w:val="18"/>
                <w:szCs w:val="18"/>
              </w:rPr>
              <w:t>2</w:t>
            </w:r>
          </w:p>
        </w:tc>
        <w:tc>
          <w:tcPr>
            <w:tcW w:w="850" w:type="dxa"/>
            <w:tcBorders>
              <w:top w:val="nil"/>
              <w:left w:val="single" w:sz="4" w:space="0" w:color="auto"/>
              <w:bottom w:val="single" w:sz="4" w:space="0" w:color="auto"/>
              <w:right w:val="single" w:sz="4" w:space="0" w:color="auto"/>
            </w:tcBorders>
            <w:vAlign w:val="bottom"/>
          </w:tcPr>
          <w:p w:rsidR="00785CE3" w:rsidRPr="008C3F0D" w:rsidRDefault="00785CE3" w:rsidP="002A2DA0">
            <w:pPr>
              <w:jc w:val="right"/>
              <w:rPr>
                <w:rFonts w:ascii="Arial Narrow" w:eastAsia="Times New Roman" w:hAnsi="Arial Narrow" w:cs="Calibri"/>
                <w:color w:val="000000"/>
                <w:sz w:val="18"/>
                <w:szCs w:val="18"/>
              </w:rPr>
            </w:pPr>
            <w:r w:rsidRPr="008C3F0D">
              <w:rPr>
                <w:rFonts w:ascii="Arial Narrow" w:eastAsia="Times New Roman" w:hAnsi="Arial Narrow" w:cs="Calibri"/>
                <w:color w:val="000000"/>
                <w:sz w:val="18"/>
                <w:szCs w:val="18"/>
              </w:rPr>
              <w:t>2</w:t>
            </w:r>
          </w:p>
        </w:tc>
        <w:tc>
          <w:tcPr>
            <w:tcW w:w="946" w:type="dxa"/>
            <w:tcBorders>
              <w:top w:val="nil"/>
              <w:left w:val="single" w:sz="4" w:space="0" w:color="auto"/>
              <w:bottom w:val="single" w:sz="4" w:space="0" w:color="auto"/>
              <w:right w:val="single" w:sz="4" w:space="0" w:color="auto"/>
            </w:tcBorders>
            <w:vAlign w:val="bottom"/>
          </w:tcPr>
          <w:p w:rsidR="00785CE3" w:rsidRPr="008C3F0D" w:rsidRDefault="00785CE3" w:rsidP="002A2DA0">
            <w:pPr>
              <w:jc w:val="right"/>
              <w:rPr>
                <w:rFonts w:ascii="Arial Narrow" w:eastAsia="Times New Roman" w:hAnsi="Arial Narrow" w:cs="Calibri"/>
                <w:color w:val="000000"/>
                <w:sz w:val="18"/>
                <w:szCs w:val="18"/>
              </w:rPr>
            </w:pPr>
            <w:r w:rsidRPr="008C3F0D">
              <w:rPr>
                <w:rFonts w:ascii="Arial Narrow" w:eastAsia="Times New Roman" w:hAnsi="Arial Narrow" w:cs="Calibri"/>
                <w:color w:val="000000"/>
                <w:sz w:val="18"/>
                <w:szCs w:val="18"/>
              </w:rPr>
              <w:t>20</w:t>
            </w:r>
          </w:p>
        </w:tc>
        <w:tc>
          <w:tcPr>
            <w:tcW w:w="897" w:type="dxa"/>
            <w:tcBorders>
              <w:top w:val="nil"/>
              <w:left w:val="single" w:sz="4" w:space="0" w:color="auto"/>
              <w:bottom w:val="single" w:sz="4" w:space="0" w:color="auto"/>
              <w:right w:val="single" w:sz="4" w:space="0" w:color="auto"/>
            </w:tcBorders>
            <w:vAlign w:val="bottom"/>
          </w:tcPr>
          <w:p w:rsidR="00785CE3" w:rsidRPr="008C3F0D" w:rsidRDefault="00785CE3" w:rsidP="002A2DA0">
            <w:pPr>
              <w:jc w:val="right"/>
              <w:rPr>
                <w:rFonts w:ascii="Arial Narrow" w:eastAsia="Times New Roman" w:hAnsi="Arial Narrow" w:cs="Calibri"/>
                <w:color w:val="000000"/>
                <w:sz w:val="18"/>
                <w:szCs w:val="18"/>
              </w:rPr>
            </w:pPr>
            <w:r w:rsidRPr="008C3F0D">
              <w:rPr>
                <w:rFonts w:ascii="Arial Narrow" w:eastAsia="Times New Roman" w:hAnsi="Arial Narrow" w:cs="Calibri"/>
                <w:color w:val="000000"/>
                <w:sz w:val="18"/>
                <w:szCs w:val="18"/>
              </w:rPr>
              <w:t>3</w:t>
            </w:r>
          </w:p>
        </w:tc>
        <w:tc>
          <w:tcPr>
            <w:tcW w:w="1134" w:type="dxa"/>
            <w:tcBorders>
              <w:top w:val="nil"/>
              <w:left w:val="single" w:sz="4" w:space="0" w:color="auto"/>
              <w:bottom w:val="single" w:sz="4" w:space="0" w:color="auto"/>
              <w:right w:val="single" w:sz="4" w:space="0" w:color="auto"/>
            </w:tcBorders>
            <w:vAlign w:val="bottom"/>
          </w:tcPr>
          <w:p w:rsidR="00785CE3" w:rsidRPr="008C3F0D" w:rsidRDefault="00785CE3" w:rsidP="002A2DA0">
            <w:pPr>
              <w:jc w:val="right"/>
              <w:rPr>
                <w:rFonts w:ascii="Arial Narrow" w:eastAsia="Times New Roman" w:hAnsi="Arial Narrow" w:cs="Calibri"/>
                <w:color w:val="000000"/>
                <w:sz w:val="18"/>
                <w:szCs w:val="18"/>
              </w:rPr>
            </w:pPr>
            <w:r w:rsidRPr="008C3F0D">
              <w:rPr>
                <w:rFonts w:ascii="Arial Narrow" w:eastAsia="Times New Roman" w:hAnsi="Arial Narrow" w:cs="Calibri"/>
                <w:color w:val="000000"/>
                <w:sz w:val="18"/>
                <w:szCs w:val="18"/>
              </w:rPr>
              <w:t>$4.99</w:t>
            </w:r>
          </w:p>
        </w:tc>
        <w:tc>
          <w:tcPr>
            <w:tcW w:w="850" w:type="dxa"/>
            <w:tcBorders>
              <w:top w:val="nil"/>
              <w:left w:val="single" w:sz="4" w:space="0" w:color="auto"/>
              <w:bottom w:val="single" w:sz="4" w:space="0" w:color="auto"/>
              <w:right w:val="single" w:sz="4" w:space="0" w:color="auto"/>
            </w:tcBorders>
            <w:vAlign w:val="bottom"/>
          </w:tcPr>
          <w:p w:rsidR="00785CE3" w:rsidRPr="008C3F0D" w:rsidRDefault="00785CE3" w:rsidP="00F47871">
            <w:pPr>
              <w:jc w:val="right"/>
              <w:rPr>
                <w:rFonts w:ascii="Arial Narrow" w:eastAsia="Times New Roman" w:hAnsi="Arial Narrow" w:cs="Calibri"/>
                <w:color w:val="000000"/>
                <w:sz w:val="18"/>
                <w:szCs w:val="18"/>
              </w:rPr>
            </w:pPr>
            <w:r w:rsidRPr="008C3F0D">
              <w:rPr>
                <w:rFonts w:ascii="Arial Narrow" w:eastAsia="Times New Roman" w:hAnsi="Arial Narrow" w:cs="Calibri"/>
                <w:color w:val="000000"/>
                <w:sz w:val="18"/>
                <w:szCs w:val="18"/>
              </w:rPr>
              <w:t>$</w:t>
            </w:r>
            <w:r w:rsidR="008469B6">
              <w:rPr>
                <w:rFonts w:ascii="Arial Narrow" w:eastAsia="Times New Roman" w:hAnsi="Arial Narrow" w:cs="Calibri"/>
                <w:noProof/>
                <w:color w:val="000000"/>
                <w:sz w:val="18"/>
                <w:szCs w:val="18"/>
                <w:highlight w:val="black"/>
              </w:rPr>
              <w:t>'''''''''''''</w:t>
            </w:r>
          </w:p>
        </w:tc>
      </w:tr>
      <w:tr w:rsidR="00947E60" w:rsidRPr="008C3F0D" w:rsidTr="00947E60">
        <w:trPr>
          <w:cantSplit/>
          <w:trHeight w:val="443"/>
        </w:trPr>
        <w:tc>
          <w:tcPr>
            <w:tcW w:w="795" w:type="dxa"/>
            <w:tcBorders>
              <w:top w:val="nil"/>
              <w:left w:val="single" w:sz="4" w:space="0" w:color="auto"/>
              <w:bottom w:val="single" w:sz="4" w:space="0" w:color="auto"/>
              <w:right w:val="single" w:sz="4" w:space="0" w:color="auto"/>
            </w:tcBorders>
            <w:shd w:val="clear" w:color="auto" w:fill="auto"/>
            <w:noWrap/>
            <w:vAlign w:val="bottom"/>
            <w:hideMark/>
          </w:tcPr>
          <w:p w:rsidR="00785CE3" w:rsidRPr="008C3F0D" w:rsidRDefault="00785CE3" w:rsidP="002A2DA0">
            <w:pPr>
              <w:rPr>
                <w:rFonts w:ascii="Arial Narrow" w:eastAsia="Times New Roman" w:hAnsi="Arial Narrow" w:cs="Calibri"/>
                <w:color w:val="000000"/>
                <w:sz w:val="18"/>
                <w:szCs w:val="18"/>
              </w:rPr>
            </w:pPr>
            <w:r w:rsidRPr="008C3F0D">
              <w:rPr>
                <w:rFonts w:ascii="Arial Narrow" w:eastAsia="Times New Roman" w:hAnsi="Arial Narrow" w:cs="Calibri"/>
                <w:color w:val="000000"/>
                <w:sz w:val="18"/>
                <w:szCs w:val="18"/>
              </w:rPr>
              <w:t>10685J</w:t>
            </w:r>
          </w:p>
        </w:tc>
        <w:tc>
          <w:tcPr>
            <w:tcW w:w="2290" w:type="dxa"/>
            <w:tcBorders>
              <w:top w:val="nil"/>
              <w:left w:val="nil"/>
              <w:bottom w:val="single" w:sz="4" w:space="0" w:color="auto"/>
              <w:right w:val="single" w:sz="4" w:space="0" w:color="auto"/>
            </w:tcBorders>
            <w:shd w:val="clear" w:color="auto" w:fill="auto"/>
            <w:vAlign w:val="bottom"/>
            <w:hideMark/>
          </w:tcPr>
          <w:p w:rsidR="00785CE3" w:rsidRPr="008C3F0D" w:rsidRDefault="00785CE3" w:rsidP="002A2DA0">
            <w:pPr>
              <w:rPr>
                <w:rFonts w:ascii="Arial Narrow" w:eastAsia="Times New Roman" w:hAnsi="Arial Narrow" w:cs="Calibri"/>
                <w:color w:val="000000"/>
                <w:sz w:val="18"/>
                <w:szCs w:val="18"/>
              </w:rPr>
            </w:pPr>
            <w:r w:rsidRPr="008C3F0D">
              <w:rPr>
                <w:rFonts w:ascii="Arial Narrow" w:eastAsia="Times New Roman" w:hAnsi="Arial Narrow" w:cs="Calibri"/>
                <w:color w:val="000000"/>
                <w:sz w:val="18"/>
                <w:szCs w:val="18"/>
              </w:rPr>
              <w:t>Injection containing nadroparin calcium (3,800 I.U. anti-Xa) in 0.4 mL pre-filled syringe</w:t>
            </w:r>
          </w:p>
        </w:tc>
        <w:tc>
          <w:tcPr>
            <w:tcW w:w="749" w:type="dxa"/>
            <w:tcBorders>
              <w:top w:val="nil"/>
              <w:left w:val="single" w:sz="4" w:space="0" w:color="auto"/>
              <w:bottom w:val="single" w:sz="4" w:space="0" w:color="auto"/>
              <w:right w:val="single" w:sz="4" w:space="0" w:color="auto"/>
            </w:tcBorders>
            <w:shd w:val="clear" w:color="auto" w:fill="auto"/>
            <w:noWrap/>
            <w:vAlign w:val="bottom"/>
            <w:hideMark/>
          </w:tcPr>
          <w:p w:rsidR="00785CE3" w:rsidRPr="008C3F0D" w:rsidRDefault="00785CE3" w:rsidP="002A2DA0">
            <w:pPr>
              <w:jc w:val="right"/>
              <w:rPr>
                <w:rFonts w:ascii="Arial Narrow" w:eastAsia="Times New Roman" w:hAnsi="Arial Narrow" w:cs="Calibri"/>
                <w:color w:val="000000"/>
                <w:sz w:val="18"/>
                <w:szCs w:val="18"/>
              </w:rPr>
            </w:pPr>
            <w:r w:rsidRPr="008C3F0D">
              <w:rPr>
                <w:rFonts w:ascii="Arial Narrow" w:eastAsia="Times New Roman" w:hAnsi="Arial Narrow" w:cs="Calibri"/>
                <w:color w:val="000000"/>
                <w:sz w:val="18"/>
                <w:szCs w:val="18"/>
              </w:rPr>
              <w:t>2</w:t>
            </w:r>
          </w:p>
        </w:tc>
        <w:tc>
          <w:tcPr>
            <w:tcW w:w="717" w:type="dxa"/>
            <w:tcBorders>
              <w:top w:val="nil"/>
              <w:left w:val="nil"/>
              <w:bottom w:val="single" w:sz="4" w:space="0" w:color="auto"/>
              <w:right w:val="single" w:sz="4" w:space="0" w:color="auto"/>
            </w:tcBorders>
            <w:shd w:val="clear" w:color="auto" w:fill="auto"/>
            <w:noWrap/>
            <w:vAlign w:val="bottom"/>
            <w:hideMark/>
          </w:tcPr>
          <w:p w:rsidR="00785CE3" w:rsidRPr="008C3F0D" w:rsidRDefault="00785CE3" w:rsidP="002A2DA0">
            <w:pPr>
              <w:jc w:val="right"/>
              <w:rPr>
                <w:rFonts w:ascii="Arial Narrow" w:eastAsia="Times New Roman" w:hAnsi="Arial Narrow" w:cs="Calibri"/>
                <w:color w:val="000000"/>
                <w:sz w:val="18"/>
                <w:szCs w:val="18"/>
              </w:rPr>
            </w:pPr>
            <w:r w:rsidRPr="008C3F0D">
              <w:rPr>
                <w:rFonts w:ascii="Arial Narrow" w:eastAsia="Times New Roman" w:hAnsi="Arial Narrow" w:cs="Calibri"/>
                <w:color w:val="000000"/>
                <w:sz w:val="18"/>
                <w:szCs w:val="18"/>
              </w:rPr>
              <w:t>2</w:t>
            </w:r>
          </w:p>
        </w:tc>
        <w:tc>
          <w:tcPr>
            <w:tcW w:w="946" w:type="dxa"/>
            <w:tcBorders>
              <w:top w:val="nil"/>
              <w:left w:val="nil"/>
              <w:bottom w:val="single" w:sz="4" w:space="0" w:color="auto"/>
              <w:right w:val="single" w:sz="4" w:space="0" w:color="auto"/>
            </w:tcBorders>
            <w:shd w:val="clear" w:color="auto" w:fill="auto"/>
            <w:noWrap/>
            <w:vAlign w:val="bottom"/>
            <w:hideMark/>
          </w:tcPr>
          <w:p w:rsidR="00785CE3" w:rsidRPr="008C3F0D" w:rsidRDefault="00785CE3" w:rsidP="002A2DA0">
            <w:pPr>
              <w:jc w:val="right"/>
              <w:rPr>
                <w:rFonts w:ascii="Arial Narrow" w:eastAsia="Times New Roman" w:hAnsi="Arial Narrow" w:cs="Calibri"/>
                <w:color w:val="000000"/>
                <w:sz w:val="18"/>
                <w:szCs w:val="18"/>
              </w:rPr>
            </w:pPr>
            <w:r w:rsidRPr="008C3F0D">
              <w:rPr>
                <w:rFonts w:ascii="Arial Narrow" w:eastAsia="Times New Roman" w:hAnsi="Arial Narrow" w:cs="Calibri"/>
                <w:color w:val="000000"/>
                <w:sz w:val="18"/>
                <w:szCs w:val="18"/>
              </w:rPr>
              <w:t>4</w:t>
            </w:r>
          </w:p>
        </w:tc>
        <w:tc>
          <w:tcPr>
            <w:tcW w:w="897" w:type="dxa"/>
            <w:tcBorders>
              <w:top w:val="nil"/>
              <w:left w:val="nil"/>
              <w:bottom w:val="single" w:sz="4" w:space="0" w:color="auto"/>
              <w:right w:val="single" w:sz="4" w:space="0" w:color="auto"/>
            </w:tcBorders>
            <w:shd w:val="clear" w:color="auto" w:fill="auto"/>
            <w:noWrap/>
            <w:vAlign w:val="bottom"/>
            <w:hideMark/>
          </w:tcPr>
          <w:p w:rsidR="00785CE3" w:rsidRPr="008C3F0D" w:rsidRDefault="00785CE3" w:rsidP="002A2DA0">
            <w:pPr>
              <w:jc w:val="right"/>
              <w:rPr>
                <w:rFonts w:ascii="Arial Narrow" w:eastAsia="Times New Roman" w:hAnsi="Arial Narrow" w:cs="Calibri"/>
                <w:color w:val="000000"/>
                <w:sz w:val="18"/>
                <w:szCs w:val="18"/>
              </w:rPr>
            </w:pPr>
            <w:r w:rsidRPr="008C3F0D">
              <w:rPr>
                <w:rFonts w:ascii="Arial Narrow" w:eastAsia="Times New Roman" w:hAnsi="Arial Narrow" w:cs="Calibri"/>
                <w:color w:val="000000"/>
                <w:sz w:val="18"/>
                <w:szCs w:val="18"/>
              </w:rPr>
              <w:t>0</w:t>
            </w:r>
          </w:p>
        </w:tc>
        <w:tc>
          <w:tcPr>
            <w:tcW w:w="851" w:type="dxa"/>
            <w:tcBorders>
              <w:top w:val="nil"/>
              <w:left w:val="nil"/>
              <w:bottom w:val="single" w:sz="4" w:space="0" w:color="auto"/>
              <w:right w:val="single" w:sz="4" w:space="0" w:color="auto"/>
            </w:tcBorders>
            <w:shd w:val="clear" w:color="auto" w:fill="auto"/>
            <w:noWrap/>
            <w:vAlign w:val="bottom"/>
            <w:hideMark/>
          </w:tcPr>
          <w:p w:rsidR="00785CE3" w:rsidRPr="008C3F0D" w:rsidRDefault="00785CE3" w:rsidP="002A2DA0">
            <w:pPr>
              <w:jc w:val="right"/>
              <w:rPr>
                <w:rFonts w:ascii="Arial Narrow" w:eastAsia="Times New Roman" w:hAnsi="Arial Narrow" w:cs="Calibri"/>
                <w:color w:val="000000"/>
                <w:sz w:val="18"/>
                <w:szCs w:val="18"/>
              </w:rPr>
            </w:pPr>
            <w:r w:rsidRPr="008C3F0D">
              <w:rPr>
                <w:rFonts w:ascii="Arial Narrow" w:eastAsia="Times New Roman" w:hAnsi="Arial Narrow" w:cs="Calibri"/>
                <w:color w:val="000000"/>
                <w:sz w:val="18"/>
                <w:szCs w:val="18"/>
              </w:rPr>
              <w:t>$6.65</w:t>
            </w:r>
          </w:p>
        </w:tc>
        <w:tc>
          <w:tcPr>
            <w:tcW w:w="804" w:type="dxa"/>
            <w:tcBorders>
              <w:top w:val="nil"/>
              <w:left w:val="single" w:sz="4" w:space="0" w:color="auto"/>
              <w:bottom w:val="single" w:sz="4" w:space="0" w:color="auto"/>
              <w:right w:val="single" w:sz="4" w:space="0" w:color="auto"/>
            </w:tcBorders>
            <w:shd w:val="clear" w:color="auto" w:fill="auto"/>
            <w:noWrap/>
            <w:vAlign w:val="bottom"/>
            <w:hideMark/>
          </w:tcPr>
          <w:p w:rsidR="00785CE3" w:rsidRPr="008C3F0D" w:rsidRDefault="00785CE3" w:rsidP="00F47871">
            <w:pPr>
              <w:jc w:val="right"/>
              <w:rPr>
                <w:rFonts w:ascii="Arial Narrow" w:eastAsia="Times New Roman" w:hAnsi="Arial Narrow" w:cs="Calibri"/>
                <w:color w:val="000000"/>
                <w:sz w:val="18"/>
                <w:szCs w:val="18"/>
              </w:rPr>
            </w:pPr>
            <w:r w:rsidRPr="008C3F0D">
              <w:rPr>
                <w:rFonts w:ascii="Arial Narrow" w:eastAsia="Times New Roman" w:hAnsi="Arial Narrow" w:cs="Calibri"/>
                <w:color w:val="000000"/>
                <w:sz w:val="18"/>
                <w:szCs w:val="18"/>
              </w:rPr>
              <w:t>$24.</w:t>
            </w:r>
            <w:r w:rsidR="00F47871">
              <w:rPr>
                <w:rFonts w:ascii="Arial Narrow" w:eastAsia="Times New Roman" w:hAnsi="Arial Narrow" w:cs="Calibri"/>
                <w:color w:val="000000"/>
                <w:sz w:val="18"/>
                <w:szCs w:val="18"/>
              </w:rPr>
              <w:t>86</w:t>
            </w:r>
          </w:p>
        </w:tc>
        <w:tc>
          <w:tcPr>
            <w:tcW w:w="897" w:type="dxa"/>
            <w:tcBorders>
              <w:top w:val="nil"/>
              <w:left w:val="single" w:sz="4" w:space="0" w:color="auto"/>
              <w:bottom w:val="single" w:sz="4" w:space="0" w:color="auto"/>
              <w:right w:val="single" w:sz="4" w:space="0" w:color="auto"/>
            </w:tcBorders>
            <w:vAlign w:val="bottom"/>
          </w:tcPr>
          <w:p w:rsidR="00785CE3" w:rsidRPr="008C3F0D" w:rsidRDefault="00785CE3" w:rsidP="002A2DA0">
            <w:pPr>
              <w:jc w:val="right"/>
              <w:rPr>
                <w:rFonts w:ascii="Arial Narrow" w:eastAsia="Times New Roman" w:hAnsi="Arial Narrow" w:cs="Calibri"/>
                <w:color w:val="000000"/>
                <w:sz w:val="18"/>
                <w:szCs w:val="18"/>
              </w:rPr>
            </w:pPr>
            <w:r w:rsidRPr="008C3F0D">
              <w:rPr>
                <w:rFonts w:ascii="Arial Narrow" w:eastAsia="Times New Roman" w:hAnsi="Arial Narrow" w:cs="Calibri"/>
                <w:color w:val="000000"/>
                <w:sz w:val="18"/>
                <w:szCs w:val="18"/>
              </w:rPr>
              <w:t>2</w:t>
            </w:r>
          </w:p>
        </w:tc>
        <w:tc>
          <w:tcPr>
            <w:tcW w:w="850" w:type="dxa"/>
            <w:tcBorders>
              <w:top w:val="nil"/>
              <w:left w:val="single" w:sz="4" w:space="0" w:color="auto"/>
              <w:bottom w:val="single" w:sz="4" w:space="0" w:color="auto"/>
              <w:right w:val="single" w:sz="4" w:space="0" w:color="auto"/>
            </w:tcBorders>
            <w:vAlign w:val="bottom"/>
          </w:tcPr>
          <w:p w:rsidR="00785CE3" w:rsidRPr="008C3F0D" w:rsidRDefault="00785CE3" w:rsidP="002A2DA0">
            <w:pPr>
              <w:jc w:val="right"/>
              <w:rPr>
                <w:rFonts w:ascii="Arial Narrow" w:eastAsia="Times New Roman" w:hAnsi="Arial Narrow" w:cs="Calibri"/>
                <w:color w:val="000000"/>
                <w:sz w:val="18"/>
                <w:szCs w:val="18"/>
              </w:rPr>
            </w:pPr>
            <w:r w:rsidRPr="008C3F0D">
              <w:rPr>
                <w:rFonts w:ascii="Arial Narrow" w:eastAsia="Times New Roman" w:hAnsi="Arial Narrow" w:cs="Calibri"/>
                <w:color w:val="000000"/>
                <w:sz w:val="18"/>
                <w:szCs w:val="18"/>
              </w:rPr>
              <w:t>2</w:t>
            </w:r>
          </w:p>
        </w:tc>
        <w:tc>
          <w:tcPr>
            <w:tcW w:w="946" w:type="dxa"/>
            <w:tcBorders>
              <w:top w:val="nil"/>
              <w:left w:val="single" w:sz="4" w:space="0" w:color="auto"/>
              <w:bottom w:val="single" w:sz="4" w:space="0" w:color="auto"/>
              <w:right w:val="single" w:sz="4" w:space="0" w:color="auto"/>
            </w:tcBorders>
            <w:vAlign w:val="bottom"/>
          </w:tcPr>
          <w:p w:rsidR="00785CE3" w:rsidRPr="008C3F0D" w:rsidRDefault="00785CE3" w:rsidP="002A2DA0">
            <w:pPr>
              <w:jc w:val="right"/>
              <w:rPr>
                <w:rFonts w:ascii="Arial Narrow" w:eastAsia="Times New Roman" w:hAnsi="Arial Narrow" w:cs="Calibri"/>
                <w:color w:val="000000"/>
                <w:sz w:val="18"/>
                <w:szCs w:val="18"/>
              </w:rPr>
            </w:pPr>
            <w:r w:rsidRPr="008C3F0D">
              <w:rPr>
                <w:rFonts w:ascii="Arial Narrow" w:eastAsia="Times New Roman" w:hAnsi="Arial Narrow" w:cs="Calibri"/>
                <w:color w:val="000000"/>
                <w:sz w:val="18"/>
                <w:szCs w:val="18"/>
              </w:rPr>
              <w:t>20</w:t>
            </w:r>
          </w:p>
        </w:tc>
        <w:tc>
          <w:tcPr>
            <w:tcW w:w="897" w:type="dxa"/>
            <w:tcBorders>
              <w:top w:val="nil"/>
              <w:left w:val="single" w:sz="4" w:space="0" w:color="auto"/>
              <w:bottom w:val="single" w:sz="4" w:space="0" w:color="auto"/>
              <w:right w:val="single" w:sz="4" w:space="0" w:color="auto"/>
            </w:tcBorders>
            <w:vAlign w:val="bottom"/>
          </w:tcPr>
          <w:p w:rsidR="00785CE3" w:rsidRPr="008C3F0D" w:rsidRDefault="00A820F1" w:rsidP="002A2DA0">
            <w:pPr>
              <w:jc w:val="right"/>
              <w:rPr>
                <w:rFonts w:ascii="Arial Narrow" w:eastAsia="Times New Roman" w:hAnsi="Arial Narrow" w:cs="Calibri"/>
                <w:color w:val="000000"/>
                <w:sz w:val="18"/>
                <w:szCs w:val="18"/>
              </w:rPr>
            </w:pPr>
            <w:r>
              <w:rPr>
                <w:rFonts w:ascii="Arial Narrow" w:eastAsia="Times New Roman" w:hAnsi="Arial Narrow" w:cs="Calibri"/>
                <w:color w:val="000000"/>
                <w:sz w:val="18"/>
                <w:szCs w:val="18"/>
              </w:rPr>
              <w:t>0</w:t>
            </w:r>
          </w:p>
        </w:tc>
        <w:tc>
          <w:tcPr>
            <w:tcW w:w="1134" w:type="dxa"/>
            <w:tcBorders>
              <w:top w:val="nil"/>
              <w:left w:val="single" w:sz="4" w:space="0" w:color="auto"/>
              <w:bottom w:val="single" w:sz="4" w:space="0" w:color="auto"/>
              <w:right w:val="single" w:sz="4" w:space="0" w:color="auto"/>
            </w:tcBorders>
            <w:vAlign w:val="bottom"/>
          </w:tcPr>
          <w:p w:rsidR="00785CE3" w:rsidRPr="008C3F0D" w:rsidRDefault="00785CE3" w:rsidP="002A2DA0">
            <w:pPr>
              <w:jc w:val="right"/>
              <w:rPr>
                <w:rFonts w:ascii="Arial Narrow" w:eastAsia="Times New Roman" w:hAnsi="Arial Narrow" w:cs="Calibri"/>
                <w:color w:val="000000"/>
                <w:sz w:val="18"/>
                <w:szCs w:val="18"/>
              </w:rPr>
            </w:pPr>
            <w:r w:rsidRPr="008C3F0D">
              <w:rPr>
                <w:rFonts w:ascii="Arial Narrow" w:eastAsia="Times New Roman" w:hAnsi="Arial Narrow" w:cs="Calibri"/>
                <w:color w:val="000000"/>
                <w:sz w:val="18"/>
                <w:szCs w:val="18"/>
              </w:rPr>
              <w:t>$6.65</w:t>
            </w:r>
          </w:p>
        </w:tc>
        <w:tc>
          <w:tcPr>
            <w:tcW w:w="850" w:type="dxa"/>
            <w:tcBorders>
              <w:top w:val="nil"/>
              <w:left w:val="single" w:sz="4" w:space="0" w:color="auto"/>
              <w:bottom w:val="single" w:sz="4" w:space="0" w:color="auto"/>
              <w:right w:val="single" w:sz="4" w:space="0" w:color="auto"/>
            </w:tcBorders>
            <w:vAlign w:val="bottom"/>
          </w:tcPr>
          <w:p w:rsidR="00785CE3" w:rsidRPr="008C3F0D" w:rsidRDefault="00785CE3" w:rsidP="00F47871">
            <w:pPr>
              <w:jc w:val="right"/>
              <w:rPr>
                <w:rFonts w:ascii="Arial Narrow" w:eastAsia="Times New Roman" w:hAnsi="Arial Narrow" w:cs="Calibri"/>
                <w:color w:val="000000"/>
                <w:sz w:val="18"/>
                <w:szCs w:val="18"/>
              </w:rPr>
            </w:pPr>
            <w:r w:rsidRPr="008C3F0D">
              <w:rPr>
                <w:rFonts w:ascii="Arial Narrow" w:eastAsia="Times New Roman" w:hAnsi="Arial Narrow" w:cs="Calibri"/>
                <w:color w:val="000000"/>
                <w:sz w:val="18"/>
                <w:szCs w:val="18"/>
              </w:rPr>
              <w:t>$</w:t>
            </w:r>
            <w:r w:rsidR="008469B6">
              <w:rPr>
                <w:rFonts w:ascii="Arial Narrow" w:eastAsia="Times New Roman" w:hAnsi="Arial Narrow" w:cs="Calibri"/>
                <w:noProof/>
                <w:color w:val="000000"/>
                <w:sz w:val="18"/>
                <w:szCs w:val="18"/>
                <w:highlight w:val="black"/>
              </w:rPr>
              <w:t>''''''''''''</w:t>
            </w:r>
          </w:p>
        </w:tc>
      </w:tr>
      <w:tr w:rsidR="00947E60" w:rsidRPr="008C3F0D" w:rsidTr="00947E60">
        <w:trPr>
          <w:cantSplit/>
          <w:trHeight w:val="455"/>
        </w:trPr>
        <w:tc>
          <w:tcPr>
            <w:tcW w:w="795" w:type="dxa"/>
            <w:tcBorders>
              <w:top w:val="nil"/>
              <w:left w:val="single" w:sz="4" w:space="0" w:color="auto"/>
              <w:bottom w:val="single" w:sz="4" w:space="0" w:color="auto"/>
              <w:right w:val="single" w:sz="4" w:space="0" w:color="auto"/>
            </w:tcBorders>
            <w:shd w:val="clear" w:color="auto" w:fill="auto"/>
            <w:noWrap/>
            <w:vAlign w:val="bottom"/>
            <w:hideMark/>
          </w:tcPr>
          <w:p w:rsidR="00785CE3" w:rsidRPr="008C3F0D" w:rsidRDefault="00785CE3" w:rsidP="002A2DA0">
            <w:pPr>
              <w:rPr>
                <w:rFonts w:ascii="Arial Narrow" w:eastAsia="Times New Roman" w:hAnsi="Arial Narrow" w:cs="Calibri"/>
                <w:color w:val="000000"/>
                <w:sz w:val="18"/>
                <w:szCs w:val="18"/>
              </w:rPr>
            </w:pPr>
            <w:r w:rsidRPr="008C3F0D">
              <w:rPr>
                <w:rFonts w:ascii="Arial Narrow" w:eastAsia="Times New Roman" w:hAnsi="Arial Narrow" w:cs="Calibri"/>
                <w:color w:val="000000"/>
                <w:sz w:val="18"/>
                <w:szCs w:val="18"/>
              </w:rPr>
              <w:t>10717C</w:t>
            </w:r>
          </w:p>
        </w:tc>
        <w:tc>
          <w:tcPr>
            <w:tcW w:w="2290" w:type="dxa"/>
            <w:tcBorders>
              <w:top w:val="nil"/>
              <w:left w:val="nil"/>
              <w:bottom w:val="single" w:sz="4" w:space="0" w:color="auto"/>
              <w:right w:val="single" w:sz="4" w:space="0" w:color="auto"/>
            </w:tcBorders>
            <w:shd w:val="clear" w:color="auto" w:fill="auto"/>
            <w:vAlign w:val="bottom"/>
            <w:hideMark/>
          </w:tcPr>
          <w:p w:rsidR="00785CE3" w:rsidRPr="008C3F0D" w:rsidRDefault="00785CE3" w:rsidP="002A2DA0">
            <w:pPr>
              <w:rPr>
                <w:rFonts w:ascii="Arial Narrow" w:eastAsia="Times New Roman" w:hAnsi="Arial Narrow" w:cs="Calibri"/>
                <w:color w:val="000000"/>
                <w:sz w:val="18"/>
                <w:szCs w:val="18"/>
              </w:rPr>
            </w:pPr>
            <w:r w:rsidRPr="008C3F0D">
              <w:rPr>
                <w:rFonts w:ascii="Arial Narrow" w:eastAsia="Times New Roman" w:hAnsi="Arial Narrow" w:cs="Calibri"/>
                <w:color w:val="000000"/>
                <w:sz w:val="18"/>
                <w:szCs w:val="18"/>
              </w:rPr>
              <w:t>Injection containing nadroparin calcium (3,800 I.U. anti-Xa) in 0.4 mL pre-filled syringe</w:t>
            </w:r>
          </w:p>
        </w:tc>
        <w:tc>
          <w:tcPr>
            <w:tcW w:w="749" w:type="dxa"/>
            <w:tcBorders>
              <w:top w:val="nil"/>
              <w:left w:val="single" w:sz="4" w:space="0" w:color="auto"/>
              <w:bottom w:val="single" w:sz="4" w:space="0" w:color="auto"/>
              <w:right w:val="single" w:sz="4" w:space="0" w:color="auto"/>
            </w:tcBorders>
            <w:shd w:val="clear" w:color="auto" w:fill="auto"/>
            <w:noWrap/>
            <w:vAlign w:val="bottom"/>
            <w:hideMark/>
          </w:tcPr>
          <w:p w:rsidR="00785CE3" w:rsidRPr="008C3F0D" w:rsidRDefault="00785CE3" w:rsidP="002A2DA0">
            <w:pPr>
              <w:jc w:val="right"/>
              <w:rPr>
                <w:rFonts w:ascii="Arial Narrow" w:eastAsia="Times New Roman" w:hAnsi="Arial Narrow" w:cs="Calibri"/>
                <w:color w:val="000000"/>
                <w:sz w:val="18"/>
                <w:szCs w:val="18"/>
              </w:rPr>
            </w:pPr>
            <w:r w:rsidRPr="008C3F0D">
              <w:rPr>
                <w:rFonts w:ascii="Arial Narrow" w:eastAsia="Times New Roman" w:hAnsi="Arial Narrow" w:cs="Calibri"/>
                <w:color w:val="000000"/>
                <w:sz w:val="18"/>
                <w:szCs w:val="18"/>
              </w:rPr>
              <w:t>2</w:t>
            </w:r>
          </w:p>
        </w:tc>
        <w:tc>
          <w:tcPr>
            <w:tcW w:w="717" w:type="dxa"/>
            <w:tcBorders>
              <w:top w:val="nil"/>
              <w:left w:val="nil"/>
              <w:bottom w:val="single" w:sz="4" w:space="0" w:color="auto"/>
              <w:right w:val="single" w:sz="4" w:space="0" w:color="auto"/>
            </w:tcBorders>
            <w:shd w:val="clear" w:color="auto" w:fill="auto"/>
            <w:noWrap/>
            <w:vAlign w:val="bottom"/>
            <w:hideMark/>
          </w:tcPr>
          <w:p w:rsidR="00785CE3" w:rsidRPr="008C3F0D" w:rsidRDefault="00785CE3" w:rsidP="002A2DA0">
            <w:pPr>
              <w:jc w:val="right"/>
              <w:rPr>
                <w:rFonts w:ascii="Arial Narrow" w:eastAsia="Times New Roman" w:hAnsi="Arial Narrow" w:cs="Calibri"/>
                <w:color w:val="000000"/>
                <w:sz w:val="18"/>
                <w:szCs w:val="18"/>
              </w:rPr>
            </w:pPr>
            <w:r w:rsidRPr="008C3F0D">
              <w:rPr>
                <w:rFonts w:ascii="Arial Narrow" w:eastAsia="Times New Roman" w:hAnsi="Arial Narrow" w:cs="Calibri"/>
                <w:color w:val="000000"/>
                <w:sz w:val="18"/>
                <w:szCs w:val="18"/>
              </w:rPr>
              <w:t>2</w:t>
            </w:r>
          </w:p>
        </w:tc>
        <w:tc>
          <w:tcPr>
            <w:tcW w:w="946" w:type="dxa"/>
            <w:tcBorders>
              <w:top w:val="nil"/>
              <w:left w:val="nil"/>
              <w:bottom w:val="single" w:sz="4" w:space="0" w:color="auto"/>
              <w:right w:val="single" w:sz="4" w:space="0" w:color="auto"/>
            </w:tcBorders>
            <w:shd w:val="clear" w:color="auto" w:fill="auto"/>
            <w:noWrap/>
            <w:vAlign w:val="bottom"/>
            <w:hideMark/>
          </w:tcPr>
          <w:p w:rsidR="00785CE3" w:rsidRPr="008C3F0D" w:rsidRDefault="00785CE3" w:rsidP="002A2DA0">
            <w:pPr>
              <w:jc w:val="right"/>
              <w:rPr>
                <w:rFonts w:ascii="Arial Narrow" w:eastAsia="Times New Roman" w:hAnsi="Arial Narrow" w:cs="Calibri"/>
                <w:color w:val="000000"/>
                <w:sz w:val="18"/>
                <w:szCs w:val="18"/>
              </w:rPr>
            </w:pPr>
            <w:r w:rsidRPr="008C3F0D">
              <w:rPr>
                <w:rFonts w:ascii="Arial Narrow" w:eastAsia="Times New Roman" w:hAnsi="Arial Narrow" w:cs="Calibri"/>
                <w:color w:val="000000"/>
                <w:sz w:val="18"/>
                <w:szCs w:val="18"/>
              </w:rPr>
              <w:t>4</w:t>
            </w:r>
          </w:p>
        </w:tc>
        <w:tc>
          <w:tcPr>
            <w:tcW w:w="897" w:type="dxa"/>
            <w:tcBorders>
              <w:top w:val="nil"/>
              <w:left w:val="nil"/>
              <w:bottom w:val="single" w:sz="4" w:space="0" w:color="auto"/>
              <w:right w:val="single" w:sz="4" w:space="0" w:color="auto"/>
            </w:tcBorders>
            <w:shd w:val="clear" w:color="auto" w:fill="auto"/>
            <w:noWrap/>
            <w:vAlign w:val="bottom"/>
            <w:hideMark/>
          </w:tcPr>
          <w:p w:rsidR="00785CE3" w:rsidRPr="008C3F0D" w:rsidRDefault="00785CE3" w:rsidP="002A2DA0">
            <w:pPr>
              <w:jc w:val="right"/>
              <w:rPr>
                <w:rFonts w:ascii="Arial Narrow" w:eastAsia="Times New Roman" w:hAnsi="Arial Narrow" w:cs="Calibri"/>
                <w:color w:val="000000"/>
                <w:sz w:val="18"/>
                <w:szCs w:val="18"/>
              </w:rPr>
            </w:pPr>
            <w:r w:rsidRPr="008C3F0D">
              <w:rPr>
                <w:rFonts w:ascii="Arial Narrow" w:eastAsia="Times New Roman" w:hAnsi="Arial Narrow" w:cs="Calibri"/>
                <w:color w:val="000000"/>
                <w:sz w:val="18"/>
                <w:szCs w:val="18"/>
              </w:rPr>
              <w:t>3</w:t>
            </w:r>
          </w:p>
        </w:tc>
        <w:tc>
          <w:tcPr>
            <w:tcW w:w="851" w:type="dxa"/>
            <w:tcBorders>
              <w:top w:val="nil"/>
              <w:left w:val="nil"/>
              <w:bottom w:val="single" w:sz="4" w:space="0" w:color="auto"/>
              <w:right w:val="single" w:sz="4" w:space="0" w:color="auto"/>
            </w:tcBorders>
            <w:shd w:val="clear" w:color="auto" w:fill="auto"/>
            <w:noWrap/>
            <w:vAlign w:val="bottom"/>
            <w:hideMark/>
          </w:tcPr>
          <w:p w:rsidR="00785CE3" w:rsidRPr="008C3F0D" w:rsidRDefault="00785CE3" w:rsidP="002A2DA0">
            <w:pPr>
              <w:jc w:val="right"/>
              <w:rPr>
                <w:rFonts w:ascii="Arial Narrow" w:eastAsia="Times New Roman" w:hAnsi="Arial Narrow" w:cs="Calibri"/>
                <w:color w:val="000000"/>
                <w:sz w:val="18"/>
                <w:szCs w:val="18"/>
              </w:rPr>
            </w:pPr>
            <w:r w:rsidRPr="008C3F0D">
              <w:rPr>
                <w:rFonts w:ascii="Arial Narrow" w:eastAsia="Times New Roman" w:hAnsi="Arial Narrow" w:cs="Calibri"/>
                <w:color w:val="000000"/>
                <w:sz w:val="18"/>
                <w:szCs w:val="18"/>
              </w:rPr>
              <w:t>$6.65</w:t>
            </w:r>
          </w:p>
        </w:tc>
        <w:tc>
          <w:tcPr>
            <w:tcW w:w="804" w:type="dxa"/>
            <w:tcBorders>
              <w:top w:val="nil"/>
              <w:left w:val="single" w:sz="4" w:space="0" w:color="auto"/>
              <w:bottom w:val="single" w:sz="4" w:space="0" w:color="auto"/>
              <w:right w:val="single" w:sz="4" w:space="0" w:color="auto"/>
            </w:tcBorders>
            <w:shd w:val="clear" w:color="auto" w:fill="auto"/>
            <w:noWrap/>
            <w:vAlign w:val="bottom"/>
            <w:hideMark/>
          </w:tcPr>
          <w:p w:rsidR="00785CE3" w:rsidRPr="008C3F0D" w:rsidRDefault="00785CE3" w:rsidP="00F47871">
            <w:pPr>
              <w:jc w:val="right"/>
              <w:rPr>
                <w:rFonts w:ascii="Arial Narrow" w:eastAsia="Times New Roman" w:hAnsi="Arial Narrow" w:cs="Calibri"/>
                <w:color w:val="000000"/>
                <w:sz w:val="18"/>
                <w:szCs w:val="18"/>
              </w:rPr>
            </w:pPr>
            <w:r w:rsidRPr="008C3F0D">
              <w:rPr>
                <w:rFonts w:ascii="Arial Narrow" w:eastAsia="Times New Roman" w:hAnsi="Arial Narrow" w:cs="Calibri"/>
                <w:color w:val="000000"/>
                <w:sz w:val="18"/>
                <w:szCs w:val="18"/>
              </w:rPr>
              <w:t>$24.</w:t>
            </w:r>
            <w:r w:rsidR="00F47871">
              <w:rPr>
                <w:rFonts w:ascii="Arial Narrow" w:eastAsia="Times New Roman" w:hAnsi="Arial Narrow" w:cs="Calibri"/>
                <w:color w:val="000000"/>
                <w:sz w:val="18"/>
                <w:szCs w:val="18"/>
              </w:rPr>
              <w:t>86</w:t>
            </w:r>
          </w:p>
        </w:tc>
        <w:tc>
          <w:tcPr>
            <w:tcW w:w="897" w:type="dxa"/>
            <w:tcBorders>
              <w:top w:val="nil"/>
              <w:left w:val="single" w:sz="4" w:space="0" w:color="auto"/>
              <w:bottom w:val="single" w:sz="4" w:space="0" w:color="auto"/>
              <w:right w:val="single" w:sz="4" w:space="0" w:color="auto"/>
            </w:tcBorders>
            <w:vAlign w:val="bottom"/>
          </w:tcPr>
          <w:p w:rsidR="00785CE3" w:rsidRPr="008C3F0D" w:rsidRDefault="00785CE3" w:rsidP="002A2DA0">
            <w:pPr>
              <w:jc w:val="right"/>
              <w:rPr>
                <w:rFonts w:ascii="Arial Narrow" w:eastAsia="Times New Roman" w:hAnsi="Arial Narrow" w:cs="Calibri"/>
                <w:color w:val="000000"/>
                <w:sz w:val="18"/>
                <w:szCs w:val="18"/>
              </w:rPr>
            </w:pPr>
            <w:r w:rsidRPr="008C3F0D">
              <w:rPr>
                <w:rFonts w:ascii="Arial Narrow" w:eastAsia="Times New Roman" w:hAnsi="Arial Narrow" w:cs="Calibri"/>
                <w:color w:val="000000"/>
                <w:sz w:val="18"/>
                <w:szCs w:val="18"/>
              </w:rPr>
              <w:t>2</w:t>
            </w:r>
          </w:p>
        </w:tc>
        <w:tc>
          <w:tcPr>
            <w:tcW w:w="850" w:type="dxa"/>
            <w:tcBorders>
              <w:top w:val="nil"/>
              <w:left w:val="single" w:sz="4" w:space="0" w:color="auto"/>
              <w:bottom w:val="single" w:sz="4" w:space="0" w:color="auto"/>
              <w:right w:val="single" w:sz="4" w:space="0" w:color="auto"/>
            </w:tcBorders>
            <w:vAlign w:val="bottom"/>
          </w:tcPr>
          <w:p w:rsidR="00785CE3" w:rsidRPr="008C3F0D" w:rsidRDefault="00785CE3" w:rsidP="002A2DA0">
            <w:pPr>
              <w:jc w:val="right"/>
              <w:rPr>
                <w:rFonts w:ascii="Arial Narrow" w:eastAsia="Times New Roman" w:hAnsi="Arial Narrow" w:cs="Calibri"/>
                <w:color w:val="000000"/>
                <w:sz w:val="18"/>
                <w:szCs w:val="18"/>
              </w:rPr>
            </w:pPr>
            <w:r w:rsidRPr="008C3F0D">
              <w:rPr>
                <w:rFonts w:ascii="Arial Narrow" w:eastAsia="Times New Roman" w:hAnsi="Arial Narrow" w:cs="Calibri"/>
                <w:color w:val="000000"/>
                <w:sz w:val="18"/>
                <w:szCs w:val="18"/>
              </w:rPr>
              <w:t>2</w:t>
            </w:r>
          </w:p>
        </w:tc>
        <w:tc>
          <w:tcPr>
            <w:tcW w:w="946" w:type="dxa"/>
            <w:tcBorders>
              <w:top w:val="nil"/>
              <w:left w:val="single" w:sz="4" w:space="0" w:color="auto"/>
              <w:bottom w:val="single" w:sz="4" w:space="0" w:color="auto"/>
              <w:right w:val="single" w:sz="4" w:space="0" w:color="auto"/>
            </w:tcBorders>
            <w:vAlign w:val="bottom"/>
          </w:tcPr>
          <w:p w:rsidR="00785CE3" w:rsidRPr="008C3F0D" w:rsidRDefault="00785CE3" w:rsidP="002A2DA0">
            <w:pPr>
              <w:jc w:val="right"/>
              <w:rPr>
                <w:rFonts w:ascii="Arial Narrow" w:eastAsia="Times New Roman" w:hAnsi="Arial Narrow" w:cs="Calibri"/>
                <w:color w:val="000000"/>
                <w:sz w:val="18"/>
                <w:szCs w:val="18"/>
              </w:rPr>
            </w:pPr>
            <w:r w:rsidRPr="008C3F0D">
              <w:rPr>
                <w:rFonts w:ascii="Arial Narrow" w:eastAsia="Times New Roman" w:hAnsi="Arial Narrow" w:cs="Calibri"/>
                <w:color w:val="000000"/>
                <w:sz w:val="18"/>
                <w:szCs w:val="18"/>
              </w:rPr>
              <w:t>20</w:t>
            </w:r>
          </w:p>
        </w:tc>
        <w:tc>
          <w:tcPr>
            <w:tcW w:w="897" w:type="dxa"/>
            <w:tcBorders>
              <w:top w:val="nil"/>
              <w:left w:val="single" w:sz="4" w:space="0" w:color="auto"/>
              <w:bottom w:val="single" w:sz="4" w:space="0" w:color="auto"/>
              <w:right w:val="single" w:sz="4" w:space="0" w:color="auto"/>
            </w:tcBorders>
            <w:vAlign w:val="bottom"/>
          </w:tcPr>
          <w:p w:rsidR="00785CE3" w:rsidRPr="008C3F0D" w:rsidRDefault="00785CE3" w:rsidP="002A2DA0">
            <w:pPr>
              <w:jc w:val="right"/>
              <w:rPr>
                <w:rFonts w:ascii="Arial Narrow" w:eastAsia="Times New Roman" w:hAnsi="Arial Narrow" w:cs="Calibri"/>
                <w:color w:val="000000"/>
                <w:sz w:val="18"/>
                <w:szCs w:val="18"/>
              </w:rPr>
            </w:pPr>
            <w:r w:rsidRPr="008C3F0D">
              <w:rPr>
                <w:rFonts w:ascii="Arial Narrow" w:eastAsia="Times New Roman" w:hAnsi="Arial Narrow" w:cs="Calibri"/>
                <w:color w:val="000000"/>
                <w:sz w:val="18"/>
                <w:szCs w:val="18"/>
              </w:rPr>
              <w:t>3</w:t>
            </w:r>
          </w:p>
        </w:tc>
        <w:tc>
          <w:tcPr>
            <w:tcW w:w="1134" w:type="dxa"/>
            <w:tcBorders>
              <w:top w:val="nil"/>
              <w:left w:val="single" w:sz="4" w:space="0" w:color="auto"/>
              <w:bottom w:val="single" w:sz="4" w:space="0" w:color="auto"/>
              <w:right w:val="single" w:sz="4" w:space="0" w:color="auto"/>
            </w:tcBorders>
            <w:vAlign w:val="bottom"/>
          </w:tcPr>
          <w:p w:rsidR="00785CE3" w:rsidRPr="008C3F0D" w:rsidRDefault="00785CE3" w:rsidP="002A2DA0">
            <w:pPr>
              <w:jc w:val="right"/>
              <w:rPr>
                <w:rFonts w:ascii="Arial Narrow" w:eastAsia="Times New Roman" w:hAnsi="Arial Narrow" w:cs="Calibri"/>
                <w:color w:val="000000"/>
                <w:sz w:val="18"/>
                <w:szCs w:val="18"/>
              </w:rPr>
            </w:pPr>
            <w:r w:rsidRPr="008C3F0D">
              <w:rPr>
                <w:rFonts w:ascii="Arial Narrow" w:eastAsia="Times New Roman" w:hAnsi="Arial Narrow" w:cs="Calibri"/>
                <w:color w:val="000000"/>
                <w:sz w:val="18"/>
                <w:szCs w:val="18"/>
              </w:rPr>
              <w:t>$6.65</w:t>
            </w:r>
          </w:p>
        </w:tc>
        <w:tc>
          <w:tcPr>
            <w:tcW w:w="850" w:type="dxa"/>
            <w:tcBorders>
              <w:top w:val="nil"/>
              <w:left w:val="single" w:sz="4" w:space="0" w:color="auto"/>
              <w:bottom w:val="single" w:sz="4" w:space="0" w:color="auto"/>
              <w:right w:val="single" w:sz="4" w:space="0" w:color="auto"/>
            </w:tcBorders>
            <w:vAlign w:val="bottom"/>
          </w:tcPr>
          <w:p w:rsidR="00785CE3" w:rsidRPr="008C3F0D" w:rsidRDefault="00785CE3" w:rsidP="00F47871">
            <w:pPr>
              <w:jc w:val="right"/>
              <w:rPr>
                <w:rFonts w:ascii="Arial Narrow" w:eastAsia="Times New Roman" w:hAnsi="Arial Narrow" w:cs="Calibri"/>
                <w:color w:val="000000"/>
                <w:sz w:val="18"/>
                <w:szCs w:val="18"/>
              </w:rPr>
            </w:pPr>
            <w:r w:rsidRPr="008C3F0D">
              <w:rPr>
                <w:rFonts w:ascii="Arial Narrow" w:eastAsia="Times New Roman" w:hAnsi="Arial Narrow" w:cs="Calibri"/>
                <w:color w:val="000000"/>
                <w:sz w:val="18"/>
                <w:szCs w:val="18"/>
              </w:rPr>
              <w:t>$</w:t>
            </w:r>
            <w:r w:rsidR="008469B6">
              <w:rPr>
                <w:rFonts w:ascii="Arial Narrow" w:eastAsia="Times New Roman" w:hAnsi="Arial Narrow" w:cs="Calibri"/>
                <w:noProof/>
                <w:color w:val="000000"/>
                <w:sz w:val="18"/>
                <w:szCs w:val="18"/>
                <w:highlight w:val="black"/>
              </w:rPr>
              <w:t>'''''''''''''</w:t>
            </w:r>
          </w:p>
        </w:tc>
      </w:tr>
      <w:tr w:rsidR="00947E60" w:rsidRPr="008C3F0D" w:rsidTr="00947E60">
        <w:trPr>
          <w:cantSplit/>
          <w:trHeight w:val="751"/>
        </w:trPr>
        <w:tc>
          <w:tcPr>
            <w:tcW w:w="795" w:type="dxa"/>
            <w:tcBorders>
              <w:top w:val="nil"/>
              <w:left w:val="single" w:sz="4" w:space="0" w:color="auto"/>
              <w:bottom w:val="single" w:sz="4" w:space="0" w:color="auto"/>
              <w:right w:val="single" w:sz="4" w:space="0" w:color="auto"/>
            </w:tcBorders>
            <w:shd w:val="clear" w:color="auto" w:fill="auto"/>
            <w:noWrap/>
            <w:vAlign w:val="bottom"/>
            <w:hideMark/>
          </w:tcPr>
          <w:p w:rsidR="00785CE3" w:rsidRPr="008C3F0D" w:rsidRDefault="00785CE3" w:rsidP="002A2DA0">
            <w:pPr>
              <w:rPr>
                <w:rFonts w:ascii="Arial Narrow" w:eastAsia="Times New Roman" w:hAnsi="Arial Narrow" w:cs="Calibri"/>
                <w:color w:val="000000"/>
                <w:sz w:val="18"/>
                <w:szCs w:val="18"/>
              </w:rPr>
            </w:pPr>
            <w:r w:rsidRPr="008C3F0D">
              <w:rPr>
                <w:rFonts w:ascii="Arial Narrow" w:eastAsia="Times New Roman" w:hAnsi="Arial Narrow" w:cs="Calibri"/>
                <w:color w:val="000000"/>
                <w:sz w:val="18"/>
                <w:szCs w:val="18"/>
              </w:rPr>
              <w:lastRenderedPageBreak/>
              <w:t>10716B</w:t>
            </w:r>
          </w:p>
        </w:tc>
        <w:tc>
          <w:tcPr>
            <w:tcW w:w="2290" w:type="dxa"/>
            <w:tcBorders>
              <w:top w:val="nil"/>
              <w:left w:val="nil"/>
              <w:bottom w:val="single" w:sz="4" w:space="0" w:color="auto"/>
              <w:right w:val="single" w:sz="4" w:space="0" w:color="auto"/>
            </w:tcBorders>
            <w:shd w:val="clear" w:color="auto" w:fill="auto"/>
            <w:vAlign w:val="bottom"/>
            <w:hideMark/>
          </w:tcPr>
          <w:p w:rsidR="00785CE3" w:rsidRPr="008C3F0D" w:rsidRDefault="00785CE3" w:rsidP="002A2DA0">
            <w:pPr>
              <w:rPr>
                <w:rFonts w:ascii="Arial Narrow" w:eastAsia="Times New Roman" w:hAnsi="Arial Narrow" w:cs="Calibri"/>
                <w:color w:val="000000"/>
                <w:sz w:val="18"/>
                <w:szCs w:val="18"/>
              </w:rPr>
            </w:pPr>
            <w:r w:rsidRPr="008C3F0D">
              <w:rPr>
                <w:rFonts w:ascii="Arial Narrow" w:eastAsia="Times New Roman" w:hAnsi="Arial Narrow" w:cs="Calibri"/>
                <w:color w:val="000000"/>
                <w:sz w:val="18"/>
                <w:szCs w:val="18"/>
              </w:rPr>
              <w:t>Injection containing nadroparin calcium (5,700 I.U. anti-Xa) in 0.6 mL pre-filled syringe</w:t>
            </w:r>
          </w:p>
        </w:tc>
        <w:tc>
          <w:tcPr>
            <w:tcW w:w="749" w:type="dxa"/>
            <w:tcBorders>
              <w:top w:val="nil"/>
              <w:left w:val="single" w:sz="4" w:space="0" w:color="auto"/>
              <w:bottom w:val="single" w:sz="4" w:space="0" w:color="auto"/>
              <w:right w:val="single" w:sz="4" w:space="0" w:color="auto"/>
            </w:tcBorders>
            <w:shd w:val="clear" w:color="auto" w:fill="auto"/>
            <w:noWrap/>
            <w:vAlign w:val="bottom"/>
            <w:hideMark/>
          </w:tcPr>
          <w:p w:rsidR="00785CE3" w:rsidRPr="008C3F0D" w:rsidRDefault="00785CE3" w:rsidP="002A2DA0">
            <w:pPr>
              <w:jc w:val="right"/>
              <w:rPr>
                <w:rFonts w:ascii="Arial Narrow" w:eastAsia="Times New Roman" w:hAnsi="Arial Narrow" w:cs="Calibri"/>
                <w:color w:val="000000"/>
                <w:sz w:val="18"/>
                <w:szCs w:val="18"/>
              </w:rPr>
            </w:pPr>
            <w:r w:rsidRPr="008C3F0D">
              <w:rPr>
                <w:rFonts w:ascii="Arial Narrow" w:eastAsia="Times New Roman" w:hAnsi="Arial Narrow" w:cs="Calibri"/>
                <w:color w:val="000000"/>
                <w:sz w:val="18"/>
                <w:szCs w:val="18"/>
              </w:rPr>
              <w:t>2</w:t>
            </w:r>
          </w:p>
        </w:tc>
        <w:tc>
          <w:tcPr>
            <w:tcW w:w="717" w:type="dxa"/>
            <w:tcBorders>
              <w:top w:val="nil"/>
              <w:left w:val="nil"/>
              <w:bottom w:val="single" w:sz="4" w:space="0" w:color="auto"/>
              <w:right w:val="single" w:sz="4" w:space="0" w:color="auto"/>
            </w:tcBorders>
            <w:shd w:val="clear" w:color="auto" w:fill="auto"/>
            <w:noWrap/>
            <w:vAlign w:val="bottom"/>
            <w:hideMark/>
          </w:tcPr>
          <w:p w:rsidR="00785CE3" w:rsidRPr="008C3F0D" w:rsidRDefault="00785CE3" w:rsidP="002A2DA0">
            <w:pPr>
              <w:jc w:val="right"/>
              <w:rPr>
                <w:rFonts w:ascii="Arial Narrow" w:eastAsia="Times New Roman" w:hAnsi="Arial Narrow" w:cs="Calibri"/>
                <w:color w:val="000000"/>
                <w:sz w:val="18"/>
                <w:szCs w:val="18"/>
              </w:rPr>
            </w:pPr>
            <w:r w:rsidRPr="008C3F0D">
              <w:rPr>
                <w:rFonts w:ascii="Arial Narrow" w:eastAsia="Times New Roman" w:hAnsi="Arial Narrow" w:cs="Calibri"/>
                <w:color w:val="000000"/>
                <w:sz w:val="18"/>
                <w:szCs w:val="18"/>
              </w:rPr>
              <w:t>2</w:t>
            </w:r>
          </w:p>
        </w:tc>
        <w:tc>
          <w:tcPr>
            <w:tcW w:w="946" w:type="dxa"/>
            <w:tcBorders>
              <w:top w:val="nil"/>
              <w:left w:val="nil"/>
              <w:bottom w:val="single" w:sz="4" w:space="0" w:color="auto"/>
              <w:right w:val="single" w:sz="4" w:space="0" w:color="auto"/>
            </w:tcBorders>
            <w:shd w:val="clear" w:color="auto" w:fill="auto"/>
            <w:noWrap/>
            <w:vAlign w:val="bottom"/>
            <w:hideMark/>
          </w:tcPr>
          <w:p w:rsidR="00785CE3" w:rsidRPr="008C3F0D" w:rsidRDefault="00785CE3" w:rsidP="002A2DA0">
            <w:pPr>
              <w:jc w:val="right"/>
              <w:rPr>
                <w:rFonts w:ascii="Arial Narrow" w:eastAsia="Times New Roman" w:hAnsi="Arial Narrow" w:cs="Calibri"/>
                <w:color w:val="000000"/>
                <w:sz w:val="18"/>
                <w:szCs w:val="18"/>
              </w:rPr>
            </w:pPr>
            <w:r w:rsidRPr="008C3F0D">
              <w:rPr>
                <w:rFonts w:ascii="Arial Narrow" w:eastAsia="Times New Roman" w:hAnsi="Arial Narrow" w:cs="Calibri"/>
                <w:color w:val="000000"/>
                <w:sz w:val="18"/>
                <w:szCs w:val="18"/>
              </w:rPr>
              <w:t>4</w:t>
            </w:r>
          </w:p>
        </w:tc>
        <w:tc>
          <w:tcPr>
            <w:tcW w:w="897" w:type="dxa"/>
            <w:tcBorders>
              <w:top w:val="nil"/>
              <w:left w:val="nil"/>
              <w:bottom w:val="single" w:sz="4" w:space="0" w:color="auto"/>
              <w:right w:val="single" w:sz="4" w:space="0" w:color="auto"/>
            </w:tcBorders>
            <w:shd w:val="clear" w:color="auto" w:fill="auto"/>
            <w:noWrap/>
            <w:vAlign w:val="bottom"/>
            <w:hideMark/>
          </w:tcPr>
          <w:p w:rsidR="00785CE3" w:rsidRPr="008C3F0D" w:rsidRDefault="00785CE3" w:rsidP="002A2DA0">
            <w:pPr>
              <w:jc w:val="right"/>
              <w:rPr>
                <w:rFonts w:ascii="Arial Narrow" w:eastAsia="Times New Roman" w:hAnsi="Arial Narrow" w:cs="Calibri"/>
                <w:color w:val="000000"/>
                <w:sz w:val="18"/>
                <w:szCs w:val="18"/>
              </w:rPr>
            </w:pPr>
            <w:r w:rsidRPr="008C3F0D">
              <w:rPr>
                <w:rFonts w:ascii="Arial Narrow" w:eastAsia="Times New Roman" w:hAnsi="Arial Narrow" w:cs="Calibri"/>
                <w:color w:val="000000"/>
                <w:sz w:val="18"/>
                <w:szCs w:val="18"/>
              </w:rPr>
              <w:t>0</w:t>
            </w:r>
          </w:p>
        </w:tc>
        <w:tc>
          <w:tcPr>
            <w:tcW w:w="851" w:type="dxa"/>
            <w:tcBorders>
              <w:top w:val="nil"/>
              <w:left w:val="nil"/>
              <w:bottom w:val="single" w:sz="4" w:space="0" w:color="auto"/>
              <w:right w:val="single" w:sz="4" w:space="0" w:color="auto"/>
            </w:tcBorders>
            <w:shd w:val="clear" w:color="auto" w:fill="auto"/>
            <w:noWrap/>
            <w:vAlign w:val="bottom"/>
            <w:hideMark/>
          </w:tcPr>
          <w:p w:rsidR="00785CE3" w:rsidRPr="008C3F0D" w:rsidRDefault="00785CE3" w:rsidP="002A2DA0">
            <w:pPr>
              <w:jc w:val="right"/>
              <w:rPr>
                <w:rFonts w:ascii="Arial Narrow" w:eastAsia="Times New Roman" w:hAnsi="Arial Narrow" w:cs="Calibri"/>
                <w:color w:val="000000"/>
                <w:sz w:val="18"/>
                <w:szCs w:val="18"/>
              </w:rPr>
            </w:pPr>
            <w:r w:rsidRPr="008C3F0D">
              <w:rPr>
                <w:rFonts w:ascii="Arial Narrow" w:eastAsia="Times New Roman" w:hAnsi="Arial Narrow" w:cs="Calibri"/>
                <w:color w:val="000000"/>
                <w:sz w:val="18"/>
                <w:szCs w:val="18"/>
              </w:rPr>
              <w:t>$9.98</w:t>
            </w:r>
          </w:p>
        </w:tc>
        <w:tc>
          <w:tcPr>
            <w:tcW w:w="804" w:type="dxa"/>
            <w:tcBorders>
              <w:top w:val="nil"/>
              <w:left w:val="single" w:sz="4" w:space="0" w:color="auto"/>
              <w:bottom w:val="single" w:sz="4" w:space="0" w:color="auto"/>
              <w:right w:val="single" w:sz="4" w:space="0" w:color="auto"/>
            </w:tcBorders>
            <w:shd w:val="clear" w:color="auto" w:fill="auto"/>
            <w:noWrap/>
            <w:vAlign w:val="bottom"/>
            <w:hideMark/>
          </w:tcPr>
          <w:p w:rsidR="00785CE3" w:rsidRPr="008C3F0D" w:rsidRDefault="00785CE3" w:rsidP="00F47871">
            <w:pPr>
              <w:jc w:val="right"/>
              <w:rPr>
                <w:rFonts w:ascii="Arial Narrow" w:eastAsia="Times New Roman" w:hAnsi="Arial Narrow" w:cs="Calibri"/>
                <w:color w:val="000000"/>
                <w:sz w:val="18"/>
                <w:szCs w:val="18"/>
              </w:rPr>
            </w:pPr>
            <w:r w:rsidRPr="008C3F0D">
              <w:rPr>
                <w:rFonts w:ascii="Arial Narrow" w:eastAsia="Times New Roman" w:hAnsi="Arial Narrow" w:cs="Calibri"/>
                <w:color w:val="000000"/>
                <w:sz w:val="18"/>
                <w:szCs w:val="18"/>
              </w:rPr>
              <w:t>$</w:t>
            </w:r>
            <w:r w:rsidR="00F47871">
              <w:rPr>
                <w:rFonts w:ascii="Arial Narrow" w:eastAsia="Times New Roman" w:hAnsi="Arial Narrow" w:cs="Calibri"/>
                <w:color w:val="000000"/>
                <w:sz w:val="18"/>
                <w:szCs w:val="18"/>
              </w:rPr>
              <w:t>32.02</w:t>
            </w:r>
          </w:p>
        </w:tc>
        <w:tc>
          <w:tcPr>
            <w:tcW w:w="897" w:type="dxa"/>
            <w:tcBorders>
              <w:top w:val="nil"/>
              <w:left w:val="single" w:sz="4" w:space="0" w:color="auto"/>
              <w:bottom w:val="single" w:sz="4" w:space="0" w:color="auto"/>
              <w:right w:val="single" w:sz="4" w:space="0" w:color="auto"/>
            </w:tcBorders>
            <w:vAlign w:val="bottom"/>
          </w:tcPr>
          <w:p w:rsidR="00785CE3" w:rsidRPr="008C3F0D" w:rsidRDefault="00785CE3" w:rsidP="002A2DA0">
            <w:pPr>
              <w:jc w:val="right"/>
              <w:rPr>
                <w:rFonts w:ascii="Arial Narrow" w:eastAsia="Times New Roman" w:hAnsi="Arial Narrow" w:cs="Calibri"/>
                <w:color w:val="000000"/>
                <w:sz w:val="18"/>
                <w:szCs w:val="18"/>
              </w:rPr>
            </w:pPr>
            <w:r w:rsidRPr="008C3F0D">
              <w:rPr>
                <w:rFonts w:ascii="Arial Narrow" w:eastAsia="Times New Roman" w:hAnsi="Arial Narrow" w:cs="Calibri"/>
                <w:color w:val="000000"/>
                <w:sz w:val="18"/>
                <w:szCs w:val="18"/>
              </w:rPr>
              <w:t>2</w:t>
            </w:r>
          </w:p>
        </w:tc>
        <w:tc>
          <w:tcPr>
            <w:tcW w:w="850" w:type="dxa"/>
            <w:tcBorders>
              <w:top w:val="nil"/>
              <w:left w:val="single" w:sz="4" w:space="0" w:color="auto"/>
              <w:bottom w:val="single" w:sz="4" w:space="0" w:color="auto"/>
              <w:right w:val="single" w:sz="4" w:space="0" w:color="auto"/>
            </w:tcBorders>
            <w:vAlign w:val="bottom"/>
          </w:tcPr>
          <w:p w:rsidR="00785CE3" w:rsidRPr="008C3F0D" w:rsidRDefault="00785CE3" w:rsidP="002A2DA0">
            <w:pPr>
              <w:jc w:val="right"/>
              <w:rPr>
                <w:rFonts w:ascii="Arial Narrow" w:eastAsia="Times New Roman" w:hAnsi="Arial Narrow" w:cs="Calibri"/>
                <w:color w:val="000000"/>
                <w:sz w:val="18"/>
                <w:szCs w:val="18"/>
              </w:rPr>
            </w:pPr>
            <w:r w:rsidRPr="008C3F0D">
              <w:rPr>
                <w:rFonts w:ascii="Arial Narrow" w:eastAsia="Times New Roman" w:hAnsi="Arial Narrow" w:cs="Calibri"/>
                <w:color w:val="000000"/>
                <w:sz w:val="18"/>
                <w:szCs w:val="18"/>
              </w:rPr>
              <w:t>2</w:t>
            </w:r>
          </w:p>
        </w:tc>
        <w:tc>
          <w:tcPr>
            <w:tcW w:w="946" w:type="dxa"/>
            <w:tcBorders>
              <w:top w:val="nil"/>
              <w:left w:val="single" w:sz="4" w:space="0" w:color="auto"/>
              <w:bottom w:val="single" w:sz="4" w:space="0" w:color="auto"/>
              <w:right w:val="single" w:sz="4" w:space="0" w:color="auto"/>
            </w:tcBorders>
            <w:vAlign w:val="bottom"/>
          </w:tcPr>
          <w:p w:rsidR="00785CE3" w:rsidRPr="008C3F0D" w:rsidRDefault="00785CE3" w:rsidP="002A2DA0">
            <w:pPr>
              <w:jc w:val="right"/>
              <w:rPr>
                <w:rFonts w:ascii="Arial Narrow" w:eastAsia="Times New Roman" w:hAnsi="Arial Narrow" w:cs="Calibri"/>
                <w:color w:val="000000"/>
                <w:sz w:val="18"/>
                <w:szCs w:val="18"/>
              </w:rPr>
            </w:pPr>
            <w:r w:rsidRPr="008C3F0D">
              <w:rPr>
                <w:rFonts w:ascii="Arial Narrow" w:eastAsia="Times New Roman" w:hAnsi="Arial Narrow" w:cs="Calibri"/>
                <w:color w:val="000000"/>
                <w:sz w:val="18"/>
                <w:szCs w:val="18"/>
              </w:rPr>
              <w:t>20</w:t>
            </w:r>
          </w:p>
        </w:tc>
        <w:tc>
          <w:tcPr>
            <w:tcW w:w="897" w:type="dxa"/>
            <w:tcBorders>
              <w:top w:val="nil"/>
              <w:left w:val="single" w:sz="4" w:space="0" w:color="auto"/>
              <w:bottom w:val="single" w:sz="4" w:space="0" w:color="auto"/>
              <w:right w:val="single" w:sz="4" w:space="0" w:color="auto"/>
            </w:tcBorders>
            <w:vAlign w:val="bottom"/>
          </w:tcPr>
          <w:p w:rsidR="00785CE3" w:rsidRPr="008C3F0D" w:rsidRDefault="00A820F1" w:rsidP="002A2DA0">
            <w:pPr>
              <w:jc w:val="right"/>
              <w:rPr>
                <w:rFonts w:ascii="Arial Narrow" w:eastAsia="Times New Roman" w:hAnsi="Arial Narrow" w:cs="Calibri"/>
                <w:color w:val="000000"/>
                <w:sz w:val="18"/>
                <w:szCs w:val="18"/>
              </w:rPr>
            </w:pPr>
            <w:r>
              <w:rPr>
                <w:rFonts w:ascii="Arial Narrow" w:eastAsia="Times New Roman" w:hAnsi="Arial Narrow" w:cs="Calibri"/>
                <w:color w:val="000000"/>
                <w:sz w:val="18"/>
                <w:szCs w:val="18"/>
              </w:rPr>
              <w:t>0</w:t>
            </w:r>
          </w:p>
        </w:tc>
        <w:tc>
          <w:tcPr>
            <w:tcW w:w="1134" w:type="dxa"/>
            <w:tcBorders>
              <w:top w:val="nil"/>
              <w:left w:val="single" w:sz="4" w:space="0" w:color="auto"/>
              <w:bottom w:val="single" w:sz="4" w:space="0" w:color="auto"/>
              <w:right w:val="single" w:sz="4" w:space="0" w:color="auto"/>
            </w:tcBorders>
            <w:vAlign w:val="bottom"/>
          </w:tcPr>
          <w:p w:rsidR="00785CE3" w:rsidRPr="008C3F0D" w:rsidRDefault="00785CE3" w:rsidP="002A2DA0">
            <w:pPr>
              <w:jc w:val="right"/>
              <w:rPr>
                <w:rFonts w:ascii="Arial Narrow" w:eastAsia="Times New Roman" w:hAnsi="Arial Narrow" w:cs="Calibri"/>
                <w:color w:val="000000"/>
                <w:sz w:val="18"/>
                <w:szCs w:val="18"/>
              </w:rPr>
            </w:pPr>
            <w:r w:rsidRPr="008C3F0D">
              <w:rPr>
                <w:rFonts w:ascii="Arial Narrow" w:eastAsia="Times New Roman" w:hAnsi="Arial Narrow" w:cs="Calibri"/>
                <w:color w:val="000000"/>
                <w:sz w:val="18"/>
                <w:szCs w:val="18"/>
              </w:rPr>
              <w:t>$9.98</w:t>
            </w:r>
          </w:p>
        </w:tc>
        <w:tc>
          <w:tcPr>
            <w:tcW w:w="850" w:type="dxa"/>
            <w:tcBorders>
              <w:top w:val="nil"/>
              <w:left w:val="single" w:sz="4" w:space="0" w:color="auto"/>
              <w:bottom w:val="single" w:sz="4" w:space="0" w:color="auto"/>
              <w:right w:val="single" w:sz="4" w:space="0" w:color="auto"/>
            </w:tcBorders>
            <w:vAlign w:val="bottom"/>
          </w:tcPr>
          <w:p w:rsidR="00785CE3" w:rsidRPr="008C3F0D" w:rsidRDefault="00785CE3" w:rsidP="00F47871">
            <w:pPr>
              <w:jc w:val="right"/>
              <w:rPr>
                <w:rFonts w:ascii="Arial Narrow" w:eastAsia="Times New Roman" w:hAnsi="Arial Narrow" w:cs="Calibri"/>
                <w:color w:val="000000"/>
                <w:sz w:val="18"/>
                <w:szCs w:val="18"/>
              </w:rPr>
            </w:pPr>
            <w:r w:rsidRPr="008C3F0D">
              <w:rPr>
                <w:rFonts w:ascii="Arial Narrow" w:eastAsia="Times New Roman" w:hAnsi="Arial Narrow" w:cs="Calibri"/>
                <w:color w:val="000000"/>
                <w:sz w:val="18"/>
                <w:szCs w:val="18"/>
              </w:rPr>
              <w:t>$</w:t>
            </w:r>
            <w:r w:rsidR="008469B6">
              <w:rPr>
                <w:rFonts w:ascii="Arial Narrow" w:eastAsia="Times New Roman" w:hAnsi="Arial Narrow" w:cs="Calibri"/>
                <w:noProof/>
                <w:color w:val="000000"/>
                <w:sz w:val="18"/>
                <w:szCs w:val="18"/>
                <w:highlight w:val="black"/>
              </w:rPr>
              <w:t>'''''''''''''''''</w:t>
            </w:r>
          </w:p>
        </w:tc>
      </w:tr>
      <w:tr w:rsidR="00947E60" w:rsidRPr="008C3F0D" w:rsidTr="00947E60">
        <w:trPr>
          <w:cantSplit/>
          <w:trHeight w:val="621"/>
        </w:trPr>
        <w:tc>
          <w:tcPr>
            <w:tcW w:w="795" w:type="dxa"/>
            <w:tcBorders>
              <w:top w:val="nil"/>
              <w:left w:val="single" w:sz="4" w:space="0" w:color="auto"/>
              <w:bottom w:val="single" w:sz="4" w:space="0" w:color="auto"/>
              <w:right w:val="single" w:sz="4" w:space="0" w:color="auto"/>
            </w:tcBorders>
            <w:shd w:val="clear" w:color="auto" w:fill="auto"/>
            <w:noWrap/>
            <w:vAlign w:val="bottom"/>
            <w:hideMark/>
          </w:tcPr>
          <w:p w:rsidR="00785CE3" w:rsidRPr="008C3F0D" w:rsidRDefault="00785CE3" w:rsidP="002A2DA0">
            <w:pPr>
              <w:rPr>
                <w:rFonts w:ascii="Arial Narrow" w:eastAsia="Times New Roman" w:hAnsi="Arial Narrow" w:cs="Calibri"/>
                <w:color w:val="000000"/>
                <w:sz w:val="18"/>
                <w:szCs w:val="18"/>
              </w:rPr>
            </w:pPr>
            <w:r w:rsidRPr="008C3F0D">
              <w:rPr>
                <w:rFonts w:ascii="Arial Narrow" w:eastAsia="Times New Roman" w:hAnsi="Arial Narrow" w:cs="Calibri"/>
                <w:color w:val="000000"/>
                <w:sz w:val="18"/>
                <w:szCs w:val="18"/>
              </w:rPr>
              <w:t>10718D</w:t>
            </w:r>
          </w:p>
        </w:tc>
        <w:tc>
          <w:tcPr>
            <w:tcW w:w="2290" w:type="dxa"/>
            <w:tcBorders>
              <w:top w:val="nil"/>
              <w:left w:val="nil"/>
              <w:bottom w:val="single" w:sz="4" w:space="0" w:color="auto"/>
              <w:right w:val="single" w:sz="4" w:space="0" w:color="auto"/>
            </w:tcBorders>
            <w:shd w:val="clear" w:color="auto" w:fill="auto"/>
            <w:vAlign w:val="bottom"/>
            <w:hideMark/>
          </w:tcPr>
          <w:p w:rsidR="00785CE3" w:rsidRPr="008C3F0D" w:rsidRDefault="00785CE3" w:rsidP="002A2DA0">
            <w:pPr>
              <w:rPr>
                <w:rFonts w:ascii="Arial Narrow" w:eastAsia="Times New Roman" w:hAnsi="Arial Narrow" w:cs="Calibri"/>
                <w:color w:val="000000"/>
                <w:sz w:val="18"/>
                <w:szCs w:val="18"/>
              </w:rPr>
            </w:pPr>
            <w:r w:rsidRPr="008C3F0D">
              <w:rPr>
                <w:rFonts w:ascii="Arial Narrow" w:eastAsia="Times New Roman" w:hAnsi="Arial Narrow" w:cs="Calibri"/>
                <w:color w:val="000000"/>
                <w:sz w:val="18"/>
                <w:szCs w:val="18"/>
              </w:rPr>
              <w:t>Injection containing nadroparin calcium (5,700 I.U. anti-Xa) in 0.6 mL pre-filled syringe</w:t>
            </w:r>
          </w:p>
        </w:tc>
        <w:tc>
          <w:tcPr>
            <w:tcW w:w="749" w:type="dxa"/>
            <w:tcBorders>
              <w:top w:val="nil"/>
              <w:left w:val="single" w:sz="4" w:space="0" w:color="auto"/>
              <w:bottom w:val="single" w:sz="4" w:space="0" w:color="auto"/>
              <w:right w:val="single" w:sz="4" w:space="0" w:color="auto"/>
            </w:tcBorders>
            <w:shd w:val="clear" w:color="auto" w:fill="auto"/>
            <w:noWrap/>
            <w:vAlign w:val="bottom"/>
            <w:hideMark/>
          </w:tcPr>
          <w:p w:rsidR="00785CE3" w:rsidRPr="008C3F0D" w:rsidRDefault="00785CE3" w:rsidP="002A2DA0">
            <w:pPr>
              <w:jc w:val="right"/>
              <w:rPr>
                <w:rFonts w:ascii="Arial Narrow" w:eastAsia="Times New Roman" w:hAnsi="Arial Narrow" w:cs="Calibri"/>
                <w:color w:val="000000"/>
                <w:sz w:val="18"/>
                <w:szCs w:val="18"/>
              </w:rPr>
            </w:pPr>
            <w:r w:rsidRPr="008C3F0D">
              <w:rPr>
                <w:rFonts w:ascii="Arial Narrow" w:eastAsia="Times New Roman" w:hAnsi="Arial Narrow" w:cs="Calibri"/>
                <w:color w:val="000000"/>
                <w:sz w:val="18"/>
                <w:szCs w:val="18"/>
              </w:rPr>
              <w:t>2</w:t>
            </w:r>
          </w:p>
        </w:tc>
        <w:tc>
          <w:tcPr>
            <w:tcW w:w="717" w:type="dxa"/>
            <w:tcBorders>
              <w:top w:val="nil"/>
              <w:left w:val="nil"/>
              <w:bottom w:val="single" w:sz="4" w:space="0" w:color="auto"/>
              <w:right w:val="single" w:sz="4" w:space="0" w:color="auto"/>
            </w:tcBorders>
            <w:shd w:val="clear" w:color="auto" w:fill="auto"/>
            <w:noWrap/>
            <w:vAlign w:val="bottom"/>
            <w:hideMark/>
          </w:tcPr>
          <w:p w:rsidR="00785CE3" w:rsidRPr="008C3F0D" w:rsidRDefault="00785CE3" w:rsidP="002A2DA0">
            <w:pPr>
              <w:jc w:val="right"/>
              <w:rPr>
                <w:rFonts w:ascii="Arial Narrow" w:eastAsia="Times New Roman" w:hAnsi="Arial Narrow" w:cs="Calibri"/>
                <w:color w:val="000000"/>
                <w:sz w:val="18"/>
                <w:szCs w:val="18"/>
              </w:rPr>
            </w:pPr>
            <w:r w:rsidRPr="008C3F0D">
              <w:rPr>
                <w:rFonts w:ascii="Arial Narrow" w:eastAsia="Times New Roman" w:hAnsi="Arial Narrow" w:cs="Calibri"/>
                <w:color w:val="000000"/>
                <w:sz w:val="18"/>
                <w:szCs w:val="18"/>
              </w:rPr>
              <w:t>2</w:t>
            </w:r>
          </w:p>
        </w:tc>
        <w:tc>
          <w:tcPr>
            <w:tcW w:w="946" w:type="dxa"/>
            <w:tcBorders>
              <w:top w:val="nil"/>
              <w:left w:val="nil"/>
              <w:bottom w:val="single" w:sz="4" w:space="0" w:color="auto"/>
              <w:right w:val="single" w:sz="4" w:space="0" w:color="auto"/>
            </w:tcBorders>
            <w:shd w:val="clear" w:color="auto" w:fill="auto"/>
            <w:noWrap/>
            <w:vAlign w:val="bottom"/>
            <w:hideMark/>
          </w:tcPr>
          <w:p w:rsidR="00785CE3" w:rsidRPr="008C3F0D" w:rsidRDefault="00785CE3" w:rsidP="002A2DA0">
            <w:pPr>
              <w:jc w:val="right"/>
              <w:rPr>
                <w:rFonts w:ascii="Arial Narrow" w:eastAsia="Times New Roman" w:hAnsi="Arial Narrow" w:cs="Calibri"/>
                <w:color w:val="000000"/>
                <w:sz w:val="18"/>
                <w:szCs w:val="18"/>
              </w:rPr>
            </w:pPr>
            <w:r w:rsidRPr="008C3F0D">
              <w:rPr>
                <w:rFonts w:ascii="Arial Narrow" w:eastAsia="Times New Roman" w:hAnsi="Arial Narrow" w:cs="Calibri"/>
                <w:color w:val="000000"/>
                <w:sz w:val="18"/>
                <w:szCs w:val="18"/>
              </w:rPr>
              <w:t>4</w:t>
            </w:r>
          </w:p>
        </w:tc>
        <w:tc>
          <w:tcPr>
            <w:tcW w:w="897" w:type="dxa"/>
            <w:tcBorders>
              <w:top w:val="nil"/>
              <w:left w:val="nil"/>
              <w:bottom w:val="single" w:sz="4" w:space="0" w:color="auto"/>
              <w:right w:val="single" w:sz="4" w:space="0" w:color="auto"/>
            </w:tcBorders>
            <w:shd w:val="clear" w:color="auto" w:fill="auto"/>
            <w:noWrap/>
            <w:vAlign w:val="bottom"/>
            <w:hideMark/>
          </w:tcPr>
          <w:p w:rsidR="00785CE3" w:rsidRPr="008C3F0D" w:rsidRDefault="00785CE3" w:rsidP="002A2DA0">
            <w:pPr>
              <w:jc w:val="right"/>
              <w:rPr>
                <w:rFonts w:ascii="Arial Narrow" w:eastAsia="Times New Roman" w:hAnsi="Arial Narrow" w:cs="Calibri"/>
                <w:color w:val="000000"/>
                <w:sz w:val="18"/>
                <w:szCs w:val="18"/>
              </w:rPr>
            </w:pPr>
            <w:r w:rsidRPr="008C3F0D">
              <w:rPr>
                <w:rFonts w:ascii="Arial Narrow" w:eastAsia="Times New Roman" w:hAnsi="Arial Narrow" w:cs="Calibri"/>
                <w:color w:val="000000"/>
                <w:sz w:val="18"/>
                <w:szCs w:val="18"/>
              </w:rPr>
              <w:t>3</w:t>
            </w:r>
          </w:p>
        </w:tc>
        <w:tc>
          <w:tcPr>
            <w:tcW w:w="851" w:type="dxa"/>
            <w:tcBorders>
              <w:top w:val="nil"/>
              <w:left w:val="nil"/>
              <w:bottom w:val="single" w:sz="4" w:space="0" w:color="auto"/>
              <w:right w:val="single" w:sz="4" w:space="0" w:color="auto"/>
            </w:tcBorders>
            <w:shd w:val="clear" w:color="auto" w:fill="auto"/>
            <w:noWrap/>
            <w:vAlign w:val="bottom"/>
            <w:hideMark/>
          </w:tcPr>
          <w:p w:rsidR="00785CE3" w:rsidRPr="008C3F0D" w:rsidRDefault="00785CE3" w:rsidP="002A2DA0">
            <w:pPr>
              <w:jc w:val="right"/>
              <w:rPr>
                <w:rFonts w:ascii="Arial Narrow" w:eastAsia="Times New Roman" w:hAnsi="Arial Narrow" w:cs="Calibri"/>
                <w:color w:val="000000"/>
                <w:sz w:val="18"/>
                <w:szCs w:val="18"/>
              </w:rPr>
            </w:pPr>
            <w:r w:rsidRPr="008C3F0D">
              <w:rPr>
                <w:rFonts w:ascii="Arial Narrow" w:eastAsia="Times New Roman" w:hAnsi="Arial Narrow" w:cs="Calibri"/>
                <w:color w:val="000000"/>
                <w:sz w:val="18"/>
                <w:szCs w:val="18"/>
              </w:rPr>
              <w:t>$9.98</w:t>
            </w:r>
          </w:p>
        </w:tc>
        <w:tc>
          <w:tcPr>
            <w:tcW w:w="804" w:type="dxa"/>
            <w:tcBorders>
              <w:top w:val="nil"/>
              <w:left w:val="single" w:sz="4" w:space="0" w:color="auto"/>
              <w:bottom w:val="single" w:sz="4" w:space="0" w:color="auto"/>
              <w:right w:val="single" w:sz="4" w:space="0" w:color="auto"/>
            </w:tcBorders>
            <w:shd w:val="clear" w:color="auto" w:fill="auto"/>
            <w:noWrap/>
            <w:vAlign w:val="bottom"/>
            <w:hideMark/>
          </w:tcPr>
          <w:p w:rsidR="00785CE3" w:rsidRPr="008C3F0D" w:rsidRDefault="00785CE3" w:rsidP="00F47871">
            <w:pPr>
              <w:jc w:val="right"/>
              <w:rPr>
                <w:rFonts w:ascii="Arial Narrow" w:eastAsia="Times New Roman" w:hAnsi="Arial Narrow" w:cs="Calibri"/>
                <w:color w:val="000000"/>
                <w:sz w:val="18"/>
                <w:szCs w:val="18"/>
              </w:rPr>
            </w:pPr>
            <w:r w:rsidRPr="008C3F0D">
              <w:rPr>
                <w:rFonts w:ascii="Arial Narrow" w:eastAsia="Times New Roman" w:hAnsi="Arial Narrow" w:cs="Calibri"/>
                <w:color w:val="000000"/>
                <w:sz w:val="18"/>
                <w:szCs w:val="18"/>
              </w:rPr>
              <w:t>$</w:t>
            </w:r>
            <w:r w:rsidR="00F47871">
              <w:rPr>
                <w:rFonts w:ascii="Arial Narrow" w:eastAsia="Times New Roman" w:hAnsi="Arial Narrow" w:cs="Calibri"/>
                <w:color w:val="000000"/>
                <w:sz w:val="18"/>
                <w:szCs w:val="18"/>
              </w:rPr>
              <w:t>32.02</w:t>
            </w:r>
          </w:p>
        </w:tc>
        <w:tc>
          <w:tcPr>
            <w:tcW w:w="897" w:type="dxa"/>
            <w:tcBorders>
              <w:top w:val="nil"/>
              <w:left w:val="single" w:sz="4" w:space="0" w:color="auto"/>
              <w:bottom w:val="single" w:sz="4" w:space="0" w:color="auto"/>
              <w:right w:val="single" w:sz="4" w:space="0" w:color="auto"/>
            </w:tcBorders>
            <w:vAlign w:val="bottom"/>
          </w:tcPr>
          <w:p w:rsidR="00785CE3" w:rsidRPr="008C3F0D" w:rsidRDefault="00785CE3" w:rsidP="002A2DA0">
            <w:pPr>
              <w:jc w:val="right"/>
              <w:rPr>
                <w:rFonts w:ascii="Arial Narrow" w:eastAsia="Times New Roman" w:hAnsi="Arial Narrow" w:cs="Calibri"/>
                <w:color w:val="000000"/>
                <w:sz w:val="18"/>
                <w:szCs w:val="18"/>
              </w:rPr>
            </w:pPr>
            <w:r w:rsidRPr="008C3F0D">
              <w:rPr>
                <w:rFonts w:ascii="Arial Narrow" w:eastAsia="Times New Roman" w:hAnsi="Arial Narrow" w:cs="Calibri"/>
                <w:color w:val="000000"/>
                <w:sz w:val="18"/>
                <w:szCs w:val="18"/>
              </w:rPr>
              <w:t>2</w:t>
            </w:r>
          </w:p>
        </w:tc>
        <w:tc>
          <w:tcPr>
            <w:tcW w:w="850" w:type="dxa"/>
            <w:tcBorders>
              <w:top w:val="nil"/>
              <w:left w:val="single" w:sz="4" w:space="0" w:color="auto"/>
              <w:bottom w:val="single" w:sz="4" w:space="0" w:color="auto"/>
              <w:right w:val="single" w:sz="4" w:space="0" w:color="auto"/>
            </w:tcBorders>
            <w:vAlign w:val="bottom"/>
          </w:tcPr>
          <w:p w:rsidR="00785CE3" w:rsidRPr="008C3F0D" w:rsidRDefault="00785CE3" w:rsidP="002A2DA0">
            <w:pPr>
              <w:jc w:val="right"/>
              <w:rPr>
                <w:rFonts w:ascii="Arial Narrow" w:eastAsia="Times New Roman" w:hAnsi="Arial Narrow" w:cs="Calibri"/>
                <w:color w:val="000000"/>
                <w:sz w:val="18"/>
                <w:szCs w:val="18"/>
              </w:rPr>
            </w:pPr>
            <w:r w:rsidRPr="008C3F0D">
              <w:rPr>
                <w:rFonts w:ascii="Arial Narrow" w:eastAsia="Times New Roman" w:hAnsi="Arial Narrow" w:cs="Calibri"/>
                <w:color w:val="000000"/>
                <w:sz w:val="18"/>
                <w:szCs w:val="18"/>
              </w:rPr>
              <w:t>2</w:t>
            </w:r>
          </w:p>
        </w:tc>
        <w:tc>
          <w:tcPr>
            <w:tcW w:w="946" w:type="dxa"/>
            <w:tcBorders>
              <w:top w:val="nil"/>
              <w:left w:val="single" w:sz="4" w:space="0" w:color="auto"/>
              <w:bottom w:val="single" w:sz="4" w:space="0" w:color="auto"/>
              <w:right w:val="single" w:sz="4" w:space="0" w:color="auto"/>
            </w:tcBorders>
            <w:vAlign w:val="bottom"/>
          </w:tcPr>
          <w:p w:rsidR="00785CE3" w:rsidRPr="008C3F0D" w:rsidRDefault="00785CE3" w:rsidP="002A2DA0">
            <w:pPr>
              <w:jc w:val="right"/>
              <w:rPr>
                <w:rFonts w:ascii="Arial Narrow" w:eastAsia="Times New Roman" w:hAnsi="Arial Narrow" w:cs="Calibri"/>
                <w:color w:val="000000"/>
                <w:sz w:val="18"/>
                <w:szCs w:val="18"/>
              </w:rPr>
            </w:pPr>
            <w:r w:rsidRPr="008C3F0D">
              <w:rPr>
                <w:rFonts w:ascii="Arial Narrow" w:eastAsia="Times New Roman" w:hAnsi="Arial Narrow" w:cs="Calibri"/>
                <w:color w:val="000000"/>
                <w:sz w:val="18"/>
                <w:szCs w:val="18"/>
              </w:rPr>
              <w:t>20</w:t>
            </w:r>
          </w:p>
        </w:tc>
        <w:tc>
          <w:tcPr>
            <w:tcW w:w="897" w:type="dxa"/>
            <w:tcBorders>
              <w:top w:val="nil"/>
              <w:left w:val="single" w:sz="4" w:space="0" w:color="auto"/>
              <w:bottom w:val="single" w:sz="4" w:space="0" w:color="auto"/>
              <w:right w:val="single" w:sz="4" w:space="0" w:color="auto"/>
            </w:tcBorders>
            <w:vAlign w:val="bottom"/>
          </w:tcPr>
          <w:p w:rsidR="00785CE3" w:rsidRPr="008C3F0D" w:rsidRDefault="00785CE3" w:rsidP="002A2DA0">
            <w:pPr>
              <w:jc w:val="right"/>
              <w:rPr>
                <w:rFonts w:ascii="Arial Narrow" w:eastAsia="Times New Roman" w:hAnsi="Arial Narrow" w:cs="Calibri"/>
                <w:color w:val="000000"/>
                <w:sz w:val="18"/>
                <w:szCs w:val="18"/>
              </w:rPr>
            </w:pPr>
            <w:r w:rsidRPr="008C3F0D">
              <w:rPr>
                <w:rFonts w:ascii="Arial Narrow" w:eastAsia="Times New Roman" w:hAnsi="Arial Narrow" w:cs="Calibri"/>
                <w:color w:val="000000"/>
                <w:sz w:val="18"/>
                <w:szCs w:val="18"/>
              </w:rPr>
              <w:t>3</w:t>
            </w:r>
          </w:p>
        </w:tc>
        <w:tc>
          <w:tcPr>
            <w:tcW w:w="1134" w:type="dxa"/>
            <w:tcBorders>
              <w:top w:val="nil"/>
              <w:left w:val="single" w:sz="4" w:space="0" w:color="auto"/>
              <w:bottom w:val="single" w:sz="4" w:space="0" w:color="auto"/>
              <w:right w:val="single" w:sz="4" w:space="0" w:color="auto"/>
            </w:tcBorders>
            <w:vAlign w:val="bottom"/>
          </w:tcPr>
          <w:p w:rsidR="00785CE3" w:rsidRPr="008C3F0D" w:rsidRDefault="00785CE3" w:rsidP="002A2DA0">
            <w:pPr>
              <w:jc w:val="right"/>
              <w:rPr>
                <w:rFonts w:ascii="Arial Narrow" w:eastAsia="Times New Roman" w:hAnsi="Arial Narrow" w:cs="Calibri"/>
                <w:color w:val="000000"/>
                <w:sz w:val="18"/>
                <w:szCs w:val="18"/>
              </w:rPr>
            </w:pPr>
            <w:r w:rsidRPr="008C3F0D">
              <w:rPr>
                <w:rFonts w:ascii="Arial Narrow" w:eastAsia="Times New Roman" w:hAnsi="Arial Narrow" w:cs="Calibri"/>
                <w:color w:val="000000"/>
                <w:sz w:val="18"/>
                <w:szCs w:val="18"/>
              </w:rPr>
              <w:t>$9.98</w:t>
            </w:r>
          </w:p>
        </w:tc>
        <w:tc>
          <w:tcPr>
            <w:tcW w:w="850" w:type="dxa"/>
            <w:tcBorders>
              <w:top w:val="nil"/>
              <w:left w:val="single" w:sz="4" w:space="0" w:color="auto"/>
              <w:bottom w:val="single" w:sz="4" w:space="0" w:color="auto"/>
              <w:right w:val="single" w:sz="4" w:space="0" w:color="auto"/>
            </w:tcBorders>
            <w:vAlign w:val="bottom"/>
          </w:tcPr>
          <w:p w:rsidR="00785CE3" w:rsidRPr="008C3F0D" w:rsidRDefault="00785CE3" w:rsidP="00F47871">
            <w:pPr>
              <w:jc w:val="right"/>
              <w:rPr>
                <w:rFonts w:ascii="Arial Narrow" w:eastAsia="Times New Roman" w:hAnsi="Arial Narrow" w:cs="Calibri"/>
                <w:color w:val="000000"/>
                <w:sz w:val="18"/>
                <w:szCs w:val="18"/>
              </w:rPr>
            </w:pPr>
            <w:r w:rsidRPr="008C3F0D">
              <w:rPr>
                <w:rFonts w:ascii="Arial Narrow" w:eastAsia="Times New Roman" w:hAnsi="Arial Narrow" w:cs="Calibri"/>
                <w:color w:val="000000"/>
                <w:sz w:val="18"/>
                <w:szCs w:val="18"/>
              </w:rPr>
              <w:t>$</w:t>
            </w:r>
            <w:r w:rsidR="008469B6">
              <w:rPr>
                <w:rFonts w:ascii="Arial Narrow" w:eastAsia="Times New Roman" w:hAnsi="Arial Narrow" w:cs="Calibri"/>
                <w:noProof/>
                <w:color w:val="000000"/>
                <w:sz w:val="18"/>
                <w:szCs w:val="18"/>
                <w:highlight w:val="black"/>
              </w:rPr>
              <w:t>''''''''''''''''</w:t>
            </w:r>
          </w:p>
        </w:tc>
      </w:tr>
      <w:tr w:rsidR="00947E60" w:rsidRPr="008C3F0D" w:rsidTr="00947E60">
        <w:trPr>
          <w:cantSplit/>
          <w:trHeight w:val="633"/>
        </w:trPr>
        <w:tc>
          <w:tcPr>
            <w:tcW w:w="795" w:type="dxa"/>
            <w:tcBorders>
              <w:top w:val="nil"/>
              <w:left w:val="single" w:sz="4" w:space="0" w:color="auto"/>
              <w:bottom w:val="single" w:sz="4" w:space="0" w:color="auto"/>
              <w:right w:val="single" w:sz="4" w:space="0" w:color="auto"/>
            </w:tcBorders>
            <w:shd w:val="clear" w:color="auto" w:fill="auto"/>
            <w:noWrap/>
            <w:vAlign w:val="bottom"/>
            <w:hideMark/>
          </w:tcPr>
          <w:p w:rsidR="00785CE3" w:rsidRPr="008C3F0D" w:rsidRDefault="00785CE3" w:rsidP="002A2DA0">
            <w:pPr>
              <w:rPr>
                <w:rFonts w:ascii="Arial Narrow" w:eastAsia="Times New Roman" w:hAnsi="Arial Narrow" w:cs="Calibri"/>
                <w:color w:val="000000"/>
                <w:sz w:val="18"/>
                <w:szCs w:val="18"/>
              </w:rPr>
            </w:pPr>
            <w:r w:rsidRPr="008C3F0D">
              <w:rPr>
                <w:rFonts w:ascii="Arial Narrow" w:eastAsia="Times New Roman" w:hAnsi="Arial Narrow" w:cs="Calibri"/>
                <w:color w:val="000000"/>
                <w:sz w:val="18"/>
                <w:szCs w:val="18"/>
              </w:rPr>
              <w:t>10734Y</w:t>
            </w:r>
          </w:p>
        </w:tc>
        <w:tc>
          <w:tcPr>
            <w:tcW w:w="2290" w:type="dxa"/>
            <w:tcBorders>
              <w:top w:val="nil"/>
              <w:left w:val="nil"/>
              <w:bottom w:val="single" w:sz="4" w:space="0" w:color="auto"/>
              <w:right w:val="single" w:sz="4" w:space="0" w:color="auto"/>
            </w:tcBorders>
            <w:shd w:val="clear" w:color="auto" w:fill="auto"/>
            <w:vAlign w:val="bottom"/>
            <w:hideMark/>
          </w:tcPr>
          <w:p w:rsidR="00785CE3" w:rsidRPr="008C3F0D" w:rsidRDefault="00785CE3" w:rsidP="002A2DA0">
            <w:pPr>
              <w:rPr>
                <w:rFonts w:ascii="Arial Narrow" w:eastAsia="Times New Roman" w:hAnsi="Arial Narrow" w:cs="Calibri"/>
                <w:color w:val="000000"/>
                <w:sz w:val="18"/>
                <w:szCs w:val="18"/>
              </w:rPr>
            </w:pPr>
            <w:r w:rsidRPr="008C3F0D">
              <w:rPr>
                <w:rFonts w:ascii="Arial Narrow" w:eastAsia="Times New Roman" w:hAnsi="Arial Narrow" w:cs="Calibri"/>
                <w:color w:val="000000"/>
                <w:sz w:val="18"/>
                <w:szCs w:val="18"/>
              </w:rPr>
              <w:t>Injection containing nadroparin calcium (7,600 I.U. anti-Xa) in 0.8 mL pre-filled syringe</w:t>
            </w:r>
          </w:p>
        </w:tc>
        <w:tc>
          <w:tcPr>
            <w:tcW w:w="749" w:type="dxa"/>
            <w:tcBorders>
              <w:top w:val="nil"/>
              <w:left w:val="single" w:sz="4" w:space="0" w:color="auto"/>
              <w:bottom w:val="single" w:sz="4" w:space="0" w:color="auto"/>
              <w:right w:val="single" w:sz="4" w:space="0" w:color="auto"/>
            </w:tcBorders>
            <w:shd w:val="clear" w:color="auto" w:fill="auto"/>
            <w:noWrap/>
            <w:vAlign w:val="bottom"/>
            <w:hideMark/>
          </w:tcPr>
          <w:p w:rsidR="00785CE3" w:rsidRPr="008C3F0D" w:rsidRDefault="00785CE3" w:rsidP="002A2DA0">
            <w:pPr>
              <w:jc w:val="right"/>
              <w:rPr>
                <w:rFonts w:ascii="Arial Narrow" w:eastAsia="Times New Roman" w:hAnsi="Arial Narrow" w:cs="Calibri"/>
                <w:color w:val="000000"/>
                <w:sz w:val="18"/>
                <w:szCs w:val="18"/>
              </w:rPr>
            </w:pPr>
            <w:r w:rsidRPr="008C3F0D">
              <w:rPr>
                <w:rFonts w:ascii="Arial Narrow" w:eastAsia="Times New Roman" w:hAnsi="Arial Narrow" w:cs="Calibri"/>
                <w:color w:val="000000"/>
                <w:sz w:val="18"/>
                <w:szCs w:val="18"/>
              </w:rPr>
              <w:t>2</w:t>
            </w:r>
          </w:p>
        </w:tc>
        <w:tc>
          <w:tcPr>
            <w:tcW w:w="717" w:type="dxa"/>
            <w:tcBorders>
              <w:top w:val="nil"/>
              <w:left w:val="nil"/>
              <w:bottom w:val="single" w:sz="4" w:space="0" w:color="auto"/>
              <w:right w:val="single" w:sz="4" w:space="0" w:color="auto"/>
            </w:tcBorders>
            <w:shd w:val="clear" w:color="auto" w:fill="auto"/>
            <w:noWrap/>
            <w:vAlign w:val="bottom"/>
            <w:hideMark/>
          </w:tcPr>
          <w:p w:rsidR="00785CE3" w:rsidRPr="008C3F0D" w:rsidRDefault="00785CE3" w:rsidP="002A2DA0">
            <w:pPr>
              <w:jc w:val="right"/>
              <w:rPr>
                <w:rFonts w:ascii="Arial Narrow" w:eastAsia="Times New Roman" w:hAnsi="Arial Narrow" w:cs="Calibri"/>
                <w:color w:val="000000"/>
                <w:sz w:val="18"/>
                <w:szCs w:val="18"/>
              </w:rPr>
            </w:pPr>
            <w:r w:rsidRPr="008C3F0D">
              <w:rPr>
                <w:rFonts w:ascii="Arial Narrow" w:eastAsia="Times New Roman" w:hAnsi="Arial Narrow" w:cs="Calibri"/>
                <w:color w:val="000000"/>
                <w:sz w:val="18"/>
                <w:szCs w:val="18"/>
              </w:rPr>
              <w:t>2</w:t>
            </w:r>
          </w:p>
        </w:tc>
        <w:tc>
          <w:tcPr>
            <w:tcW w:w="946" w:type="dxa"/>
            <w:tcBorders>
              <w:top w:val="nil"/>
              <w:left w:val="nil"/>
              <w:bottom w:val="single" w:sz="4" w:space="0" w:color="auto"/>
              <w:right w:val="single" w:sz="4" w:space="0" w:color="auto"/>
            </w:tcBorders>
            <w:shd w:val="clear" w:color="auto" w:fill="auto"/>
            <w:noWrap/>
            <w:vAlign w:val="bottom"/>
            <w:hideMark/>
          </w:tcPr>
          <w:p w:rsidR="00785CE3" w:rsidRPr="008C3F0D" w:rsidRDefault="00785CE3" w:rsidP="002A2DA0">
            <w:pPr>
              <w:jc w:val="right"/>
              <w:rPr>
                <w:rFonts w:ascii="Arial Narrow" w:eastAsia="Times New Roman" w:hAnsi="Arial Narrow" w:cs="Calibri"/>
                <w:color w:val="000000"/>
                <w:sz w:val="18"/>
                <w:szCs w:val="18"/>
              </w:rPr>
            </w:pPr>
            <w:r w:rsidRPr="008C3F0D">
              <w:rPr>
                <w:rFonts w:ascii="Arial Narrow" w:eastAsia="Times New Roman" w:hAnsi="Arial Narrow" w:cs="Calibri"/>
                <w:color w:val="000000"/>
                <w:sz w:val="18"/>
                <w:szCs w:val="18"/>
              </w:rPr>
              <w:t>2</w:t>
            </w:r>
          </w:p>
        </w:tc>
        <w:tc>
          <w:tcPr>
            <w:tcW w:w="897" w:type="dxa"/>
            <w:tcBorders>
              <w:top w:val="nil"/>
              <w:left w:val="nil"/>
              <w:bottom w:val="single" w:sz="4" w:space="0" w:color="auto"/>
              <w:right w:val="single" w:sz="4" w:space="0" w:color="auto"/>
            </w:tcBorders>
            <w:shd w:val="clear" w:color="auto" w:fill="auto"/>
            <w:noWrap/>
            <w:vAlign w:val="bottom"/>
            <w:hideMark/>
          </w:tcPr>
          <w:p w:rsidR="00785CE3" w:rsidRPr="008C3F0D" w:rsidRDefault="00785CE3" w:rsidP="002A2DA0">
            <w:pPr>
              <w:jc w:val="right"/>
              <w:rPr>
                <w:rFonts w:ascii="Arial Narrow" w:eastAsia="Times New Roman" w:hAnsi="Arial Narrow" w:cs="Calibri"/>
                <w:color w:val="000000"/>
                <w:sz w:val="18"/>
                <w:szCs w:val="18"/>
              </w:rPr>
            </w:pPr>
            <w:r w:rsidRPr="008C3F0D">
              <w:rPr>
                <w:rFonts w:ascii="Arial Narrow" w:eastAsia="Times New Roman" w:hAnsi="Arial Narrow" w:cs="Calibri"/>
                <w:color w:val="000000"/>
                <w:sz w:val="18"/>
                <w:szCs w:val="18"/>
              </w:rPr>
              <w:t>1</w:t>
            </w:r>
          </w:p>
        </w:tc>
        <w:tc>
          <w:tcPr>
            <w:tcW w:w="851" w:type="dxa"/>
            <w:tcBorders>
              <w:top w:val="nil"/>
              <w:left w:val="nil"/>
              <w:bottom w:val="single" w:sz="4" w:space="0" w:color="auto"/>
              <w:right w:val="single" w:sz="4" w:space="0" w:color="auto"/>
            </w:tcBorders>
            <w:shd w:val="clear" w:color="auto" w:fill="auto"/>
            <w:noWrap/>
            <w:vAlign w:val="bottom"/>
            <w:hideMark/>
          </w:tcPr>
          <w:p w:rsidR="00785CE3" w:rsidRPr="008C3F0D" w:rsidRDefault="00785CE3" w:rsidP="002A2DA0">
            <w:pPr>
              <w:jc w:val="right"/>
              <w:rPr>
                <w:rFonts w:ascii="Arial Narrow" w:eastAsia="Times New Roman" w:hAnsi="Arial Narrow" w:cs="Calibri"/>
                <w:color w:val="000000"/>
                <w:sz w:val="18"/>
                <w:szCs w:val="18"/>
              </w:rPr>
            </w:pPr>
            <w:r w:rsidRPr="008C3F0D">
              <w:rPr>
                <w:rFonts w:ascii="Arial Narrow" w:eastAsia="Times New Roman" w:hAnsi="Arial Narrow" w:cs="Calibri"/>
                <w:color w:val="000000"/>
                <w:sz w:val="18"/>
                <w:szCs w:val="18"/>
              </w:rPr>
              <w:t>$13.30</w:t>
            </w:r>
          </w:p>
        </w:tc>
        <w:tc>
          <w:tcPr>
            <w:tcW w:w="804" w:type="dxa"/>
            <w:tcBorders>
              <w:top w:val="nil"/>
              <w:left w:val="single" w:sz="4" w:space="0" w:color="auto"/>
              <w:bottom w:val="single" w:sz="4" w:space="0" w:color="auto"/>
              <w:right w:val="single" w:sz="4" w:space="0" w:color="auto"/>
            </w:tcBorders>
            <w:shd w:val="clear" w:color="auto" w:fill="auto"/>
            <w:noWrap/>
            <w:vAlign w:val="bottom"/>
            <w:hideMark/>
          </w:tcPr>
          <w:p w:rsidR="00785CE3" w:rsidRPr="008C3F0D" w:rsidRDefault="00785CE3" w:rsidP="00F47871">
            <w:pPr>
              <w:jc w:val="right"/>
              <w:rPr>
                <w:rFonts w:ascii="Arial Narrow" w:eastAsia="Times New Roman" w:hAnsi="Arial Narrow" w:cs="Calibri"/>
                <w:color w:val="000000"/>
                <w:sz w:val="18"/>
                <w:szCs w:val="18"/>
              </w:rPr>
            </w:pPr>
            <w:r w:rsidRPr="008C3F0D">
              <w:rPr>
                <w:rFonts w:ascii="Arial Narrow" w:eastAsia="Times New Roman" w:hAnsi="Arial Narrow" w:cs="Calibri"/>
                <w:color w:val="000000"/>
                <w:sz w:val="18"/>
                <w:szCs w:val="18"/>
              </w:rPr>
              <w:t>$24</w:t>
            </w:r>
            <w:r w:rsidR="00F47871">
              <w:rPr>
                <w:rFonts w:ascii="Arial Narrow" w:eastAsia="Times New Roman" w:hAnsi="Arial Narrow" w:cs="Calibri"/>
                <w:color w:val="000000"/>
                <w:sz w:val="18"/>
                <w:szCs w:val="18"/>
              </w:rPr>
              <w:t>.86</w:t>
            </w:r>
          </w:p>
        </w:tc>
        <w:tc>
          <w:tcPr>
            <w:tcW w:w="897" w:type="dxa"/>
            <w:tcBorders>
              <w:top w:val="nil"/>
              <w:left w:val="single" w:sz="4" w:space="0" w:color="auto"/>
              <w:bottom w:val="single" w:sz="4" w:space="0" w:color="auto"/>
              <w:right w:val="single" w:sz="4" w:space="0" w:color="auto"/>
            </w:tcBorders>
            <w:vAlign w:val="bottom"/>
          </w:tcPr>
          <w:p w:rsidR="00785CE3" w:rsidRPr="008C3F0D" w:rsidRDefault="00785CE3" w:rsidP="002A2DA0">
            <w:pPr>
              <w:jc w:val="right"/>
              <w:rPr>
                <w:rFonts w:ascii="Arial Narrow" w:eastAsia="Times New Roman" w:hAnsi="Arial Narrow" w:cs="Calibri"/>
                <w:color w:val="000000"/>
                <w:sz w:val="18"/>
                <w:szCs w:val="18"/>
              </w:rPr>
            </w:pPr>
            <w:r w:rsidRPr="008C3F0D">
              <w:rPr>
                <w:rFonts w:ascii="Arial Narrow" w:eastAsia="Times New Roman" w:hAnsi="Arial Narrow" w:cs="Calibri"/>
                <w:color w:val="000000"/>
                <w:sz w:val="18"/>
                <w:szCs w:val="18"/>
              </w:rPr>
              <w:t>2</w:t>
            </w:r>
          </w:p>
        </w:tc>
        <w:tc>
          <w:tcPr>
            <w:tcW w:w="850" w:type="dxa"/>
            <w:tcBorders>
              <w:top w:val="nil"/>
              <w:left w:val="single" w:sz="4" w:space="0" w:color="auto"/>
              <w:bottom w:val="single" w:sz="4" w:space="0" w:color="auto"/>
              <w:right w:val="single" w:sz="4" w:space="0" w:color="auto"/>
            </w:tcBorders>
            <w:vAlign w:val="bottom"/>
          </w:tcPr>
          <w:p w:rsidR="00785CE3" w:rsidRPr="008C3F0D" w:rsidRDefault="00785CE3" w:rsidP="002A2DA0">
            <w:pPr>
              <w:jc w:val="right"/>
              <w:rPr>
                <w:rFonts w:ascii="Arial Narrow" w:eastAsia="Times New Roman" w:hAnsi="Arial Narrow" w:cs="Calibri"/>
                <w:color w:val="000000"/>
                <w:sz w:val="18"/>
                <w:szCs w:val="18"/>
              </w:rPr>
            </w:pPr>
            <w:r w:rsidRPr="008C3F0D">
              <w:rPr>
                <w:rFonts w:ascii="Arial Narrow" w:eastAsia="Times New Roman" w:hAnsi="Arial Narrow" w:cs="Calibri"/>
                <w:color w:val="000000"/>
                <w:sz w:val="18"/>
                <w:szCs w:val="18"/>
              </w:rPr>
              <w:t>2</w:t>
            </w:r>
          </w:p>
        </w:tc>
        <w:tc>
          <w:tcPr>
            <w:tcW w:w="946" w:type="dxa"/>
            <w:tcBorders>
              <w:top w:val="nil"/>
              <w:left w:val="single" w:sz="4" w:space="0" w:color="auto"/>
              <w:bottom w:val="single" w:sz="4" w:space="0" w:color="auto"/>
              <w:right w:val="single" w:sz="4" w:space="0" w:color="auto"/>
            </w:tcBorders>
            <w:vAlign w:val="bottom"/>
          </w:tcPr>
          <w:p w:rsidR="00785CE3" w:rsidRPr="008C3F0D" w:rsidRDefault="00785CE3" w:rsidP="002A2DA0">
            <w:pPr>
              <w:jc w:val="right"/>
              <w:rPr>
                <w:rFonts w:ascii="Arial Narrow" w:eastAsia="Times New Roman" w:hAnsi="Arial Narrow" w:cs="Calibri"/>
                <w:color w:val="000000"/>
                <w:sz w:val="18"/>
                <w:szCs w:val="18"/>
              </w:rPr>
            </w:pPr>
            <w:r w:rsidRPr="008C3F0D">
              <w:rPr>
                <w:rFonts w:ascii="Arial Narrow" w:eastAsia="Times New Roman" w:hAnsi="Arial Narrow" w:cs="Calibri"/>
                <w:color w:val="000000"/>
                <w:sz w:val="18"/>
                <w:szCs w:val="18"/>
              </w:rPr>
              <w:t>10</w:t>
            </w:r>
          </w:p>
        </w:tc>
        <w:tc>
          <w:tcPr>
            <w:tcW w:w="897" w:type="dxa"/>
            <w:tcBorders>
              <w:top w:val="nil"/>
              <w:left w:val="single" w:sz="4" w:space="0" w:color="auto"/>
              <w:bottom w:val="single" w:sz="4" w:space="0" w:color="auto"/>
              <w:right w:val="single" w:sz="4" w:space="0" w:color="auto"/>
            </w:tcBorders>
            <w:vAlign w:val="bottom"/>
          </w:tcPr>
          <w:p w:rsidR="00785CE3" w:rsidRPr="008C3F0D" w:rsidRDefault="00785CE3" w:rsidP="002A2DA0">
            <w:pPr>
              <w:jc w:val="right"/>
              <w:rPr>
                <w:rFonts w:ascii="Arial Narrow" w:eastAsia="Times New Roman" w:hAnsi="Arial Narrow" w:cs="Calibri"/>
                <w:color w:val="000000"/>
                <w:sz w:val="18"/>
                <w:szCs w:val="18"/>
              </w:rPr>
            </w:pPr>
            <w:r w:rsidRPr="008C3F0D">
              <w:rPr>
                <w:rFonts w:ascii="Arial Narrow" w:eastAsia="Times New Roman" w:hAnsi="Arial Narrow" w:cs="Calibri"/>
                <w:color w:val="000000"/>
                <w:sz w:val="18"/>
                <w:szCs w:val="18"/>
              </w:rPr>
              <w:t>1</w:t>
            </w:r>
          </w:p>
        </w:tc>
        <w:tc>
          <w:tcPr>
            <w:tcW w:w="1134" w:type="dxa"/>
            <w:tcBorders>
              <w:top w:val="nil"/>
              <w:left w:val="single" w:sz="4" w:space="0" w:color="auto"/>
              <w:bottom w:val="single" w:sz="4" w:space="0" w:color="auto"/>
              <w:right w:val="single" w:sz="4" w:space="0" w:color="auto"/>
            </w:tcBorders>
            <w:vAlign w:val="bottom"/>
          </w:tcPr>
          <w:p w:rsidR="00785CE3" w:rsidRPr="008C3F0D" w:rsidRDefault="00785CE3" w:rsidP="002A2DA0">
            <w:pPr>
              <w:jc w:val="right"/>
              <w:rPr>
                <w:rFonts w:ascii="Arial Narrow" w:eastAsia="Times New Roman" w:hAnsi="Arial Narrow" w:cs="Calibri"/>
                <w:color w:val="000000"/>
                <w:sz w:val="18"/>
                <w:szCs w:val="18"/>
              </w:rPr>
            </w:pPr>
            <w:r w:rsidRPr="008C3F0D">
              <w:rPr>
                <w:rFonts w:ascii="Arial Narrow" w:eastAsia="Times New Roman" w:hAnsi="Arial Narrow" w:cs="Calibri"/>
                <w:color w:val="000000"/>
                <w:sz w:val="18"/>
                <w:szCs w:val="18"/>
              </w:rPr>
              <w:t>$13.30</w:t>
            </w:r>
          </w:p>
        </w:tc>
        <w:tc>
          <w:tcPr>
            <w:tcW w:w="850" w:type="dxa"/>
            <w:tcBorders>
              <w:top w:val="nil"/>
              <w:left w:val="single" w:sz="4" w:space="0" w:color="auto"/>
              <w:bottom w:val="single" w:sz="4" w:space="0" w:color="auto"/>
              <w:right w:val="single" w:sz="4" w:space="0" w:color="auto"/>
            </w:tcBorders>
            <w:vAlign w:val="bottom"/>
          </w:tcPr>
          <w:p w:rsidR="00785CE3" w:rsidRPr="008C3F0D" w:rsidRDefault="00785CE3" w:rsidP="00F47871">
            <w:pPr>
              <w:jc w:val="right"/>
              <w:rPr>
                <w:rFonts w:ascii="Arial Narrow" w:eastAsia="Times New Roman" w:hAnsi="Arial Narrow" w:cs="Calibri"/>
                <w:color w:val="000000"/>
                <w:sz w:val="18"/>
                <w:szCs w:val="18"/>
              </w:rPr>
            </w:pPr>
            <w:r w:rsidRPr="008C3F0D">
              <w:rPr>
                <w:rFonts w:ascii="Arial Narrow" w:eastAsia="Times New Roman" w:hAnsi="Arial Narrow" w:cs="Calibri"/>
                <w:color w:val="000000"/>
                <w:sz w:val="18"/>
                <w:szCs w:val="18"/>
              </w:rPr>
              <w:t>$</w:t>
            </w:r>
            <w:r w:rsidR="008469B6">
              <w:rPr>
                <w:rFonts w:ascii="Arial Narrow" w:eastAsia="Times New Roman" w:hAnsi="Arial Narrow" w:cs="Calibri"/>
                <w:noProof/>
                <w:color w:val="000000"/>
                <w:sz w:val="18"/>
                <w:szCs w:val="18"/>
                <w:highlight w:val="black"/>
              </w:rPr>
              <w:t>''''''''''''''</w:t>
            </w:r>
          </w:p>
        </w:tc>
      </w:tr>
      <w:tr w:rsidR="00947E60" w:rsidRPr="008C3F0D" w:rsidTr="00947E60">
        <w:trPr>
          <w:cantSplit/>
          <w:trHeight w:val="827"/>
        </w:trPr>
        <w:tc>
          <w:tcPr>
            <w:tcW w:w="795" w:type="dxa"/>
            <w:tcBorders>
              <w:top w:val="nil"/>
              <w:left w:val="single" w:sz="4" w:space="0" w:color="auto"/>
              <w:bottom w:val="single" w:sz="4" w:space="0" w:color="auto"/>
              <w:right w:val="single" w:sz="4" w:space="0" w:color="auto"/>
            </w:tcBorders>
            <w:shd w:val="clear" w:color="auto" w:fill="auto"/>
            <w:noWrap/>
            <w:vAlign w:val="bottom"/>
            <w:hideMark/>
          </w:tcPr>
          <w:p w:rsidR="00785CE3" w:rsidRPr="008C3F0D" w:rsidRDefault="00785CE3" w:rsidP="002A2DA0">
            <w:pPr>
              <w:rPr>
                <w:rFonts w:ascii="Arial Narrow" w:eastAsia="Times New Roman" w:hAnsi="Arial Narrow" w:cs="Calibri"/>
                <w:color w:val="000000"/>
                <w:sz w:val="18"/>
                <w:szCs w:val="18"/>
              </w:rPr>
            </w:pPr>
            <w:r w:rsidRPr="008C3F0D">
              <w:rPr>
                <w:rFonts w:ascii="Arial Narrow" w:eastAsia="Times New Roman" w:hAnsi="Arial Narrow" w:cs="Calibri"/>
                <w:color w:val="000000"/>
                <w:sz w:val="18"/>
                <w:szCs w:val="18"/>
              </w:rPr>
              <w:t>10740G</w:t>
            </w:r>
          </w:p>
        </w:tc>
        <w:tc>
          <w:tcPr>
            <w:tcW w:w="2290" w:type="dxa"/>
            <w:tcBorders>
              <w:top w:val="nil"/>
              <w:left w:val="nil"/>
              <w:bottom w:val="single" w:sz="4" w:space="0" w:color="auto"/>
              <w:right w:val="single" w:sz="4" w:space="0" w:color="auto"/>
            </w:tcBorders>
            <w:shd w:val="clear" w:color="auto" w:fill="auto"/>
            <w:vAlign w:val="bottom"/>
            <w:hideMark/>
          </w:tcPr>
          <w:p w:rsidR="00785CE3" w:rsidRPr="008C3F0D" w:rsidRDefault="00785CE3" w:rsidP="002A2DA0">
            <w:pPr>
              <w:rPr>
                <w:rFonts w:ascii="Arial Narrow" w:eastAsia="Times New Roman" w:hAnsi="Arial Narrow" w:cs="Calibri"/>
                <w:color w:val="000000"/>
                <w:sz w:val="18"/>
                <w:szCs w:val="18"/>
              </w:rPr>
            </w:pPr>
            <w:r w:rsidRPr="008C3F0D">
              <w:rPr>
                <w:rFonts w:ascii="Arial Narrow" w:eastAsia="Times New Roman" w:hAnsi="Arial Narrow" w:cs="Calibri"/>
                <w:color w:val="000000"/>
                <w:sz w:val="18"/>
                <w:szCs w:val="18"/>
              </w:rPr>
              <w:t>Injection containing nadroparin calcium (7,600 I.U. anti-Xa) in 0.8 mL pre-filled syringe</w:t>
            </w:r>
          </w:p>
        </w:tc>
        <w:tc>
          <w:tcPr>
            <w:tcW w:w="749" w:type="dxa"/>
            <w:tcBorders>
              <w:top w:val="nil"/>
              <w:left w:val="single" w:sz="4" w:space="0" w:color="auto"/>
              <w:bottom w:val="single" w:sz="4" w:space="0" w:color="auto"/>
              <w:right w:val="single" w:sz="4" w:space="0" w:color="auto"/>
            </w:tcBorders>
            <w:shd w:val="clear" w:color="auto" w:fill="auto"/>
            <w:noWrap/>
            <w:vAlign w:val="bottom"/>
            <w:hideMark/>
          </w:tcPr>
          <w:p w:rsidR="00785CE3" w:rsidRPr="008C3F0D" w:rsidRDefault="00785CE3" w:rsidP="002A2DA0">
            <w:pPr>
              <w:jc w:val="right"/>
              <w:rPr>
                <w:rFonts w:ascii="Arial Narrow" w:eastAsia="Times New Roman" w:hAnsi="Arial Narrow" w:cs="Calibri"/>
                <w:color w:val="000000"/>
                <w:sz w:val="18"/>
                <w:szCs w:val="18"/>
              </w:rPr>
            </w:pPr>
            <w:r w:rsidRPr="008C3F0D">
              <w:rPr>
                <w:rFonts w:ascii="Arial Narrow" w:eastAsia="Times New Roman" w:hAnsi="Arial Narrow" w:cs="Calibri"/>
                <w:color w:val="000000"/>
                <w:sz w:val="18"/>
                <w:szCs w:val="18"/>
              </w:rPr>
              <w:t>2</w:t>
            </w:r>
          </w:p>
        </w:tc>
        <w:tc>
          <w:tcPr>
            <w:tcW w:w="717" w:type="dxa"/>
            <w:tcBorders>
              <w:top w:val="nil"/>
              <w:left w:val="nil"/>
              <w:bottom w:val="single" w:sz="4" w:space="0" w:color="auto"/>
              <w:right w:val="single" w:sz="4" w:space="0" w:color="auto"/>
            </w:tcBorders>
            <w:shd w:val="clear" w:color="auto" w:fill="auto"/>
            <w:noWrap/>
            <w:vAlign w:val="bottom"/>
            <w:hideMark/>
          </w:tcPr>
          <w:p w:rsidR="00785CE3" w:rsidRPr="008C3F0D" w:rsidRDefault="00785CE3" w:rsidP="002A2DA0">
            <w:pPr>
              <w:jc w:val="right"/>
              <w:rPr>
                <w:rFonts w:ascii="Arial Narrow" w:eastAsia="Times New Roman" w:hAnsi="Arial Narrow" w:cs="Calibri"/>
                <w:color w:val="000000"/>
                <w:sz w:val="18"/>
                <w:szCs w:val="18"/>
              </w:rPr>
            </w:pPr>
            <w:r w:rsidRPr="008C3F0D">
              <w:rPr>
                <w:rFonts w:ascii="Arial Narrow" w:eastAsia="Times New Roman" w:hAnsi="Arial Narrow" w:cs="Calibri"/>
                <w:color w:val="000000"/>
                <w:sz w:val="18"/>
                <w:szCs w:val="18"/>
              </w:rPr>
              <w:t>2</w:t>
            </w:r>
          </w:p>
        </w:tc>
        <w:tc>
          <w:tcPr>
            <w:tcW w:w="946" w:type="dxa"/>
            <w:tcBorders>
              <w:top w:val="nil"/>
              <w:left w:val="nil"/>
              <w:bottom w:val="single" w:sz="4" w:space="0" w:color="auto"/>
              <w:right w:val="single" w:sz="4" w:space="0" w:color="auto"/>
            </w:tcBorders>
            <w:shd w:val="clear" w:color="auto" w:fill="auto"/>
            <w:noWrap/>
            <w:vAlign w:val="bottom"/>
            <w:hideMark/>
          </w:tcPr>
          <w:p w:rsidR="00785CE3" w:rsidRPr="008C3F0D" w:rsidRDefault="00785CE3" w:rsidP="002A2DA0">
            <w:pPr>
              <w:jc w:val="right"/>
              <w:rPr>
                <w:rFonts w:ascii="Arial Narrow" w:eastAsia="Times New Roman" w:hAnsi="Arial Narrow" w:cs="Calibri"/>
                <w:color w:val="000000"/>
                <w:sz w:val="18"/>
                <w:szCs w:val="18"/>
              </w:rPr>
            </w:pPr>
            <w:r w:rsidRPr="008C3F0D">
              <w:rPr>
                <w:rFonts w:ascii="Arial Narrow" w:eastAsia="Times New Roman" w:hAnsi="Arial Narrow" w:cs="Calibri"/>
                <w:color w:val="000000"/>
                <w:sz w:val="18"/>
                <w:szCs w:val="18"/>
              </w:rPr>
              <w:t>4</w:t>
            </w:r>
          </w:p>
        </w:tc>
        <w:tc>
          <w:tcPr>
            <w:tcW w:w="897" w:type="dxa"/>
            <w:tcBorders>
              <w:top w:val="nil"/>
              <w:left w:val="nil"/>
              <w:bottom w:val="single" w:sz="4" w:space="0" w:color="auto"/>
              <w:right w:val="single" w:sz="4" w:space="0" w:color="auto"/>
            </w:tcBorders>
            <w:shd w:val="clear" w:color="auto" w:fill="auto"/>
            <w:noWrap/>
            <w:vAlign w:val="bottom"/>
            <w:hideMark/>
          </w:tcPr>
          <w:p w:rsidR="00785CE3" w:rsidRPr="008C3F0D" w:rsidRDefault="00785CE3" w:rsidP="002A2DA0">
            <w:pPr>
              <w:jc w:val="right"/>
              <w:rPr>
                <w:rFonts w:ascii="Arial Narrow" w:eastAsia="Times New Roman" w:hAnsi="Arial Narrow" w:cs="Calibri"/>
                <w:color w:val="000000"/>
                <w:sz w:val="18"/>
                <w:szCs w:val="18"/>
              </w:rPr>
            </w:pPr>
            <w:r w:rsidRPr="008C3F0D">
              <w:rPr>
                <w:rFonts w:ascii="Arial Narrow" w:eastAsia="Times New Roman" w:hAnsi="Arial Narrow" w:cs="Calibri"/>
                <w:color w:val="000000"/>
                <w:sz w:val="18"/>
                <w:szCs w:val="18"/>
              </w:rPr>
              <w:t>3</w:t>
            </w:r>
          </w:p>
        </w:tc>
        <w:tc>
          <w:tcPr>
            <w:tcW w:w="851" w:type="dxa"/>
            <w:tcBorders>
              <w:top w:val="nil"/>
              <w:left w:val="nil"/>
              <w:bottom w:val="single" w:sz="4" w:space="0" w:color="auto"/>
              <w:right w:val="single" w:sz="4" w:space="0" w:color="auto"/>
            </w:tcBorders>
            <w:shd w:val="clear" w:color="auto" w:fill="auto"/>
            <w:noWrap/>
            <w:vAlign w:val="bottom"/>
            <w:hideMark/>
          </w:tcPr>
          <w:p w:rsidR="00785CE3" w:rsidRPr="008C3F0D" w:rsidRDefault="00785CE3" w:rsidP="002A2DA0">
            <w:pPr>
              <w:jc w:val="right"/>
              <w:rPr>
                <w:rFonts w:ascii="Arial Narrow" w:eastAsia="Times New Roman" w:hAnsi="Arial Narrow" w:cs="Calibri"/>
                <w:color w:val="000000"/>
                <w:sz w:val="18"/>
                <w:szCs w:val="18"/>
              </w:rPr>
            </w:pPr>
            <w:r w:rsidRPr="008C3F0D">
              <w:rPr>
                <w:rFonts w:ascii="Arial Narrow" w:eastAsia="Times New Roman" w:hAnsi="Arial Narrow" w:cs="Calibri"/>
                <w:color w:val="000000"/>
                <w:sz w:val="18"/>
                <w:szCs w:val="18"/>
              </w:rPr>
              <w:t>$13.30</w:t>
            </w:r>
          </w:p>
        </w:tc>
        <w:tc>
          <w:tcPr>
            <w:tcW w:w="804" w:type="dxa"/>
            <w:tcBorders>
              <w:top w:val="nil"/>
              <w:left w:val="single" w:sz="4" w:space="0" w:color="auto"/>
              <w:bottom w:val="single" w:sz="4" w:space="0" w:color="auto"/>
              <w:right w:val="single" w:sz="4" w:space="0" w:color="auto"/>
            </w:tcBorders>
            <w:shd w:val="clear" w:color="auto" w:fill="auto"/>
            <w:noWrap/>
            <w:vAlign w:val="bottom"/>
            <w:hideMark/>
          </w:tcPr>
          <w:p w:rsidR="00785CE3" w:rsidRPr="008C3F0D" w:rsidRDefault="00785CE3" w:rsidP="00F47871">
            <w:pPr>
              <w:jc w:val="right"/>
              <w:rPr>
                <w:rFonts w:ascii="Arial Narrow" w:eastAsia="Times New Roman" w:hAnsi="Arial Narrow" w:cs="Calibri"/>
                <w:color w:val="000000"/>
                <w:sz w:val="18"/>
                <w:szCs w:val="18"/>
              </w:rPr>
            </w:pPr>
            <w:r w:rsidRPr="008C3F0D">
              <w:rPr>
                <w:rFonts w:ascii="Arial Narrow" w:eastAsia="Times New Roman" w:hAnsi="Arial Narrow" w:cs="Calibri"/>
                <w:color w:val="000000"/>
                <w:sz w:val="18"/>
                <w:szCs w:val="18"/>
              </w:rPr>
              <w:t>$39.</w:t>
            </w:r>
            <w:r w:rsidR="00F47871">
              <w:rPr>
                <w:rFonts w:ascii="Arial Narrow" w:eastAsia="Times New Roman" w:hAnsi="Arial Narrow" w:cs="Calibri"/>
                <w:color w:val="000000"/>
                <w:sz w:val="18"/>
                <w:szCs w:val="18"/>
              </w:rPr>
              <w:t>16</w:t>
            </w:r>
          </w:p>
        </w:tc>
        <w:tc>
          <w:tcPr>
            <w:tcW w:w="897" w:type="dxa"/>
            <w:tcBorders>
              <w:top w:val="nil"/>
              <w:left w:val="single" w:sz="4" w:space="0" w:color="auto"/>
              <w:bottom w:val="single" w:sz="4" w:space="0" w:color="auto"/>
              <w:right w:val="single" w:sz="4" w:space="0" w:color="auto"/>
            </w:tcBorders>
            <w:vAlign w:val="bottom"/>
          </w:tcPr>
          <w:p w:rsidR="00785CE3" w:rsidRPr="008C3F0D" w:rsidRDefault="00785CE3" w:rsidP="002A2DA0">
            <w:pPr>
              <w:jc w:val="right"/>
              <w:rPr>
                <w:rFonts w:ascii="Arial Narrow" w:eastAsia="Times New Roman" w:hAnsi="Arial Narrow" w:cs="Calibri"/>
                <w:color w:val="000000"/>
                <w:sz w:val="18"/>
                <w:szCs w:val="18"/>
              </w:rPr>
            </w:pPr>
            <w:r w:rsidRPr="008C3F0D">
              <w:rPr>
                <w:rFonts w:ascii="Arial Narrow" w:eastAsia="Times New Roman" w:hAnsi="Arial Narrow" w:cs="Calibri"/>
                <w:color w:val="000000"/>
                <w:sz w:val="18"/>
                <w:szCs w:val="18"/>
              </w:rPr>
              <w:t>2</w:t>
            </w:r>
          </w:p>
        </w:tc>
        <w:tc>
          <w:tcPr>
            <w:tcW w:w="850" w:type="dxa"/>
            <w:tcBorders>
              <w:top w:val="nil"/>
              <w:left w:val="single" w:sz="4" w:space="0" w:color="auto"/>
              <w:bottom w:val="single" w:sz="4" w:space="0" w:color="auto"/>
              <w:right w:val="single" w:sz="4" w:space="0" w:color="auto"/>
            </w:tcBorders>
            <w:vAlign w:val="bottom"/>
          </w:tcPr>
          <w:p w:rsidR="00785CE3" w:rsidRPr="008C3F0D" w:rsidRDefault="00785CE3" w:rsidP="002A2DA0">
            <w:pPr>
              <w:jc w:val="right"/>
              <w:rPr>
                <w:rFonts w:ascii="Arial Narrow" w:eastAsia="Times New Roman" w:hAnsi="Arial Narrow" w:cs="Calibri"/>
                <w:color w:val="000000"/>
                <w:sz w:val="18"/>
                <w:szCs w:val="18"/>
              </w:rPr>
            </w:pPr>
            <w:r w:rsidRPr="008C3F0D">
              <w:rPr>
                <w:rFonts w:ascii="Arial Narrow" w:eastAsia="Times New Roman" w:hAnsi="Arial Narrow" w:cs="Calibri"/>
                <w:color w:val="000000"/>
                <w:sz w:val="18"/>
                <w:szCs w:val="18"/>
              </w:rPr>
              <w:t>2</w:t>
            </w:r>
          </w:p>
        </w:tc>
        <w:tc>
          <w:tcPr>
            <w:tcW w:w="946" w:type="dxa"/>
            <w:tcBorders>
              <w:top w:val="nil"/>
              <w:left w:val="single" w:sz="4" w:space="0" w:color="auto"/>
              <w:bottom w:val="single" w:sz="4" w:space="0" w:color="auto"/>
              <w:right w:val="single" w:sz="4" w:space="0" w:color="auto"/>
            </w:tcBorders>
            <w:vAlign w:val="bottom"/>
          </w:tcPr>
          <w:p w:rsidR="00785CE3" w:rsidRPr="008C3F0D" w:rsidRDefault="00785CE3" w:rsidP="002A2DA0">
            <w:pPr>
              <w:jc w:val="right"/>
              <w:rPr>
                <w:rFonts w:ascii="Arial Narrow" w:eastAsia="Times New Roman" w:hAnsi="Arial Narrow" w:cs="Calibri"/>
                <w:color w:val="000000"/>
                <w:sz w:val="18"/>
                <w:szCs w:val="18"/>
              </w:rPr>
            </w:pPr>
            <w:r w:rsidRPr="008C3F0D">
              <w:rPr>
                <w:rFonts w:ascii="Arial Narrow" w:eastAsia="Times New Roman" w:hAnsi="Arial Narrow" w:cs="Calibri"/>
                <w:color w:val="000000"/>
                <w:sz w:val="18"/>
                <w:szCs w:val="18"/>
              </w:rPr>
              <w:t>20</w:t>
            </w:r>
          </w:p>
        </w:tc>
        <w:tc>
          <w:tcPr>
            <w:tcW w:w="897" w:type="dxa"/>
            <w:tcBorders>
              <w:top w:val="nil"/>
              <w:left w:val="single" w:sz="4" w:space="0" w:color="auto"/>
              <w:bottom w:val="single" w:sz="4" w:space="0" w:color="auto"/>
              <w:right w:val="single" w:sz="4" w:space="0" w:color="auto"/>
            </w:tcBorders>
            <w:vAlign w:val="bottom"/>
          </w:tcPr>
          <w:p w:rsidR="00785CE3" w:rsidRPr="008C3F0D" w:rsidRDefault="00785CE3" w:rsidP="002A2DA0">
            <w:pPr>
              <w:jc w:val="right"/>
              <w:rPr>
                <w:rFonts w:ascii="Arial Narrow" w:eastAsia="Times New Roman" w:hAnsi="Arial Narrow" w:cs="Calibri"/>
                <w:color w:val="000000"/>
                <w:sz w:val="18"/>
                <w:szCs w:val="18"/>
              </w:rPr>
            </w:pPr>
            <w:r w:rsidRPr="008C3F0D">
              <w:rPr>
                <w:rFonts w:ascii="Arial Narrow" w:eastAsia="Times New Roman" w:hAnsi="Arial Narrow" w:cs="Calibri"/>
                <w:color w:val="000000"/>
                <w:sz w:val="18"/>
                <w:szCs w:val="18"/>
              </w:rPr>
              <w:t>3</w:t>
            </w:r>
          </w:p>
        </w:tc>
        <w:tc>
          <w:tcPr>
            <w:tcW w:w="1134" w:type="dxa"/>
            <w:tcBorders>
              <w:top w:val="nil"/>
              <w:left w:val="single" w:sz="4" w:space="0" w:color="auto"/>
              <w:bottom w:val="single" w:sz="4" w:space="0" w:color="auto"/>
              <w:right w:val="single" w:sz="4" w:space="0" w:color="auto"/>
            </w:tcBorders>
            <w:vAlign w:val="bottom"/>
          </w:tcPr>
          <w:p w:rsidR="00785CE3" w:rsidRPr="008C3F0D" w:rsidRDefault="00785CE3" w:rsidP="002A2DA0">
            <w:pPr>
              <w:jc w:val="right"/>
              <w:rPr>
                <w:rFonts w:ascii="Arial Narrow" w:eastAsia="Times New Roman" w:hAnsi="Arial Narrow" w:cs="Calibri"/>
                <w:color w:val="000000"/>
                <w:sz w:val="18"/>
                <w:szCs w:val="18"/>
              </w:rPr>
            </w:pPr>
            <w:r w:rsidRPr="008C3F0D">
              <w:rPr>
                <w:rFonts w:ascii="Arial Narrow" w:eastAsia="Times New Roman" w:hAnsi="Arial Narrow" w:cs="Calibri"/>
                <w:color w:val="000000"/>
                <w:sz w:val="18"/>
                <w:szCs w:val="18"/>
              </w:rPr>
              <w:t>$13.30</w:t>
            </w:r>
          </w:p>
        </w:tc>
        <w:tc>
          <w:tcPr>
            <w:tcW w:w="850" w:type="dxa"/>
            <w:tcBorders>
              <w:top w:val="nil"/>
              <w:left w:val="single" w:sz="4" w:space="0" w:color="auto"/>
              <w:bottom w:val="single" w:sz="4" w:space="0" w:color="auto"/>
              <w:right w:val="single" w:sz="4" w:space="0" w:color="auto"/>
            </w:tcBorders>
            <w:vAlign w:val="bottom"/>
          </w:tcPr>
          <w:p w:rsidR="00785CE3" w:rsidRPr="008C3F0D" w:rsidRDefault="00785CE3" w:rsidP="002A2DA0">
            <w:pPr>
              <w:jc w:val="right"/>
              <w:rPr>
                <w:rFonts w:ascii="Arial Narrow" w:eastAsia="Times New Roman" w:hAnsi="Arial Narrow" w:cs="Calibri"/>
                <w:color w:val="000000"/>
                <w:sz w:val="18"/>
                <w:szCs w:val="18"/>
              </w:rPr>
            </w:pPr>
            <w:r w:rsidRPr="008C3F0D">
              <w:rPr>
                <w:rFonts w:ascii="Arial Narrow" w:eastAsia="Times New Roman" w:hAnsi="Arial Narrow" w:cs="Calibri"/>
                <w:color w:val="000000"/>
                <w:sz w:val="18"/>
                <w:szCs w:val="18"/>
              </w:rPr>
              <w:t>$</w:t>
            </w:r>
            <w:r w:rsidR="008469B6">
              <w:rPr>
                <w:rFonts w:ascii="Arial Narrow" w:eastAsia="Times New Roman" w:hAnsi="Arial Narrow" w:cs="Calibri"/>
                <w:noProof/>
                <w:color w:val="000000"/>
                <w:sz w:val="18"/>
                <w:szCs w:val="18"/>
                <w:highlight w:val="black"/>
              </w:rPr>
              <w:t>''''''''''''''''</w:t>
            </w:r>
          </w:p>
        </w:tc>
      </w:tr>
      <w:tr w:rsidR="00947E60" w:rsidRPr="008C3F0D" w:rsidTr="00947E60">
        <w:trPr>
          <w:cantSplit/>
          <w:trHeight w:val="479"/>
        </w:trPr>
        <w:tc>
          <w:tcPr>
            <w:tcW w:w="795" w:type="dxa"/>
            <w:tcBorders>
              <w:top w:val="nil"/>
              <w:left w:val="single" w:sz="4" w:space="0" w:color="auto"/>
              <w:bottom w:val="single" w:sz="4" w:space="0" w:color="auto"/>
              <w:right w:val="single" w:sz="4" w:space="0" w:color="auto"/>
            </w:tcBorders>
            <w:shd w:val="clear" w:color="auto" w:fill="auto"/>
            <w:noWrap/>
            <w:vAlign w:val="bottom"/>
            <w:hideMark/>
          </w:tcPr>
          <w:p w:rsidR="00785CE3" w:rsidRPr="008C3F0D" w:rsidRDefault="00785CE3" w:rsidP="002A2DA0">
            <w:pPr>
              <w:rPr>
                <w:rFonts w:ascii="Arial Narrow" w:eastAsia="Times New Roman" w:hAnsi="Arial Narrow" w:cs="Calibri"/>
                <w:color w:val="000000"/>
                <w:sz w:val="18"/>
                <w:szCs w:val="18"/>
              </w:rPr>
            </w:pPr>
            <w:r w:rsidRPr="008C3F0D">
              <w:rPr>
                <w:rFonts w:ascii="Arial Narrow" w:eastAsia="Times New Roman" w:hAnsi="Arial Narrow" w:cs="Calibri"/>
                <w:color w:val="000000"/>
                <w:sz w:val="18"/>
                <w:szCs w:val="18"/>
              </w:rPr>
              <w:t>10702G</w:t>
            </w:r>
          </w:p>
        </w:tc>
        <w:tc>
          <w:tcPr>
            <w:tcW w:w="2290" w:type="dxa"/>
            <w:tcBorders>
              <w:top w:val="nil"/>
              <w:left w:val="nil"/>
              <w:bottom w:val="single" w:sz="4" w:space="0" w:color="auto"/>
              <w:right w:val="single" w:sz="4" w:space="0" w:color="auto"/>
            </w:tcBorders>
            <w:shd w:val="clear" w:color="auto" w:fill="auto"/>
            <w:vAlign w:val="bottom"/>
            <w:hideMark/>
          </w:tcPr>
          <w:p w:rsidR="00785CE3" w:rsidRPr="008C3F0D" w:rsidRDefault="00785CE3" w:rsidP="002A2DA0">
            <w:pPr>
              <w:rPr>
                <w:rFonts w:ascii="Arial Narrow" w:eastAsia="Times New Roman" w:hAnsi="Arial Narrow" w:cs="Calibri"/>
                <w:color w:val="000000"/>
                <w:sz w:val="18"/>
                <w:szCs w:val="18"/>
              </w:rPr>
            </w:pPr>
            <w:r w:rsidRPr="008C3F0D">
              <w:rPr>
                <w:rFonts w:ascii="Arial Narrow" w:eastAsia="Times New Roman" w:hAnsi="Arial Narrow" w:cs="Calibri"/>
                <w:color w:val="000000"/>
                <w:sz w:val="18"/>
                <w:szCs w:val="18"/>
              </w:rPr>
              <w:t>Injection containing nadroparin calcium (9,500 I.U. anti-Xa) in 1 mL pre-filled syringe</w:t>
            </w:r>
          </w:p>
        </w:tc>
        <w:tc>
          <w:tcPr>
            <w:tcW w:w="749" w:type="dxa"/>
            <w:tcBorders>
              <w:top w:val="nil"/>
              <w:left w:val="single" w:sz="4" w:space="0" w:color="auto"/>
              <w:bottom w:val="single" w:sz="4" w:space="0" w:color="auto"/>
              <w:right w:val="single" w:sz="4" w:space="0" w:color="auto"/>
            </w:tcBorders>
            <w:shd w:val="clear" w:color="auto" w:fill="auto"/>
            <w:noWrap/>
            <w:vAlign w:val="bottom"/>
            <w:hideMark/>
          </w:tcPr>
          <w:p w:rsidR="00785CE3" w:rsidRPr="008C3F0D" w:rsidRDefault="00785CE3" w:rsidP="002A2DA0">
            <w:pPr>
              <w:jc w:val="right"/>
              <w:rPr>
                <w:rFonts w:ascii="Arial Narrow" w:eastAsia="Times New Roman" w:hAnsi="Arial Narrow" w:cs="Calibri"/>
                <w:color w:val="000000"/>
                <w:sz w:val="18"/>
                <w:szCs w:val="18"/>
              </w:rPr>
            </w:pPr>
            <w:r w:rsidRPr="008C3F0D">
              <w:rPr>
                <w:rFonts w:ascii="Arial Narrow" w:eastAsia="Times New Roman" w:hAnsi="Arial Narrow" w:cs="Calibri"/>
                <w:color w:val="000000"/>
                <w:sz w:val="18"/>
                <w:szCs w:val="18"/>
              </w:rPr>
              <w:t>2</w:t>
            </w:r>
          </w:p>
        </w:tc>
        <w:tc>
          <w:tcPr>
            <w:tcW w:w="717" w:type="dxa"/>
            <w:tcBorders>
              <w:top w:val="nil"/>
              <w:left w:val="nil"/>
              <w:bottom w:val="single" w:sz="4" w:space="0" w:color="auto"/>
              <w:right w:val="single" w:sz="4" w:space="0" w:color="auto"/>
            </w:tcBorders>
            <w:shd w:val="clear" w:color="auto" w:fill="auto"/>
            <w:noWrap/>
            <w:vAlign w:val="bottom"/>
            <w:hideMark/>
          </w:tcPr>
          <w:p w:rsidR="00785CE3" w:rsidRPr="008C3F0D" w:rsidRDefault="00785CE3" w:rsidP="002A2DA0">
            <w:pPr>
              <w:jc w:val="right"/>
              <w:rPr>
                <w:rFonts w:ascii="Arial Narrow" w:eastAsia="Times New Roman" w:hAnsi="Arial Narrow" w:cs="Calibri"/>
                <w:color w:val="000000"/>
                <w:sz w:val="18"/>
                <w:szCs w:val="18"/>
              </w:rPr>
            </w:pPr>
            <w:r w:rsidRPr="008C3F0D">
              <w:rPr>
                <w:rFonts w:ascii="Arial Narrow" w:eastAsia="Times New Roman" w:hAnsi="Arial Narrow" w:cs="Calibri"/>
                <w:color w:val="000000"/>
                <w:sz w:val="18"/>
                <w:szCs w:val="18"/>
              </w:rPr>
              <w:t>2</w:t>
            </w:r>
          </w:p>
        </w:tc>
        <w:tc>
          <w:tcPr>
            <w:tcW w:w="946" w:type="dxa"/>
            <w:tcBorders>
              <w:top w:val="nil"/>
              <w:left w:val="nil"/>
              <w:bottom w:val="single" w:sz="4" w:space="0" w:color="auto"/>
              <w:right w:val="single" w:sz="4" w:space="0" w:color="auto"/>
            </w:tcBorders>
            <w:shd w:val="clear" w:color="auto" w:fill="auto"/>
            <w:noWrap/>
            <w:vAlign w:val="bottom"/>
            <w:hideMark/>
          </w:tcPr>
          <w:p w:rsidR="00785CE3" w:rsidRPr="008C3F0D" w:rsidRDefault="00785CE3" w:rsidP="002A2DA0">
            <w:pPr>
              <w:jc w:val="right"/>
              <w:rPr>
                <w:rFonts w:ascii="Arial Narrow" w:eastAsia="Times New Roman" w:hAnsi="Arial Narrow" w:cs="Calibri"/>
                <w:color w:val="000000"/>
                <w:sz w:val="18"/>
                <w:szCs w:val="18"/>
              </w:rPr>
            </w:pPr>
            <w:r w:rsidRPr="008C3F0D">
              <w:rPr>
                <w:rFonts w:ascii="Arial Narrow" w:eastAsia="Times New Roman" w:hAnsi="Arial Narrow" w:cs="Calibri"/>
                <w:color w:val="000000"/>
                <w:sz w:val="18"/>
                <w:szCs w:val="18"/>
              </w:rPr>
              <w:t>2</w:t>
            </w:r>
          </w:p>
        </w:tc>
        <w:tc>
          <w:tcPr>
            <w:tcW w:w="897" w:type="dxa"/>
            <w:tcBorders>
              <w:top w:val="nil"/>
              <w:left w:val="nil"/>
              <w:bottom w:val="single" w:sz="4" w:space="0" w:color="auto"/>
              <w:right w:val="single" w:sz="4" w:space="0" w:color="auto"/>
            </w:tcBorders>
            <w:shd w:val="clear" w:color="auto" w:fill="auto"/>
            <w:noWrap/>
            <w:vAlign w:val="bottom"/>
            <w:hideMark/>
          </w:tcPr>
          <w:p w:rsidR="00785CE3" w:rsidRPr="008C3F0D" w:rsidRDefault="00785CE3" w:rsidP="002A2DA0">
            <w:pPr>
              <w:jc w:val="right"/>
              <w:rPr>
                <w:rFonts w:ascii="Arial Narrow" w:eastAsia="Times New Roman" w:hAnsi="Arial Narrow" w:cs="Calibri"/>
                <w:color w:val="000000"/>
                <w:sz w:val="18"/>
                <w:szCs w:val="18"/>
              </w:rPr>
            </w:pPr>
            <w:r w:rsidRPr="008C3F0D">
              <w:rPr>
                <w:rFonts w:ascii="Arial Narrow" w:eastAsia="Times New Roman" w:hAnsi="Arial Narrow" w:cs="Calibri"/>
                <w:color w:val="000000"/>
                <w:sz w:val="18"/>
                <w:szCs w:val="18"/>
              </w:rPr>
              <w:t>1</w:t>
            </w:r>
          </w:p>
        </w:tc>
        <w:tc>
          <w:tcPr>
            <w:tcW w:w="851" w:type="dxa"/>
            <w:tcBorders>
              <w:top w:val="nil"/>
              <w:left w:val="nil"/>
              <w:bottom w:val="single" w:sz="4" w:space="0" w:color="auto"/>
              <w:right w:val="single" w:sz="4" w:space="0" w:color="auto"/>
            </w:tcBorders>
            <w:shd w:val="clear" w:color="auto" w:fill="auto"/>
            <w:noWrap/>
            <w:vAlign w:val="bottom"/>
            <w:hideMark/>
          </w:tcPr>
          <w:p w:rsidR="00785CE3" w:rsidRPr="008C3F0D" w:rsidRDefault="00785CE3" w:rsidP="002A2DA0">
            <w:pPr>
              <w:jc w:val="right"/>
              <w:rPr>
                <w:rFonts w:ascii="Arial Narrow" w:eastAsia="Times New Roman" w:hAnsi="Arial Narrow" w:cs="Calibri"/>
                <w:color w:val="000000"/>
                <w:sz w:val="18"/>
                <w:szCs w:val="18"/>
              </w:rPr>
            </w:pPr>
            <w:r w:rsidRPr="008C3F0D">
              <w:rPr>
                <w:rFonts w:ascii="Arial Narrow" w:eastAsia="Times New Roman" w:hAnsi="Arial Narrow" w:cs="Calibri"/>
                <w:color w:val="000000"/>
                <w:sz w:val="18"/>
                <w:szCs w:val="18"/>
              </w:rPr>
              <w:t>$16.63</w:t>
            </w:r>
          </w:p>
        </w:tc>
        <w:tc>
          <w:tcPr>
            <w:tcW w:w="804" w:type="dxa"/>
            <w:tcBorders>
              <w:top w:val="nil"/>
              <w:left w:val="single" w:sz="4" w:space="0" w:color="auto"/>
              <w:bottom w:val="single" w:sz="4" w:space="0" w:color="auto"/>
              <w:right w:val="single" w:sz="4" w:space="0" w:color="auto"/>
            </w:tcBorders>
            <w:shd w:val="clear" w:color="auto" w:fill="auto"/>
            <w:noWrap/>
            <w:vAlign w:val="bottom"/>
            <w:hideMark/>
          </w:tcPr>
          <w:p w:rsidR="00785CE3" w:rsidRPr="008C3F0D" w:rsidRDefault="00785CE3" w:rsidP="00F47871">
            <w:pPr>
              <w:jc w:val="right"/>
              <w:rPr>
                <w:rFonts w:ascii="Arial Narrow" w:eastAsia="Times New Roman" w:hAnsi="Arial Narrow" w:cs="Calibri"/>
                <w:color w:val="000000"/>
                <w:sz w:val="18"/>
                <w:szCs w:val="18"/>
              </w:rPr>
            </w:pPr>
            <w:r w:rsidRPr="008C3F0D">
              <w:rPr>
                <w:rFonts w:ascii="Arial Narrow" w:eastAsia="Times New Roman" w:hAnsi="Arial Narrow" w:cs="Calibri"/>
                <w:color w:val="000000"/>
                <w:sz w:val="18"/>
                <w:szCs w:val="18"/>
              </w:rPr>
              <w:t>$28.</w:t>
            </w:r>
            <w:r w:rsidR="00F47871">
              <w:rPr>
                <w:rFonts w:ascii="Arial Narrow" w:eastAsia="Times New Roman" w:hAnsi="Arial Narrow" w:cs="Calibri"/>
                <w:color w:val="000000"/>
                <w:sz w:val="18"/>
                <w:szCs w:val="18"/>
              </w:rPr>
              <w:t>44</w:t>
            </w:r>
          </w:p>
        </w:tc>
        <w:tc>
          <w:tcPr>
            <w:tcW w:w="897" w:type="dxa"/>
            <w:tcBorders>
              <w:top w:val="nil"/>
              <w:left w:val="single" w:sz="4" w:space="0" w:color="auto"/>
              <w:bottom w:val="single" w:sz="4" w:space="0" w:color="auto"/>
              <w:right w:val="single" w:sz="4" w:space="0" w:color="auto"/>
            </w:tcBorders>
            <w:vAlign w:val="bottom"/>
          </w:tcPr>
          <w:p w:rsidR="00785CE3" w:rsidRPr="008C3F0D" w:rsidRDefault="00785CE3" w:rsidP="002A2DA0">
            <w:pPr>
              <w:jc w:val="right"/>
              <w:rPr>
                <w:rFonts w:ascii="Arial Narrow" w:eastAsia="Times New Roman" w:hAnsi="Arial Narrow" w:cs="Calibri"/>
                <w:color w:val="000000"/>
                <w:sz w:val="18"/>
                <w:szCs w:val="18"/>
              </w:rPr>
            </w:pPr>
            <w:r w:rsidRPr="008C3F0D">
              <w:rPr>
                <w:rFonts w:ascii="Arial Narrow" w:eastAsia="Times New Roman" w:hAnsi="Arial Narrow" w:cs="Calibri"/>
                <w:color w:val="000000"/>
                <w:sz w:val="18"/>
                <w:szCs w:val="18"/>
              </w:rPr>
              <w:t>2</w:t>
            </w:r>
          </w:p>
        </w:tc>
        <w:tc>
          <w:tcPr>
            <w:tcW w:w="850" w:type="dxa"/>
            <w:tcBorders>
              <w:top w:val="nil"/>
              <w:left w:val="single" w:sz="4" w:space="0" w:color="auto"/>
              <w:bottom w:val="single" w:sz="4" w:space="0" w:color="auto"/>
              <w:right w:val="single" w:sz="4" w:space="0" w:color="auto"/>
            </w:tcBorders>
            <w:vAlign w:val="bottom"/>
          </w:tcPr>
          <w:p w:rsidR="00785CE3" w:rsidRPr="008C3F0D" w:rsidRDefault="00785CE3" w:rsidP="002A2DA0">
            <w:pPr>
              <w:jc w:val="right"/>
              <w:rPr>
                <w:rFonts w:ascii="Arial Narrow" w:eastAsia="Times New Roman" w:hAnsi="Arial Narrow" w:cs="Calibri"/>
                <w:color w:val="000000"/>
                <w:sz w:val="18"/>
                <w:szCs w:val="18"/>
              </w:rPr>
            </w:pPr>
            <w:r w:rsidRPr="008C3F0D">
              <w:rPr>
                <w:rFonts w:ascii="Arial Narrow" w:eastAsia="Times New Roman" w:hAnsi="Arial Narrow" w:cs="Calibri"/>
                <w:color w:val="000000"/>
                <w:sz w:val="18"/>
                <w:szCs w:val="18"/>
              </w:rPr>
              <w:t>2</w:t>
            </w:r>
          </w:p>
        </w:tc>
        <w:tc>
          <w:tcPr>
            <w:tcW w:w="946" w:type="dxa"/>
            <w:tcBorders>
              <w:top w:val="nil"/>
              <w:left w:val="single" w:sz="4" w:space="0" w:color="auto"/>
              <w:bottom w:val="single" w:sz="4" w:space="0" w:color="auto"/>
              <w:right w:val="single" w:sz="4" w:space="0" w:color="auto"/>
            </w:tcBorders>
            <w:vAlign w:val="bottom"/>
          </w:tcPr>
          <w:p w:rsidR="00785CE3" w:rsidRPr="008C3F0D" w:rsidRDefault="00A820F1" w:rsidP="002A2DA0">
            <w:pPr>
              <w:jc w:val="right"/>
              <w:rPr>
                <w:rFonts w:ascii="Arial Narrow" w:eastAsia="Times New Roman" w:hAnsi="Arial Narrow" w:cs="Calibri"/>
                <w:color w:val="000000"/>
                <w:sz w:val="18"/>
                <w:szCs w:val="18"/>
              </w:rPr>
            </w:pPr>
            <w:r>
              <w:rPr>
                <w:rFonts w:ascii="Arial Narrow" w:eastAsia="Times New Roman" w:hAnsi="Arial Narrow" w:cs="Calibri"/>
                <w:color w:val="000000"/>
                <w:sz w:val="18"/>
                <w:szCs w:val="18"/>
              </w:rPr>
              <w:t>10</w:t>
            </w:r>
          </w:p>
        </w:tc>
        <w:tc>
          <w:tcPr>
            <w:tcW w:w="897" w:type="dxa"/>
            <w:tcBorders>
              <w:top w:val="nil"/>
              <w:left w:val="single" w:sz="4" w:space="0" w:color="auto"/>
              <w:bottom w:val="single" w:sz="4" w:space="0" w:color="auto"/>
              <w:right w:val="single" w:sz="4" w:space="0" w:color="auto"/>
            </w:tcBorders>
            <w:vAlign w:val="bottom"/>
          </w:tcPr>
          <w:p w:rsidR="00785CE3" w:rsidRPr="008C3F0D" w:rsidRDefault="00A820F1" w:rsidP="002A2DA0">
            <w:pPr>
              <w:jc w:val="right"/>
              <w:rPr>
                <w:rFonts w:ascii="Arial Narrow" w:eastAsia="Times New Roman" w:hAnsi="Arial Narrow" w:cs="Calibri"/>
                <w:color w:val="000000"/>
                <w:sz w:val="18"/>
                <w:szCs w:val="18"/>
              </w:rPr>
            </w:pPr>
            <w:r>
              <w:rPr>
                <w:rFonts w:ascii="Arial Narrow" w:eastAsia="Times New Roman" w:hAnsi="Arial Narrow" w:cs="Calibri"/>
                <w:color w:val="000000"/>
                <w:sz w:val="18"/>
                <w:szCs w:val="18"/>
              </w:rPr>
              <w:t>1</w:t>
            </w:r>
          </w:p>
        </w:tc>
        <w:tc>
          <w:tcPr>
            <w:tcW w:w="1134" w:type="dxa"/>
            <w:tcBorders>
              <w:top w:val="nil"/>
              <w:left w:val="single" w:sz="4" w:space="0" w:color="auto"/>
              <w:bottom w:val="single" w:sz="4" w:space="0" w:color="auto"/>
              <w:right w:val="single" w:sz="4" w:space="0" w:color="auto"/>
            </w:tcBorders>
            <w:vAlign w:val="bottom"/>
          </w:tcPr>
          <w:p w:rsidR="00785CE3" w:rsidRPr="008C3F0D" w:rsidRDefault="00785CE3" w:rsidP="002A2DA0">
            <w:pPr>
              <w:jc w:val="right"/>
              <w:rPr>
                <w:rFonts w:ascii="Arial Narrow" w:eastAsia="Times New Roman" w:hAnsi="Arial Narrow" w:cs="Calibri"/>
                <w:color w:val="000000"/>
                <w:sz w:val="18"/>
                <w:szCs w:val="18"/>
              </w:rPr>
            </w:pPr>
            <w:r w:rsidRPr="008C3F0D">
              <w:rPr>
                <w:rFonts w:ascii="Arial Narrow" w:eastAsia="Times New Roman" w:hAnsi="Arial Narrow" w:cs="Calibri"/>
                <w:color w:val="000000"/>
                <w:sz w:val="18"/>
                <w:szCs w:val="18"/>
              </w:rPr>
              <w:t>$16.63</w:t>
            </w:r>
          </w:p>
        </w:tc>
        <w:tc>
          <w:tcPr>
            <w:tcW w:w="850" w:type="dxa"/>
            <w:tcBorders>
              <w:top w:val="nil"/>
              <w:left w:val="single" w:sz="4" w:space="0" w:color="auto"/>
              <w:bottom w:val="single" w:sz="4" w:space="0" w:color="auto"/>
              <w:right w:val="single" w:sz="4" w:space="0" w:color="auto"/>
            </w:tcBorders>
            <w:vAlign w:val="bottom"/>
          </w:tcPr>
          <w:p w:rsidR="00785CE3" w:rsidRPr="008C3F0D" w:rsidRDefault="00785CE3" w:rsidP="00F47871">
            <w:pPr>
              <w:jc w:val="right"/>
              <w:rPr>
                <w:rFonts w:ascii="Arial Narrow" w:eastAsia="Times New Roman" w:hAnsi="Arial Narrow" w:cs="Calibri"/>
                <w:color w:val="000000"/>
                <w:sz w:val="18"/>
                <w:szCs w:val="18"/>
              </w:rPr>
            </w:pPr>
            <w:r w:rsidRPr="008C3F0D">
              <w:rPr>
                <w:rFonts w:ascii="Arial Narrow" w:eastAsia="Times New Roman" w:hAnsi="Arial Narrow" w:cs="Calibri"/>
                <w:color w:val="000000"/>
                <w:sz w:val="18"/>
                <w:szCs w:val="18"/>
              </w:rPr>
              <w:t>$</w:t>
            </w:r>
            <w:r w:rsidR="008469B6">
              <w:rPr>
                <w:rFonts w:ascii="Arial Narrow" w:eastAsia="Times New Roman" w:hAnsi="Arial Narrow" w:cs="Calibri"/>
                <w:noProof/>
                <w:color w:val="000000"/>
                <w:sz w:val="18"/>
                <w:szCs w:val="18"/>
                <w:highlight w:val="black"/>
              </w:rPr>
              <w:t>'''''''''''''</w:t>
            </w:r>
          </w:p>
        </w:tc>
      </w:tr>
      <w:tr w:rsidR="00947E60" w:rsidRPr="008C3F0D" w:rsidTr="00947E60">
        <w:trPr>
          <w:cantSplit/>
          <w:trHeight w:val="491"/>
        </w:trPr>
        <w:tc>
          <w:tcPr>
            <w:tcW w:w="795" w:type="dxa"/>
            <w:tcBorders>
              <w:top w:val="nil"/>
              <w:left w:val="single" w:sz="4" w:space="0" w:color="auto"/>
              <w:bottom w:val="single" w:sz="4" w:space="0" w:color="auto"/>
              <w:right w:val="single" w:sz="4" w:space="0" w:color="auto"/>
            </w:tcBorders>
            <w:shd w:val="clear" w:color="auto" w:fill="auto"/>
            <w:noWrap/>
            <w:vAlign w:val="bottom"/>
            <w:hideMark/>
          </w:tcPr>
          <w:p w:rsidR="00785CE3" w:rsidRPr="008C3F0D" w:rsidRDefault="00785CE3" w:rsidP="002A2DA0">
            <w:pPr>
              <w:rPr>
                <w:rFonts w:ascii="Arial Narrow" w:eastAsia="Times New Roman" w:hAnsi="Arial Narrow" w:cs="Calibri"/>
                <w:color w:val="000000"/>
                <w:sz w:val="18"/>
                <w:szCs w:val="18"/>
              </w:rPr>
            </w:pPr>
            <w:r w:rsidRPr="008C3F0D">
              <w:rPr>
                <w:rFonts w:ascii="Arial Narrow" w:eastAsia="Times New Roman" w:hAnsi="Arial Narrow" w:cs="Calibri"/>
                <w:color w:val="000000"/>
                <w:sz w:val="18"/>
                <w:szCs w:val="18"/>
              </w:rPr>
              <w:t>10733X</w:t>
            </w:r>
          </w:p>
        </w:tc>
        <w:tc>
          <w:tcPr>
            <w:tcW w:w="2290" w:type="dxa"/>
            <w:tcBorders>
              <w:top w:val="nil"/>
              <w:left w:val="nil"/>
              <w:bottom w:val="single" w:sz="4" w:space="0" w:color="auto"/>
              <w:right w:val="single" w:sz="4" w:space="0" w:color="auto"/>
            </w:tcBorders>
            <w:shd w:val="clear" w:color="auto" w:fill="auto"/>
            <w:vAlign w:val="bottom"/>
            <w:hideMark/>
          </w:tcPr>
          <w:p w:rsidR="00785CE3" w:rsidRPr="008C3F0D" w:rsidRDefault="00785CE3" w:rsidP="002A2DA0">
            <w:pPr>
              <w:rPr>
                <w:rFonts w:ascii="Arial Narrow" w:eastAsia="Times New Roman" w:hAnsi="Arial Narrow" w:cs="Calibri"/>
                <w:color w:val="000000"/>
                <w:sz w:val="18"/>
                <w:szCs w:val="18"/>
              </w:rPr>
            </w:pPr>
            <w:r w:rsidRPr="008C3F0D">
              <w:rPr>
                <w:rFonts w:ascii="Arial Narrow" w:eastAsia="Times New Roman" w:hAnsi="Arial Narrow" w:cs="Calibri"/>
                <w:color w:val="000000"/>
                <w:sz w:val="18"/>
                <w:szCs w:val="18"/>
              </w:rPr>
              <w:t>Injection containing nadroparin calcium (9,500 I.U. anti-Xa) in 1 mL pre-filled syringe</w:t>
            </w:r>
          </w:p>
        </w:tc>
        <w:tc>
          <w:tcPr>
            <w:tcW w:w="749" w:type="dxa"/>
            <w:tcBorders>
              <w:top w:val="nil"/>
              <w:left w:val="single" w:sz="4" w:space="0" w:color="auto"/>
              <w:bottom w:val="single" w:sz="4" w:space="0" w:color="auto"/>
              <w:right w:val="single" w:sz="4" w:space="0" w:color="auto"/>
            </w:tcBorders>
            <w:shd w:val="clear" w:color="auto" w:fill="auto"/>
            <w:noWrap/>
            <w:vAlign w:val="bottom"/>
            <w:hideMark/>
          </w:tcPr>
          <w:p w:rsidR="00785CE3" w:rsidRPr="008C3F0D" w:rsidRDefault="00785CE3" w:rsidP="002A2DA0">
            <w:pPr>
              <w:jc w:val="right"/>
              <w:rPr>
                <w:rFonts w:ascii="Arial Narrow" w:eastAsia="Times New Roman" w:hAnsi="Arial Narrow" w:cs="Calibri"/>
                <w:color w:val="000000"/>
                <w:sz w:val="18"/>
                <w:szCs w:val="18"/>
              </w:rPr>
            </w:pPr>
            <w:r w:rsidRPr="008C3F0D">
              <w:rPr>
                <w:rFonts w:ascii="Arial Narrow" w:eastAsia="Times New Roman" w:hAnsi="Arial Narrow" w:cs="Calibri"/>
                <w:color w:val="000000"/>
                <w:sz w:val="18"/>
                <w:szCs w:val="18"/>
              </w:rPr>
              <w:t>2</w:t>
            </w:r>
          </w:p>
        </w:tc>
        <w:tc>
          <w:tcPr>
            <w:tcW w:w="717" w:type="dxa"/>
            <w:tcBorders>
              <w:top w:val="nil"/>
              <w:left w:val="nil"/>
              <w:bottom w:val="single" w:sz="4" w:space="0" w:color="auto"/>
              <w:right w:val="single" w:sz="4" w:space="0" w:color="auto"/>
            </w:tcBorders>
            <w:shd w:val="clear" w:color="auto" w:fill="auto"/>
            <w:noWrap/>
            <w:vAlign w:val="bottom"/>
            <w:hideMark/>
          </w:tcPr>
          <w:p w:rsidR="00785CE3" w:rsidRPr="008C3F0D" w:rsidRDefault="00785CE3" w:rsidP="002A2DA0">
            <w:pPr>
              <w:jc w:val="right"/>
              <w:rPr>
                <w:rFonts w:ascii="Arial Narrow" w:eastAsia="Times New Roman" w:hAnsi="Arial Narrow" w:cs="Calibri"/>
                <w:color w:val="000000"/>
                <w:sz w:val="18"/>
                <w:szCs w:val="18"/>
              </w:rPr>
            </w:pPr>
            <w:r w:rsidRPr="008C3F0D">
              <w:rPr>
                <w:rFonts w:ascii="Arial Narrow" w:eastAsia="Times New Roman" w:hAnsi="Arial Narrow" w:cs="Calibri"/>
                <w:color w:val="000000"/>
                <w:sz w:val="18"/>
                <w:szCs w:val="18"/>
              </w:rPr>
              <w:t>2</w:t>
            </w:r>
          </w:p>
        </w:tc>
        <w:tc>
          <w:tcPr>
            <w:tcW w:w="946" w:type="dxa"/>
            <w:tcBorders>
              <w:top w:val="nil"/>
              <w:left w:val="nil"/>
              <w:bottom w:val="single" w:sz="4" w:space="0" w:color="auto"/>
              <w:right w:val="single" w:sz="4" w:space="0" w:color="auto"/>
            </w:tcBorders>
            <w:shd w:val="clear" w:color="auto" w:fill="auto"/>
            <w:noWrap/>
            <w:vAlign w:val="bottom"/>
            <w:hideMark/>
          </w:tcPr>
          <w:p w:rsidR="00785CE3" w:rsidRPr="008C3F0D" w:rsidRDefault="00785CE3" w:rsidP="002A2DA0">
            <w:pPr>
              <w:jc w:val="right"/>
              <w:rPr>
                <w:rFonts w:ascii="Arial Narrow" w:eastAsia="Times New Roman" w:hAnsi="Arial Narrow" w:cs="Calibri"/>
                <w:color w:val="000000"/>
                <w:sz w:val="18"/>
                <w:szCs w:val="18"/>
              </w:rPr>
            </w:pPr>
            <w:r w:rsidRPr="008C3F0D">
              <w:rPr>
                <w:rFonts w:ascii="Arial Narrow" w:eastAsia="Times New Roman" w:hAnsi="Arial Narrow" w:cs="Calibri"/>
                <w:color w:val="000000"/>
                <w:sz w:val="18"/>
                <w:szCs w:val="18"/>
              </w:rPr>
              <w:t>4</w:t>
            </w:r>
          </w:p>
        </w:tc>
        <w:tc>
          <w:tcPr>
            <w:tcW w:w="897" w:type="dxa"/>
            <w:tcBorders>
              <w:top w:val="nil"/>
              <w:left w:val="nil"/>
              <w:bottom w:val="single" w:sz="4" w:space="0" w:color="auto"/>
              <w:right w:val="single" w:sz="4" w:space="0" w:color="auto"/>
            </w:tcBorders>
            <w:shd w:val="clear" w:color="auto" w:fill="auto"/>
            <w:noWrap/>
            <w:vAlign w:val="bottom"/>
            <w:hideMark/>
          </w:tcPr>
          <w:p w:rsidR="00785CE3" w:rsidRPr="008C3F0D" w:rsidRDefault="00785CE3" w:rsidP="002A2DA0">
            <w:pPr>
              <w:jc w:val="right"/>
              <w:rPr>
                <w:rFonts w:ascii="Arial Narrow" w:eastAsia="Times New Roman" w:hAnsi="Arial Narrow" w:cs="Calibri"/>
                <w:color w:val="000000"/>
                <w:sz w:val="18"/>
                <w:szCs w:val="18"/>
              </w:rPr>
            </w:pPr>
            <w:r w:rsidRPr="008C3F0D">
              <w:rPr>
                <w:rFonts w:ascii="Arial Narrow" w:eastAsia="Times New Roman" w:hAnsi="Arial Narrow" w:cs="Calibri"/>
                <w:color w:val="000000"/>
                <w:sz w:val="18"/>
                <w:szCs w:val="18"/>
              </w:rPr>
              <w:t>3</w:t>
            </w:r>
          </w:p>
        </w:tc>
        <w:tc>
          <w:tcPr>
            <w:tcW w:w="851" w:type="dxa"/>
            <w:tcBorders>
              <w:top w:val="nil"/>
              <w:left w:val="nil"/>
              <w:bottom w:val="single" w:sz="4" w:space="0" w:color="auto"/>
              <w:right w:val="single" w:sz="4" w:space="0" w:color="auto"/>
            </w:tcBorders>
            <w:shd w:val="clear" w:color="auto" w:fill="auto"/>
            <w:noWrap/>
            <w:vAlign w:val="bottom"/>
            <w:hideMark/>
          </w:tcPr>
          <w:p w:rsidR="00785CE3" w:rsidRPr="008C3F0D" w:rsidRDefault="00785CE3" w:rsidP="002A2DA0">
            <w:pPr>
              <w:jc w:val="right"/>
              <w:rPr>
                <w:rFonts w:ascii="Arial Narrow" w:eastAsia="Times New Roman" w:hAnsi="Arial Narrow" w:cs="Calibri"/>
                <w:color w:val="000000"/>
                <w:sz w:val="18"/>
                <w:szCs w:val="18"/>
              </w:rPr>
            </w:pPr>
            <w:r w:rsidRPr="008C3F0D">
              <w:rPr>
                <w:rFonts w:ascii="Arial Narrow" w:eastAsia="Times New Roman" w:hAnsi="Arial Narrow" w:cs="Calibri"/>
                <w:color w:val="000000"/>
                <w:sz w:val="18"/>
                <w:szCs w:val="18"/>
              </w:rPr>
              <w:t>$16.63</w:t>
            </w:r>
          </w:p>
        </w:tc>
        <w:tc>
          <w:tcPr>
            <w:tcW w:w="804" w:type="dxa"/>
            <w:tcBorders>
              <w:top w:val="nil"/>
              <w:left w:val="single" w:sz="4" w:space="0" w:color="auto"/>
              <w:bottom w:val="single" w:sz="4" w:space="0" w:color="auto"/>
              <w:right w:val="single" w:sz="4" w:space="0" w:color="auto"/>
            </w:tcBorders>
            <w:shd w:val="clear" w:color="auto" w:fill="auto"/>
            <w:noWrap/>
            <w:vAlign w:val="bottom"/>
            <w:hideMark/>
          </w:tcPr>
          <w:p w:rsidR="00785CE3" w:rsidRPr="008C3F0D" w:rsidRDefault="00785CE3" w:rsidP="00F47871">
            <w:pPr>
              <w:jc w:val="right"/>
              <w:rPr>
                <w:rFonts w:ascii="Arial Narrow" w:eastAsia="Times New Roman" w:hAnsi="Arial Narrow" w:cs="Calibri"/>
                <w:color w:val="000000"/>
                <w:sz w:val="18"/>
                <w:szCs w:val="18"/>
              </w:rPr>
            </w:pPr>
            <w:r w:rsidRPr="008C3F0D">
              <w:rPr>
                <w:rFonts w:ascii="Arial Narrow" w:eastAsia="Times New Roman" w:hAnsi="Arial Narrow" w:cs="Calibri"/>
                <w:color w:val="000000"/>
                <w:sz w:val="18"/>
                <w:szCs w:val="18"/>
              </w:rPr>
              <w:t>$46.</w:t>
            </w:r>
            <w:r w:rsidR="00F47871">
              <w:rPr>
                <w:rFonts w:ascii="Arial Narrow" w:eastAsia="Times New Roman" w:hAnsi="Arial Narrow" w:cs="Calibri"/>
                <w:color w:val="000000"/>
                <w:sz w:val="18"/>
                <w:szCs w:val="18"/>
              </w:rPr>
              <w:t>32</w:t>
            </w:r>
          </w:p>
        </w:tc>
        <w:tc>
          <w:tcPr>
            <w:tcW w:w="897" w:type="dxa"/>
            <w:tcBorders>
              <w:top w:val="nil"/>
              <w:left w:val="single" w:sz="4" w:space="0" w:color="auto"/>
              <w:bottom w:val="single" w:sz="4" w:space="0" w:color="auto"/>
              <w:right w:val="single" w:sz="4" w:space="0" w:color="auto"/>
            </w:tcBorders>
            <w:vAlign w:val="bottom"/>
          </w:tcPr>
          <w:p w:rsidR="00785CE3" w:rsidRPr="008C3F0D" w:rsidRDefault="00785CE3" w:rsidP="002A2DA0">
            <w:pPr>
              <w:jc w:val="right"/>
              <w:rPr>
                <w:rFonts w:ascii="Arial Narrow" w:eastAsia="Times New Roman" w:hAnsi="Arial Narrow" w:cs="Calibri"/>
                <w:color w:val="000000"/>
                <w:sz w:val="18"/>
                <w:szCs w:val="18"/>
              </w:rPr>
            </w:pPr>
            <w:r w:rsidRPr="008C3F0D">
              <w:rPr>
                <w:rFonts w:ascii="Arial Narrow" w:eastAsia="Times New Roman" w:hAnsi="Arial Narrow" w:cs="Calibri"/>
                <w:color w:val="000000"/>
                <w:sz w:val="18"/>
                <w:szCs w:val="18"/>
              </w:rPr>
              <w:t>2</w:t>
            </w:r>
          </w:p>
        </w:tc>
        <w:tc>
          <w:tcPr>
            <w:tcW w:w="850" w:type="dxa"/>
            <w:tcBorders>
              <w:top w:val="nil"/>
              <w:left w:val="single" w:sz="4" w:space="0" w:color="auto"/>
              <w:bottom w:val="single" w:sz="4" w:space="0" w:color="auto"/>
              <w:right w:val="single" w:sz="4" w:space="0" w:color="auto"/>
            </w:tcBorders>
            <w:vAlign w:val="bottom"/>
          </w:tcPr>
          <w:p w:rsidR="00785CE3" w:rsidRPr="008C3F0D" w:rsidRDefault="00785CE3" w:rsidP="002A2DA0">
            <w:pPr>
              <w:jc w:val="right"/>
              <w:rPr>
                <w:rFonts w:ascii="Arial Narrow" w:eastAsia="Times New Roman" w:hAnsi="Arial Narrow" w:cs="Calibri"/>
                <w:color w:val="000000"/>
                <w:sz w:val="18"/>
                <w:szCs w:val="18"/>
              </w:rPr>
            </w:pPr>
            <w:r w:rsidRPr="008C3F0D">
              <w:rPr>
                <w:rFonts w:ascii="Arial Narrow" w:eastAsia="Times New Roman" w:hAnsi="Arial Narrow" w:cs="Calibri"/>
                <w:color w:val="000000"/>
                <w:sz w:val="18"/>
                <w:szCs w:val="18"/>
              </w:rPr>
              <w:t>2</w:t>
            </w:r>
          </w:p>
        </w:tc>
        <w:tc>
          <w:tcPr>
            <w:tcW w:w="946" w:type="dxa"/>
            <w:tcBorders>
              <w:top w:val="nil"/>
              <w:left w:val="single" w:sz="4" w:space="0" w:color="auto"/>
              <w:bottom w:val="single" w:sz="4" w:space="0" w:color="auto"/>
              <w:right w:val="single" w:sz="4" w:space="0" w:color="auto"/>
            </w:tcBorders>
            <w:vAlign w:val="bottom"/>
          </w:tcPr>
          <w:p w:rsidR="00785CE3" w:rsidRPr="008C3F0D" w:rsidRDefault="00785CE3" w:rsidP="002A2DA0">
            <w:pPr>
              <w:jc w:val="right"/>
              <w:rPr>
                <w:rFonts w:ascii="Arial Narrow" w:eastAsia="Times New Roman" w:hAnsi="Arial Narrow" w:cs="Calibri"/>
                <w:color w:val="000000"/>
                <w:sz w:val="18"/>
                <w:szCs w:val="18"/>
              </w:rPr>
            </w:pPr>
            <w:r w:rsidRPr="008C3F0D">
              <w:rPr>
                <w:rFonts w:ascii="Arial Narrow" w:eastAsia="Times New Roman" w:hAnsi="Arial Narrow" w:cs="Calibri"/>
                <w:color w:val="000000"/>
                <w:sz w:val="18"/>
                <w:szCs w:val="18"/>
              </w:rPr>
              <w:t>20</w:t>
            </w:r>
          </w:p>
        </w:tc>
        <w:tc>
          <w:tcPr>
            <w:tcW w:w="897" w:type="dxa"/>
            <w:tcBorders>
              <w:top w:val="nil"/>
              <w:left w:val="single" w:sz="4" w:space="0" w:color="auto"/>
              <w:bottom w:val="single" w:sz="4" w:space="0" w:color="auto"/>
              <w:right w:val="single" w:sz="4" w:space="0" w:color="auto"/>
            </w:tcBorders>
            <w:vAlign w:val="bottom"/>
          </w:tcPr>
          <w:p w:rsidR="00785CE3" w:rsidRPr="008C3F0D" w:rsidRDefault="00785CE3" w:rsidP="002A2DA0">
            <w:pPr>
              <w:jc w:val="right"/>
              <w:rPr>
                <w:rFonts w:ascii="Arial Narrow" w:eastAsia="Times New Roman" w:hAnsi="Arial Narrow" w:cs="Calibri"/>
                <w:color w:val="000000"/>
                <w:sz w:val="18"/>
                <w:szCs w:val="18"/>
              </w:rPr>
            </w:pPr>
            <w:r w:rsidRPr="008C3F0D">
              <w:rPr>
                <w:rFonts w:ascii="Arial Narrow" w:eastAsia="Times New Roman" w:hAnsi="Arial Narrow" w:cs="Calibri"/>
                <w:color w:val="000000"/>
                <w:sz w:val="18"/>
                <w:szCs w:val="18"/>
              </w:rPr>
              <w:t>3</w:t>
            </w:r>
          </w:p>
        </w:tc>
        <w:tc>
          <w:tcPr>
            <w:tcW w:w="1134" w:type="dxa"/>
            <w:tcBorders>
              <w:top w:val="nil"/>
              <w:left w:val="single" w:sz="4" w:space="0" w:color="auto"/>
              <w:bottom w:val="single" w:sz="4" w:space="0" w:color="auto"/>
              <w:right w:val="single" w:sz="4" w:space="0" w:color="auto"/>
            </w:tcBorders>
            <w:vAlign w:val="bottom"/>
          </w:tcPr>
          <w:p w:rsidR="00785CE3" w:rsidRPr="008C3F0D" w:rsidRDefault="00785CE3" w:rsidP="002A2DA0">
            <w:pPr>
              <w:jc w:val="right"/>
              <w:rPr>
                <w:rFonts w:ascii="Arial Narrow" w:eastAsia="Times New Roman" w:hAnsi="Arial Narrow" w:cs="Calibri"/>
                <w:color w:val="000000"/>
                <w:sz w:val="18"/>
                <w:szCs w:val="18"/>
              </w:rPr>
            </w:pPr>
            <w:r w:rsidRPr="008C3F0D">
              <w:rPr>
                <w:rFonts w:ascii="Arial Narrow" w:eastAsia="Times New Roman" w:hAnsi="Arial Narrow" w:cs="Calibri"/>
                <w:color w:val="000000"/>
                <w:sz w:val="18"/>
                <w:szCs w:val="18"/>
              </w:rPr>
              <w:t>$16.63</w:t>
            </w:r>
          </w:p>
        </w:tc>
        <w:tc>
          <w:tcPr>
            <w:tcW w:w="850" w:type="dxa"/>
            <w:tcBorders>
              <w:top w:val="nil"/>
              <w:left w:val="single" w:sz="4" w:space="0" w:color="auto"/>
              <w:bottom w:val="single" w:sz="4" w:space="0" w:color="auto"/>
              <w:right w:val="single" w:sz="4" w:space="0" w:color="auto"/>
            </w:tcBorders>
            <w:vAlign w:val="bottom"/>
          </w:tcPr>
          <w:p w:rsidR="00785CE3" w:rsidRPr="008C3F0D" w:rsidRDefault="00785CE3" w:rsidP="00F47871">
            <w:pPr>
              <w:jc w:val="right"/>
              <w:rPr>
                <w:rFonts w:ascii="Arial Narrow" w:eastAsia="Times New Roman" w:hAnsi="Arial Narrow" w:cs="Calibri"/>
                <w:color w:val="000000"/>
                <w:sz w:val="18"/>
                <w:szCs w:val="18"/>
              </w:rPr>
            </w:pPr>
            <w:r w:rsidRPr="008C3F0D">
              <w:rPr>
                <w:rFonts w:ascii="Arial Narrow" w:eastAsia="Times New Roman" w:hAnsi="Arial Narrow" w:cs="Calibri"/>
                <w:color w:val="000000"/>
                <w:sz w:val="18"/>
                <w:szCs w:val="18"/>
              </w:rPr>
              <w:t>$</w:t>
            </w:r>
            <w:r w:rsidR="008469B6">
              <w:rPr>
                <w:rFonts w:ascii="Arial Narrow" w:eastAsia="Times New Roman" w:hAnsi="Arial Narrow" w:cs="Calibri"/>
                <w:noProof/>
                <w:color w:val="000000"/>
                <w:sz w:val="18"/>
                <w:szCs w:val="18"/>
                <w:highlight w:val="black"/>
              </w:rPr>
              <w:t>'''''''''''''''''</w:t>
            </w:r>
          </w:p>
        </w:tc>
      </w:tr>
    </w:tbl>
    <w:p w:rsidR="00785CE3" w:rsidRPr="00E31A82" w:rsidRDefault="00785CE3" w:rsidP="00947E60">
      <w:pPr>
        <w:pStyle w:val="ListParagraph"/>
        <w:ind w:left="0"/>
        <w:jc w:val="left"/>
        <w:rPr>
          <w:sz w:val="18"/>
          <w:szCs w:val="18"/>
        </w:rPr>
        <w:sectPr w:rsidR="00785CE3" w:rsidRPr="00E31A82" w:rsidSect="00785CE3">
          <w:pgSz w:w="16838" w:h="11906" w:orient="landscape" w:code="9"/>
          <w:pgMar w:top="1440" w:right="1440" w:bottom="1440" w:left="1440" w:header="1440" w:footer="1440" w:gutter="0"/>
          <w:pgNumType w:start="1"/>
          <w:cols w:space="708"/>
          <w:docGrid w:linePitch="360"/>
        </w:sectPr>
      </w:pPr>
      <w:r w:rsidRPr="00E31A82">
        <w:rPr>
          <w:sz w:val="18"/>
          <w:szCs w:val="18"/>
        </w:rPr>
        <w:t>Source: compiled from tables 2 and 3 of the submission</w:t>
      </w:r>
      <w:r w:rsidR="00330259">
        <w:rPr>
          <w:sz w:val="18"/>
          <w:szCs w:val="18"/>
        </w:rPr>
        <w:t>, and updated based on table 1 of the pre-PBAC response.</w:t>
      </w:r>
    </w:p>
    <w:p w:rsidR="00AC193C" w:rsidRDefault="00AC193C" w:rsidP="00B22E84">
      <w:pPr>
        <w:pStyle w:val="ListParagraph"/>
        <w:rPr>
          <w:szCs w:val="22"/>
        </w:rPr>
      </w:pPr>
    </w:p>
    <w:p w:rsidR="0049607C" w:rsidRDefault="0049607C" w:rsidP="0049607C">
      <w:pPr>
        <w:pStyle w:val="ListParagraph"/>
        <w:ind w:left="709"/>
        <w:rPr>
          <w:i/>
          <w:szCs w:val="22"/>
        </w:rPr>
      </w:pPr>
      <w:r w:rsidRPr="00947E60">
        <w:rPr>
          <w:i/>
          <w:szCs w:val="22"/>
        </w:rPr>
        <w:t>For more deta</w:t>
      </w:r>
      <w:r w:rsidR="004330FE">
        <w:rPr>
          <w:i/>
          <w:szCs w:val="22"/>
        </w:rPr>
        <w:t>il on PBAC’s view, see section 6</w:t>
      </w:r>
      <w:r w:rsidRPr="00947E60">
        <w:rPr>
          <w:i/>
          <w:szCs w:val="22"/>
        </w:rPr>
        <w:t xml:space="preserve"> “PBAC outcome”</w:t>
      </w:r>
    </w:p>
    <w:p w:rsidR="00BF1644" w:rsidRDefault="00BF1644" w:rsidP="00F9629A">
      <w:pPr>
        <w:rPr>
          <w:rFonts w:ascii="Arial" w:hAnsi="Arial" w:cs="Arial"/>
          <w:sz w:val="22"/>
          <w:szCs w:val="22"/>
        </w:rPr>
      </w:pPr>
    </w:p>
    <w:p w:rsidR="00CE10C4" w:rsidRPr="00C603D4" w:rsidRDefault="00CE10C4" w:rsidP="008A50F1">
      <w:pPr>
        <w:pStyle w:val="PBACHeading1"/>
      </w:pPr>
      <w:r w:rsidRPr="00C603D4">
        <w:t>Background</w:t>
      </w:r>
    </w:p>
    <w:p w:rsidR="00C603D4" w:rsidRPr="00C603D4" w:rsidRDefault="00C603D4" w:rsidP="00C603D4">
      <w:pPr>
        <w:pStyle w:val="ListParagraph"/>
        <w:rPr>
          <w:i/>
          <w:szCs w:val="22"/>
        </w:rPr>
      </w:pPr>
    </w:p>
    <w:p w:rsidR="00505815" w:rsidRPr="00883A44" w:rsidRDefault="00505815" w:rsidP="00051E5E">
      <w:pPr>
        <w:pStyle w:val="ListParagraph"/>
        <w:numPr>
          <w:ilvl w:val="1"/>
          <w:numId w:val="5"/>
        </w:numPr>
        <w:rPr>
          <w:szCs w:val="22"/>
        </w:rPr>
      </w:pPr>
      <w:r w:rsidRPr="00883A44">
        <w:rPr>
          <w:szCs w:val="22"/>
        </w:rPr>
        <w:t xml:space="preserve">The TGA-approved indications for the lower concentration formulation </w:t>
      </w:r>
      <w:r w:rsidR="00330259">
        <w:rPr>
          <w:szCs w:val="22"/>
        </w:rPr>
        <w:t xml:space="preserve">of nadroparin </w:t>
      </w:r>
      <w:r w:rsidRPr="00883A44">
        <w:rPr>
          <w:szCs w:val="22"/>
        </w:rPr>
        <w:t>(Fraxiparine</w:t>
      </w:r>
      <w:r w:rsidRPr="00051E5E">
        <w:rPr>
          <w:szCs w:val="22"/>
        </w:rPr>
        <w:t>®</w:t>
      </w:r>
      <w:r w:rsidRPr="00883A44">
        <w:rPr>
          <w:szCs w:val="22"/>
        </w:rPr>
        <w:t xml:space="preserve">) are prophylaxis against </w:t>
      </w:r>
      <w:r w:rsidR="005772CD" w:rsidRPr="00051E5E">
        <w:rPr>
          <w:szCs w:val="22"/>
        </w:rPr>
        <w:t xml:space="preserve">deep vein thrombosis </w:t>
      </w:r>
      <w:r w:rsidR="005772CD" w:rsidRPr="00051E5E">
        <w:rPr>
          <w:rFonts w:hint="eastAsia"/>
          <w:szCs w:val="22"/>
        </w:rPr>
        <w:t>(</w:t>
      </w:r>
      <w:r w:rsidRPr="00883A44">
        <w:rPr>
          <w:szCs w:val="22"/>
        </w:rPr>
        <w:t>DVT</w:t>
      </w:r>
      <w:r w:rsidR="005772CD">
        <w:rPr>
          <w:rFonts w:hint="eastAsia"/>
          <w:szCs w:val="22"/>
        </w:rPr>
        <w:t>)</w:t>
      </w:r>
      <w:r w:rsidRPr="00883A44">
        <w:rPr>
          <w:szCs w:val="22"/>
        </w:rPr>
        <w:t xml:space="preserve"> associated with general or orthopaedic surgery, treatment of DVT and prevention of clotting during haemodialysis. The higher concentration formulation </w:t>
      </w:r>
      <w:r w:rsidR="00330259">
        <w:rPr>
          <w:szCs w:val="22"/>
        </w:rPr>
        <w:t xml:space="preserve">of nadroparin </w:t>
      </w:r>
      <w:r w:rsidRPr="00883A44">
        <w:rPr>
          <w:szCs w:val="22"/>
        </w:rPr>
        <w:t>(Fraxiparine Forte</w:t>
      </w:r>
      <w:r w:rsidRPr="00051E5E">
        <w:rPr>
          <w:szCs w:val="22"/>
        </w:rPr>
        <w:t>®</w:t>
      </w:r>
      <w:r w:rsidR="00051E5E">
        <w:rPr>
          <w:szCs w:val="22"/>
        </w:rPr>
        <w:t>) is TGA</w:t>
      </w:r>
      <w:r w:rsidR="00051E5E">
        <w:rPr>
          <w:szCs w:val="22"/>
        </w:rPr>
        <w:noBreakHyphen/>
      </w:r>
      <w:r w:rsidRPr="00883A44">
        <w:rPr>
          <w:szCs w:val="22"/>
        </w:rPr>
        <w:t>approved for the treatment of DVT.</w:t>
      </w:r>
    </w:p>
    <w:p w:rsidR="006B0D94" w:rsidRPr="00882085" w:rsidRDefault="006B0D94" w:rsidP="00882085">
      <w:pPr>
        <w:pStyle w:val="ListParagraph"/>
        <w:rPr>
          <w:szCs w:val="22"/>
        </w:rPr>
      </w:pPr>
    </w:p>
    <w:p w:rsidR="00D942E5" w:rsidRDefault="00C87918" w:rsidP="00051E5E">
      <w:pPr>
        <w:pStyle w:val="ListParagraph"/>
        <w:numPr>
          <w:ilvl w:val="1"/>
          <w:numId w:val="5"/>
        </w:numPr>
        <w:rPr>
          <w:szCs w:val="22"/>
        </w:rPr>
      </w:pPr>
      <w:r w:rsidRPr="00000284">
        <w:rPr>
          <w:rFonts w:hint="eastAsia"/>
          <w:szCs w:val="22"/>
        </w:rPr>
        <w:t xml:space="preserve">At the July 2015 PBAC meeting, </w:t>
      </w:r>
      <w:r w:rsidR="00244D1F" w:rsidRPr="00000284">
        <w:rPr>
          <w:szCs w:val="22"/>
        </w:rPr>
        <w:t xml:space="preserve">the sponsor requested </w:t>
      </w:r>
      <w:r w:rsidR="00DA60F6">
        <w:rPr>
          <w:szCs w:val="22"/>
        </w:rPr>
        <w:t xml:space="preserve">an </w:t>
      </w:r>
      <w:r w:rsidR="00D942E5" w:rsidRPr="00000284">
        <w:rPr>
          <w:szCs w:val="22"/>
        </w:rPr>
        <w:t>Unrestricted listing for nadroparin (Fraxiparine® and Fraxiparine Forte®) and Restricted Benefit listing for nadroparin (Fraxiparine®) for haemodialysis</w:t>
      </w:r>
      <w:r w:rsidR="00DE3A51" w:rsidRPr="00000284">
        <w:rPr>
          <w:rFonts w:hint="eastAsia"/>
          <w:szCs w:val="22"/>
        </w:rPr>
        <w:t xml:space="preserve"> on a cost-minimisation basis against </w:t>
      </w:r>
      <w:r w:rsidR="008E3F5A" w:rsidRPr="00000284">
        <w:rPr>
          <w:szCs w:val="22"/>
        </w:rPr>
        <w:t xml:space="preserve">its comparator, </w:t>
      </w:r>
      <w:r w:rsidR="00DE3A51" w:rsidRPr="00000284">
        <w:rPr>
          <w:rFonts w:hint="eastAsia"/>
          <w:szCs w:val="22"/>
        </w:rPr>
        <w:t>enoxaparin</w:t>
      </w:r>
      <w:r w:rsidR="00D942E5" w:rsidRPr="00000284">
        <w:rPr>
          <w:rFonts w:hint="eastAsia"/>
          <w:szCs w:val="22"/>
        </w:rPr>
        <w:t xml:space="preserve">. </w:t>
      </w:r>
      <w:r w:rsidR="00000284" w:rsidRPr="00000284">
        <w:rPr>
          <w:szCs w:val="22"/>
        </w:rPr>
        <w:t>However, t</w:t>
      </w:r>
      <w:r w:rsidR="002A52DB" w:rsidRPr="00000284">
        <w:rPr>
          <w:rFonts w:hint="eastAsia"/>
          <w:szCs w:val="22"/>
        </w:rPr>
        <w:t xml:space="preserve">he </w:t>
      </w:r>
      <w:r w:rsidR="00DE3A51" w:rsidRPr="00000284">
        <w:rPr>
          <w:rFonts w:hint="eastAsia"/>
          <w:szCs w:val="22"/>
        </w:rPr>
        <w:t>PBAC</w:t>
      </w:r>
      <w:r w:rsidR="00051E5E" w:rsidRPr="00000284">
        <w:rPr>
          <w:szCs w:val="22"/>
        </w:rPr>
        <w:t xml:space="preserve"> </w:t>
      </w:r>
      <w:r w:rsidR="006C5EEF" w:rsidRPr="00000284">
        <w:rPr>
          <w:rFonts w:hint="eastAsia"/>
          <w:szCs w:val="22"/>
        </w:rPr>
        <w:t xml:space="preserve">considered that there </w:t>
      </w:r>
      <w:r w:rsidR="006C5EEF" w:rsidRPr="00000284">
        <w:rPr>
          <w:szCs w:val="22"/>
        </w:rPr>
        <w:t>was</w:t>
      </w:r>
      <w:r w:rsidR="00DE3A51" w:rsidRPr="00000284">
        <w:rPr>
          <w:rFonts w:hint="eastAsia"/>
          <w:szCs w:val="22"/>
        </w:rPr>
        <w:t xml:space="preserve"> potential for more wastage with the presentation</w:t>
      </w:r>
      <w:r w:rsidR="00CE094D" w:rsidRPr="00000284">
        <w:rPr>
          <w:rFonts w:hint="eastAsia"/>
          <w:szCs w:val="22"/>
        </w:rPr>
        <w:t xml:space="preserve"> </w:t>
      </w:r>
      <w:r w:rsidR="00DE3A51" w:rsidRPr="00000284">
        <w:rPr>
          <w:rFonts w:hint="eastAsia"/>
          <w:szCs w:val="22"/>
        </w:rPr>
        <w:t xml:space="preserve">and requested </w:t>
      </w:r>
      <w:r w:rsidR="008E3F5A" w:rsidRPr="00000284">
        <w:rPr>
          <w:szCs w:val="22"/>
        </w:rPr>
        <w:t>MQ</w:t>
      </w:r>
      <w:r w:rsidR="00000284" w:rsidRPr="00000284">
        <w:rPr>
          <w:szCs w:val="22"/>
        </w:rPr>
        <w:t xml:space="preserve">, and recommended the listing on the basis of </w:t>
      </w:r>
      <w:r w:rsidR="00330259">
        <w:rPr>
          <w:szCs w:val="22"/>
        </w:rPr>
        <w:t xml:space="preserve">the smaller pack size and </w:t>
      </w:r>
      <w:r w:rsidR="00000284" w:rsidRPr="00000284">
        <w:rPr>
          <w:szCs w:val="22"/>
        </w:rPr>
        <w:t>lower MQ</w:t>
      </w:r>
      <w:r w:rsidR="00DA60F6">
        <w:rPr>
          <w:szCs w:val="22"/>
        </w:rPr>
        <w:t>, which</w:t>
      </w:r>
      <w:r w:rsidR="00000284" w:rsidRPr="00000284">
        <w:rPr>
          <w:szCs w:val="22"/>
        </w:rPr>
        <w:t xml:space="preserve"> the current listings are set at</w:t>
      </w:r>
      <w:r w:rsidR="00DE3A51" w:rsidRPr="00000284">
        <w:rPr>
          <w:rFonts w:hint="eastAsia"/>
          <w:szCs w:val="22"/>
        </w:rPr>
        <w:t xml:space="preserve"> </w:t>
      </w:r>
      <w:r w:rsidR="008E3F5A" w:rsidRPr="00DA60F6">
        <w:rPr>
          <w:szCs w:val="22"/>
        </w:rPr>
        <w:t>(</w:t>
      </w:r>
      <w:proofErr w:type="spellStart"/>
      <w:r w:rsidR="00BB444D">
        <w:rPr>
          <w:szCs w:val="22"/>
        </w:rPr>
        <w:t>nadroparin</w:t>
      </w:r>
      <w:proofErr w:type="spellEnd"/>
      <w:r w:rsidR="00BB444D">
        <w:rPr>
          <w:szCs w:val="22"/>
        </w:rPr>
        <w:t xml:space="preserve"> PSD</w:t>
      </w:r>
      <w:r w:rsidR="00DA60F6">
        <w:rPr>
          <w:szCs w:val="22"/>
        </w:rPr>
        <w:t>,</w:t>
      </w:r>
      <w:r w:rsidR="00BB444D">
        <w:rPr>
          <w:szCs w:val="22"/>
        </w:rPr>
        <w:t xml:space="preserve"> July 2015 PBAC meeting,</w:t>
      </w:r>
      <w:r w:rsidR="00DA60F6">
        <w:rPr>
          <w:szCs w:val="22"/>
        </w:rPr>
        <w:t xml:space="preserve"> </w:t>
      </w:r>
      <w:proofErr w:type="spellStart"/>
      <w:r w:rsidR="00DA60F6">
        <w:rPr>
          <w:szCs w:val="22"/>
        </w:rPr>
        <w:t>pg</w:t>
      </w:r>
      <w:proofErr w:type="spellEnd"/>
      <w:r w:rsidR="00DA60F6">
        <w:rPr>
          <w:szCs w:val="22"/>
        </w:rPr>
        <w:t xml:space="preserve"> 21</w:t>
      </w:r>
      <w:r w:rsidR="008E3F5A" w:rsidRPr="00DA60F6">
        <w:rPr>
          <w:szCs w:val="22"/>
        </w:rPr>
        <w:t>)</w:t>
      </w:r>
      <w:r w:rsidR="00DE3A51" w:rsidRPr="00000284">
        <w:rPr>
          <w:rFonts w:hint="eastAsia"/>
          <w:szCs w:val="22"/>
        </w:rPr>
        <w:t>.</w:t>
      </w:r>
    </w:p>
    <w:p w:rsidR="00000284" w:rsidRPr="00000284" w:rsidRDefault="00000284" w:rsidP="00000284">
      <w:pPr>
        <w:pStyle w:val="ListParagraph"/>
        <w:ind w:left="0"/>
        <w:rPr>
          <w:szCs w:val="22"/>
        </w:rPr>
      </w:pPr>
    </w:p>
    <w:p w:rsidR="00E31058" w:rsidRDefault="005772CD" w:rsidP="002247C9">
      <w:pPr>
        <w:pStyle w:val="ListParagraph"/>
        <w:numPr>
          <w:ilvl w:val="1"/>
          <w:numId w:val="5"/>
        </w:numPr>
        <w:rPr>
          <w:szCs w:val="22"/>
        </w:rPr>
      </w:pPr>
      <w:r w:rsidRPr="002247C9">
        <w:rPr>
          <w:rFonts w:hint="eastAsia"/>
          <w:szCs w:val="22"/>
        </w:rPr>
        <w:t>In this current submission, t</w:t>
      </w:r>
      <w:r w:rsidR="00000284">
        <w:rPr>
          <w:szCs w:val="22"/>
        </w:rPr>
        <w:t>he s</w:t>
      </w:r>
      <w:r w:rsidR="00244D1F" w:rsidRPr="002247C9">
        <w:rPr>
          <w:szCs w:val="22"/>
        </w:rPr>
        <w:t>ponsor</w:t>
      </w:r>
      <w:r w:rsidR="00C32583" w:rsidRPr="002247C9">
        <w:rPr>
          <w:rFonts w:hint="eastAsia"/>
          <w:szCs w:val="22"/>
        </w:rPr>
        <w:t xml:space="preserve"> </w:t>
      </w:r>
      <w:r w:rsidR="00F878AB">
        <w:rPr>
          <w:szCs w:val="22"/>
        </w:rPr>
        <w:t xml:space="preserve">is requesting </w:t>
      </w:r>
      <w:r w:rsidR="00C32583" w:rsidRPr="002247C9">
        <w:rPr>
          <w:rFonts w:hint="eastAsia"/>
          <w:szCs w:val="22"/>
        </w:rPr>
        <w:t xml:space="preserve">the same number of syringes per script as the </w:t>
      </w:r>
      <w:r w:rsidR="001359C7" w:rsidRPr="002247C9">
        <w:rPr>
          <w:rFonts w:hint="eastAsia"/>
          <w:szCs w:val="22"/>
        </w:rPr>
        <w:t>comparator enoxaparin</w:t>
      </w:r>
      <w:r w:rsidR="00F878AB">
        <w:rPr>
          <w:szCs w:val="22"/>
        </w:rPr>
        <w:t xml:space="preserve"> for </w:t>
      </w:r>
      <w:r w:rsidR="00E31058">
        <w:rPr>
          <w:szCs w:val="22"/>
        </w:rPr>
        <w:t xml:space="preserve">both </w:t>
      </w:r>
      <w:r w:rsidR="00DA60F6">
        <w:rPr>
          <w:szCs w:val="22"/>
        </w:rPr>
        <w:t xml:space="preserve">the </w:t>
      </w:r>
      <w:r w:rsidR="00F878AB">
        <w:rPr>
          <w:szCs w:val="22"/>
        </w:rPr>
        <w:t xml:space="preserve">restricted </w:t>
      </w:r>
      <w:r w:rsidR="00E31058">
        <w:rPr>
          <w:szCs w:val="22"/>
        </w:rPr>
        <w:t xml:space="preserve">and unrestricted </w:t>
      </w:r>
      <w:r w:rsidR="00F878AB">
        <w:rPr>
          <w:szCs w:val="22"/>
        </w:rPr>
        <w:t>indication</w:t>
      </w:r>
      <w:r w:rsidR="00E31058">
        <w:rPr>
          <w:szCs w:val="22"/>
        </w:rPr>
        <w:t>s</w:t>
      </w:r>
      <w:r w:rsidR="00DA60F6">
        <w:rPr>
          <w:szCs w:val="22"/>
        </w:rPr>
        <w:t>,</w:t>
      </w:r>
      <w:r w:rsidR="00E31058">
        <w:rPr>
          <w:szCs w:val="22"/>
        </w:rPr>
        <w:t xml:space="preserve"> as summarised in table 2 below.</w:t>
      </w:r>
    </w:p>
    <w:p w:rsidR="00757F0D" w:rsidRDefault="00757F0D">
      <w:pPr>
        <w:rPr>
          <w:rFonts w:ascii="Arial" w:hAnsi="Arial" w:cs="Arial"/>
          <w:b/>
          <w:snapToGrid w:val="0"/>
          <w:sz w:val="18"/>
          <w:szCs w:val="18"/>
          <w:lang w:eastAsia="en-US"/>
        </w:rPr>
      </w:pPr>
    </w:p>
    <w:p w:rsidR="0032672D" w:rsidRPr="005F6181" w:rsidRDefault="00C07063" w:rsidP="0032672D">
      <w:pPr>
        <w:pStyle w:val="ListParagraph"/>
        <w:rPr>
          <w:b/>
          <w:sz w:val="18"/>
          <w:szCs w:val="18"/>
        </w:rPr>
      </w:pPr>
      <w:r w:rsidRPr="005F6181">
        <w:rPr>
          <w:b/>
          <w:sz w:val="18"/>
          <w:szCs w:val="18"/>
        </w:rPr>
        <w:t>Table 2.</w:t>
      </w:r>
      <w:r w:rsidR="00237019" w:rsidRPr="005F6181">
        <w:rPr>
          <w:b/>
          <w:sz w:val="18"/>
          <w:szCs w:val="18"/>
        </w:rPr>
        <w:t xml:space="preserve"> Number of </w:t>
      </w:r>
      <w:r w:rsidR="002247C9" w:rsidRPr="005F6181">
        <w:rPr>
          <w:b/>
          <w:sz w:val="18"/>
          <w:szCs w:val="18"/>
        </w:rPr>
        <w:t>syringes in one prescription under each indication</w:t>
      </w:r>
    </w:p>
    <w:tbl>
      <w:tblPr>
        <w:tblStyle w:val="TableGrid"/>
        <w:tblW w:w="8363" w:type="dxa"/>
        <w:tblInd w:w="817" w:type="dxa"/>
        <w:tblLook w:val="04A0" w:firstRow="1" w:lastRow="0" w:firstColumn="1" w:lastColumn="0" w:noHBand="0" w:noVBand="1"/>
        <w:tblCaption w:val="Summary of max quantities by indication"/>
      </w:tblPr>
      <w:tblGrid>
        <w:gridCol w:w="1839"/>
        <w:gridCol w:w="2049"/>
        <w:gridCol w:w="2483"/>
        <w:gridCol w:w="1992"/>
      </w:tblGrid>
      <w:tr w:rsidR="00237019" w:rsidRPr="008C3F0D" w:rsidTr="00D26588">
        <w:trPr>
          <w:tblHeader/>
        </w:trPr>
        <w:tc>
          <w:tcPr>
            <w:tcW w:w="1839" w:type="dxa"/>
          </w:tcPr>
          <w:p w:rsidR="00237019" w:rsidRPr="00686814" w:rsidRDefault="00237019" w:rsidP="002A2DA0">
            <w:pPr>
              <w:rPr>
                <w:rFonts w:ascii="Arial Narrow" w:hAnsi="Arial Narrow" w:cs="Arial"/>
                <w:b/>
                <w:sz w:val="20"/>
                <w:szCs w:val="20"/>
              </w:rPr>
            </w:pPr>
            <w:r w:rsidRPr="00686814">
              <w:rPr>
                <w:rFonts w:ascii="Arial Narrow" w:hAnsi="Arial Narrow" w:cs="Arial"/>
                <w:b/>
                <w:sz w:val="20"/>
                <w:szCs w:val="20"/>
              </w:rPr>
              <w:t>Indication / Use</w:t>
            </w:r>
          </w:p>
        </w:tc>
        <w:tc>
          <w:tcPr>
            <w:tcW w:w="2049" w:type="dxa"/>
          </w:tcPr>
          <w:p w:rsidR="00000284" w:rsidRPr="00686814" w:rsidRDefault="00000284" w:rsidP="002A2DA0">
            <w:pPr>
              <w:rPr>
                <w:rFonts w:ascii="Arial Narrow" w:hAnsi="Arial Narrow"/>
                <w:b/>
                <w:sz w:val="20"/>
                <w:szCs w:val="20"/>
              </w:rPr>
            </w:pPr>
            <w:r w:rsidRPr="00686814">
              <w:rPr>
                <w:rFonts w:ascii="Arial Narrow" w:hAnsi="Arial Narrow"/>
                <w:b/>
                <w:sz w:val="20"/>
                <w:szCs w:val="20"/>
              </w:rPr>
              <w:t>Comparator</w:t>
            </w:r>
          </w:p>
          <w:p w:rsidR="00000284" w:rsidRPr="00686814" w:rsidRDefault="00000284" w:rsidP="002A2DA0">
            <w:pPr>
              <w:rPr>
                <w:rFonts w:ascii="Arial Narrow" w:hAnsi="Arial Narrow"/>
                <w:b/>
                <w:sz w:val="20"/>
                <w:szCs w:val="20"/>
              </w:rPr>
            </w:pPr>
          </w:p>
          <w:p w:rsidR="00237019" w:rsidRPr="00686814" w:rsidRDefault="0030274F" w:rsidP="002A2DA0">
            <w:pPr>
              <w:rPr>
                <w:rFonts w:ascii="Arial Narrow" w:hAnsi="Arial Narrow"/>
                <w:b/>
                <w:sz w:val="20"/>
                <w:szCs w:val="20"/>
              </w:rPr>
            </w:pPr>
            <w:proofErr w:type="spellStart"/>
            <w:r>
              <w:rPr>
                <w:rFonts w:ascii="Arial Narrow" w:hAnsi="Arial Narrow"/>
                <w:b/>
                <w:sz w:val="20"/>
                <w:szCs w:val="20"/>
              </w:rPr>
              <w:t>Clexane</w:t>
            </w:r>
            <w:proofErr w:type="spellEnd"/>
          </w:p>
          <w:p w:rsidR="00237019" w:rsidRPr="00686814" w:rsidRDefault="00237019" w:rsidP="002A2DA0">
            <w:pPr>
              <w:rPr>
                <w:rFonts w:ascii="Arial Narrow" w:hAnsi="Arial Narrow" w:cs="Arial"/>
                <w:b/>
                <w:sz w:val="20"/>
                <w:szCs w:val="20"/>
              </w:rPr>
            </w:pPr>
            <w:r w:rsidRPr="00686814">
              <w:rPr>
                <w:rFonts w:ascii="Arial Narrow" w:hAnsi="Arial Narrow"/>
                <w:b/>
                <w:sz w:val="20"/>
                <w:szCs w:val="20"/>
              </w:rPr>
              <w:t>(</w:t>
            </w:r>
            <w:r w:rsidRPr="00686814">
              <w:rPr>
                <w:rStyle w:val="form-strength"/>
                <w:rFonts w:ascii="Arial Narrow" w:hAnsi="Arial Narrow"/>
                <w:b/>
                <w:sz w:val="20"/>
                <w:szCs w:val="20"/>
              </w:rPr>
              <w:t>enoxaparin sodium)</w:t>
            </w:r>
          </w:p>
        </w:tc>
        <w:tc>
          <w:tcPr>
            <w:tcW w:w="2483" w:type="dxa"/>
          </w:tcPr>
          <w:p w:rsidR="00000284" w:rsidRPr="00686814" w:rsidRDefault="00237019" w:rsidP="00000284">
            <w:pPr>
              <w:spacing w:after="200" w:line="276" w:lineRule="auto"/>
              <w:rPr>
                <w:rFonts w:ascii="Arial Narrow" w:hAnsi="Arial Narrow" w:cs="Arial"/>
                <w:b/>
                <w:sz w:val="20"/>
                <w:szCs w:val="20"/>
                <w:lang w:val="fr-FR"/>
              </w:rPr>
            </w:pPr>
            <w:r w:rsidRPr="00686814">
              <w:rPr>
                <w:rFonts w:ascii="Arial Narrow" w:hAnsi="Arial Narrow" w:cs="Arial"/>
                <w:b/>
                <w:sz w:val="20"/>
                <w:szCs w:val="20"/>
                <w:lang w:val="fr-FR"/>
              </w:rPr>
              <w:t>nadroparin calcium</w:t>
            </w:r>
          </w:p>
          <w:p w:rsidR="00237019" w:rsidRPr="00686814" w:rsidRDefault="00686814" w:rsidP="00000284">
            <w:pPr>
              <w:spacing w:after="200" w:line="276" w:lineRule="auto"/>
              <w:rPr>
                <w:rFonts w:ascii="Arial Narrow" w:hAnsi="Arial Narrow" w:cs="Arial"/>
                <w:b/>
                <w:sz w:val="20"/>
                <w:szCs w:val="20"/>
                <w:lang w:val="fr-FR"/>
              </w:rPr>
            </w:pPr>
            <w:r w:rsidRPr="00686814">
              <w:rPr>
                <w:rFonts w:ascii="Arial Narrow" w:hAnsi="Arial Narrow"/>
                <w:b/>
                <w:sz w:val="20"/>
                <w:szCs w:val="20"/>
                <w:lang w:val="fr-FR"/>
              </w:rPr>
              <w:t>currently</w:t>
            </w:r>
            <w:r w:rsidR="00237019" w:rsidRPr="00686814">
              <w:rPr>
                <w:rFonts w:ascii="Arial Narrow" w:hAnsi="Arial Narrow"/>
                <w:b/>
                <w:sz w:val="20"/>
                <w:szCs w:val="20"/>
                <w:lang w:val="fr-FR"/>
              </w:rPr>
              <w:t xml:space="preserve"> listed MQ </w:t>
            </w:r>
          </w:p>
        </w:tc>
        <w:tc>
          <w:tcPr>
            <w:tcW w:w="1992" w:type="dxa"/>
          </w:tcPr>
          <w:p w:rsidR="00000284" w:rsidRPr="00686814" w:rsidRDefault="00237019" w:rsidP="002A2DA0">
            <w:pPr>
              <w:rPr>
                <w:rFonts w:ascii="Arial Narrow" w:hAnsi="Arial Narrow" w:cs="Arial"/>
                <w:b/>
                <w:sz w:val="20"/>
                <w:szCs w:val="20"/>
                <w:lang w:val="fr-FR"/>
              </w:rPr>
            </w:pPr>
            <w:r w:rsidRPr="00686814">
              <w:rPr>
                <w:rFonts w:ascii="Arial Narrow" w:hAnsi="Arial Narrow" w:cs="Arial"/>
                <w:b/>
                <w:sz w:val="20"/>
                <w:szCs w:val="20"/>
                <w:lang w:val="fr-FR"/>
              </w:rPr>
              <w:t>nadroparin calcium</w:t>
            </w:r>
          </w:p>
          <w:p w:rsidR="00000284" w:rsidRPr="00686814" w:rsidRDefault="00000284" w:rsidP="002A2DA0">
            <w:pPr>
              <w:rPr>
                <w:rFonts w:ascii="Arial Narrow" w:hAnsi="Arial Narrow" w:cs="Arial"/>
                <w:b/>
                <w:sz w:val="20"/>
                <w:szCs w:val="20"/>
                <w:lang w:val="fr-FR"/>
              </w:rPr>
            </w:pPr>
          </w:p>
          <w:p w:rsidR="00237019" w:rsidRPr="00686814" w:rsidRDefault="00237019" w:rsidP="002A2DA0">
            <w:pPr>
              <w:rPr>
                <w:rFonts w:ascii="Arial Narrow" w:hAnsi="Arial Narrow"/>
                <w:b/>
                <w:sz w:val="20"/>
                <w:szCs w:val="20"/>
              </w:rPr>
            </w:pPr>
            <w:r w:rsidRPr="00686814">
              <w:rPr>
                <w:rFonts w:ascii="Arial Narrow" w:hAnsi="Arial Narrow"/>
                <w:b/>
                <w:sz w:val="20"/>
                <w:szCs w:val="20"/>
              </w:rPr>
              <w:t>proposed MQ</w:t>
            </w:r>
          </w:p>
          <w:p w:rsidR="00237019" w:rsidRPr="00686814" w:rsidRDefault="00237019" w:rsidP="002A2DA0">
            <w:pPr>
              <w:rPr>
                <w:rFonts w:ascii="Arial Narrow" w:hAnsi="Arial Narrow" w:cs="Arial"/>
                <w:b/>
                <w:sz w:val="20"/>
                <w:szCs w:val="20"/>
              </w:rPr>
            </w:pPr>
          </w:p>
        </w:tc>
      </w:tr>
      <w:tr w:rsidR="00237019" w:rsidRPr="008C3F0D" w:rsidTr="001377A1">
        <w:tc>
          <w:tcPr>
            <w:tcW w:w="1839" w:type="dxa"/>
            <w:vMerge w:val="restart"/>
          </w:tcPr>
          <w:p w:rsidR="00237019" w:rsidRPr="00686814" w:rsidRDefault="00634EE1" w:rsidP="002A2DA0">
            <w:pPr>
              <w:rPr>
                <w:rFonts w:ascii="Arial Narrow" w:hAnsi="Arial Narrow" w:cs="Arial"/>
                <w:sz w:val="20"/>
                <w:szCs w:val="20"/>
              </w:rPr>
            </w:pPr>
            <w:r w:rsidRPr="00686814">
              <w:rPr>
                <w:rFonts w:ascii="Arial Narrow" w:hAnsi="Arial Narrow" w:cs="Arial"/>
                <w:sz w:val="20"/>
                <w:szCs w:val="20"/>
              </w:rPr>
              <w:t>Unrestricted benefit (</w:t>
            </w:r>
            <w:r w:rsidR="00237019" w:rsidRPr="00686814">
              <w:rPr>
                <w:rFonts w:ascii="Arial Narrow" w:hAnsi="Arial Narrow" w:cs="Arial"/>
                <w:sz w:val="20"/>
                <w:szCs w:val="20"/>
              </w:rPr>
              <w:t>DVT prophylaxis/treatment</w:t>
            </w:r>
            <w:r w:rsidRPr="00686814">
              <w:rPr>
                <w:rFonts w:ascii="Arial Narrow" w:hAnsi="Arial Narrow" w:cs="Arial"/>
                <w:sz w:val="20"/>
                <w:szCs w:val="20"/>
              </w:rPr>
              <w:t>)</w:t>
            </w:r>
          </w:p>
        </w:tc>
        <w:tc>
          <w:tcPr>
            <w:tcW w:w="2049" w:type="dxa"/>
          </w:tcPr>
          <w:p w:rsidR="006442C1" w:rsidRPr="00686814" w:rsidRDefault="006442C1" w:rsidP="006442C1">
            <w:pPr>
              <w:rPr>
                <w:rFonts w:ascii="Arial Narrow" w:hAnsi="Arial Narrow" w:cs="Arial"/>
                <w:sz w:val="20"/>
                <w:szCs w:val="20"/>
              </w:rPr>
            </w:pPr>
            <w:r w:rsidRPr="00686814">
              <w:rPr>
                <w:rFonts w:ascii="Arial Narrow" w:hAnsi="Arial Narrow" w:cs="Arial"/>
                <w:sz w:val="20"/>
                <w:szCs w:val="20"/>
              </w:rPr>
              <w:t>20mg, 40mg</w:t>
            </w:r>
          </w:p>
          <w:p w:rsidR="00237019" w:rsidRPr="00686814" w:rsidRDefault="006442C1" w:rsidP="002A2DA0">
            <w:pPr>
              <w:rPr>
                <w:rFonts w:ascii="Arial Narrow" w:hAnsi="Arial Narrow" w:cs="Arial"/>
                <w:sz w:val="20"/>
                <w:szCs w:val="20"/>
              </w:rPr>
            </w:pPr>
            <w:r w:rsidRPr="00686814">
              <w:rPr>
                <w:rFonts w:ascii="Arial Narrow" w:hAnsi="Arial Narrow" w:cs="Arial"/>
                <w:sz w:val="20"/>
                <w:szCs w:val="20"/>
              </w:rPr>
              <w:t xml:space="preserve">Maximum 2 packs or 20 syringes. No repeats i.e. </w:t>
            </w:r>
            <w:r w:rsidRPr="00686814">
              <w:rPr>
                <w:rFonts w:ascii="Arial Narrow" w:hAnsi="Arial Narrow" w:cs="Arial"/>
                <w:b/>
                <w:sz w:val="20"/>
                <w:szCs w:val="20"/>
              </w:rPr>
              <w:t xml:space="preserve"> total </w:t>
            </w:r>
            <w:r w:rsidRPr="00686814">
              <w:rPr>
                <w:rFonts w:ascii="Arial Narrow" w:hAnsi="Arial Narrow" w:cs="Arial"/>
                <w:sz w:val="20"/>
                <w:szCs w:val="20"/>
              </w:rPr>
              <w:t xml:space="preserve">= </w:t>
            </w:r>
            <w:r w:rsidRPr="00686814">
              <w:rPr>
                <w:rFonts w:ascii="Arial Narrow" w:hAnsi="Arial Narrow" w:cs="Arial"/>
                <w:b/>
                <w:sz w:val="20"/>
                <w:szCs w:val="20"/>
              </w:rPr>
              <w:t>20 syringes per script and per dispense.</w:t>
            </w:r>
            <w:r w:rsidRPr="00686814">
              <w:rPr>
                <w:rFonts w:ascii="Arial Narrow" w:hAnsi="Arial Narrow" w:cs="Arial"/>
                <w:sz w:val="20"/>
                <w:szCs w:val="20"/>
              </w:rPr>
              <w:t xml:space="preserve"> </w:t>
            </w:r>
          </w:p>
        </w:tc>
        <w:tc>
          <w:tcPr>
            <w:tcW w:w="2483" w:type="dxa"/>
          </w:tcPr>
          <w:p w:rsidR="00237019" w:rsidRPr="00686814" w:rsidRDefault="00237019" w:rsidP="002A2DA0">
            <w:pPr>
              <w:rPr>
                <w:rFonts w:ascii="Arial Narrow" w:hAnsi="Arial Narrow" w:cs="Arial"/>
                <w:sz w:val="20"/>
                <w:szCs w:val="20"/>
              </w:rPr>
            </w:pPr>
            <w:r w:rsidRPr="00686814">
              <w:rPr>
                <w:rFonts w:ascii="Arial Narrow" w:hAnsi="Arial Narrow" w:cs="Arial"/>
                <w:sz w:val="20"/>
                <w:szCs w:val="20"/>
              </w:rPr>
              <w:t>19</w:t>
            </w:r>
            <w:r w:rsidR="0030274F">
              <w:rPr>
                <w:rFonts w:ascii="Arial Narrow" w:hAnsi="Arial Narrow" w:cs="Arial"/>
                <w:sz w:val="20"/>
                <w:szCs w:val="20"/>
              </w:rPr>
              <w:t>00, 2850, 3800, 5700 IU anti-</w:t>
            </w:r>
            <w:proofErr w:type="spellStart"/>
            <w:r w:rsidR="0030274F">
              <w:rPr>
                <w:rFonts w:ascii="Arial Narrow" w:hAnsi="Arial Narrow" w:cs="Arial"/>
                <w:sz w:val="20"/>
                <w:szCs w:val="20"/>
              </w:rPr>
              <w:t>Xa</w:t>
            </w:r>
            <w:proofErr w:type="spellEnd"/>
          </w:p>
          <w:p w:rsidR="00237019" w:rsidRDefault="00237019" w:rsidP="002A2DA0">
            <w:pPr>
              <w:rPr>
                <w:rFonts w:ascii="Arial Narrow" w:hAnsi="Arial Narrow" w:cs="Arial"/>
                <w:b/>
                <w:sz w:val="20"/>
                <w:szCs w:val="20"/>
              </w:rPr>
            </w:pPr>
            <w:r w:rsidRPr="00686814">
              <w:rPr>
                <w:rFonts w:ascii="Arial Narrow" w:hAnsi="Arial Narrow" w:cs="Arial"/>
                <w:sz w:val="20"/>
                <w:szCs w:val="20"/>
              </w:rPr>
              <w:t xml:space="preserve">Maximum 2 packs or 4 syringes. No repeats i.e.  </w:t>
            </w:r>
            <w:r w:rsidRPr="00686814">
              <w:rPr>
                <w:rFonts w:ascii="Arial Narrow" w:hAnsi="Arial Narrow" w:cs="Arial"/>
                <w:b/>
                <w:sz w:val="20"/>
                <w:szCs w:val="20"/>
              </w:rPr>
              <w:t>total = 4 syringes per script and per dispense.</w:t>
            </w:r>
          </w:p>
          <w:p w:rsidR="006442C1" w:rsidRPr="00686814" w:rsidRDefault="006442C1" w:rsidP="002A2DA0">
            <w:pPr>
              <w:rPr>
                <w:rFonts w:ascii="Arial Narrow" w:hAnsi="Arial Narrow" w:cs="Arial"/>
                <w:sz w:val="20"/>
                <w:szCs w:val="20"/>
              </w:rPr>
            </w:pPr>
          </w:p>
        </w:tc>
        <w:tc>
          <w:tcPr>
            <w:tcW w:w="1992" w:type="dxa"/>
          </w:tcPr>
          <w:p w:rsidR="00237019" w:rsidRPr="00686814" w:rsidRDefault="00237019" w:rsidP="0032672D">
            <w:pPr>
              <w:rPr>
                <w:rFonts w:ascii="Arial Narrow" w:hAnsi="Arial Narrow" w:cs="Arial"/>
                <w:sz w:val="20"/>
                <w:szCs w:val="20"/>
              </w:rPr>
            </w:pPr>
            <w:r w:rsidRPr="00686814">
              <w:rPr>
                <w:rFonts w:ascii="Arial Narrow" w:hAnsi="Arial Narrow" w:cs="Arial"/>
                <w:sz w:val="20"/>
                <w:szCs w:val="20"/>
              </w:rPr>
              <w:t>19</w:t>
            </w:r>
            <w:r w:rsidR="0030274F">
              <w:rPr>
                <w:rFonts w:ascii="Arial Narrow" w:hAnsi="Arial Narrow" w:cs="Arial"/>
                <w:sz w:val="20"/>
                <w:szCs w:val="20"/>
              </w:rPr>
              <w:t>00, 2850, 3800, 5700 IU anti-</w:t>
            </w:r>
            <w:proofErr w:type="spellStart"/>
            <w:r w:rsidR="0030274F">
              <w:rPr>
                <w:rFonts w:ascii="Arial Narrow" w:hAnsi="Arial Narrow" w:cs="Arial"/>
                <w:sz w:val="20"/>
                <w:szCs w:val="20"/>
              </w:rPr>
              <w:t>Xa</w:t>
            </w:r>
            <w:proofErr w:type="spellEnd"/>
          </w:p>
          <w:p w:rsidR="00237019" w:rsidRPr="00686814" w:rsidRDefault="00237019" w:rsidP="00A339B7">
            <w:pPr>
              <w:rPr>
                <w:rFonts w:ascii="Arial Narrow" w:hAnsi="Arial Narrow" w:cs="Arial"/>
                <w:sz w:val="20"/>
                <w:szCs w:val="20"/>
              </w:rPr>
            </w:pPr>
            <w:r w:rsidRPr="00686814">
              <w:rPr>
                <w:rFonts w:ascii="Arial Narrow" w:hAnsi="Arial Narrow" w:cs="Arial"/>
                <w:sz w:val="20"/>
                <w:szCs w:val="20"/>
              </w:rPr>
              <w:t xml:space="preserve">Maximum 20 syringes with </w:t>
            </w:r>
            <w:r w:rsidR="00A339B7">
              <w:rPr>
                <w:rFonts w:ascii="Arial Narrow" w:hAnsi="Arial Narrow" w:cs="Arial"/>
                <w:sz w:val="20"/>
                <w:szCs w:val="20"/>
              </w:rPr>
              <w:t>no</w:t>
            </w:r>
            <w:r w:rsidR="00A339B7" w:rsidRPr="00686814">
              <w:rPr>
                <w:rFonts w:ascii="Arial Narrow" w:hAnsi="Arial Narrow" w:cs="Arial"/>
                <w:sz w:val="20"/>
                <w:szCs w:val="20"/>
              </w:rPr>
              <w:t xml:space="preserve"> </w:t>
            </w:r>
            <w:r w:rsidRPr="00686814">
              <w:rPr>
                <w:rFonts w:ascii="Arial Narrow" w:hAnsi="Arial Narrow" w:cs="Arial"/>
                <w:sz w:val="20"/>
                <w:szCs w:val="20"/>
              </w:rPr>
              <w:t xml:space="preserve">repeat i.e.  </w:t>
            </w:r>
            <w:r w:rsidRPr="00686814">
              <w:rPr>
                <w:rFonts w:ascii="Arial Narrow" w:hAnsi="Arial Narrow" w:cs="Arial"/>
                <w:b/>
                <w:sz w:val="20"/>
                <w:szCs w:val="20"/>
              </w:rPr>
              <w:t>total =</w:t>
            </w:r>
            <w:r w:rsidRPr="00686814">
              <w:rPr>
                <w:rFonts w:ascii="Arial Narrow" w:hAnsi="Arial Narrow" w:cs="Arial"/>
                <w:sz w:val="20"/>
                <w:szCs w:val="20"/>
              </w:rPr>
              <w:t xml:space="preserve"> </w:t>
            </w:r>
            <w:r w:rsidR="00A339B7">
              <w:rPr>
                <w:rFonts w:ascii="Arial Narrow" w:hAnsi="Arial Narrow" w:cs="Arial"/>
                <w:b/>
                <w:i/>
                <w:sz w:val="20"/>
                <w:szCs w:val="20"/>
                <w:lang w:eastAsia="zh-CN"/>
              </w:rPr>
              <w:t>20</w:t>
            </w:r>
            <w:r w:rsidRPr="00686814">
              <w:rPr>
                <w:rFonts w:ascii="Arial Narrow" w:hAnsi="Arial Narrow" w:cs="Arial"/>
                <w:b/>
                <w:i/>
                <w:sz w:val="20"/>
                <w:szCs w:val="20"/>
              </w:rPr>
              <w:t>syringes per script</w:t>
            </w:r>
            <w:r w:rsidR="00634EE1" w:rsidRPr="00686814">
              <w:rPr>
                <w:rFonts w:ascii="Arial Narrow" w:hAnsi="Arial Narrow" w:cs="Arial"/>
                <w:b/>
                <w:i/>
                <w:sz w:val="20"/>
                <w:szCs w:val="20"/>
              </w:rPr>
              <w:t>,</w:t>
            </w:r>
            <w:r w:rsidRPr="00686814">
              <w:rPr>
                <w:rFonts w:ascii="Arial Narrow" w:hAnsi="Arial Narrow" w:cs="Arial"/>
                <w:b/>
                <w:i/>
                <w:sz w:val="20"/>
                <w:szCs w:val="20"/>
              </w:rPr>
              <w:t xml:space="preserve"> </w:t>
            </w:r>
            <w:r w:rsidR="001E3D63" w:rsidRPr="00686814">
              <w:rPr>
                <w:rFonts w:ascii="Arial Narrow" w:hAnsi="Arial Narrow" w:cs="Arial" w:hint="eastAsia"/>
                <w:b/>
                <w:i/>
                <w:sz w:val="20"/>
                <w:szCs w:val="20"/>
                <w:lang w:eastAsia="zh-CN"/>
              </w:rPr>
              <w:t>20</w:t>
            </w:r>
            <w:r w:rsidR="00634EE1" w:rsidRPr="00686814">
              <w:rPr>
                <w:rFonts w:ascii="Arial Narrow" w:hAnsi="Arial Narrow" w:cs="Arial"/>
                <w:b/>
                <w:i/>
                <w:sz w:val="20"/>
                <w:szCs w:val="20"/>
              </w:rPr>
              <w:t xml:space="preserve"> </w:t>
            </w:r>
            <w:r w:rsidRPr="00686814">
              <w:rPr>
                <w:rFonts w:ascii="Arial Narrow" w:hAnsi="Arial Narrow" w:cs="Arial"/>
                <w:b/>
                <w:i/>
                <w:sz w:val="20"/>
                <w:szCs w:val="20"/>
              </w:rPr>
              <w:t>per dispense.</w:t>
            </w:r>
          </w:p>
        </w:tc>
      </w:tr>
      <w:tr w:rsidR="00237019" w:rsidRPr="008C3F0D" w:rsidTr="001377A1">
        <w:tc>
          <w:tcPr>
            <w:tcW w:w="1839" w:type="dxa"/>
            <w:vMerge/>
          </w:tcPr>
          <w:p w:rsidR="00237019" w:rsidRPr="00686814" w:rsidRDefault="00237019" w:rsidP="002A2DA0">
            <w:pPr>
              <w:rPr>
                <w:rFonts w:ascii="Arial Narrow" w:hAnsi="Arial Narrow" w:cs="Arial"/>
                <w:sz w:val="20"/>
                <w:szCs w:val="20"/>
              </w:rPr>
            </w:pPr>
          </w:p>
        </w:tc>
        <w:tc>
          <w:tcPr>
            <w:tcW w:w="2049" w:type="dxa"/>
          </w:tcPr>
          <w:p w:rsidR="006442C1" w:rsidRPr="00686814" w:rsidRDefault="006442C1" w:rsidP="006442C1">
            <w:pPr>
              <w:rPr>
                <w:rFonts w:ascii="Arial Narrow" w:hAnsi="Arial Narrow" w:cs="Arial"/>
                <w:sz w:val="20"/>
                <w:szCs w:val="20"/>
              </w:rPr>
            </w:pPr>
            <w:r w:rsidRPr="00686814">
              <w:rPr>
                <w:rFonts w:ascii="Arial Narrow" w:hAnsi="Arial Narrow" w:cs="Arial"/>
                <w:sz w:val="20"/>
                <w:szCs w:val="20"/>
              </w:rPr>
              <w:t>60mg, 80mg, 100mg</w:t>
            </w:r>
          </w:p>
          <w:p w:rsidR="00237019" w:rsidRPr="00686814" w:rsidRDefault="006442C1" w:rsidP="006442C1">
            <w:pPr>
              <w:rPr>
                <w:rFonts w:ascii="Arial Narrow" w:hAnsi="Arial Narrow" w:cs="Arial"/>
                <w:sz w:val="20"/>
                <w:szCs w:val="20"/>
              </w:rPr>
            </w:pPr>
            <w:r w:rsidRPr="00686814">
              <w:rPr>
                <w:rFonts w:ascii="Arial Narrow" w:hAnsi="Arial Narrow" w:cs="Arial"/>
                <w:sz w:val="20"/>
                <w:szCs w:val="20"/>
              </w:rPr>
              <w:t xml:space="preserve">Maximum 1 pack or 10 syringes with One repeat i.e.  </w:t>
            </w:r>
            <w:r w:rsidRPr="00686814">
              <w:rPr>
                <w:rFonts w:ascii="Arial Narrow" w:hAnsi="Arial Narrow" w:cs="Arial"/>
                <w:b/>
                <w:sz w:val="20"/>
                <w:szCs w:val="20"/>
              </w:rPr>
              <w:t>total =</w:t>
            </w:r>
            <w:r w:rsidRPr="00686814">
              <w:rPr>
                <w:rFonts w:ascii="Arial Narrow" w:hAnsi="Arial Narrow" w:cs="Arial"/>
                <w:sz w:val="20"/>
                <w:szCs w:val="20"/>
              </w:rPr>
              <w:t xml:space="preserve"> </w:t>
            </w:r>
            <w:r w:rsidRPr="00686814">
              <w:rPr>
                <w:rFonts w:ascii="Arial Narrow" w:hAnsi="Arial Narrow" w:cs="Arial" w:hint="eastAsia"/>
                <w:b/>
                <w:i/>
                <w:sz w:val="20"/>
                <w:szCs w:val="20"/>
                <w:lang w:eastAsia="zh-CN"/>
              </w:rPr>
              <w:t>20</w:t>
            </w:r>
            <w:r w:rsidRPr="00686814">
              <w:rPr>
                <w:rFonts w:ascii="Arial Narrow" w:hAnsi="Arial Narrow" w:cs="Arial"/>
                <w:b/>
                <w:i/>
                <w:sz w:val="20"/>
                <w:szCs w:val="20"/>
              </w:rPr>
              <w:t xml:space="preserve"> syringes per script and </w:t>
            </w:r>
            <w:r w:rsidRPr="00686814">
              <w:rPr>
                <w:rFonts w:ascii="Arial Narrow" w:hAnsi="Arial Narrow" w:cs="Arial" w:hint="eastAsia"/>
                <w:b/>
                <w:i/>
                <w:sz w:val="20"/>
                <w:szCs w:val="20"/>
                <w:lang w:eastAsia="zh-CN"/>
              </w:rPr>
              <w:t>10</w:t>
            </w:r>
            <w:r w:rsidRPr="00686814">
              <w:rPr>
                <w:rFonts w:ascii="Arial Narrow" w:hAnsi="Arial Narrow" w:cs="Arial"/>
                <w:b/>
                <w:i/>
                <w:sz w:val="20"/>
                <w:szCs w:val="20"/>
              </w:rPr>
              <w:t xml:space="preserve"> per dispense.</w:t>
            </w:r>
          </w:p>
        </w:tc>
        <w:tc>
          <w:tcPr>
            <w:tcW w:w="2483" w:type="dxa"/>
          </w:tcPr>
          <w:p w:rsidR="00237019" w:rsidRPr="00686814" w:rsidRDefault="00237019" w:rsidP="002A2DA0">
            <w:pPr>
              <w:rPr>
                <w:rFonts w:ascii="Arial Narrow" w:hAnsi="Arial Narrow" w:cs="Arial"/>
                <w:sz w:val="20"/>
                <w:szCs w:val="20"/>
              </w:rPr>
            </w:pPr>
            <w:r w:rsidRPr="00686814">
              <w:rPr>
                <w:rFonts w:ascii="Arial Narrow" w:hAnsi="Arial Narrow" w:cs="Arial"/>
                <w:sz w:val="20"/>
                <w:szCs w:val="20"/>
              </w:rPr>
              <w:t>7600, 9500, 11,400, 15,200, 19,000 IU anti-Xa,</w:t>
            </w:r>
          </w:p>
          <w:p w:rsidR="00237019" w:rsidRPr="00686814" w:rsidRDefault="00237019" w:rsidP="002A2DA0">
            <w:pPr>
              <w:rPr>
                <w:rFonts w:ascii="Arial Narrow" w:hAnsi="Arial Narrow" w:cs="Arial"/>
                <w:sz w:val="20"/>
                <w:szCs w:val="20"/>
              </w:rPr>
            </w:pPr>
            <w:r w:rsidRPr="00686814">
              <w:rPr>
                <w:rFonts w:ascii="Arial Narrow" w:hAnsi="Arial Narrow" w:cs="Arial"/>
                <w:sz w:val="20"/>
                <w:szCs w:val="20"/>
              </w:rPr>
              <w:t xml:space="preserve">Maximum 1 pack or </w:t>
            </w:r>
            <w:r w:rsidRPr="00686814">
              <w:rPr>
                <w:rFonts w:ascii="Arial Narrow" w:hAnsi="Arial Narrow" w:cs="Arial"/>
                <w:b/>
                <w:sz w:val="20"/>
                <w:szCs w:val="20"/>
              </w:rPr>
              <w:t>2 syringes</w:t>
            </w:r>
            <w:r w:rsidRPr="00686814">
              <w:rPr>
                <w:rFonts w:ascii="Arial Narrow" w:hAnsi="Arial Narrow" w:cs="Arial"/>
                <w:sz w:val="20"/>
                <w:szCs w:val="20"/>
              </w:rPr>
              <w:t>.</w:t>
            </w:r>
          </w:p>
          <w:p w:rsidR="00237019" w:rsidRPr="00686814" w:rsidRDefault="00237019" w:rsidP="002A2DA0">
            <w:pPr>
              <w:rPr>
                <w:rFonts w:ascii="Arial Narrow" w:hAnsi="Arial Narrow" w:cs="Arial"/>
                <w:b/>
                <w:sz w:val="20"/>
                <w:szCs w:val="20"/>
              </w:rPr>
            </w:pPr>
            <w:r w:rsidRPr="00686814">
              <w:rPr>
                <w:rFonts w:ascii="Arial Narrow" w:hAnsi="Arial Narrow" w:cs="Arial"/>
                <w:sz w:val="20"/>
                <w:szCs w:val="20"/>
              </w:rPr>
              <w:t xml:space="preserve">1 repeat; </w:t>
            </w:r>
            <w:r w:rsidRPr="00686814">
              <w:rPr>
                <w:rFonts w:ascii="Arial Narrow" w:hAnsi="Arial Narrow" w:cs="Arial"/>
                <w:b/>
                <w:sz w:val="20"/>
                <w:szCs w:val="20"/>
              </w:rPr>
              <w:t xml:space="preserve">total = 4 syringes per script and </w:t>
            </w:r>
            <w:r w:rsidR="00A339B7">
              <w:rPr>
                <w:rFonts w:ascii="Arial Narrow" w:hAnsi="Arial Narrow" w:cs="Arial"/>
                <w:b/>
                <w:sz w:val="20"/>
                <w:szCs w:val="20"/>
              </w:rPr>
              <w:t xml:space="preserve">2 </w:t>
            </w:r>
            <w:r w:rsidRPr="00686814">
              <w:rPr>
                <w:rFonts w:ascii="Arial Narrow" w:hAnsi="Arial Narrow" w:cs="Arial"/>
                <w:b/>
                <w:sz w:val="20"/>
                <w:szCs w:val="20"/>
              </w:rPr>
              <w:t>per dispense.</w:t>
            </w:r>
          </w:p>
        </w:tc>
        <w:tc>
          <w:tcPr>
            <w:tcW w:w="1992" w:type="dxa"/>
          </w:tcPr>
          <w:p w:rsidR="00237019" w:rsidRPr="00686814" w:rsidRDefault="00237019" w:rsidP="0032672D">
            <w:pPr>
              <w:rPr>
                <w:rFonts w:ascii="Arial Narrow" w:hAnsi="Arial Narrow" w:cs="Arial"/>
                <w:sz w:val="20"/>
                <w:szCs w:val="20"/>
              </w:rPr>
            </w:pPr>
            <w:r w:rsidRPr="00686814">
              <w:rPr>
                <w:rFonts w:ascii="Arial Narrow" w:hAnsi="Arial Narrow" w:cs="Arial"/>
                <w:sz w:val="20"/>
                <w:szCs w:val="20"/>
              </w:rPr>
              <w:t xml:space="preserve">7600, </w:t>
            </w:r>
            <w:r w:rsidR="00A339B7">
              <w:rPr>
                <w:rFonts w:ascii="Arial Narrow" w:hAnsi="Arial Narrow" w:cs="Arial"/>
                <w:sz w:val="20"/>
                <w:szCs w:val="20"/>
              </w:rPr>
              <w:t xml:space="preserve">9500, </w:t>
            </w:r>
            <w:r w:rsidRPr="00686814">
              <w:rPr>
                <w:rFonts w:ascii="Arial Narrow" w:hAnsi="Arial Narrow" w:cs="Arial"/>
                <w:sz w:val="20"/>
                <w:szCs w:val="20"/>
              </w:rPr>
              <w:t>11,400, 15,200, 19,000 IU ant-Xa,</w:t>
            </w:r>
          </w:p>
          <w:p w:rsidR="00237019" w:rsidRPr="00686814" w:rsidRDefault="00237019" w:rsidP="002A2DA0">
            <w:pPr>
              <w:rPr>
                <w:rFonts w:ascii="Arial Narrow" w:hAnsi="Arial Narrow" w:cs="Arial"/>
                <w:b/>
                <w:sz w:val="20"/>
                <w:szCs w:val="20"/>
              </w:rPr>
            </w:pPr>
            <w:r w:rsidRPr="00686814">
              <w:rPr>
                <w:rFonts w:ascii="Arial Narrow" w:hAnsi="Arial Narrow" w:cs="Arial"/>
                <w:sz w:val="20"/>
                <w:szCs w:val="20"/>
              </w:rPr>
              <w:t xml:space="preserve">Maximum 10 syringes with one repeat i.e. </w:t>
            </w:r>
            <w:r w:rsidRPr="00686814">
              <w:rPr>
                <w:rFonts w:ascii="Arial Narrow" w:hAnsi="Arial Narrow" w:cs="Arial"/>
                <w:b/>
                <w:sz w:val="20"/>
                <w:szCs w:val="20"/>
              </w:rPr>
              <w:t xml:space="preserve"> total </w:t>
            </w:r>
            <w:r w:rsidRPr="00686814">
              <w:rPr>
                <w:rFonts w:ascii="Arial Narrow" w:hAnsi="Arial Narrow" w:cs="Arial"/>
                <w:sz w:val="20"/>
                <w:szCs w:val="20"/>
              </w:rPr>
              <w:t xml:space="preserve">= </w:t>
            </w:r>
            <w:r w:rsidRPr="00686814">
              <w:rPr>
                <w:rFonts w:ascii="Arial Narrow" w:hAnsi="Arial Narrow" w:cs="Arial"/>
                <w:b/>
                <w:sz w:val="20"/>
                <w:szCs w:val="20"/>
              </w:rPr>
              <w:t>20 syringes per script and 10 per dispense.</w:t>
            </w:r>
          </w:p>
          <w:p w:rsidR="00237019" w:rsidRPr="00686814" w:rsidRDefault="00237019" w:rsidP="00B07CE5">
            <w:pPr>
              <w:rPr>
                <w:rFonts w:ascii="Arial Narrow" w:hAnsi="Arial Narrow" w:cs="Arial"/>
                <w:sz w:val="20"/>
                <w:szCs w:val="20"/>
              </w:rPr>
            </w:pPr>
          </w:p>
        </w:tc>
      </w:tr>
      <w:tr w:rsidR="00237019" w:rsidRPr="008C3F0D" w:rsidTr="001377A1">
        <w:tc>
          <w:tcPr>
            <w:tcW w:w="1839" w:type="dxa"/>
          </w:tcPr>
          <w:p w:rsidR="00237019" w:rsidRPr="00686814" w:rsidRDefault="00237019" w:rsidP="002A2DA0">
            <w:pPr>
              <w:rPr>
                <w:rFonts w:ascii="Arial Narrow" w:hAnsi="Arial Narrow" w:cs="Arial"/>
                <w:sz w:val="20"/>
                <w:szCs w:val="20"/>
              </w:rPr>
            </w:pPr>
            <w:r w:rsidRPr="00686814">
              <w:rPr>
                <w:rFonts w:ascii="Arial Narrow" w:hAnsi="Arial Narrow" w:cs="Arial"/>
                <w:sz w:val="20"/>
                <w:szCs w:val="20"/>
              </w:rPr>
              <w:t>Haemodialysis</w:t>
            </w:r>
          </w:p>
        </w:tc>
        <w:tc>
          <w:tcPr>
            <w:tcW w:w="2049" w:type="dxa"/>
          </w:tcPr>
          <w:p w:rsidR="00237019" w:rsidRPr="00686814" w:rsidRDefault="00237019" w:rsidP="002A2DA0">
            <w:pPr>
              <w:rPr>
                <w:rFonts w:ascii="Arial Narrow" w:hAnsi="Arial Narrow" w:cs="Arial"/>
                <w:sz w:val="20"/>
                <w:szCs w:val="20"/>
              </w:rPr>
            </w:pPr>
            <w:r w:rsidRPr="00686814">
              <w:rPr>
                <w:rFonts w:ascii="Arial Narrow" w:hAnsi="Arial Narrow" w:cs="Arial"/>
                <w:sz w:val="20"/>
                <w:szCs w:val="20"/>
              </w:rPr>
              <w:t>All strengths</w:t>
            </w:r>
          </w:p>
          <w:p w:rsidR="00237019" w:rsidRPr="00686814" w:rsidRDefault="00237019" w:rsidP="002A2DA0">
            <w:pPr>
              <w:rPr>
                <w:rFonts w:ascii="Arial Narrow" w:hAnsi="Arial Narrow" w:cs="Arial"/>
                <w:sz w:val="20"/>
                <w:szCs w:val="20"/>
              </w:rPr>
            </w:pPr>
            <w:r w:rsidRPr="00686814">
              <w:rPr>
                <w:rFonts w:ascii="Arial Narrow" w:hAnsi="Arial Narrow" w:cs="Arial"/>
                <w:sz w:val="20"/>
                <w:szCs w:val="20"/>
              </w:rPr>
              <w:t xml:space="preserve">Maximum 2 packs or 20 syringes with Three repeats i.e. </w:t>
            </w:r>
          </w:p>
          <w:p w:rsidR="00237019" w:rsidRPr="00686814" w:rsidRDefault="00F53BF3" w:rsidP="002A2DA0">
            <w:pPr>
              <w:rPr>
                <w:rFonts w:ascii="Arial Narrow" w:hAnsi="Arial Narrow" w:cs="Arial"/>
                <w:b/>
                <w:sz w:val="20"/>
                <w:szCs w:val="20"/>
              </w:rPr>
            </w:pPr>
            <w:r w:rsidRPr="00686814">
              <w:rPr>
                <w:rFonts w:ascii="Arial Narrow" w:hAnsi="Arial Narrow" w:cs="Arial"/>
                <w:b/>
                <w:sz w:val="20"/>
                <w:szCs w:val="20"/>
              </w:rPr>
              <w:t>Total</w:t>
            </w:r>
            <w:r w:rsidR="00237019" w:rsidRPr="00686814">
              <w:rPr>
                <w:rFonts w:ascii="Arial Narrow" w:hAnsi="Arial Narrow" w:cs="Arial"/>
                <w:b/>
                <w:sz w:val="20"/>
                <w:szCs w:val="20"/>
              </w:rPr>
              <w:t xml:space="preserve"> = 80 syringes per script, 20 per dispense.</w:t>
            </w:r>
          </w:p>
        </w:tc>
        <w:tc>
          <w:tcPr>
            <w:tcW w:w="2483" w:type="dxa"/>
          </w:tcPr>
          <w:p w:rsidR="00237019" w:rsidRPr="00686814" w:rsidRDefault="00237019" w:rsidP="002A2DA0">
            <w:pPr>
              <w:rPr>
                <w:rFonts w:ascii="Arial Narrow" w:hAnsi="Arial Narrow" w:cs="Arial"/>
                <w:sz w:val="20"/>
                <w:szCs w:val="20"/>
              </w:rPr>
            </w:pPr>
            <w:r w:rsidRPr="00686814">
              <w:rPr>
                <w:rFonts w:ascii="Arial Narrow" w:hAnsi="Arial Narrow" w:cs="Arial"/>
                <w:sz w:val="20"/>
                <w:szCs w:val="20"/>
              </w:rPr>
              <w:t>All strengths</w:t>
            </w:r>
          </w:p>
          <w:p w:rsidR="00237019" w:rsidRPr="00686814" w:rsidRDefault="00237019" w:rsidP="002A2DA0">
            <w:pPr>
              <w:rPr>
                <w:rFonts w:ascii="Arial Narrow" w:hAnsi="Arial Narrow" w:cs="Arial"/>
                <w:sz w:val="20"/>
                <w:szCs w:val="20"/>
              </w:rPr>
            </w:pPr>
            <w:r w:rsidRPr="00686814">
              <w:rPr>
                <w:rFonts w:ascii="Arial Narrow" w:hAnsi="Arial Narrow" w:cs="Arial"/>
                <w:sz w:val="20"/>
                <w:szCs w:val="20"/>
              </w:rPr>
              <w:t xml:space="preserve">Maximum 2 packs or 4 syringes. Three repeats i.e. </w:t>
            </w:r>
          </w:p>
          <w:p w:rsidR="00237019" w:rsidRPr="00686814" w:rsidRDefault="00F53BF3" w:rsidP="002A2DA0">
            <w:pPr>
              <w:rPr>
                <w:rFonts w:ascii="Arial Narrow" w:hAnsi="Arial Narrow" w:cs="Arial"/>
                <w:b/>
                <w:sz w:val="20"/>
                <w:szCs w:val="20"/>
              </w:rPr>
            </w:pPr>
            <w:r w:rsidRPr="00686814">
              <w:rPr>
                <w:rFonts w:ascii="Arial Narrow" w:hAnsi="Arial Narrow" w:cs="Arial"/>
                <w:b/>
                <w:sz w:val="20"/>
                <w:szCs w:val="20"/>
              </w:rPr>
              <w:t>Total</w:t>
            </w:r>
            <w:r w:rsidR="00237019" w:rsidRPr="00686814">
              <w:rPr>
                <w:rFonts w:ascii="Arial Narrow" w:hAnsi="Arial Narrow" w:cs="Arial"/>
                <w:b/>
                <w:sz w:val="20"/>
                <w:szCs w:val="20"/>
              </w:rPr>
              <w:t xml:space="preserve"> = 16 syringes per script, 4 syringes per dispense.</w:t>
            </w:r>
          </w:p>
        </w:tc>
        <w:tc>
          <w:tcPr>
            <w:tcW w:w="1992" w:type="dxa"/>
          </w:tcPr>
          <w:p w:rsidR="00237019" w:rsidRPr="00686814" w:rsidRDefault="00237019" w:rsidP="002A2DA0">
            <w:pPr>
              <w:rPr>
                <w:rFonts w:ascii="Arial Narrow" w:hAnsi="Arial Narrow" w:cs="Arial"/>
                <w:sz w:val="20"/>
                <w:szCs w:val="20"/>
              </w:rPr>
            </w:pPr>
            <w:r w:rsidRPr="00686814">
              <w:rPr>
                <w:rFonts w:ascii="Arial Narrow" w:hAnsi="Arial Narrow" w:cs="Arial"/>
                <w:sz w:val="20"/>
                <w:szCs w:val="20"/>
              </w:rPr>
              <w:t>All strengths</w:t>
            </w:r>
          </w:p>
          <w:p w:rsidR="00237019" w:rsidRPr="00686814" w:rsidRDefault="00237019" w:rsidP="002A2DA0">
            <w:pPr>
              <w:rPr>
                <w:rFonts w:ascii="Arial Narrow" w:hAnsi="Arial Narrow" w:cs="Arial"/>
                <w:sz w:val="20"/>
                <w:szCs w:val="20"/>
              </w:rPr>
            </w:pPr>
            <w:r w:rsidRPr="00686814">
              <w:rPr>
                <w:rFonts w:ascii="Arial Narrow" w:hAnsi="Arial Narrow" w:cs="Arial"/>
                <w:sz w:val="20"/>
                <w:szCs w:val="20"/>
              </w:rPr>
              <w:t xml:space="preserve">Maximum 20 syringes with Three repeats i.e. </w:t>
            </w:r>
          </w:p>
          <w:p w:rsidR="00237019" w:rsidRPr="00686814" w:rsidRDefault="00F53BF3" w:rsidP="002A2DA0">
            <w:pPr>
              <w:rPr>
                <w:rFonts w:ascii="Arial Narrow" w:hAnsi="Arial Narrow" w:cs="Arial"/>
                <w:b/>
                <w:sz w:val="20"/>
                <w:szCs w:val="20"/>
              </w:rPr>
            </w:pPr>
            <w:r w:rsidRPr="00686814">
              <w:rPr>
                <w:rFonts w:ascii="Arial Narrow" w:hAnsi="Arial Narrow" w:cs="Arial"/>
                <w:b/>
                <w:sz w:val="20"/>
                <w:szCs w:val="20"/>
              </w:rPr>
              <w:t>Total</w:t>
            </w:r>
            <w:r w:rsidR="00237019" w:rsidRPr="00686814">
              <w:rPr>
                <w:rFonts w:ascii="Arial Narrow" w:hAnsi="Arial Narrow" w:cs="Arial"/>
                <w:b/>
                <w:sz w:val="20"/>
                <w:szCs w:val="20"/>
              </w:rPr>
              <w:t xml:space="preserve"> = 80 syringes per script, 20 per dispense.</w:t>
            </w:r>
          </w:p>
        </w:tc>
      </w:tr>
    </w:tbl>
    <w:p w:rsidR="0032672D" w:rsidRPr="00686814" w:rsidRDefault="00634EE1" w:rsidP="0032672D">
      <w:pPr>
        <w:pStyle w:val="ListParagraph"/>
        <w:rPr>
          <w:sz w:val="18"/>
          <w:szCs w:val="18"/>
        </w:rPr>
      </w:pPr>
      <w:r w:rsidRPr="00686814">
        <w:rPr>
          <w:sz w:val="18"/>
          <w:szCs w:val="18"/>
        </w:rPr>
        <w:t>Source:</w:t>
      </w:r>
      <w:r w:rsidR="002247C9" w:rsidRPr="00686814">
        <w:rPr>
          <w:sz w:val="18"/>
          <w:szCs w:val="18"/>
        </w:rPr>
        <w:t xml:space="preserve"> submission </w:t>
      </w:r>
      <w:r w:rsidR="006442C1" w:rsidRPr="00686814">
        <w:rPr>
          <w:sz w:val="18"/>
          <w:szCs w:val="18"/>
        </w:rPr>
        <w:t>p</w:t>
      </w:r>
      <w:r w:rsidR="006442C1">
        <w:rPr>
          <w:sz w:val="18"/>
          <w:szCs w:val="18"/>
        </w:rPr>
        <w:t>g</w:t>
      </w:r>
      <w:r w:rsidR="006442C1" w:rsidRPr="00686814">
        <w:rPr>
          <w:sz w:val="18"/>
          <w:szCs w:val="18"/>
        </w:rPr>
        <w:t xml:space="preserve"> </w:t>
      </w:r>
      <w:r w:rsidR="002247C9" w:rsidRPr="00686814">
        <w:rPr>
          <w:sz w:val="18"/>
          <w:szCs w:val="18"/>
        </w:rPr>
        <w:t>2 and 3</w:t>
      </w:r>
      <w:r w:rsidRPr="00686814">
        <w:rPr>
          <w:sz w:val="18"/>
          <w:szCs w:val="18"/>
        </w:rPr>
        <w:t>,</w:t>
      </w:r>
      <w:r w:rsidR="006442C1" w:rsidRPr="00686814" w:rsidDel="006442C1">
        <w:rPr>
          <w:sz w:val="18"/>
          <w:szCs w:val="18"/>
        </w:rPr>
        <w:t xml:space="preserve"> </w:t>
      </w:r>
      <w:r w:rsidR="00E31058">
        <w:rPr>
          <w:sz w:val="18"/>
          <w:szCs w:val="18"/>
        </w:rPr>
        <w:t xml:space="preserve">pre-PBAC response </w:t>
      </w:r>
      <w:r w:rsidR="006442C1">
        <w:rPr>
          <w:sz w:val="18"/>
          <w:szCs w:val="18"/>
        </w:rPr>
        <w:t>pg 3.</w:t>
      </w:r>
    </w:p>
    <w:p w:rsidR="002A52DB" w:rsidRPr="002A52DB" w:rsidRDefault="002A52DB" w:rsidP="00E31A82">
      <w:pPr>
        <w:pStyle w:val="ListParagraph"/>
        <w:tabs>
          <w:tab w:val="left" w:pos="7300"/>
        </w:tabs>
        <w:rPr>
          <w:szCs w:val="22"/>
          <w:lang w:eastAsia="zh-CN"/>
        </w:rPr>
      </w:pPr>
    </w:p>
    <w:p w:rsidR="002A52DB" w:rsidRDefault="00947E60" w:rsidP="00696657">
      <w:pPr>
        <w:pStyle w:val="ListParagraph"/>
        <w:numPr>
          <w:ilvl w:val="1"/>
          <w:numId w:val="5"/>
        </w:numPr>
        <w:rPr>
          <w:szCs w:val="22"/>
        </w:rPr>
      </w:pPr>
      <w:r>
        <w:rPr>
          <w:rFonts w:hint="eastAsia"/>
          <w:szCs w:val="22"/>
          <w:lang w:eastAsia="zh-CN"/>
        </w:rPr>
        <w:t xml:space="preserve">The </w:t>
      </w:r>
      <w:r>
        <w:rPr>
          <w:szCs w:val="22"/>
          <w:lang w:eastAsia="zh-CN"/>
        </w:rPr>
        <w:t>s</w:t>
      </w:r>
      <w:r w:rsidR="00C32583" w:rsidRPr="002A52DB">
        <w:rPr>
          <w:rFonts w:hint="eastAsia"/>
          <w:szCs w:val="22"/>
          <w:lang w:eastAsia="zh-CN"/>
        </w:rPr>
        <w:t>ponsor</w:t>
      </w:r>
      <w:r w:rsidR="00244D1F" w:rsidRPr="002A52DB">
        <w:rPr>
          <w:szCs w:val="22"/>
        </w:rPr>
        <w:t xml:space="preserve"> </w:t>
      </w:r>
      <w:r w:rsidR="00696657">
        <w:rPr>
          <w:rFonts w:hint="eastAsia"/>
          <w:szCs w:val="22"/>
          <w:lang w:eastAsia="zh-CN"/>
        </w:rPr>
        <w:t>claimed</w:t>
      </w:r>
      <w:r w:rsidR="00244D1F" w:rsidRPr="002A52DB">
        <w:rPr>
          <w:szCs w:val="22"/>
        </w:rPr>
        <w:t xml:space="preserve"> that the </w:t>
      </w:r>
      <w:r w:rsidR="002A52DB" w:rsidRPr="002A52DB">
        <w:rPr>
          <w:szCs w:val="22"/>
        </w:rPr>
        <w:t xml:space="preserve">current practice and guidelines </w:t>
      </w:r>
      <w:r w:rsidR="00634EE1">
        <w:rPr>
          <w:szCs w:val="22"/>
        </w:rPr>
        <w:t xml:space="preserve">for prophylaxis </w:t>
      </w:r>
      <w:r w:rsidR="002A52DB" w:rsidRPr="002A52DB">
        <w:rPr>
          <w:szCs w:val="22"/>
        </w:rPr>
        <w:lastRenderedPageBreak/>
        <w:t>recommend treatment for durations of more than four days in s</w:t>
      </w:r>
      <w:r w:rsidR="00634EE1">
        <w:rPr>
          <w:szCs w:val="22"/>
        </w:rPr>
        <w:t>ome cases</w:t>
      </w:r>
      <w:r w:rsidR="00A1265A">
        <w:rPr>
          <w:rFonts w:hint="eastAsia"/>
          <w:szCs w:val="22"/>
          <w:lang w:eastAsia="zh-CN"/>
        </w:rPr>
        <w:t xml:space="preserve">, which </w:t>
      </w:r>
      <w:r w:rsidR="00634EE1">
        <w:rPr>
          <w:szCs w:val="22"/>
          <w:lang w:eastAsia="zh-CN"/>
        </w:rPr>
        <w:t>cannot be met through one script with</w:t>
      </w:r>
      <w:r w:rsidR="00634EE1">
        <w:rPr>
          <w:rFonts w:hint="eastAsia"/>
          <w:szCs w:val="22"/>
          <w:lang w:eastAsia="zh-CN"/>
        </w:rPr>
        <w:t xml:space="preserve"> the curren</w:t>
      </w:r>
      <w:r w:rsidR="00A1265A">
        <w:rPr>
          <w:rFonts w:hint="eastAsia"/>
          <w:szCs w:val="22"/>
          <w:lang w:eastAsia="zh-CN"/>
        </w:rPr>
        <w:t>t</w:t>
      </w:r>
      <w:r w:rsidR="00634EE1">
        <w:rPr>
          <w:szCs w:val="22"/>
          <w:lang w:eastAsia="zh-CN"/>
        </w:rPr>
        <w:t xml:space="preserve"> </w:t>
      </w:r>
      <w:r>
        <w:rPr>
          <w:szCs w:val="22"/>
          <w:lang w:eastAsia="zh-CN"/>
        </w:rPr>
        <w:t>MQ</w:t>
      </w:r>
      <w:r w:rsidR="00A1265A">
        <w:rPr>
          <w:rFonts w:hint="eastAsia"/>
          <w:szCs w:val="22"/>
          <w:lang w:eastAsia="zh-CN"/>
        </w:rPr>
        <w:t xml:space="preserve"> </w:t>
      </w:r>
      <w:r w:rsidR="00696657">
        <w:rPr>
          <w:rFonts w:hint="eastAsia"/>
          <w:szCs w:val="22"/>
          <w:lang w:eastAsia="zh-CN"/>
        </w:rPr>
        <w:t>for nadroparin.</w:t>
      </w:r>
    </w:p>
    <w:p w:rsidR="002A52DB" w:rsidRPr="002A52DB" w:rsidRDefault="002A52DB" w:rsidP="00696657">
      <w:pPr>
        <w:pStyle w:val="ListParagraph"/>
        <w:rPr>
          <w:szCs w:val="22"/>
        </w:rPr>
      </w:pPr>
    </w:p>
    <w:p w:rsidR="006442C1" w:rsidRDefault="00696657" w:rsidP="00F8741E">
      <w:pPr>
        <w:pStyle w:val="ListParagraph"/>
        <w:numPr>
          <w:ilvl w:val="1"/>
          <w:numId w:val="5"/>
        </w:numPr>
        <w:rPr>
          <w:szCs w:val="22"/>
        </w:rPr>
      </w:pPr>
      <w:r>
        <w:rPr>
          <w:rFonts w:hint="eastAsia"/>
          <w:szCs w:val="22"/>
          <w:lang w:eastAsia="zh-CN"/>
        </w:rPr>
        <w:t xml:space="preserve">The </w:t>
      </w:r>
      <w:r w:rsidR="00947E60">
        <w:rPr>
          <w:szCs w:val="22"/>
          <w:lang w:eastAsia="zh-CN"/>
        </w:rPr>
        <w:t>s</w:t>
      </w:r>
      <w:r>
        <w:rPr>
          <w:rFonts w:hint="eastAsia"/>
          <w:szCs w:val="22"/>
          <w:lang w:eastAsia="zh-CN"/>
        </w:rPr>
        <w:t xml:space="preserve">ponsor also claimed that the </w:t>
      </w:r>
      <w:r w:rsidR="00244D1F" w:rsidRPr="002A52DB">
        <w:rPr>
          <w:szCs w:val="22"/>
        </w:rPr>
        <w:t>wastage issue was previously addressed by the change of pack size</w:t>
      </w:r>
      <w:r w:rsidR="002A52DB" w:rsidRPr="002A52DB">
        <w:rPr>
          <w:rFonts w:hint="eastAsia"/>
          <w:szCs w:val="22"/>
          <w:lang w:eastAsia="zh-CN"/>
        </w:rPr>
        <w:t xml:space="preserve">, </w:t>
      </w:r>
      <w:r w:rsidR="00F8741E">
        <w:rPr>
          <w:szCs w:val="22"/>
          <w:lang w:eastAsia="zh-CN"/>
        </w:rPr>
        <w:t>and that “p</w:t>
      </w:r>
      <w:r w:rsidR="00F8741E" w:rsidRPr="00F8741E">
        <w:rPr>
          <w:szCs w:val="22"/>
          <w:lang w:eastAsia="zh-CN"/>
        </w:rPr>
        <w:t>atients receiving too many syringes should be of concern, as wastage is an inevitable result of the large pack size of Clexane</w:t>
      </w:r>
      <w:r w:rsidR="001377A1" w:rsidRPr="00000284">
        <w:rPr>
          <w:szCs w:val="22"/>
        </w:rPr>
        <w:t>®</w:t>
      </w:r>
      <w:r w:rsidR="00F8741E" w:rsidRPr="00F8741E">
        <w:rPr>
          <w:szCs w:val="22"/>
          <w:lang w:eastAsia="zh-CN"/>
        </w:rPr>
        <w:t xml:space="preserve"> which does not apply to Fraxiparine</w:t>
      </w:r>
      <w:r w:rsidR="001377A1" w:rsidRPr="00000284">
        <w:rPr>
          <w:szCs w:val="22"/>
        </w:rPr>
        <w:t>®</w:t>
      </w:r>
      <w:r w:rsidR="00F8741E" w:rsidRPr="00F8741E">
        <w:rPr>
          <w:szCs w:val="22"/>
          <w:lang w:eastAsia="zh-CN"/>
        </w:rPr>
        <w:t>/Fraxiparine Forte</w:t>
      </w:r>
      <w:r w:rsidR="001377A1" w:rsidRPr="00000284">
        <w:rPr>
          <w:szCs w:val="22"/>
        </w:rPr>
        <w:t>®</w:t>
      </w:r>
      <w:r w:rsidR="00F8741E" w:rsidRPr="00F8741E">
        <w:rPr>
          <w:szCs w:val="22"/>
          <w:lang w:eastAsia="zh-CN"/>
        </w:rPr>
        <w:t xml:space="preserve"> injections</w:t>
      </w:r>
      <w:r w:rsidR="00F8741E">
        <w:rPr>
          <w:szCs w:val="22"/>
          <w:lang w:eastAsia="zh-CN"/>
        </w:rPr>
        <w:t xml:space="preserve">” (submission </w:t>
      </w:r>
      <w:proofErr w:type="spellStart"/>
      <w:r w:rsidR="00F8741E">
        <w:rPr>
          <w:szCs w:val="22"/>
          <w:lang w:eastAsia="zh-CN"/>
        </w:rPr>
        <w:t>pg</w:t>
      </w:r>
      <w:proofErr w:type="spellEnd"/>
      <w:r w:rsidR="00F8741E">
        <w:rPr>
          <w:szCs w:val="22"/>
          <w:lang w:eastAsia="zh-CN"/>
        </w:rPr>
        <w:t xml:space="preserve"> 3)</w:t>
      </w:r>
      <w:r w:rsidR="00A1265A">
        <w:rPr>
          <w:rFonts w:hint="eastAsia"/>
          <w:szCs w:val="22"/>
          <w:lang w:eastAsia="zh-CN"/>
        </w:rPr>
        <w:t>.</w:t>
      </w:r>
    </w:p>
    <w:p w:rsidR="006442C1" w:rsidRDefault="006442C1" w:rsidP="00947E60">
      <w:pPr>
        <w:pStyle w:val="ListParagraph"/>
        <w:rPr>
          <w:i/>
          <w:szCs w:val="22"/>
          <w:lang w:eastAsia="zh-CN"/>
        </w:rPr>
      </w:pPr>
    </w:p>
    <w:p w:rsidR="001E176E" w:rsidRPr="00634EE1" w:rsidRDefault="006442C1" w:rsidP="00F8741E">
      <w:pPr>
        <w:pStyle w:val="ListParagraph"/>
        <w:numPr>
          <w:ilvl w:val="1"/>
          <w:numId w:val="5"/>
        </w:numPr>
        <w:rPr>
          <w:szCs w:val="22"/>
        </w:rPr>
      </w:pPr>
      <w:r w:rsidRPr="00947E60">
        <w:rPr>
          <w:szCs w:val="22"/>
          <w:lang w:eastAsia="zh-CN"/>
        </w:rPr>
        <w:t>The PBAC considered that making the same number of syringes available per script for nadroparin as its compara</w:t>
      </w:r>
      <w:r w:rsidR="0030274F">
        <w:rPr>
          <w:szCs w:val="22"/>
          <w:lang w:eastAsia="zh-CN"/>
        </w:rPr>
        <w:t>tor, enoxaparin was reasonable.</w:t>
      </w:r>
    </w:p>
    <w:p w:rsidR="00BB7EC3" w:rsidRDefault="00BB7EC3" w:rsidP="00882085">
      <w:pPr>
        <w:jc w:val="both"/>
        <w:rPr>
          <w:rFonts w:ascii="Arial" w:hAnsi="Arial"/>
          <w:b/>
          <w:sz w:val="22"/>
          <w:szCs w:val="22"/>
        </w:rPr>
      </w:pPr>
    </w:p>
    <w:p w:rsidR="0049607C" w:rsidRDefault="0049607C" w:rsidP="0049607C">
      <w:pPr>
        <w:pStyle w:val="ListParagraph"/>
        <w:ind w:left="709"/>
        <w:rPr>
          <w:i/>
          <w:szCs w:val="22"/>
        </w:rPr>
      </w:pPr>
      <w:r w:rsidRPr="00947E60">
        <w:rPr>
          <w:i/>
          <w:szCs w:val="22"/>
        </w:rPr>
        <w:t xml:space="preserve">For more detail on PBAC’s view, see section </w:t>
      </w:r>
      <w:r w:rsidR="002A2DA0" w:rsidRPr="00947E60">
        <w:rPr>
          <w:i/>
          <w:szCs w:val="22"/>
        </w:rPr>
        <w:t>6</w:t>
      </w:r>
      <w:r w:rsidRPr="00947E60">
        <w:rPr>
          <w:i/>
          <w:szCs w:val="22"/>
        </w:rPr>
        <w:t xml:space="preserve"> “PBAC outcome”</w:t>
      </w:r>
    </w:p>
    <w:p w:rsidR="0049607C" w:rsidRDefault="0049607C" w:rsidP="00882085">
      <w:pPr>
        <w:jc w:val="both"/>
        <w:rPr>
          <w:rFonts w:ascii="Arial" w:hAnsi="Arial"/>
          <w:b/>
          <w:sz w:val="22"/>
          <w:szCs w:val="22"/>
        </w:rPr>
      </w:pPr>
    </w:p>
    <w:p w:rsidR="005A3173" w:rsidRPr="00882085" w:rsidRDefault="005A3173" w:rsidP="008A50F1">
      <w:pPr>
        <w:pStyle w:val="PBACHeading1"/>
      </w:pPr>
      <w:r w:rsidRPr="00882085">
        <w:t>Comparator</w:t>
      </w:r>
    </w:p>
    <w:p w:rsidR="005A3173" w:rsidRPr="00882085" w:rsidRDefault="005A3173" w:rsidP="00882085">
      <w:pPr>
        <w:pStyle w:val="Header"/>
        <w:tabs>
          <w:tab w:val="clear" w:pos="4153"/>
          <w:tab w:val="clear" w:pos="8306"/>
        </w:tabs>
        <w:jc w:val="both"/>
        <w:rPr>
          <w:rFonts w:ascii="Arial" w:hAnsi="Arial"/>
          <w:b/>
          <w:sz w:val="22"/>
          <w:szCs w:val="22"/>
        </w:rPr>
      </w:pPr>
    </w:p>
    <w:p w:rsidR="00476245" w:rsidRPr="00882085" w:rsidRDefault="00FF2801" w:rsidP="00344FC2">
      <w:pPr>
        <w:pStyle w:val="ListParagraph"/>
        <w:numPr>
          <w:ilvl w:val="1"/>
          <w:numId w:val="5"/>
        </w:numPr>
        <w:rPr>
          <w:szCs w:val="22"/>
        </w:rPr>
      </w:pPr>
      <w:r>
        <w:rPr>
          <w:szCs w:val="22"/>
        </w:rPr>
        <w:t>The minor submission nominated</w:t>
      </w:r>
      <w:r w:rsidR="00344FC2">
        <w:rPr>
          <w:szCs w:val="22"/>
        </w:rPr>
        <w:t xml:space="preserve"> enoxaparin. </w:t>
      </w:r>
      <w:r w:rsidR="00165C07">
        <w:rPr>
          <w:szCs w:val="22"/>
        </w:rPr>
        <w:t>At the July 2015 meeting, t</w:t>
      </w:r>
      <w:r w:rsidR="00344FC2">
        <w:rPr>
          <w:szCs w:val="22"/>
        </w:rPr>
        <w:t>he PBAC agreed that this</w:t>
      </w:r>
      <w:r w:rsidR="00785CE3">
        <w:rPr>
          <w:szCs w:val="22"/>
        </w:rPr>
        <w:t xml:space="preserve"> was the appropriate comparator</w:t>
      </w:r>
      <w:r w:rsidR="00344FC2">
        <w:rPr>
          <w:szCs w:val="22"/>
        </w:rPr>
        <w:t>.</w:t>
      </w:r>
    </w:p>
    <w:p w:rsidR="001377A1" w:rsidRDefault="001377A1">
      <w:pPr>
        <w:rPr>
          <w:rFonts w:ascii="Arial" w:hAnsi="Arial"/>
          <w:b/>
          <w:i/>
          <w:sz w:val="22"/>
        </w:rPr>
      </w:pPr>
    </w:p>
    <w:p w:rsidR="003872CF" w:rsidRPr="004B091F" w:rsidRDefault="003872CF" w:rsidP="00D84934">
      <w:pPr>
        <w:jc w:val="both"/>
        <w:rPr>
          <w:rFonts w:ascii="Arial" w:hAnsi="Arial"/>
          <w:sz w:val="22"/>
          <w:szCs w:val="22"/>
        </w:rPr>
      </w:pPr>
    </w:p>
    <w:p w:rsidR="002A2DA0" w:rsidRPr="004B091F" w:rsidRDefault="002A2DA0" w:rsidP="002A2DA0">
      <w:pPr>
        <w:pStyle w:val="PBACHeading1"/>
      </w:pPr>
      <w:r w:rsidRPr="004B091F">
        <w:t>Consideration of evidence</w:t>
      </w:r>
    </w:p>
    <w:p w:rsidR="00CE10C4" w:rsidRPr="004B091F" w:rsidRDefault="00CE10C4" w:rsidP="004A2484">
      <w:pPr>
        <w:jc w:val="both"/>
        <w:rPr>
          <w:rFonts w:ascii="Arial" w:hAnsi="Arial"/>
          <w:sz w:val="22"/>
          <w:szCs w:val="22"/>
        </w:rPr>
      </w:pPr>
    </w:p>
    <w:p w:rsidR="0049607C" w:rsidRDefault="0049607C" w:rsidP="009D4323">
      <w:pPr>
        <w:pStyle w:val="Heading2"/>
      </w:pPr>
      <w:r w:rsidRPr="009D4323">
        <w:t>Sponsor hearing</w:t>
      </w:r>
    </w:p>
    <w:p w:rsidR="009D4323" w:rsidRPr="009D4323" w:rsidRDefault="009D4323" w:rsidP="009D4323"/>
    <w:p w:rsidR="0049607C" w:rsidRPr="00947E60" w:rsidRDefault="0049607C" w:rsidP="002A2DA0">
      <w:pPr>
        <w:widowControl w:val="0"/>
        <w:numPr>
          <w:ilvl w:val="1"/>
          <w:numId w:val="5"/>
        </w:numPr>
        <w:contextualSpacing/>
        <w:jc w:val="both"/>
        <w:rPr>
          <w:rFonts w:ascii="Arial" w:hAnsi="Arial" w:cs="Arial"/>
          <w:bCs/>
          <w:snapToGrid w:val="0"/>
          <w:sz w:val="22"/>
          <w:szCs w:val="22"/>
        </w:rPr>
      </w:pPr>
      <w:r w:rsidRPr="00947E60">
        <w:rPr>
          <w:rFonts w:ascii="Arial" w:hAnsi="Arial" w:cs="Arial"/>
          <w:bCs/>
          <w:snapToGrid w:val="0"/>
          <w:sz w:val="22"/>
          <w:szCs w:val="22"/>
        </w:rPr>
        <w:t>There was no hearing for this item as it was a minor submission.</w:t>
      </w:r>
    </w:p>
    <w:p w:rsidR="0049607C" w:rsidRPr="00947E60" w:rsidRDefault="0049607C" w:rsidP="002A2DA0">
      <w:pPr>
        <w:jc w:val="both"/>
        <w:rPr>
          <w:rFonts w:ascii="Arial" w:hAnsi="Arial" w:cs="Arial"/>
          <w:bCs/>
          <w:snapToGrid w:val="0"/>
          <w:sz w:val="22"/>
          <w:szCs w:val="22"/>
        </w:rPr>
      </w:pPr>
    </w:p>
    <w:p w:rsidR="0049607C" w:rsidRDefault="0049607C" w:rsidP="009D4323">
      <w:pPr>
        <w:pStyle w:val="Heading2"/>
      </w:pPr>
      <w:r w:rsidRPr="009D4323">
        <w:t>Consumer comments</w:t>
      </w:r>
    </w:p>
    <w:p w:rsidR="009D4323" w:rsidRPr="009D4323" w:rsidRDefault="009D4323" w:rsidP="009D4323"/>
    <w:p w:rsidR="0049607C" w:rsidRPr="00947E60" w:rsidRDefault="0049607C" w:rsidP="002A2DA0">
      <w:pPr>
        <w:widowControl w:val="0"/>
        <w:numPr>
          <w:ilvl w:val="1"/>
          <w:numId w:val="5"/>
        </w:numPr>
        <w:contextualSpacing/>
        <w:jc w:val="both"/>
        <w:rPr>
          <w:rFonts w:ascii="Arial" w:hAnsi="Arial" w:cs="Arial"/>
          <w:bCs/>
          <w:snapToGrid w:val="0"/>
          <w:sz w:val="22"/>
          <w:szCs w:val="22"/>
        </w:rPr>
      </w:pPr>
      <w:r w:rsidRPr="00947E60">
        <w:rPr>
          <w:rFonts w:ascii="Arial" w:hAnsi="Arial" w:cs="Arial"/>
          <w:bCs/>
          <w:snapToGrid w:val="0"/>
          <w:sz w:val="22"/>
          <w:szCs w:val="22"/>
        </w:rPr>
        <w:t>The PBAC noted that no consumer comments were received for this item.</w:t>
      </w:r>
    </w:p>
    <w:p w:rsidR="002A2DA0" w:rsidRDefault="002A2DA0" w:rsidP="002A2DA0">
      <w:pPr>
        <w:pStyle w:val="ListParagraph"/>
        <w:rPr>
          <w:bCs/>
          <w:szCs w:val="22"/>
        </w:rPr>
      </w:pPr>
    </w:p>
    <w:p w:rsidR="009D4323" w:rsidRDefault="009D4323" w:rsidP="009D4323">
      <w:pPr>
        <w:pStyle w:val="Heading2"/>
      </w:pPr>
      <w:r w:rsidRPr="00882085">
        <w:t>Economic analysis</w:t>
      </w:r>
    </w:p>
    <w:p w:rsidR="009D4323" w:rsidRPr="00311FDC" w:rsidRDefault="009D4323" w:rsidP="009D4323"/>
    <w:p w:rsidR="009D4323" w:rsidRPr="004E60C9" w:rsidRDefault="009D4323" w:rsidP="009D4323">
      <w:pPr>
        <w:pStyle w:val="ListParagraph"/>
        <w:numPr>
          <w:ilvl w:val="1"/>
          <w:numId w:val="5"/>
        </w:numPr>
        <w:rPr>
          <w:szCs w:val="22"/>
        </w:rPr>
      </w:pPr>
      <w:r>
        <w:rPr>
          <w:szCs w:val="22"/>
        </w:rPr>
        <w:t>The s</w:t>
      </w:r>
      <w:r w:rsidRPr="004E60C9">
        <w:rPr>
          <w:szCs w:val="22"/>
        </w:rPr>
        <w:t xml:space="preserve">ubmission </w:t>
      </w:r>
      <w:r w:rsidR="00C24DF0">
        <w:rPr>
          <w:szCs w:val="22"/>
          <w:lang w:eastAsia="zh-CN"/>
        </w:rPr>
        <w:t xml:space="preserve">presented </w:t>
      </w:r>
      <w:r>
        <w:rPr>
          <w:szCs w:val="22"/>
          <w:lang w:eastAsia="zh-CN"/>
        </w:rPr>
        <w:t xml:space="preserve">an analysis of savings </w:t>
      </w:r>
      <w:r w:rsidRPr="004E60C9">
        <w:rPr>
          <w:szCs w:val="22"/>
        </w:rPr>
        <w:t xml:space="preserve">based on </w:t>
      </w:r>
      <w:r w:rsidRPr="004E60C9">
        <w:rPr>
          <w:rFonts w:hint="eastAsia"/>
          <w:szCs w:val="22"/>
          <w:lang w:eastAsia="zh-CN"/>
        </w:rPr>
        <w:t xml:space="preserve">market share and </w:t>
      </w:r>
      <w:r w:rsidRPr="004E60C9">
        <w:rPr>
          <w:szCs w:val="22"/>
        </w:rPr>
        <w:t xml:space="preserve">the </w:t>
      </w:r>
      <w:r>
        <w:rPr>
          <w:szCs w:val="22"/>
        </w:rPr>
        <w:t>model</w:t>
      </w:r>
      <w:r w:rsidRPr="004E60C9">
        <w:rPr>
          <w:szCs w:val="22"/>
        </w:rPr>
        <w:t xml:space="preserve"> presented in July 2015</w:t>
      </w:r>
      <w:r w:rsidRPr="004E60C9">
        <w:rPr>
          <w:rFonts w:hint="eastAsia"/>
          <w:szCs w:val="22"/>
          <w:lang w:eastAsia="zh-CN"/>
        </w:rPr>
        <w:t xml:space="preserve"> submission. </w:t>
      </w:r>
      <w:r>
        <w:rPr>
          <w:szCs w:val="22"/>
          <w:lang w:eastAsia="zh-CN"/>
        </w:rPr>
        <w:t>However, t</w:t>
      </w:r>
      <w:r w:rsidRPr="004E60C9">
        <w:rPr>
          <w:szCs w:val="22"/>
        </w:rPr>
        <w:t>h</w:t>
      </w:r>
      <w:r>
        <w:rPr>
          <w:rFonts w:hint="eastAsia"/>
          <w:szCs w:val="22"/>
          <w:lang w:eastAsia="zh-CN"/>
        </w:rPr>
        <w:t>e</w:t>
      </w:r>
      <w:r w:rsidRPr="004E60C9">
        <w:rPr>
          <w:szCs w:val="22"/>
        </w:rPr>
        <w:t xml:space="preserve"> evaluation</w:t>
      </w:r>
      <w:r>
        <w:rPr>
          <w:rFonts w:hint="eastAsia"/>
          <w:szCs w:val="22"/>
          <w:lang w:eastAsia="zh-CN"/>
        </w:rPr>
        <w:t xml:space="preserve"> of </w:t>
      </w:r>
      <w:r>
        <w:rPr>
          <w:szCs w:val="22"/>
          <w:lang w:eastAsia="zh-CN"/>
        </w:rPr>
        <w:t xml:space="preserve">an economic </w:t>
      </w:r>
      <w:r>
        <w:rPr>
          <w:rFonts w:hint="eastAsia"/>
          <w:szCs w:val="22"/>
          <w:lang w:eastAsia="zh-CN"/>
        </w:rPr>
        <w:t>model</w:t>
      </w:r>
      <w:r w:rsidRPr="004E60C9">
        <w:rPr>
          <w:szCs w:val="22"/>
        </w:rPr>
        <w:t xml:space="preserve"> is out of scope f</w:t>
      </w:r>
      <w:r>
        <w:rPr>
          <w:szCs w:val="22"/>
        </w:rPr>
        <w:t>or</w:t>
      </w:r>
      <w:r w:rsidRPr="004E60C9">
        <w:rPr>
          <w:szCs w:val="22"/>
        </w:rPr>
        <w:t xml:space="preserve"> a minor submission.</w:t>
      </w:r>
    </w:p>
    <w:p w:rsidR="009D4323" w:rsidRDefault="009D4323" w:rsidP="009D4323">
      <w:pPr>
        <w:jc w:val="both"/>
        <w:rPr>
          <w:rFonts w:ascii="Arial" w:hAnsi="Arial"/>
          <w:sz w:val="22"/>
          <w:szCs w:val="22"/>
        </w:rPr>
      </w:pPr>
    </w:p>
    <w:p w:rsidR="009D4323" w:rsidRPr="00882085" w:rsidRDefault="009D4323" w:rsidP="009D4323">
      <w:pPr>
        <w:pStyle w:val="Heading2"/>
      </w:pPr>
      <w:r w:rsidRPr="00882085">
        <w:t>Estimated PBS usage &amp; financial implications</w:t>
      </w:r>
    </w:p>
    <w:p w:rsidR="009D4323" w:rsidRPr="00882085" w:rsidRDefault="009D4323" w:rsidP="009D4323">
      <w:pPr>
        <w:keepNext/>
        <w:ind w:left="720" w:hanging="720"/>
        <w:jc w:val="both"/>
        <w:rPr>
          <w:rFonts w:ascii="Arial" w:hAnsi="Arial"/>
          <w:b/>
          <w:i/>
          <w:sz w:val="22"/>
          <w:szCs w:val="22"/>
        </w:rPr>
      </w:pPr>
    </w:p>
    <w:p w:rsidR="009D4323" w:rsidRDefault="009D4323" w:rsidP="009D4323">
      <w:pPr>
        <w:pStyle w:val="ListParagraph"/>
        <w:numPr>
          <w:ilvl w:val="1"/>
          <w:numId w:val="5"/>
        </w:numPr>
        <w:rPr>
          <w:szCs w:val="22"/>
        </w:rPr>
      </w:pPr>
      <w:r w:rsidRPr="00E31058">
        <w:rPr>
          <w:szCs w:val="22"/>
        </w:rPr>
        <w:t xml:space="preserve">The minor submission </w:t>
      </w:r>
      <w:r>
        <w:rPr>
          <w:szCs w:val="22"/>
        </w:rPr>
        <w:t>estimated the financial implications by analysing the net difference between the model presented in the July 2015 submission and this submission. However, as identified in the pre-PBAC response, current utilisation does not reflect the estimates in the July 2015 submission, as there have been no scripts dispensed for nadroparin since its listing, and as such the estimated financial impact was highly uncertain. As the submission is requesting a change such that they have the same MQ and repeats as their comparator, the PBAC considered that it was likely that nadroparin would substitute for the comparator enoxaparin. The PBAC recommended that the Department should negotiate further with the sponsor such that the proposed change will result in nil financial impact to the PBS.</w:t>
      </w:r>
    </w:p>
    <w:p w:rsidR="00120806" w:rsidRDefault="00120806" w:rsidP="002A2DA0">
      <w:pPr>
        <w:pStyle w:val="ListParagraph"/>
        <w:rPr>
          <w:bCs/>
          <w:szCs w:val="22"/>
        </w:rPr>
      </w:pPr>
    </w:p>
    <w:p w:rsidR="002B3626" w:rsidRDefault="002B3626">
      <w:pPr>
        <w:rPr>
          <w:rFonts w:ascii="Arial" w:hAnsi="Arial" w:cs="Arial"/>
          <w:bCs/>
          <w:snapToGrid w:val="0"/>
          <w:sz w:val="22"/>
          <w:szCs w:val="22"/>
          <w:lang w:eastAsia="en-US"/>
        </w:rPr>
      </w:pPr>
      <w:r>
        <w:rPr>
          <w:bCs/>
          <w:szCs w:val="22"/>
        </w:rPr>
        <w:br w:type="page"/>
      </w:r>
    </w:p>
    <w:p w:rsidR="00120806" w:rsidRPr="00947E60" w:rsidRDefault="00120806" w:rsidP="002A2DA0">
      <w:pPr>
        <w:pStyle w:val="ListParagraph"/>
        <w:rPr>
          <w:bCs/>
          <w:szCs w:val="22"/>
        </w:rPr>
      </w:pPr>
    </w:p>
    <w:p w:rsidR="002A2DA0" w:rsidRPr="00120806" w:rsidRDefault="002A2DA0" w:rsidP="00120806">
      <w:pPr>
        <w:pStyle w:val="PBACHeading1"/>
        <w:rPr>
          <w:bCs/>
        </w:rPr>
      </w:pPr>
      <w:r w:rsidRPr="00120806">
        <w:rPr>
          <w:bCs/>
        </w:rPr>
        <w:t>PBAC Outcome</w:t>
      </w:r>
    </w:p>
    <w:p w:rsidR="002A2DA0" w:rsidRPr="003C3927" w:rsidRDefault="002A2DA0" w:rsidP="00F06CF5">
      <w:pPr>
        <w:keepNext/>
        <w:widowControl w:val="0"/>
        <w:ind w:left="720"/>
        <w:contextualSpacing/>
        <w:jc w:val="both"/>
        <w:rPr>
          <w:rFonts w:ascii="Arial" w:hAnsi="Arial" w:cs="Arial"/>
          <w:bCs/>
          <w:snapToGrid w:val="0"/>
          <w:sz w:val="22"/>
          <w:szCs w:val="22"/>
          <w:highlight w:val="yellow"/>
          <w:lang w:val="en-GB"/>
        </w:rPr>
      </w:pPr>
    </w:p>
    <w:p w:rsidR="00F031B2" w:rsidRPr="00947E60" w:rsidRDefault="002A2DA0" w:rsidP="00F06CF5">
      <w:pPr>
        <w:keepNext/>
        <w:widowControl w:val="0"/>
        <w:numPr>
          <w:ilvl w:val="1"/>
          <w:numId w:val="5"/>
        </w:numPr>
        <w:contextualSpacing/>
        <w:jc w:val="both"/>
        <w:rPr>
          <w:rFonts w:ascii="Arial" w:hAnsi="Arial" w:cs="Arial"/>
          <w:bCs/>
          <w:snapToGrid w:val="0"/>
          <w:sz w:val="22"/>
          <w:szCs w:val="22"/>
          <w:lang w:val="en-GB"/>
        </w:rPr>
      </w:pPr>
      <w:r w:rsidRPr="00947E60">
        <w:rPr>
          <w:rFonts w:ascii="Arial" w:hAnsi="Arial" w:cs="Arial"/>
          <w:bCs/>
          <w:snapToGrid w:val="0"/>
          <w:sz w:val="22"/>
          <w:szCs w:val="22"/>
          <w:lang w:val="en-GB"/>
        </w:rPr>
        <w:t xml:space="preserve">The PBAC recommended </w:t>
      </w:r>
      <w:r w:rsidR="00F031B2" w:rsidRPr="00947E60">
        <w:rPr>
          <w:rFonts w:ascii="Arial" w:hAnsi="Arial" w:cs="Arial"/>
          <w:bCs/>
          <w:snapToGrid w:val="0"/>
          <w:sz w:val="22"/>
          <w:szCs w:val="22"/>
          <w:lang w:val="en-GB"/>
        </w:rPr>
        <w:t xml:space="preserve">a change to the PBS listing for nadroparin to increase </w:t>
      </w:r>
      <w:r w:rsidR="007B02EA" w:rsidRPr="00947E60">
        <w:rPr>
          <w:rFonts w:ascii="Arial" w:hAnsi="Arial" w:cs="Arial"/>
          <w:bCs/>
          <w:snapToGrid w:val="0"/>
          <w:sz w:val="22"/>
          <w:szCs w:val="22"/>
          <w:lang w:val="en-GB"/>
        </w:rPr>
        <w:t xml:space="preserve">its </w:t>
      </w:r>
      <w:r w:rsidR="00F06CF5">
        <w:rPr>
          <w:rFonts w:ascii="Arial" w:hAnsi="Arial" w:cs="Arial"/>
          <w:bCs/>
          <w:snapToGrid w:val="0"/>
          <w:sz w:val="22"/>
          <w:szCs w:val="22"/>
          <w:lang w:val="en-GB"/>
        </w:rPr>
        <w:t>MQ</w:t>
      </w:r>
      <w:r w:rsidR="007B02EA" w:rsidRPr="00947E60">
        <w:rPr>
          <w:rFonts w:ascii="Arial" w:hAnsi="Arial" w:cs="Arial"/>
          <w:bCs/>
          <w:snapToGrid w:val="0"/>
          <w:sz w:val="22"/>
          <w:szCs w:val="22"/>
          <w:lang w:val="en-GB"/>
        </w:rPr>
        <w:t xml:space="preserve"> and repeats </w:t>
      </w:r>
      <w:r w:rsidR="0048725C">
        <w:rPr>
          <w:rFonts w:ascii="Arial" w:hAnsi="Arial" w:cs="Arial"/>
          <w:bCs/>
          <w:snapToGrid w:val="0"/>
          <w:sz w:val="22"/>
          <w:szCs w:val="22"/>
          <w:lang w:val="en-GB"/>
        </w:rPr>
        <w:t xml:space="preserve">across all </w:t>
      </w:r>
      <w:r w:rsidR="00F06CF5">
        <w:rPr>
          <w:rFonts w:ascii="Arial" w:hAnsi="Arial" w:cs="Arial"/>
          <w:bCs/>
          <w:snapToGrid w:val="0"/>
          <w:sz w:val="22"/>
          <w:szCs w:val="22"/>
          <w:lang w:val="en-GB"/>
        </w:rPr>
        <w:t>strengths,</w:t>
      </w:r>
      <w:r w:rsidR="0048725C">
        <w:rPr>
          <w:rFonts w:ascii="Arial" w:hAnsi="Arial" w:cs="Arial"/>
          <w:bCs/>
          <w:snapToGrid w:val="0"/>
          <w:sz w:val="22"/>
          <w:szCs w:val="22"/>
          <w:lang w:val="en-GB"/>
        </w:rPr>
        <w:t xml:space="preserve"> </w:t>
      </w:r>
      <w:r w:rsidR="0048070C" w:rsidRPr="00947E60">
        <w:rPr>
          <w:rFonts w:ascii="Arial" w:hAnsi="Arial" w:cs="Arial"/>
          <w:bCs/>
          <w:snapToGrid w:val="0"/>
          <w:sz w:val="22"/>
          <w:szCs w:val="22"/>
          <w:lang w:val="en-GB"/>
        </w:rPr>
        <w:t>such</w:t>
      </w:r>
      <w:r w:rsidR="007B02EA" w:rsidRPr="00947E60">
        <w:rPr>
          <w:rFonts w:ascii="Arial" w:hAnsi="Arial" w:cs="Arial"/>
          <w:bCs/>
          <w:snapToGrid w:val="0"/>
          <w:sz w:val="22"/>
          <w:szCs w:val="22"/>
          <w:lang w:val="en-GB"/>
        </w:rPr>
        <w:t xml:space="preserve"> that the same number of syringes can be dispensed per script as the comparator enoxaparin </w:t>
      </w:r>
      <w:r w:rsidR="00F06CF5">
        <w:rPr>
          <w:rFonts w:ascii="Arial" w:hAnsi="Arial" w:cs="Arial"/>
          <w:bCs/>
          <w:snapToGrid w:val="0"/>
          <w:sz w:val="22"/>
          <w:szCs w:val="22"/>
          <w:lang w:val="en-GB"/>
        </w:rPr>
        <w:t>for</w:t>
      </w:r>
      <w:r w:rsidR="007B02EA" w:rsidRPr="00947E60">
        <w:rPr>
          <w:rFonts w:ascii="Arial" w:hAnsi="Arial" w:cs="Arial"/>
          <w:bCs/>
          <w:snapToGrid w:val="0"/>
          <w:sz w:val="22"/>
          <w:szCs w:val="22"/>
          <w:lang w:val="en-GB"/>
        </w:rPr>
        <w:t xml:space="preserve"> both </w:t>
      </w:r>
      <w:r w:rsidR="00F06CF5">
        <w:rPr>
          <w:rFonts w:ascii="Arial" w:hAnsi="Arial" w:cs="Arial"/>
          <w:bCs/>
          <w:snapToGrid w:val="0"/>
          <w:sz w:val="22"/>
          <w:szCs w:val="22"/>
          <w:lang w:val="en-GB"/>
        </w:rPr>
        <w:t xml:space="preserve">the </w:t>
      </w:r>
      <w:r w:rsidR="007B02EA" w:rsidRPr="00947E60">
        <w:rPr>
          <w:rFonts w:ascii="Arial" w:hAnsi="Arial" w:cs="Arial"/>
          <w:bCs/>
          <w:snapToGrid w:val="0"/>
          <w:sz w:val="22"/>
          <w:szCs w:val="22"/>
          <w:lang w:val="en-GB"/>
        </w:rPr>
        <w:t xml:space="preserve">restricted and unrestricted </w:t>
      </w:r>
      <w:r w:rsidR="00F06CF5">
        <w:rPr>
          <w:rFonts w:ascii="Arial" w:hAnsi="Arial" w:cs="Arial"/>
          <w:bCs/>
          <w:snapToGrid w:val="0"/>
          <w:sz w:val="22"/>
          <w:szCs w:val="22"/>
          <w:lang w:val="en-GB"/>
        </w:rPr>
        <w:t>listings</w:t>
      </w:r>
      <w:r w:rsidR="007B02EA" w:rsidRPr="00947E60">
        <w:rPr>
          <w:rFonts w:ascii="Arial" w:hAnsi="Arial" w:cs="Arial"/>
          <w:bCs/>
          <w:snapToGrid w:val="0"/>
          <w:sz w:val="22"/>
          <w:szCs w:val="22"/>
          <w:lang w:val="en-GB"/>
        </w:rPr>
        <w:t>.</w:t>
      </w:r>
    </w:p>
    <w:p w:rsidR="002A2DA0" w:rsidRPr="00947E60" w:rsidRDefault="002A2DA0" w:rsidP="002A2DA0">
      <w:pPr>
        <w:widowControl w:val="0"/>
        <w:ind w:left="720"/>
        <w:contextualSpacing/>
        <w:jc w:val="both"/>
        <w:rPr>
          <w:rFonts w:ascii="Arial" w:hAnsi="Arial" w:cs="Arial"/>
          <w:bCs/>
          <w:snapToGrid w:val="0"/>
          <w:sz w:val="22"/>
          <w:szCs w:val="22"/>
          <w:lang w:val="en-GB"/>
        </w:rPr>
      </w:pPr>
    </w:p>
    <w:p w:rsidR="00AF5153" w:rsidRDefault="001C4180">
      <w:pPr>
        <w:pStyle w:val="ListParagraph"/>
        <w:numPr>
          <w:ilvl w:val="1"/>
          <w:numId w:val="5"/>
        </w:numPr>
        <w:rPr>
          <w:szCs w:val="22"/>
        </w:rPr>
      </w:pPr>
      <w:r w:rsidRPr="00AF5153">
        <w:rPr>
          <w:szCs w:val="22"/>
          <w:lang w:eastAsia="zh-CN"/>
        </w:rPr>
        <w:t>The PBAC noted</w:t>
      </w:r>
      <w:r w:rsidR="002E2D8B">
        <w:rPr>
          <w:szCs w:val="22"/>
          <w:lang w:eastAsia="zh-CN"/>
        </w:rPr>
        <w:t xml:space="preserve"> that</w:t>
      </w:r>
      <w:r w:rsidRPr="00AF5153">
        <w:rPr>
          <w:szCs w:val="22"/>
          <w:lang w:eastAsia="zh-CN"/>
        </w:rPr>
        <w:t xml:space="preserve"> </w:t>
      </w:r>
      <w:r w:rsidRPr="00AF5153">
        <w:rPr>
          <w:szCs w:val="22"/>
        </w:rPr>
        <w:t>the current practice and guidelines for prophylaxis recommend treatment for durations of more than four days in some cases</w:t>
      </w:r>
      <w:r w:rsidRPr="00AF5153">
        <w:rPr>
          <w:szCs w:val="22"/>
          <w:lang w:eastAsia="zh-CN"/>
        </w:rPr>
        <w:t xml:space="preserve">, which cannot be met through one script with the current </w:t>
      </w:r>
      <w:r w:rsidR="00F06CF5">
        <w:rPr>
          <w:szCs w:val="22"/>
          <w:lang w:eastAsia="zh-CN"/>
        </w:rPr>
        <w:t>MQ</w:t>
      </w:r>
      <w:r w:rsidRPr="00AF5153">
        <w:rPr>
          <w:szCs w:val="22"/>
          <w:lang w:eastAsia="zh-CN"/>
        </w:rPr>
        <w:t xml:space="preserve"> for nadroparin. </w:t>
      </w:r>
    </w:p>
    <w:p w:rsidR="00F06CF5" w:rsidRDefault="00F06CF5" w:rsidP="00F06CF5">
      <w:pPr>
        <w:pStyle w:val="ListParagraph"/>
        <w:rPr>
          <w:szCs w:val="22"/>
        </w:rPr>
      </w:pPr>
    </w:p>
    <w:p w:rsidR="00F06CF5" w:rsidRDefault="00F06CF5">
      <w:pPr>
        <w:pStyle w:val="ListParagraph"/>
        <w:numPr>
          <w:ilvl w:val="1"/>
          <w:numId w:val="5"/>
        </w:numPr>
        <w:rPr>
          <w:szCs w:val="22"/>
        </w:rPr>
      </w:pPr>
      <w:r>
        <w:rPr>
          <w:szCs w:val="22"/>
        </w:rPr>
        <w:t xml:space="preserve">The PBAC considered that the </w:t>
      </w:r>
      <w:r w:rsidR="0042011D">
        <w:rPr>
          <w:szCs w:val="22"/>
        </w:rPr>
        <w:t>estimated financial implications presented in the submission were highly uncertain, but that as the nadroparin listing would have the same MQ and repeats as the comparator enoxaparin, utilisation was likely to be as a result of substitution, and as nadroparin was listed on a cost-minimisation basis to enoxaparin, should be cost neutral</w:t>
      </w:r>
      <w:r w:rsidR="000F1416">
        <w:rPr>
          <w:szCs w:val="22"/>
        </w:rPr>
        <w:t xml:space="preserve"> to the PBS</w:t>
      </w:r>
      <w:r w:rsidR="0042011D">
        <w:rPr>
          <w:szCs w:val="22"/>
        </w:rPr>
        <w:t>.</w:t>
      </w:r>
    </w:p>
    <w:p w:rsidR="005F1C23" w:rsidRPr="00AF5153" w:rsidRDefault="005F1C23" w:rsidP="00947E60">
      <w:pPr>
        <w:pStyle w:val="ListParagraph"/>
        <w:rPr>
          <w:szCs w:val="22"/>
        </w:rPr>
      </w:pPr>
    </w:p>
    <w:p w:rsidR="001C4180" w:rsidRDefault="00AF5153" w:rsidP="001C4180">
      <w:pPr>
        <w:pStyle w:val="ListParagraph"/>
        <w:numPr>
          <w:ilvl w:val="1"/>
          <w:numId w:val="5"/>
        </w:numPr>
        <w:rPr>
          <w:szCs w:val="22"/>
        </w:rPr>
      </w:pPr>
      <w:r>
        <w:rPr>
          <w:bCs/>
          <w:szCs w:val="22"/>
          <w:lang w:val="en-GB"/>
        </w:rPr>
        <w:t>T</w:t>
      </w:r>
      <w:r w:rsidR="001C4180" w:rsidRPr="00492ABE">
        <w:rPr>
          <w:bCs/>
          <w:szCs w:val="22"/>
          <w:lang w:val="en-GB"/>
        </w:rPr>
        <w:t xml:space="preserve">he PBAC considered that the requested </w:t>
      </w:r>
      <w:r w:rsidR="00F06CF5">
        <w:rPr>
          <w:bCs/>
          <w:szCs w:val="22"/>
          <w:lang w:val="en-GB"/>
        </w:rPr>
        <w:t>MQ</w:t>
      </w:r>
      <w:r w:rsidR="001C4180" w:rsidRPr="00492ABE">
        <w:rPr>
          <w:bCs/>
          <w:szCs w:val="22"/>
          <w:lang w:val="en-GB"/>
        </w:rPr>
        <w:t xml:space="preserve"> and repeats were appropriate.</w:t>
      </w:r>
    </w:p>
    <w:p w:rsidR="001C4180" w:rsidRPr="002A52DB" w:rsidRDefault="001C4180" w:rsidP="001C4180">
      <w:pPr>
        <w:pStyle w:val="ListParagraph"/>
        <w:rPr>
          <w:szCs w:val="22"/>
        </w:rPr>
      </w:pPr>
    </w:p>
    <w:p w:rsidR="002A2DA0" w:rsidRPr="00947E60" w:rsidRDefault="002A2DA0" w:rsidP="002A2DA0">
      <w:pPr>
        <w:widowControl w:val="0"/>
        <w:numPr>
          <w:ilvl w:val="1"/>
          <w:numId w:val="5"/>
        </w:numPr>
        <w:contextualSpacing/>
        <w:jc w:val="both"/>
        <w:rPr>
          <w:rFonts w:ascii="Arial" w:hAnsi="Arial" w:cs="Arial"/>
          <w:bCs/>
          <w:snapToGrid w:val="0"/>
          <w:sz w:val="22"/>
          <w:szCs w:val="22"/>
          <w:lang w:val="en-GB"/>
        </w:rPr>
      </w:pPr>
      <w:r w:rsidRPr="00947E60">
        <w:rPr>
          <w:rFonts w:ascii="Arial" w:hAnsi="Arial" w:cs="Arial"/>
          <w:bCs/>
          <w:snapToGrid w:val="0"/>
          <w:sz w:val="22"/>
          <w:szCs w:val="22"/>
          <w:lang w:val="en-GB"/>
        </w:rPr>
        <w:t xml:space="preserve">The PBAC </w:t>
      </w:r>
      <w:r w:rsidR="00AB076E" w:rsidRPr="00947E60">
        <w:rPr>
          <w:rFonts w:ascii="Arial" w:hAnsi="Arial" w:cs="Arial"/>
          <w:bCs/>
          <w:snapToGrid w:val="0"/>
          <w:sz w:val="22"/>
          <w:szCs w:val="22"/>
          <w:lang w:val="en-GB"/>
        </w:rPr>
        <w:t xml:space="preserve">advised that </w:t>
      </w:r>
      <w:r w:rsidR="004B091F" w:rsidRPr="00947E60">
        <w:rPr>
          <w:rFonts w:ascii="Arial" w:hAnsi="Arial" w:cs="Arial"/>
          <w:bCs/>
          <w:snapToGrid w:val="0"/>
          <w:sz w:val="22"/>
          <w:szCs w:val="22"/>
          <w:lang w:val="en-GB"/>
        </w:rPr>
        <w:t xml:space="preserve">nadroparin </w:t>
      </w:r>
      <w:r w:rsidR="00AB076E" w:rsidRPr="00947E60">
        <w:rPr>
          <w:rFonts w:ascii="Arial" w:hAnsi="Arial" w:cs="Arial"/>
          <w:bCs/>
          <w:snapToGrid w:val="0"/>
          <w:sz w:val="22"/>
          <w:szCs w:val="22"/>
          <w:lang w:val="en-GB"/>
        </w:rPr>
        <w:t>should remain suitable for prescribing by nurse practitioners.</w:t>
      </w:r>
    </w:p>
    <w:p w:rsidR="002A2DA0" w:rsidRPr="00947E60" w:rsidRDefault="002A2DA0" w:rsidP="002A2DA0">
      <w:pPr>
        <w:widowControl w:val="0"/>
        <w:ind w:left="720"/>
        <w:contextualSpacing/>
        <w:jc w:val="both"/>
        <w:rPr>
          <w:rFonts w:ascii="Arial" w:hAnsi="Arial" w:cs="Arial"/>
          <w:bCs/>
          <w:snapToGrid w:val="0"/>
          <w:sz w:val="22"/>
          <w:szCs w:val="22"/>
          <w:lang w:val="en-GB"/>
        </w:rPr>
      </w:pPr>
    </w:p>
    <w:p w:rsidR="00B07CE5" w:rsidRPr="00947E60" w:rsidRDefault="00B07CE5" w:rsidP="00B07CE5">
      <w:pPr>
        <w:widowControl w:val="0"/>
        <w:numPr>
          <w:ilvl w:val="1"/>
          <w:numId w:val="5"/>
        </w:numPr>
        <w:jc w:val="both"/>
        <w:rPr>
          <w:rFonts w:ascii="Arial" w:hAnsi="Arial" w:cs="Arial"/>
          <w:bCs/>
          <w:snapToGrid w:val="0"/>
          <w:sz w:val="22"/>
          <w:szCs w:val="22"/>
          <w:lang w:val="en-GB"/>
        </w:rPr>
      </w:pPr>
      <w:r w:rsidRPr="001C4180">
        <w:rPr>
          <w:rFonts w:ascii="Arial" w:hAnsi="Arial" w:cs="Arial"/>
          <w:bCs/>
          <w:snapToGrid w:val="0"/>
          <w:sz w:val="22"/>
          <w:szCs w:val="22"/>
          <w:lang w:val="en-GB"/>
        </w:rPr>
        <w:t xml:space="preserve">The PBAC noted that this submission is not eligible for an Independent Review as it </w:t>
      </w:r>
      <w:r w:rsidRPr="00F50429">
        <w:rPr>
          <w:rFonts w:ascii="Arial" w:hAnsi="Arial" w:cs="Arial"/>
          <w:bCs/>
          <w:snapToGrid w:val="0"/>
          <w:sz w:val="22"/>
          <w:szCs w:val="22"/>
          <w:lang w:val="en-GB"/>
        </w:rPr>
        <w:t xml:space="preserve">is a request a request to modify an existing listing, and </w:t>
      </w:r>
      <w:r w:rsidRPr="00330259">
        <w:rPr>
          <w:rFonts w:ascii="Arial" w:hAnsi="Arial" w:cs="Arial"/>
          <w:bCs/>
          <w:snapToGrid w:val="0"/>
          <w:sz w:val="22"/>
          <w:szCs w:val="22"/>
          <w:lang w:val="en-GB"/>
        </w:rPr>
        <w:t>has received a positive recommendation</w:t>
      </w:r>
      <w:r w:rsidR="0048070C" w:rsidRPr="00947E60">
        <w:rPr>
          <w:rFonts w:ascii="Arial" w:hAnsi="Arial" w:cs="Arial"/>
          <w:bCs/>
          <w:snapToGrid w:val="0"/>
          <w:sz w:val="22"/>
          <w:szCs w:val="22"/>
          <w:lang w:val="en-GB"/>
        </w:rPr>
        <w:t>.</w:t>
      </w:r>
    </w:p>
    <w:p w:rsidR="0048070C" w:rsidRPr="00947E60" w:rsidRDefault="0048070C" w:rsidP="00947E60">
      <w:pPr>
        <w:widowControl w:val="0"/>
        <w:ind w:left="720"/>
        <w:jc w:val="both"/>
        <w:rPr>
          <w:rFonts w:ascii="Arial" w:hAnsi="Arial" w:cs="Arial"/>
          <w:bCs/>
          <w:snapToGrid w:val="0"/>
          <w:sz w:val="22"/>
          <w:szCs w:val="22"/>
          <w:lang w:val="en-GB"/>
        </w:rPr>
      </w:pPr>
    </w:p>
    <w:p w:rsidR="002A2DA0" w:rsidRPr="00947E60" w:rsidRDefault="002A2DA0" w:rsidP="002A2DA0">
      <w:pPr>
        <w:jc w:val="both"/>
        <w:rPr>
          <w:rFonts w:ascii="Arial" w:hAnsi="Arial" w:cs="Arial"/>
          <w:b/>
          <w:bCs/>
          <w:snapToGrid w:val="0"/>
          <w:sz w:val="22"/>
          <w:szCs w:val="22"/>
          <w:lang w:val="en-GB"/>
        </w:rPr>
      </w:pPr>
      <w:r w:rsidRPr="00947E60">
        <w:rPr>
          <w:rFonts w:ascii="Arial" w:hAnsi="Arial" w:cs="Arial"/>
          <w:b/>
          <w:bCs/>
          <w:snapToGrid w:val="0"/>
          <w:sz w:val="22"/>
          <w:szCs w:val="22"/>
          <w:lang w:val="en-GB"/>
        </w:rPr>
        <w:t>Outcome:</w:t>
      </w:r>
    </w:p>
    <w:p w:rsidR="002A2DA0" w:rsidRPr="00947E60" w:rsidRDefault="0030274F" w:rsidP="002A2DA0">
      <w:pPr>
        <w:jc w:val="both"/>
        <w:rPr>
          <w:rFonts w:ascii="Arial" w:hAnsi="Arial" w:cs="Arial"/>
          <w:bCs/>
          <w:snapToGrid w:val="0"/>
          <w:sz w:val="22"/>
          <w:szCs w:val="22"/>
          <w:lang w:val="en-GB"/>
        </w:rPr>
      </w:pPr>
      <w:r>
        <w:rPr>
          <w:rFonts w:ascii="Arial" w:hAnsi="Arial" w:cs="Arial"/>
          <w:bCs/>
          <w:snapToGrid w:val="0"/>
          <w:sz w:val="22"/>
          <w:szCs w:val="22"/>
          <w:lang w:val="en-GB"/>
        </w:rPr>
        <w:t>Recommended</w:t>
      </w:r>
    </w:p>
    <w:p w:rsidR="002A2DA0" w:rsidRPr="003A0667" w:rsidRDefault="002A2DA0" w:rsidP="003A0667">
      <w:pPr>
        <w:widowControl w:val="0"/>
        <w:ind w:left="720"/>
        <w:jc w:val="both"/>
        <w:rPr>
          <w:rFonts w:ascii="Arial" w:hAnsi="Arial" w:cs="Arial"/>
          <w:bCs/>
          <w:snapToGrid w:val="0"/>
          <w:sz w:val="22"/>
          <w:szCs w:val="22"/>
        </w:rPr>
      </w:pPr>
    </w:p>
    <w:p w:rsidR="002A2DA0" w:rsidRPr="003A0667" w:rsidRDefault="002A2DA0" w:rsidP="003A0667">
      <w:pPr>
        <w:pStyle w:val="PBACHeading1"/>
        <w:rPr>
          <w:bCs/>
        </w:rPr>
      </w:pPr>
      <w:r w:rsidRPr="003A0667">
        <w:rPr>
          <w:bCs/>
        </w:rPr>
        <w:t>Recommended listing</w:t>
      </w:r>
    </w:p>
    <w:p w:rsidR="002A2DA0" w:rsidRPr="00947E60" w:rsidRDefault="002A2DA0" w:rsidP="002A2DA0">
      <w:pPr>
        <w:jc w:val="both"/>
        <w:rPr>
          <w:rFonts w:ascii="Arial" w:hAnsi="Arial" w:cs="Arial"/>
          <w:b/>
          <w:bCs/>
          <w:i/>
          <w:snapToGrid w:val="0"/>
          <w:sz w:val="22"/>
          <w:szCs w:val="22"/>
          <w:lang w:val="en-GB"/>
        </w:rPr>
      </w:pPr>
    </w:p>
    <w:p w:rsidR="002A2DA0" w:rsidRDefault="002A2DA0" w:rsidP="002A2DA0">
      <w:pPr>
        <w:widowControl w:val="0"/>
        <w:ind w:firstLine="720"/>
        <w:jc w:val="both"/>
        <w:rPr>
          <w:rFonts w:ascii="Arial" w:hAnsi="Arial" w:cs="Arial"/>
          <w:bCs/>
          <w:snapToGrid w:val="0"/>
          <w:sz w:val="22"/>
          <w:szCs w:val="22"/>
        </w:rPr>
      </w:pPr>
      <w:r w:rsidRPr="00947E60">
        <w:rPr>
          <w:rFonts w:ascii="Arial" w:hAnsi="Arial" w:cs="Arial"/>
          <w:bCs/>
          <w:snapToGrid w:val="0"/>
          <w:sz w:val="22"/>
          <w:szCs w:val="22"/>
        </w:rPr>
        <w:t>Amend maximum quantity and number of repeats as follows:</w:t>
      </w:r>
    </w:p>
    <w:p w:rsidR="00A225B1" w:rsidRDefault="00A225B1" w:rsidP="002A2DA0">
      <w:pPr>
        <w:widowControl w:val="0"/>
        <w:ind w:firstLine="720"/>
        <w:jc w:val="both"/>
        <w:rPr>
          <w:rFonts w:ascii="Arial" w:hAnsi="Arial" w:cs="Arial"/>
          <w:bCs/>
          <w:snapToGrid w:val="0"/>
          <w:sz w:val="22"/>
          <w:szCs w:val="22"/>
        </w:rPr>
      </w:pPr>
    </w:p>
    <w:tbl>
      <w:tblPr>
        <w:tblW w:w="4524" w:type="pct"/>
        <w:tblInd w:w="817" w:type="dxa"/>
        <w:tblLook w:val="0000" w:firstRow="0" w:lastRow="0" w:firstColumn="0" w:lastColumn="0" w:noHBand="0" w:noVBand="0"/>
      </w:tblPr>
      <w:tblGrid>
        <w:gridCol w:w="1969"/>
        <w:gridCol w:w="1018"/>
        <w:gridCol w:w="1191"/>
        <w:gridCol w:w="1035"/>
        <w:gridCol w:w="1115"/>
        <w:gridCol w:w="2034"/>
      </w:tblGrid>
      <w:tr w:rsidR="00A225B1" w:rsidRPr="0039782C" w:rsidTr="00D55046">
        <w:trPr>
          <w:cantSplit/>
          <w:trHeight w:val="471"/>
        </w:trPr>
        <w:tc>
          <w:tcPr>
            <w:tcW w:w="1786" w:type="pct"/>
            <w:gridSpan w:val="2"/>
            <w:tcBorders>
              <w:bottom w:val="single" w:sz="4" w:space="0" w:color="auto"/>
            </w:tcBorders>
          </w:tcPr>
          <w:p w:rsidR="00A225B1" w:rsidRPr="0039782C" w:rsidRDefault="00A225B1" w:rsidP="00A225B1">
            <w:pPr>
              <w:keepNext/>
              <w:ind w:left="-108"/>
              <w:jc w:val="both"/>
              <w:rPr>
                <w:rFonts w:ascii="Arial Narrow" w:hAnsi="Arial Narrow" w:cs="Arial"/>
                <w:b/>
                <w:sz w:val="20"/>
                <w:szCs w:val="20"/>
              </w:rPr>
            </w:pPr>
            <w:r w:rsidRPr="0039782C">
              <w:rPr>
                <w:rFonts w:ascii="Arial Narrow" w:hAnsi="Arial Narrow" w:cs="Arial"/>
                <w:b/>
                <w:sz w:val="20"/>
                <w:szCs w:val="20"/>
              </w:rPr>
              <w:lastRenderedPageBreak/>
              <w:t>Name, Restriction,</w:t>
            </w:r>
          </w:p>
          <w:p w:rsidR="00A225B1" w:rsidRPr="0039782C" w:rsidRDefault="00A225B1" w:rsidP="00A225B1">
            <w:pPr>
              <w:keepNext/>
              <w:ind w:left="-108"/>
              <w:jc w:val="both"/>
              <w:rPr>
                <w:rFonts w:ascii="Arial Narrow" w:hAnsi="Arial Narrow" w:cs="Arial"/>
                <w:b/>
                <w:sz w:val="20"/>
                <w:szCs w:val="20"/>
              </w:rPr>
            </w:pPr>
            <w:r w:rsidRPr="0039782C">
              <w:rPr>
                <w:rFonts w:ascii="Arial Narrow" w:hAnsi="Arial Narrow" w:cs="Arial"/>
                <w:b/>
                <w:sz w:val="20"/>
                <w:szCs w:val="20"/>
              </w:rPr>
              <w:t>Manner of administration and form</w:t>
            </w:r>
          </w:p>
        </w:tc>
        <w:tc>
          <w:tcPr>
            <w:tcW w:w="712" w:type="pct"/>
            <w:tcBorders>
              <w:bottom w:val="single" w:sz="4" w:space="0" w:color="auto"/>
            </w:tcBorders>
          </w:tcPr>
          <w:p w:rsidR="00A225B1" w:rsidRPr="0039782C" w:rsidRDefault="00A225B1" w:rsidP="00A225B1">
            <w:pPr>
              <w:keepNext/>
              <w:ind w:left="-108"/>
              <w:jc w:val="both"/>
              <w:rPr>
                <w:rFonts w:ascii="Arial Narrow" w:hAnsi="Arial Narrow" w:cs="Arial"/>
                <w:b/>
                <w:sz w:val="20"/>
                <w:szCs w:val="20"/>
              </w:rPr>
            </w:pPr>
            <w:r w:rsidRPr="0039782C">
              <w:rPr>
                <w:rFonts w:ascii="Arial Narrow" w:hAnsi="Arial Narrow" w:cs="Arial"/>
                <w:b/>
                <w:sz w:val="20"/>
                <w:szCs w:val="20"/>
              </w:rPr>
              <w:t>Max.</w:t>
            </w:r>
          </w:p>
          <w:p w:rsidR="00A225B1" w:rsidRPr="0039782C" w:rsidRDefault="00A225B1" w:rsidP="00A225B1">
            <w:pPr>
              <w:keepNext/>
              <w:ind w:left="-108"/>
              <w:jc w:val="both"/>
              <w:rPr>
                <w:rFonts w:ascii="Arial Narrow" w:hAnsi="Arial Narrow" w:cs="Arial"/>
                <w:b/>
                <w:sz w:val="20"/>
                <w:szCs w:val="20"/>
              </w:rPr>
            </w:pPr>
            <w:r w:rsidRPr="0039782C">
              <w:rPr>
                <w:rFonts w:ascii="Arial Narrow" w:hAnsi="Arial Narrow" w:cs="Arial"/>
                <w:b/>
                <w:sz w:val="20"/>
                <w:szCs w:val="20"/>
              </w:rPr>
              <w:t>Qty</w:t>
            </w:r>
          </w:p>
        </w:tc>
        <w:tc>
          <w:tcPr>
            <w:tcW w:w="619" w:type="pct"/>
            <w:tcBorders>
              <w:bottom w:val="single" w:sz="4" w:space="0" w:color="auto"/>
            </w:tcBorders>
          </w:tcPr>
          <w:p w:rsidR="00A225B1" w:rsidRPr="0039782C" w:rsidRDefault="00A225B1" w:rsidP="00A225B1">
            <w:pPr>
              <w:keepNext/>
              <w:ind w:left="-108"/>
              <w:jc w:val="both"/>
              <w:rPr>
                <w:rFonts w:ascii="Arial Narrow" w:hAnsi="Arial Narrow" w:cs="Arial"/>
                <w:b/>
                <w:sz w:val="20"/>
                <w:szCs w:val="20"/>
              </w:rPr>
            </w:pPr>
            <w:r w:rsidRPr="0039782C">
              <w:rPr>
                <w:rFonts w:ascii="Arial Narrow" w:hAnsi="Arial Narrow" w:cs="Arial"/>
                <w:b/>
                <w:sz w:val="20"/>
                <w:szCs w:val="20"/>
              </w:rPr>
              <w:t>№.of</w:t>
            </w:r>
          </w:p>
          <w:p w:rsidR="00A225B1" w:rsidRPr="0039782C" w:rsidRDefault="00A225B1" w:rsidP="00A225B1">
            <w:pPr>
              <w:keepNext/>
              <w:ind w:left="-108"/>
              <w:jc w:val="both"/>
              <w:rPr>
                <w:rFonts w:ascii="Arial Narrow" w:hAnsi="Arial Narrow" w:cs="Arial"/>
                <w:b/>
                <w:sz w:val="20"/>
                <w:szCs w:val="20"/>
              </w:rPr>
            </w:pPr>
            <w:r w:rsidRPr="0039782C">
              <w:rPr>
                <w:rFonts w:ascii="Arial Narrow" w:hAnsi="Arial Narrow" w:cs="Arial"/>
                <w:b/>
                <w:sz w:val="20"/>
                <w:szCs w:val="20"/>
              </w:rPr>
              <w:t>Rpts</w:t>
            </w:r>
          </w:p>
        </w:tc>
        <w:tc>
          <w:tcPr>
            <w:tcW w:w="1883" w:type="pct"/>
            <w:gridSpan w:val="2"/>
            <w:tcBorders>
              <w:bottom w:val="single" w:sz="4" w:space="0" w:color="auto"/>
            </w:tcBorders>
          </w:tcPr>
          <w:p w:rsidR="00A225B1" w:rsidRPr="0039782C" w:rsidRDefault="00A225B1" w:rsidP="00A225B1">
            <w:pPr>
              <w:keepNext/>
              <w:jc w:val="both"/>
              <w:rPr>
                <w:rFonts w:ascii="Arial Narrow" w:hAnsi="Arial Narrow" w:cs="Arial"/>
                <w:b/>
                <w:sz w:val="20"/>
                <w:szCs w:val="20"/>
                <w:lang w:val="fr-FR"/>
              </w:rPr>
            </w:pPr>
            <w:r w:rsidRPr="0039782C">
              <w:rPr>
                <w:rFonts w:ascii="Arial Narrow" w:hAnsi="Arial Narrow" w:cs="Arial"/>
                <w:b/>
                <w:sz w:val="20"/>
                <w:szCs w:val="20"/>
              </w:rPr>
              <w:t>Proprietary Name and Manufacturer</w:t>
            </w:r>
          </w:p>
        </w:tc>
      </w:tr>
      <w:tr w:rsidR="00E86D5D" w:rsidRPr="00260CE3" w:rsidTr="00D55046">
        <w:trPr>
          <w:cantSplit/>
          <w:trHeight w:val="278"/>
        </w:trPr>
        <w:tc>
          <w:tcPr>
            <w:tcW w:w="1786" w:type="pct"/>
            <w:gridSpan w:val="2"/>
            <w:tcBorders>
              <w:top w:val="single" w:sz="4" w:space="0" w:color="auto"/>
            </w:tcBorders>
          </w:tcPr>
          <w:p w:rsidR="00E86D5D" w:rsidRPr="001A01F1" w:rsidRDefault="00E86D5D" w:rsidP="00942FAB">
            <w:pPr>
              <w:keepNext/>
              <w:rPr>
                <w:rFonts w:ascii="Arial Narrow" w:hAnsi="Arial Narrow"/>
                <w:sz w:val="20"/>
              </w:rPr>
            </w:pPr>
            <w:r w:rsidRPr="001A01F1">
              <w:rPr>
                <w:rFonts w:ascii="Arial Narrow" w:hAnsi="Arial Narrow"/>
                <w:smallCaps/>
                <w:sz w:val="20"/>
              </w:rPr>
              <w:t>Nadroparin calcium</w:t>
            </w:r>
          </w:p>
        </w:tc>
        <w:tc>
          <w:tcPr>
            <w:tcW w:w="712" w:type="pct"/>
            <w:tcBorders>
              <w:top w:val="single" w:sz="4" w:space="0" w:color="auto"/>
            </w:tcBorders>
            <w:vAlign w:val="center"/>
          </w:tcPr>
          <w:p w:rsidR="00E86D5D" w:rsidRPr="001A01F1" w:rsidRDefault="00E86D5D" w:rsidP="00942FAB">
            <w:pPr>
              <w:keepNext/>
              <w:jc w:val="center"/>
              <w:rPr>
                <w:rFonts w:ascii="Arial Narrow" w:hAnsi="Arial Narrow"/>
                <w:sz w:val="20"/>
              </w:rPr>
            </w:pPr>
          </w:p>
        </w:tc>
        <w:tc>
          <w:tcPr>
            <w:tcW w:w="619" w:type="pct"/>
            <w:tcBorders>
              <w:top w:val="single" w:sz="4" w:space="0" w:color="auto"/>
            </w:tcBorders>
            <w:vAlign w:val="center"/>
          </w:tcPr>
          <w:p w:rsidR="00E86D5D" w:rsidRPr="001A01F1" w:rsidRDefault="00E86D5D" w:rsidP="00942FAB">
            <w:pPr>
              <w:keepNext/>
              <w:jc w:val="center"/>
              <w:rPr>
                <w:rFonts w:ascii="Arial Narrow" w:hAnsi="Arial Narrow"/>
                <w:sz w:val="20"/>
              </w:rPr>
            </w:pPr>
          </w:p>
        </w:tc>
        <w:tc>
          <w:tcPr>
            <w:tcW w:w="667" w:type="pct"/>
            <w:vMerge w:val="restart"/>
            <w:tcBorders>
              <w:top w:val="single" w:sz="4" w:space="0" w:color="auto"/>
            </w:tcBorders>
            <w:vAlign w:val="center"/>
          </w:tcPr>
          <w:p w:rsidR="00E86D5D" w:rsidRDefault="00E86D5D" w:rsidP="00E86D5D">
            <w:pPr>
              <w:keepNext/>
              <w:jc w:val="center"/>
              <w:rPr>
                <w:rFonts w:ascii="Arial Narrow" w:hAnsi="Arial Narrow" w:cs="Arial"/>
                <w:sz w:val="20"/>
                <w:szCs w:val="20"/>
              </w:rPr>
            </w:pPr>
          </w:p>
          <w:p w:rsidR="00E86D5D" w:rsidRPr="00260CE3" w:rsidRDefault="00E86D5D" w:rsidP="00E86D5D">
            <w:pPr>
              <w:keepNext/>
              <w:jc w:val="center"/>
              <w:rPr>
                <w:rFonts w:ascii="Arial Narrow" w:hAnsi="Arial Narrow" w:cs="Arial"/>
                <w:sz w:val="20"/>
                <w:szCs w:val="20"/>
              </w:rPr>
            </w:pPr>
            <w:r w:rsidRPr="001A01F1">
              <w:rPr>
                <w:rFonts w:ascii="Arial Narrow" w:hAnsi="Arial Narrow"/>
                <w:sz w:val="20"/>
              </w:rPr>
              <w:t>Fraxiparine</w:t>
            </w:r>
            <w:r w:rsidRPr="001A01F1">
              <w:rPr>
                <w:rFonts w:ascii="Arial Narrow" w:hAnsi="Arial Narrow"/>
                <w:sz w:val="20"/>
                <w:vertAlign w:val="superscript"/>
              </w:rPr>
              <w:t>®</w:t>
            </w:r>
          </w:p>
        </w:tc>
        <w:tc>
          <w:tcPr>
            <w:tcW w:w="1216" w:type="pct"/>
            <w:vMerge w:val="restart"/>
            <w:tcBorders>
              <w:top w:val="single" w:sz="4" w:space="0" w:color="auto"/>
            </w:tcBorders>
            <w:vAlign w:val="center"/>
          </w:tcPr>
          <w:p w:rsidR="00E86D5D" w:rsidRDefault="00E86D5D" w:rsidP="00E86D5D">
            <w:pPr>
              <w:keepNext/>
              <w:jc w:val="center"/>
              <w:rPr>
                <w:rFonts w:ascii="Arial Narrow" w:hAnsi="Arial Narrow" w:cs="Arial"/>
                <w:sz w:val="20"/>
                <w:szCs w:val="20"/>
              </w:rPr>
            </w:pPr>
          </w:p>
          <w:p w:rsidR="00E86D5D" w:rsidRPr="00260CE3" w:rsidRDefault="00E86D5D" w:rsidP="00E86D5D">
            <w:pPr>
              <w:keepNext/>
              <w:jc w:val="center"/>
              <w:rPr>
                <w:rFonts w:ascii="Arial Narrow" w:hAnsi="Arial Narrow" w:cs="Arial"/>
                <w:sz w:val="20"/>
                <w:szCs w:val="20"/>
              </w:rPr>
            </w:pPr>
            <w:r w:rsidRPr="001A01F1">
              <w:rPr>
                <w:rFonts w:ascii="Arial Narrow" w:hAnsi="Arial Narrow"/>
                <w:sz w:val="20"/>
              </w:rPr>
              <w:t>Aspen</w:t>
            </w:r>
          </w:p>
        </w:tc>
      </w:tr>
      <w:tr w:rsidR="00E86D5D" w:rsidRPr="00260CE3" w:rsidTr="00D55046">
        <w:trPr>
          <w:cantSplit/>
          <w:trHeight w:val="577"/>
        </w:trPr>
        <w:tc>
          <w:tcPr>
            <w:tcW w:w="1786" w:type="pct"/>
            <w:gridSpan w:val="2"/>
          </w:tcPr>
          <w:p w:rsidR="00E86D5D" w:rsidRPr="001A01F1" w:rsidRDefault="00E86D5D" w:rsidP="00942FAB">
            <w:pPr>
              <w:keepNext/>
              <w:rPr>
                <w:rFonts w:ascii="Arial Narrow" w:hAnsi="Arial Narrow"/>
                <w:sz w:val="20"/>
              </w:rPr>
            </w:pPr>
            <w:r w:rsidRPr="001A01F1">
              <w:rPr>
                <w:rFonts w:ascii="Arial Narrow" w:hAnsi="Arial Narrow"/>
                <w:sz w:val="20"/>
              </w:rPr>
              <w:t xml:space="preserve">injection 1,900 IU anti-Xa in 0.2 mL, </w:t>
            </w:r>
          </w:p>
          <w:p w:rsidR="00E86D5D" w:rsidRPr="001A01F1" w:rsidRDefault="00A72E8F" w:rsidP="00942FAB">
            <w:pPr>
              <w:keepNext/>
              <w:rPr>
                <w:rFonts w:ascii="Arial Narrow" w:hAnsi="Arial Narrow"/>
                <w:smallCaps/>
                <w:sz w:val="20"/>
              </w:rPr>
            </w:pPr>
            <w:r>
              <w:rPr>
                <w:rFonts w:ascii="Arial Narrow" w:hAnsi="Arial Narrow"/>
                <w:sz w:val="20"/>
              </w:rPr>
              <w:t>2</w:t>
            </w:r>
            <w:r w:rsidR="00E86D5D" w:rsidRPr="001A01F1">
              <w:rPr>
                <w:rFonts w:ascii="Arial Narrow" w:hAnsi="Arial Narrow"/>
                <w:sz w:val="20"/>
              </w:rPr>
              <w:t xml:space="preserve"> x 0.2 mL single use pre-filled syringe</w:t>
            </w:r>
          </w:p>
        </w:tc>
        <w:tc>
          <w:tcPr>
            <w:tcW w:w="712" w:type="pct"/>
            <w:vAlign w:val="center"/>
          </w:tcPr>
          <w:p w:rsidR="00E86D5D" w:rsidRPr="001A01F1" w:rsidRDefault="00E86D5D" w:rsidP="00942FAB">
            <w:pPr>
              <w:keepNext/>
              <w:jc w:val="center"/>
              <w:rPr>
                <w:rFonts w:ascii="Arial Narrow" w:hAnsi="Arial Narrow"/>
                <w:sz w:val="20"/>
              </w:rPr>
            </w:pPr>
            <w:r>
              <w:rPr>
                <w:rFonts w:ascii="Arial Narrow" w:hAnsi="Arial Narrow"/>
                <w:sz w:val="20"/>
              </w:rPr>
              <w:t>20</w:t>
            </w:r>
          </w:p>
        </w:tc>
        <w:tc>
          <w:tcPr>
            <w:tcW w:w="619" w:type="pct"/>
            <w:vAlign w:val="center"/>
          </w:tcPr>
          <w:p w:rsidR="00E86D5D" w:rsidRPr="001A01F1" w:rsidRDefault="00E86D5D" w:rsidP="00942FAB">
            <w:pPr>
              <w:keepNext/>
              <w:jc w:val="center"/>
              <w:rPr>
                <w:rFonts w:ascii="Arial Narrow" w:hAnsi="Arial Narrow"/>
                <w:sz w:val="20"/>
              </w:rPr>
            </w:pPr>
            <w:r>
              <w:rPr>
                <w:rFonts w:ascii="Arial Narrow" w:hAnsi="Arial Narrow"/>
                <w:sz w:val="20"/>
              </w:rPr>
              <w:t>0</w:t>
            </w:r>
          </w:p>
        </w:tc>
        <w:tc>
          <w:tcPr>
            <w:tcW w:w="667" w:type="pct"/>
            <w:vMerge/>
          </w:tcPr>
          <w:p w:rsidR="00E86D5D" w:rsidRDefault="00E86D5D" w:rsidP="00A225B1">
            <w:pPr>
              <w:keepNext/>
              <w:jc w:val="both"/>
              <w:rPr>
                <w:rFonts w:ascii="Arial Narrow" w:hAnsi="Arial Narrow" w:cs="Arial"/>
                <w:sz w:val="20"/>
                <w:szCs w:val="20"/>
              </w:rPr>
            </w:pPr>
          </w:p>
        </w:tc>
        <w:tc>
          <w:tcPr>
            <w:tcW w:w="1216" w:type="pct"/>
            <w:vMerge/>
          </w:tcPr>
          <w:p w:rsidR="00E86D5D" w:rsidRDefault="00E86D5D" w:rsidP="00A225B1">
            <w:pPr>
              <w:keepNext/>
              <w:jc w:val="both"/>
              <w:rPr>
                <w:rFonts w:ascii="Arial Narrow" w:hAnsi="Arial Narrow" w:cs="Arial"/>
                <w:sz w:val="20"/>
                <w:szCs w:val="20"/>
              </w:rPr>
            </w:pPr>
          </w:p>
        </w:tc>
      </w:tr>
      <w:tr w:rsidR="00E86D5D" w:rsidRPr="00260CE3" w:rsidTr="00D55046">
        <w:trPr>
          <w:cantSplit/>
          <w:trHeight w:val="577"/>
        </w:trPr>
        <w:tc>
          <w:tcPr>
            <w:tcW w:w="1786" w:type="pct"/>
            <w:gridSpan w:val="2"/>
          </w:tcPr>
          <w:p w:rsidR="00E86D5D" w:rsidRPr="001A01F1" w:rsidRDefault="00E86D5D" w:rsidP="00942FAB">
            <w:pPr>
              <w:keepNext/>
              <w:rPr>
                <w:rFonts w:ascii="Arial Narrow" w:hAnsi="Arial Narrow"/>
                <w:sz w:val="20"/>
              </w:rPr>
            </w:pPr>
            <w:r w:rsidRPr="001A01F1">
              <w:rPr>
                <w:rFonts w:ascii="Arial Narrow" w:hAnsi="Arial Narrow"/>
                <w:sz w:val="20"/>
              </w:rPr>
              <w:t xml:space="preserve">injection 2,850 IU anti-Xa in 0.3 mL, </w:t>
            </w:r>
          </w:p>
          <w:p w:rsidR="00E86D5D" w:rsidRPr="001A01F1" w:rsidRDefault="00A72E8F" w:rsidP="00942FAB">
            <w:pPr>
              <w:keepNext/>
              <w:rPr>
                <w:rFonts w:ascii="Arial Narrow" w:hAnsi="Arial Narrow"/>
                <w:sz w:val="20"/>
              </w:rPr>
            </w:pPr>
            <w:r>
              <w:rPr>
                <w:rFonts w:ascii="Arial Narrow" w:hAnsi="Arial Narrow"/>
                <w:sz w:val="20"/>
              </w:rPr>
              <w:t>2</w:t>
            </w:r>
            <w:r w:rsidR="00E86D5D" w:rsidRPr="001A01F1">
              <w:rPr>
                <w:rFonts w:ascii="Arial Narrow" w:hAnsi="Arial Narrow"/>
                <w:sz w:val="20"/>
              </w:rPr>
              <w:t xml:space="preserve"> x 0.3 mL single use pre-filled syringe</w:t>
            </w:r>
          </w:p>
        </w:tc>
        <w:tc>
          <w:tcPr>
            <w:tcW w:w="712" w:type="pct"/>
            <w:vAlign w:val="center"/>
          </w:tcPr>
          <w:p w:rsidR="00E86D5D" w:rsidRPr="001A01F1" w:rsidRDefault="00E86D5D" w:rsidP="00942FAB">
            <w:pPr>
              <w:keepNext/>
              <w:jc w:val="center"/>
              <w:rPr>
                <w:rFonts w:ascii="Arial Narrow" w:hAnsi="Arial Narrow"/>
                <w:sz w:val="20"/>
              </w:rPr>
            </w:pPr>
            <w:r>
              <w:rPr>
                <w:rFonts w:ascii="Arial Narrow" w:hAnsi="Arial Narrow"/>
                <w:sz w:val="20"/>
              </w:rPr>
              <w:t>20</w:t>
            </w:r>
          </w:p>
        </w:tc>
        <w:tc>
          <w:tcPr>
            <w:tcW w:w="619" w:type="pct"/>
            <w:vAlign w:val="center"/>
          </w:tcPr>
          <w:p w:rsidR="00E86D5D" w:rsidRPr="001A01F1" w:rsidRDefault="00E86D5D" w:rsidP="00942FAB">
            <w:pPr>
              <w:keepNext/>
              <w:jc w:val="center"/>
              <w:rPr>
                <w:rFonts w:ascii="Arial Narrow" w:hAnsi="Arial Narrow"/>
                <w:sz w:val="20"/>
              </w:rPr>
            </w:pPr>
            <w:r>
              <w:rPr>
                <w:rFonts w:ascii="Arial Narrow" w:hAnsi="Arial Narrow"/>
                <w:sz w:val="20"/>
              </w:rPr>
              <w:t>0</w:t>
            </w:r>
          </w:p>
        </w:tc>
        <w:tc>
          <w:tcPr>
            <w:tcW w:w="667" w:type="pct"/>
            <w:vMerge/>
          </w:tcPr>
          <w:p w:rsidR="00E86D5D" w:rsidRDefault="00E86D5D" w:rsidP="00A225B1">
            <w:pPr>
              <w:keepNext/>
              <w:jc w:val="both"/>
              <w:rPr>
                <w:rFonts w:ascii="Arial Narrow" w:hAnsi="Arial Narrow" w:cs="Arial"/>
                <w:sz w:val="20"/>
                <w:szCs w:val="20"/>
              </w:rPr>
            </w:pPr>
          </w:p>
        </w:tc>
        <w:tc>
          <w:tcPr>
            <w:tcW w:w="1216" w:type="pct"/>
            <w:vMerge/>
          </w:tcPr>
          <w:p w:rsidR="00E86D5D" w:rsidRDefault="00E86D5D" w:rsidP="00A225B1">
            <w:pPr>
              <w:keepNext/>
              <w:jc w:val="both"/>
              <w:rPr>
                <w:rFonts w:ascii="Arial Narrow" w:hAnsi="Arial Narrow" w:cs="Arial"/>
                <w:sz w:val="20"/>
                <w:szCs w:val="20"/>
              </w:rPr>
            </w:pPr>
          </w:p>
        </w:tc>
      </w:tr>
      <w:tr w:rsidR="00E86D5D" w:rsidRPr="00260CE3" w:rsidTr="00D55046">
        <w:trPr>
          <w:cantSplit/>
          <w:trHeight w:val="577"/>
        </w:trPr>
        <w:tc>
          <w:tcPr>
            <w:tcW w:w="1786" w:type="pct"/>
            <w:gridSpan w:val="2"/>
          </w:tcPr>
          <w:p w:rsidR="00E86D5D" w:rsidRPr="001A01F1" w:rsidRDefault="00E86D5D" w:rsidP="00942FAB">
            <w:pPr>
              <w:keepNext/>
              <w:rPr>
                <w:rFonts w:ascii="Arial Narrow" w:hAnsi="Arial Narrow"/>
                <w:sz w:val="20"/>
              </w:rPr>
            </w:pPr>
            <w:r w:rsidRPr="001A01F1">
              <w:rPr>
                <w:rFonts w:ascii="Arial Narrow" w:hAnsi="Arial Narrow"/>
                <w:sz w:val="20"/>
              </w:rPr>
              <w:t xml:space="preserve">injection 3,800 IU anti-Xa in 0.4 mL, </w:t>
            </w:r>
          </w:p>
          <w:p w:rsidR="00E86D5D" w:rsidRPr="001A01F1" w:rsidRDefault="00A72E8F" w:rsidP="00942FAB">
            <w:pPr>
              <w:keepNext/>
              <w:rPr>
                <w:rFonts w:ascii="Arial Narrow" w:hAnsi="Arial Narrow"/>
                <w:sz w:val="20"/>
              </w:rPr>
            </w:pPr>
            <w:r>
              <w:rPr>
                <w:rFonts w:ascii="Arial Narrow" w:hAnsi="Arial Narrow"/>
                <w:sz w:val="20"/>
              </w:rPr>
              <w:t>2</w:t>
            </w:r>
            <w:r w:rsidR="00E86D5D" w:rsidRPr="001A01F1">
              <w:rPr>
                <w:rFonts w:ascii="Arial Narrow" w:hAnsi="Arial Narrow"/>
                <w:sz w:val="20"/>
              </w:rPr>
              <w:t xml:space="preserve"> x 0.4 mL single use pre-filled syringe</w:t>
            </w:r>
          </w:p>
        </w:tc>
        <w:tc>
          <w:tcPr>
            <w:tcW w:w="712" w:type="pct"/>
            <w:vAlign w:val="center"/>
          </w:tcPr>
          <w:p w:rsidR="00E86D5D" w:rsidRPr="001A01F1" w:rsidRDefault="00E86D5D" w:rsidP="00942FAB">
            <w:pPr>
              <w:keepNext/>
              <w:jc w:val="center"/>
              <w:rPr>
                <w:rFonts w:ascii="Arial Narrow" w:hAnsi="Arial Narrow"/>
                <w:sz w:val="20"/>
              </w:rPr>
            </w:pPr>
            <w:r>
              <w:rPr>
                <w:rFonts w:ascii="Arial Narrow" w:hAnsi="Arial Narrow"/>
                <w:sz w:val="20"/>
              </w:rPr>
              <w:t>20</w:t>
            </w:r>
          </w:p>
        </w:tc>
        <w:tc>
          <w:tcPr>
            <w:tcW w:w="619" w:type="pct"/>
            <w:vAlign w:val="center"/>
          </w:tcPr>
          <w:p w:rsidR="00E86D5D" w:rsidRPr="001A01F1" w:rsidRDefault="00E86D5D" w:rsidP="00942FAB">
            <w:pPr>
              <w:keepNext/>
              <w:jc w:val="center"/>
              <w:rPr>
                <w:rFonts w:ascii="Arial Narrow" w:hAnsi="Arial Narrow"/>
                <w:sz w:val="20"/>
              </w:rPr>
            </w:pPr>
            <w:r>
              <w:rPr>
                <w:rFonts w:ascii="Arial Narrow" w:hAnsi="Arial Narrow"/>
                <w:sz w:val="20"/>
              </w:rPr>
              <w:t>0</w:t>
            </w:r>
          </w:p>
        </w:tc>
        <w:tc>
          <w:tcPr>
            <w:tcW w:w="667" w:type="pct"/>
            <w:vMerge/>
          </w:tcPr>
          <w:p w:rsidR="00E86D5D" w:rsidRDefault="00E86D5D" w:rsidP="00A225B1">
            <w:pPr>
              <w:keepNext/>
              <w:jc w:val="both"/>
              <w:rPr>
                <w:rFonts w:ascii="Arial Narrow" w:hAnsi="Arial Narrow" w:cs="Arial"/>
                <w:sz w:val="20"/>
                <w:szCs w:val="20"/>
              </w:rPr>
            </w:pPr>
          </w:p>
        </w:tc>
        <w:tc>
          <w:tcPr>
            <w:tcW w:w="1216" w:type="pct"/>
            <w:vMerge/>
          </w:tcPr>
          <w:p w:rsidR="00E86D5D" w:rsidRDefault="00E86D5D" w:rsidP="00A225B1">
            <w:pPr>
              <w:keepNext/>
              <w:jc w:val="both"/>
              <w:rPr>
                <w:rFonts w:ascii="Arial Narrow" w:hAnsi="Arial Narrow" w:cs="Arial"/>
                <w:sz w:val="20"/>
                <w:szCs w:val="20"/>
              </w:rPr>
            </w:pPr>
          </w:p>
        </w:tc>
      </w:tr>
      <w:tr w:rsidR="00E86D5D" w:rsidRPr="00260CE3" w:rsidTr="00D55046">
        <w:trPr>
          <w:cantSplit/>
          <w:trHeight w:val="577"/>
        </w:trPr>
        <w:tc>
          <w:tcPr>
            <w:tcW w:w="1786" w:type="pct"/>
            <w:gridSpan w:val="2"/>
          </w:tcPr>
          <w:p w:rsidR="00E86D5D" w:rsidRPr="001A01F1" w:rsidRDefault="00E86D5D" w:rsidP="00942FAB">
            <w:pPr>
              <w:keepNext/>
              <w:rPr>
                <w:rFonts w:ascii="Arial Narrow" w:hAnsi="Arial Narrow"/>
                <w:sz w:val="20"/>
              </w:rPr>
            </w:pPr>
            <w:r w:rsidRPr="001A01F1">
              <w:rPr>
                <w:rFonts w:ascii="Arial Narrow" w:hAnsi="Arial Narrow"/>
                <w:sz w:val="20"/>
              </w:rPr>
              <w:t xml:space="preserve">injection 5,700 IU anti-Xa in 0.6mL, </w:t>
            </w:r>
          </w:p>
          <w:p w:rsidR="00E86D5D" w:rsidRPr="001A01F1" w:rsidRDefault="00A72E8F" w:rsidP="00942FAB">
            <w:pPr>
              <w:keepNext/>
              <w:rPr>
                <w:rFonts w:ascii="Arial Narrow" w:hAnsi="Arial Narrow"/>
                <w:sz w:val="20"/>
              </w:rPr>
            </w:pPr>
            <w:r>
              <w:rPr>
                <w:rFonts w:ascii="Arial Narrow" w:hAnsi="Arial Narrow"/>
                <w:sz w:val="20"/>
              </w:rPr>
              <w:t>2</w:t>
            </w:r>
            <w:r w:rsidR="00E86D5D" w:rsidRPr="001A01F1">
              <w:rPr>
                <w:rFonts w:ascii="Arial Narrow" w:hAnsi="Arial Narrow"/>
                <w:sz w:val="20"/>
              </w:rPr>
              <w:t xml:space="preserve"> x 0.6 mL single use pre-filled syringe</w:t>
            </w:r>
          </w:p>
        </w:tc>
        <w:tc>
          <w:tcPr>
            <w:tcW w:w="712" w:type="pct"/>
            <w:vAlign w:val="center"/>
          </w:tcPr>
          <w:p w:rsidR="00E86D5D" w:rsidRPr="001A01F1" w:rsidRDefault="00E86D5D" w:rsidP="00942FAB">
            <w:pPr>
              <w:keepNext/>
              <w:jc w:val="center"/>
              <w:rPr>
                <w:rFonts w:ascii="Arial Narrow" w:hAnsi="Arial Narrow"/>
                <w:sz w:val="20"/>
              </w:rPr>
            </w:pPr>
            <w:r>
              <w:rPr>
                <w:rFonts w:ascii="Arial Narrow" w:hAnsi="Arial Narrow"/>
                <w:sz w:val="20"/>
              </w:rPr>
              <w:t>20</w:t>
            </w:r>
          </w:p>
        </w:tc>
        <w:tc>
          <w:tcPr>
            <w:tcW w:w="619" w:type="pct"/>
            <w:vAlign w:val="center"/>
          </w:tcPr>
          <w:p w:rsidR="00E86D5D" w:rsidRPr="001A01F1" w:rsidRDefault="00E86D5D" w:rsidP="00942FAB">
            <w:pPr>
              <w:keepNext/>
              <w:jc w:val="center"/>
              <w:rPr>
                <w:rFonts w:ascii="Arial Narrow" w:hAnsi="Arial Narrow"/>
                <w:sz w:val="20"/>
              </w:rPr>
            </w:pPr>
            <w:r>
              <w:rPr>
                <w:rFonts w:ascii="Arial Narrow" w:hAnsi="Arial Narrow"/>
                <w:sz w:val="20"/>
              </w:rPr>
              <w:t>0</w:t>
            </w:r>
          </w:p>
        </w:tc>
        <w:tc>
          <w:tcPr>
            <w:tcW w:w="667" w:type="pct"/>
            <w:vMerge/>
          </w:tcPr>
          <w:p w:rsidR="00E86D5D" w:rsidRDefault="00E86D5D" w:rsidP="00A225B1">
            <w:pPr>
              <w:keepNext/>
              <w:jc w:val="both"/>
              <w:rPr>
                <w:rFonts w:ascii="Arial Narrow" w:hAnsi="Arial Narrow" w:cs="Arial"/>
                <w:sz w:val="20"/>
                <w:szCs w:val="20"/>
              </w:rPr>
            </w:pPr>
          </w:p>
        </w:tc>
        <w:tc>
          <w:tcPr>
            <w:tcW w:w="1216" w:type="pct"/>
            <w:vMerge/>
          </w:tcPr>
          <w:p w:rsidR="00E86D5D" w:rsidRDefault="00E86D5D" w:rsidP="00A225B1">
            <w:pPr>
              <w:keepNext/>
              <w:jc w:val="both"/>
              <w:rPr>
                <w:rFonts w:ascii="Arial Narrow" w:hAnsi="Arial Narrow" w:cs="Arial"/>
                <w:sz w:val="20"/>
                <w:szCs w:val="20"/>
              </w:rPr>
            </w:pPr>
          </w:p>
        </w:tc>
      </w:tr>
      <w:tr w:rsidR="00E86D5D" w:rsidRPr="00260CE3" w:rsidTr="00D55046">
        <w:trPr>
          <w:cantSplit/>
          <w:trHeight w:val="577"/>
        </w:trPr>
        <w:tc>
          <w:tcPr>
            <w:tcW w:w="1786" w:type="pct"/>
            <w:gridSpan w:val="2"/>
          </w:tcPr>
          <w:p w:rsidR="00E86D5D" w:rsidRPr="001A01F1" w:rsidRDefault="00E86D5D" w:rsidP="00942FAB">
            <w:pPr>
              <w:keepNext/>
              <w:rPr>
                <w:rFonts w:ascii="Arial Narrow" w:hAnsi="Arial Narrow"/>
                <w:sz w:val="20"/>
              </w:rPr>
            </w:pPr>
            <w:r w:rsidRPr="001A01F1">
              <w:rPr>
                <w:rFonts w:ascii="Arial Narrow" w:hAnsi="Arial Narrow"/>
                <w:sz w:val="20"/>
              </w:rPr>
              <w:t xml:space="preserve">injection 7,600 IU anti-Xa in 0.8 mL, </w:t>
            </w:r>
          </w:p>
          <w:p w:rsidR="00E86D5D" w:rsidRPr="001A01F1" w:rsidRDefault="00A72E8F" w:rsidP="00942FAB">
            <w:pPr>
              <w:keepNext/>
              <w:rPr>
                <w:rFonts w:ascii="Arial Narrow" w:hAnsi="Arial Narrow"/>
                <w:sz w:val="20"/>
              </w:rPr>
            </w:pPr>
            <w:r>
              <w:rPr>
                <w:rFonts w:ascii="Arial Narrow" w:hAnsi="Arial Narrow"/>
                <w:sz w:val="20"/>
              </w:rPr>
              <w:t>2</w:t>
            </w:r>
            <w:r w:rsidR="00E86D5D" w:rsidRPr="001A01F1">
              <w:rPr>
                <w:rFonts w:ascii="Arial Narrow" w:hAnsi="Arial Narrow"/>
                <w:sz w:val="20"/>
              </w:rPr>
              <w:t xml:space="preserve"> x 0.8 mL single use pre-filled syringe</w:t>
            </w:r>
          </w:p>
        </w:tc>
        <w:tc>
          <w:tcPr>
            <w:tcW w:w="712" w:type="pct"/>
            <w:vAlign w:val="center"/>
          </w:tcPr>
          <w:p w:rsidR="00E86D5D" w:rsidRPr="001A01F1" w:rsidRDefault="00E86D5D" w:rsidP="00942FAB">
            <w:pPr>
              <w:keepNext/>
              <w:jc w:val="center"/>
              <w:rPr>
                <w:rFonts w:ascii="Arial Narrow" w:hAnsi="Arial Narrow"/>
                <w:sz w:val="20"/>
              </w:rPr>
            </w:pPr>
            <w:r>
              <w:rPr>
                <w:rFonts w:ascii="Arial Narrow" w:hAnsi="Arial Narrow"/>
                <w:sz w:val="20"/>
              </w:rPr>
              <w:t>10</w:t>
            </w:r>
          </w:p>
        </w:tc>
        <w:tc>
          <w:tcPr>
            <w:tcW w:w="619" w:type="pct"/>
            <w:vAlign w:val="center"/>
          </w:tcPr>
          <w:p w:rsidR="00E86D5D" w:rsidRPr="001A01F1" w:rsidRDefault="00E86D5D" w:rsidP="00942FAB">
            <w:pPr>
              <w:keepNext/>
              <w:jc w:val="center"/>
              <w:rPr>
                <w:rFonts w:ascii="Arial Narrow" w:hAnsi="Arial Narrow"/>
                <w:sz w:val="20"/>
              </w:rPr>
            </w:pPr>
            <w:r>
              <w:rPr>
                <w:rFonts w:ascii="Arial Narrow" w:hAnsi="Arial Narrow"/>
                <w:sz w:val="20"/>
              </w:rPr>
              <w:t>1</w:t>
            </w:r>
          </w:p>
        </w:tc>
        <w:tc>
          <w:tcPr>
            <w:tcW w:w="667" w:type="pct"/>
            <w:vMerge/>
          </w:tcPr>
          <w:p w:rsidR="00E86D5D" w:rsidRDefault="00E86D5D" w:rsidP="00A225B1">
            <w:pPr>
              <w:keepNext/>
              <w:jc w:val="both"/>
              <w:rPr>
                <w:rFonts w:ascii="Arial Narrow" w:hAnsi="Arial Narrow" w:cs="Arial"/>
                <w:sz w:val="20"/>
                <w:szCs w:val="20"/>
              </w:rPr>
            </w:pPr>
          </w:p>
        </w:tc>
        <w:tc>
          <w:tcPr>
            <w:tcW w:w="1216" w:type="pct"/>
            <w:vMerge/>
          </w:tcPr>
          <w:p w:rsidR="00E86D5D" w:rsidRDefault="00E86D5D" w:rsidP="00A225B1">
            <w:pPr>
              <w:keepNext/>
              <w:jc w:val="both"/>
              <w:rPr>
                <w:rFonts w:ascii="Arial Narrow" w:hAnsi="Arial Narrow" w:cs="Arial"/>
                <w:sz w:val="20"/>
                <w:szCs w:val="20"/>
              </w:rPr>
            </w:pPr>
          </w:p>
        </w:tc>
      </w:tr>
      <w:tr w:rsidR="00E86D5D" w:rsidRPr="00260CE3" w:rsidTr="00D55046">
        <w:trPr>
          <w:cantSplit/>
          <w:trHeight w:val="577"/>
        </w:trPr>
        <w:tc>
          <w:tcPr>
            <w:tcW w:w="1786" w:type="pct"/>
            <w:gridSpan w:val="2"/>
          </w:tcPr>
          <w:p w:rsidR="00E86D5D" w:rsidRPr="001A01F1" w:rsidRDefault="00E86D5D" w:rsidP="00942FAB">
            <w:pPr>
              <w:keepNext/>
              <w:rPr>
                <w:rFonts w:ascii="Arial Narrow" w:hAnsi="Arial Narrow"/>
                <w:sz w:val="20"/>
              </w:rPr>
            </w:pPr>
            <w:r w:rsidRPr="001A01F1">
              <w:rPr>
                <w:rFonts w:ascii="Arial Narrow" w:hAnsi="Arial Narrow"/>
                <w:sz w:val="20"/>
              </w:rPr>
              <w:t xml:space="preserve">injection 9,500 IU anti-Xa in 1mL, </w:t>
            </w:r>
          </w:p>
          <w:p w:rsidR="00E86D5D" w:rsidRPr="001A01F1" w:rsidRDefault="00A72E8F" w:rsidP="00942FAB">
            <w:pPr>
              <w:keepNext/>
              <w:rPr>
                <w:rFonts w:ascii="Arial Narrow" w:hAnsi="Arial Narrow"/>
                <w:sz w:val="20"/>
              </w:rPr>
            </w:pPr>
            <w:r>
              <w:rPr>
                <w:rFonts w:ascii="Arial Narrow" w:hAnsi="Arial Narrow"/>
                <w:sz w:val="20"/>
              </w:rPr>
              <w:t>2</w:t>
            </w:r>
            <w:r w:rsidR="00E86D5D" w:rsidRPr="001A01F1">
              <w:rPr>
                <w:rFonts w:ascii="Arial Narrow" w:hAnsi="Arial Narrow"/>
                <w:sz w:val="20"/>
              </w:rPr>
              <w:t xml:space="preserve"> x 1 mL single use pre-filled syringe</w:t>
            </w:r>
          </w:p>
        </w:tc>
        <w:tc>
          <w:tcPr>
            <w:tcW w:w="712" w:type="pct"/>
            <w:vAlign w:val="center"/>
          </w:tcPr>
          <w:p w:rsidR="00E86D5D" w:rsidRPr="001A01F1" w:rsidRDefault="00E86D5D" w:rsidP="00942FAB">
            <w:pPr>
              <w:keepNext/>
              <w:jc w:val="center"/>
              <w:rPr>
                <w:rFonts w:ascii="Arial Narrow" w:hAnsi="Arial Narrow"/>
                <w:sz w:val="20"/>
              </w:rPr>
            </w:pPr>
            <w:r>
              <w:rPr>
                <w:rFonts w:ascii="Arial Narrow" w:hAnsi="Arial Narrow"/>
                <w:sz w:val="20"/>
              </w:rPr>
              <w:t>10</w:t>
            </w:r>
          </w:p>
        </w:tc>
        <w:tc>
          <w:tcPr>
            <w:tcW w:w="619" w:type="pct"/>
            <w:vAlign w:val="center"/>
          </w:tcPr>
          <w:p w:rsidR="00E86D5D" w:rsidRPr="001A01F1" w:rsidRDefault="00E86D5D" w:rsidP="00942FAB">
            <w:pPr>
              <w:keepNext/>
              <w:jc w:val="center"/>
              <w:rPr>
                <w:rFonts w:ascii="Arial Narrow" w:hAnsi="Arial Narrow"/>
                <w:sz w:val="20"/>
              </w:rPr>
            </w:pPr>
            <w:r>
              <w:rPr>
                <w:rFonts w:ascii="Arial Narrow" w:hAnsi="Arial Narrow"/>
                <w:sz w:val="20"/>
              </w:rPr>
              <w:t>1</w:t>
            </w:r>
          </w:p>
        </w:tc>
        <w:tc>
          <w:tcPr>
            <w:tcW w:w="667" w:type="pct"/>
            <w:vMerge/>
          </w:tcPr>
          <w:p w:rsidR="00E86D5D" w:rsidRDefault="00E86D5D" w:rsidP="00A225B1">
            <w:pPr>
              <w:keepNext/>
              <w:jc w:val="both"/>
              <w:rPr>
                <w:rFonts w:ascii="Arial Narrow" w:hAnsi="Arial Narrow" w:cs="Arial"/>
                <w:sz w:val="20"/>
                <w:szCs w:val="20"/>
              </w:rPr>
            </w:pPr>
          </w:p>
        </w:tc>
        <w:tc>
          <w:tcPr>
            <w:tcW w:w="1216" w:type="pct"/>
            <w:vMerge/>
          </w:tcPr>
          <w:p w:rsidR="00E86D5D" w:rsidRDefault="00E86D5D" w:rsidP="00A225B1">
            <w:pPr>
              <w:keepNext/>
              <w:jc w:val="both"/>
              <w:rPr>
                <w:rFonts w:ascii="Arial Narrow" w:hAnsi="Arial Narrow" w:cs="Arial"/>
                <w:sz w:val="20"/>
                <w:szCs w:val="20"/>
              </w:rPr>
            </w:pPr>
          </w:p>
        </w:tc>
      </w:tr>
      <w:tr w:rsidR="00E86D5D" w:rsidRPr="00260CE3" w:rsidTr="00D55046">
        <w:trPr>
          <w:cantSplit/>
          <w:trHeight w:val="286"/>
        </w:trPr>
        <w:tc>
          <w:tcPr>
            <w:tcW w:w="1786" w:type="pct"/>
            <w:gridSpan w:val="2"/>
          </w:tcPr>
          <w:p w:rsidR="00E86D5D" w:rsidRPr="001A01F1" w:rsidRDefault="00E86D5D" w:rsidP="00942FAB">
            <w:pPr>
              <w:keepNext/>
              <w:rPr>
                <w:rFonts w:ascii="Arial Narrow" w:hAnsi="Arial Narrow"/>
                <w:sz w:val="20"/>
              </w:rPr>
            </w:pPr>
            <w:r w:rsidRPr="001A01F1">
              <w:rPr>
                <w:rFonts w:ascii="Arial Narrow" w:hAnsi="Arial Narrow"/>
                <w:smallCaps/>
                <w:sz w:val="20"/>
              </w:rPr>
              <w:t>Nadroparin calcium</w:t>
            </w:r>
          </w:p>
        </w:tc>
        <w:tc>
          <w:tcPr>
            <w:tcW w:w="712" w:type="pct"/>
            <w:vAlign w:val="center"/>
          </w:tcPr>
          <w:p w:rsidR="00E86D5D" w:rsidRPr="001A01F1" w:rsidRDefault="00E86D5D" w:rsidP="00942FAB">
            <w:pPr>
              <w:keepNext/>
              <w:jc w:val="center"/>
              <w:rPr>
                <w:rFonts w:ascii="Arial Narrow" w:hAnsi="Arial Narrow"/>
                <w:sz w:val="20"/>
              </w:rPr>
            </w:pPr>
          </w:p>
        </w:tc>
        <w:tc>
          <w:tcPr>
            <w:tcW w:w="619" w:type="pct"/>
            <w:vAlign w:val="center"/>
          </w:tcPr>
          <w:p w:rsidR="00E86D5D" w:rsidRPr="001A01F1" w:rsidRDefault="00E86D5D" w:rsidP="00942FAB">
            <w:pPr>
              <w:keepNext/>
              <w:jc w:val="center"/>
              <w:rPr>
                <w:rFonts w:ascii="Arial Narrow" w:hAnsi="Arial Narrow"/>
                <w:sz w:val="20"/>
              </w:rPr>
            </w:pPr>
          </w:p>
        </w:tc>
        <w:tc>
          <w:tcPr>
            <w:tcW w:w="667" w:type="pct"/>
            <w:vMerge w:val="restart"/>
            <w:vAlign w:val="center"/>
          </w:tcPr>
          <w:p w:rsidR="00E86D5D" w:rsidRDefault="00E86D5D" w:rsidP="00E86D5D">
            <w:pPr>
              <w:keepNext/>
              <w:jc w:val="center"/>
              <w:rPr>
                <w:rFonts w:ascii="Arial Narrow" w:hAnsi="Arial Narrow" w:cs="Arial"/>
                <w:sz w:val="20"/>
                <w:szCs w:val="20"/>
              </w:rPr>
            </w:pPr>
            <w:r w:rsidRPr="00E86D5D">
              <w:rPr>
                <w:rFonts w:ascii="Arial Narrow" w:hAnsi="Arial Narrow"/>
                <w:sz w:val="20"/>
              </w:rPr>
              <w:t>Fraxiparine Forte</w:t>
            </w:r>
          </w:p>
        </w:tc>
        <w:tc>
          <w:tcPr>
            <w:tcW w:w="1216" w:type="pct"/>
            <w:vMerge/>
          </w:tcPr>
          <w:p w:rsidR="00E86D5D" w:rsidRDefault="00E86D5D" w:rsidP="00A225B1">
            <w:pPr>
              <w:keepNext/>
              <w:jc w:val="both"/>
              <w:rPr>
                <w:rFonts w:ascii="Arial Narrow" w:hAnsi="Arial Narrow" w:cs="Arial"/>
                <w:sz w:val="20"/>
                <w:szCs w:val="20"/>
              </w:rPr>
            </w:pPr>
          </w:p>
        </w:tc>
      </w:tr>
      <w:tr w:rsidR="00E86D5D" w:rsidRPr="00260CE3" w:rsidTr="00D55046">
        <w:trPr>
          <w:cantSplit/>
          <w:trHeight w:val="577"/>
        </w:trPr>
        <w:tc>
          <w:tcPr>
            <w:tcW w:w="1786" w:type="pct"/>
            <w:gridSpan w:val="2"/>
          </w:tcPr>
          <w:p w:rsidR="00E86D5D" w:rsidRPr="001A01F1" w:rsidRDefault="00E86D5D" w:rsidP="00942FAB">
            <w:pPr>
              <w:keepNext/>
              <w:rPr>
                <w:rFonts w:ascii="Arial Narrow" w:hAnsi="Arial Narrow"/>
                <w:sz w:val="20"/>
              </w:rPr>
            </w:pPr>
            <w:r w:rsidRPr="001A01F1">
              <w:rPr>
                <w:rFonts w:ascii="Arial Narrow" w:hAnsi="Arial Narrow"/>
                <w:sz w:val="20"/>
              </w:rPr>
              <w:t xml:space="preserve">injection 11,400 IU anti-Xa in 0.6mL, </w:t>
            </w:r>
          </w:p>
          <w:p w:rsidR="00E86D5D" w:rsidRPr="001A01F1" w:rsidRDefault="00A72E8F" w:rsidP="00942FAB">
            <w:pPr>
              <w:keepNext/>
              <w:rPr>
                <w:rFonts w:ascii="Arial Narrow" w:hAnsi="Arial Narrow"/>
                <w:sz w:val="20"/>
              </w:rPr>
            </w:pPr>
            <w:r>
              <w:rPr>
                <w:rFonts w:ascii="Arial Narrow" w:hAnsi="Arial Narrow"/>
                <w:sz w:val="20"/>
              </w:rPr>
              <w:t>2</w:t>
            </w:r>
            <w:r w:rsidR="00E86D5D" w:rsidRPr="001A01F1">
              <w:rPr>
                <w:rFonts w:ascii="Arial Narrow" w:hAnsi="Arial Narrow"/>
                <w:sz w:val="20"/>
              </w:rPr>
              <w:t xml:space="preserve"> x 0.6 mL single use pre-filled syringe</w:t>
            </w:r>
          </w:p>
        </w:tc>
        <w:tc>
          <w:tcPr>
            <w:tcW w:w="712" w:type="pct"/>
            <w:vAlign w:val="center"/>
          </w:tcPr>
          <w:p w:rsidR="00E86D5D" w:rsidRPr="001A01F1" w:rsidRDefault="00E86D5D" w:rsidP="00942FAB">
            <w:pPr>
              <w:keepNext/>
              <w:jc w:val="center"/>
              <w:rPr>
                <w:rFonts w:ascii="Arial Narrow" w:hAnsi="Arial Narrow"/>
                <w:sz w:val="20"/>
              </w:rPr>
            </w:pPr>
            <w:r>
              <w:rPr>
                <w:rFonts w:ascii="Arial Narrow" w:hAnsi="Arial Narrow"/>
                <w:sz w:val="20"/>
              </w:rPr>
              <w:t>10</w:t>
            </w:r>
          </w:p>
        </w:tc>
        <w:tc>
          <w:tcPr>
            <w:tcW w:w="619" w:type="pct"/>
            <w:vAlign w:val="center"/>
          </w:tcPr>
          <w:p w:rsidR="00E86D5D" w:rsidRPr="001A01F1" w:rsidRDefault="00E86D5D" w:rsidP="00942FAB">
            <w:pPr>
              <w:keepNext/>
              <w:jc w:val="center"/>
              <w:rPr>
                <w:rFonts w:ascii="Arial Narrow" w:hAnsi="Arial Narrow"/>
                <w:sz w:val="20"/>
              </w:rPr>
            </w:pPr>
            <w:r>
              <w:rPr>
                <w:rFonts w:ascii="Arial Narrow" w:hAnsi="Arial Narrow"/>
                <w:sz w:val="20"/>
              </w:rPr>
              <w:t>1</w:t>
            </w:r>
          </w:p>
        </w:tc>
        <w:tc>
          <w:tcPr>
            <w:tcW w:w="667" w:type="pct"/>
            <w:vMerge/>
          </w:tcPr>
          <w:p w:rsidR="00E86D5D" w:rsidRDefault="00E86D5D" w:rsidP="00A225B1">
            <w:pPr>
              <w:keepNext/>
              <w:jc w:val="both"/>
              <w:rPr>
                <w:rFonts w:ascii="Arial Narrow" w:hAnsi="Arial Narrow" w:cs="Arial"/>
                <w:sz w:val="20"/>
                <w:szCs w:val="20"/>
              </w:rPr>
            </w:pPr>
          </w:p>
        </w:tc>
        <w:tc>
          <w:tcPr>
            <w:tcW w:w="1216" w:type="pct"/>
            <w:vMerge/>
          </w:tcPr>
          <w:p w:rsidR="00E86D5D" w:rsidRDefault="00E86D5D" w:rsidP="00A225B1">
            <w:pPr>
              <w:keepNext/>
              <w:jc w:val="both"/>
              <w:rPr>
                <w:rFonts w:ascii="Arial Narrow" w:hAnsi="Arial Narrow" w:cs="Arial"/>
                <w:sz w:val="20"/>
                <w:szCs w:val="20"/>
              </w:rPr>
            </w:pPr>
          </w:p>
        </w:tc>
      </w:tr>
      <w:tr w:rsidR="00E86D5D" w:rsidRPr="00260CE3" w:rsidTr="00D55046">
        <w:trPr>
          <w:cantSplit/>
          <w:trHeight w:val="577"/>
        </w:trPr>
        <w:tc>
          <w:tcPr>
            <w:tcW w:w="1786" w:type="pct"/>
            <w:gridSpan w:val="2"/>
          </w:tcPr>
          <w:p w:rsidR="00E86D5D" w:rsidRPr="001A01F1" w:rsidRDefault="00E86D5D" w:rsidP="00942FAB">
            <w:pPr>
              <w:keepNext/>
              <w:rPr>
                <w:rFonts w:ascii="Arial Narrow" w:hAnsi="Arial Narrow"/>
                <w:sz w:val="20"/>
              </w:rPr>
            </w:pPr>
            <w:r w:rsidRPr="001A01F1">
              <w:rPr>
                <w:rFonts w:ascii="Arial Narrow" w:hAnsi="Arial Narrow"/>
                <w:sz w:val="20"/>
              </w:rPr>
              <w:t xml:space="preserve">injection 15,200 IU anti-Xa in 0.8mL, </w:t>
            </w:r>
          </w:p>
          <w:p w:rsidR="00E86D5D" w:rsidRPr="001A01F1" w:rsidRDefault="00A72E8F" w:rsidP="00942FAB">
            <w:pPr>
              <w:keepNext/>
              <w:rPr>
                <w:rFonts w:ascii="Arial Narrow" w:hAnsi="Arial Narrow"/>
                <w:sz w:val="20"/>
              </w:rPr>
            </w:pPr>
            <w:r>
              <w:rPr>
                <w:rFonts w:ascii="Arial Narrow" w:hAnsi="Arial Narrow"/>
                <w:sz w:val="20"/>
              </w:rPr>
              <w:t>2</w:t>
            </w:r>
            <w:r w:rsidR="00E86D5D" w:rsidRPr="001A01F1">
              <w:rPr>
                <w:rFonts w:ascii="Arial Narrow" w:hAnsi="Arial Narrow"/>
                <w:sz w:val="20"/>
              </w:rPr>
              <w:t xml:space="preserve"> x 0.8 mL single use pre-filled syringe</w:t>
            </w:r>
          </w:p>
        </w:tc>
        <w:tc>
          <w:tcPr>
            <w:tcW w:w="712" w:type="pct"/>
            <w:vAlign w:val="center"/>
          </w:tcPr>
          <w:p w:rsidR="00E86D5D" w:rsidRPr="001A01F1" w:rsidRDefault="00E86D5D" w:rsidP="00942FAB">
            <w:pPr>
              <w:keepNext/>
              <w:jc w:val="center"/>
              <w:rPr>
                <w:rFonts w:ascii="Arial Narrow" w:hAnsi="Arial Narrow"/>
                <w:sz w:val="20"/>
              </w:rPr>
            </w:pPr>
            <w:r>
              <w:rPr>
                <w:rFonts w:ascii="Arial Narrow" w:hAnsi="Arial Narrow"/>
                <w:sz w:val="20"/>
              </w:rPr>
              <w:t>10</w:t>
            </w:r>
          </w:p>
        </w:tc>
        <w:tc>
          <w:tcPr>
            <w:tcW w:w="619" w:type="pct"/>
            <w:vAlign w:val="center"/>
          </w:tcPr>
          <w:p w:rsidR="00E86D5D" w:rsidRPr="001A01F1" w:rsidRDefault="00E86D5D" w:rsidP="00942FAB">
            <w:pPr>
              <w:keepNext/>
              <w:jc w:val="center"/>
              <w:rPr>
                <w:rFonts w:ascii="Arial Narrow" w:hAnsi="Arial Narrow"/>
                <w:sz w:val="20"/>
              </w:rPr>
            </w:pPr>
            <w:r>
              <w:rPr>
                <w:rFonts w:ascii="Arial Narrow" w:hAnsi="Arial Narrow"/>
                <w:sz w:val="20"/>
              </w:rPr>
              <w:t>1</w:t>
            </w:r>
          </w:p>
        </w:tc>
        <w:tc>
          <w:tcPr>
            <w:tcW w:w="667" w:type="pct"/>
            <w:vMerge/>
          </w:tcPr>
          <w:p w:rsidR="00E86D5D" w:rsidRDefault="00E86D5D" w:rsidP="00A225B1">
            <w:pPr>
              <w:keepNext/>
              <w:jc w:val="both"/>
              <w:rPr>
                <w:rFonts w:ascii="Arial Narrow" w:hAnsi="Arial Narrow" w:cs="Arial"/>
                <w:sz w:val="20"/>
                <w:szCs w:val="20"/>
              </w:rPr>
            </w:pPr>
          </w:p>
        </w:tc>
        <w:tc>
          <w:tcPr>
            <w:tcW w:w="1216" w:type="pct"/>
            <w:vMerge/>
          </w:tcPr>
          <w:p w:rsidR="00E86D5D" w:rsidRDefault="00E86D5D" w:rsidP="00A225B1">
            <w:pPr>
              <w:keepNext/>
              <w:jc w:val="both"/>
              <w:rPr>
                <w:rFonts w:ascii="Arial Narrow" w:hAnsi="Arial Narrow" w:cs="Arial"/>
                <w:sz w:val="20"/>
                <w:szCs w:val="20"/>
              </w:rPr>
            </w:pPr>
          </w:p>
        </w:tc>
      </w:tr>
      <w:tr w:rsidR="00E86D5D" w:rsidRPr="00260CE3" w:rsidTr="00D55046">
        <w:trPr>
          <w:cantSplit/>
          <w:trHeight w:val="577"/>
        </w:trPr>
        <w:tc>
          <w:tcPr>
            <w:tcW w:w="1786" w:type="pct"/>
            <w:gridSpan w:val="2"/>
          </w:tcPr>
          <w:p w:rsidR="00E86D5D" w:rsidRPr="001A01F1" w:rsidRDefault="00E86D5D" w:rsidP="00942FAB">
            <w:pPr>
              <w:keepNext/>
              <w:rPr>
                <w:rFonts w:ascii="Arial Narrow" w:hAnsi="Arial Narrow"/>
                <w:sz w:val="20"/>
              </w:rPr>
            </w:pPr>
            <w:r w:rsidRPr="001A01F1">
              <w:rPr>
                <w:rFonts w:ascii="Arial Narrow" w:hAnsi="Arial Narrow"/>
                <w:sz w:val="20"/>
              </w:rPr>
              <w:t xml:space="preserve">injection 19,000 IU anti-Xa in 1 mL, </w:t>
            </w:r>
          </w:p>
          <w:p w:rsidR="00E86D5D" w:rsidRPr="001A01F1" w:rsidRDefault="00A72E8F" w:rsidP="00942FAB">
            <w:pPr>
              <w:keepNext/>
              <w:rPr>
                <w:rFonts w:ascii="Arial Narrow" w:hAnsi="Arial Narrow"/>
                <w:sz w:val="20"/>
              </w:rPr>
            </w:pPr>
            <w:r>
              <w:rPr>
                <w:rFonts w:ascii="Arial Narrow" w:hAnsi="Arial Narrow"/>
                <w:sz w:val="20"/>
              </w:rPr>
              <w:t>2</w:t>
            </w:r>
            <w:r w:rsidR="00E86D5D" w:rsidRPr="001A01F1">
              <w:rPr>
                <w:rFonts w:ascii="Arial Narrow" w:hAnsi="Arial Narrow"/>
                <w:sz w:val="20"/>
              </w:rPr>
              <w:t xml:space="preserve"> x 1 mL single use pre-filled syringe</w:t>
            </w:r>
          </w:p>
        </w:tc>
        <w:tc>
          <w:tcPr>
            <w:tcW w:w="712" w:type="pct"/>
            <w:vAlign w:val="center"/>
          </w:tcPr>
          <w:p w:rsidR="00E86D5D" w:rsidRPr="001A01F1" w:rsidRDefault="00E86D5D" w:rsidP="00942FAB">
            <w:pPr>
              <w:keepNext/>
              <w:jc w:val="center"/>
              <w:rPr>
                <w:rFonts w:ascii="Arial Narrow" w:hAnsi="Arial Narrow"/>
                <w:sz w:val="20"/>
              </w:rPr>
            </w:pPr>
            <w:r>
              <w:rPr>
                <w:rFonts w:ascii="Arial Narrow" w:hAnsi="Arial Narrow"/>
                <w:sz w:val="20"/>
              </w:rPr>
              <w:t>10</w:t>
            </w:r>
          </w:p>
        </w:tc>
        <w:tc>
          <w:tcPr>
            <w:tcW w:w="619" w:type="pct"/>
            <w:vAlign w:val="center"/>
          </w:tcPr>
          <w:p w:rsidR="00E86D5D" w:rsidRPr="001A01F1" w:rsidRDefault="00E86D5D" w:rsidP="00942FAB">
            <w:pPr>
              <w:keepNext/>
              <w:jc w:val="center"/>
              <w:rPr>
                <w:rFonts w:ascii="Arial Narrow" w:hAnsi="Arial Narrow"/>
                <w:sz w:val="20"/>
              </w:rPr>
            </w:pPr>
            <w:r>
              <w:rPr>
                <w:rFonts w:ascii="Arial Narrow" w:hAnsi="Arial Narrow"/>
                <w:sz w:val="20"/>
              </w:rPr>
              <w:t>1</w:t>
            </w:r>
          </w:p>
        </w:tc>
        <w:tc>
          <w:tcPr>
            <w:tcW w:w="667" w:type="pct"/>
            <w:vMerge/>
          </w:tcPr>
          <w:p w:rsidR="00E86D5D" w:rsidRDefault="00E86D5D" w:rsidP="00A225B1">
            <w:pPr>
              <w:keepNext/>
              <w:jc w:val="both"/>
              <w:rPr>
                <w:rFonts w:ascii="Arial Narrow" w:hAnsi="Arial Narrow" w:cs="Arial"/>
                <w:sz w:val="20"/>
                <w:szCs w:val="20"/>
              </w:rPr>
            </w:pPr>
          </w:p>
        </w:tc>
        <w:tc>
          <w:tcPr>
            <w:tcW w:w="1216" w:type="pct"/>
            <w:vMerge/>
          </w:tcPr>
          <w:p w:rsidR="00E86D5D" w:rsidRDefault="00E86D5D" w:rsidP="00A225B1">
            <w:pPr>
              <w:keepNext/>
              <w:jc w:val="both"/>
              <w:rPr>
                <w:rFonts w:ascii="Arial Narrow" w:hAnsi="Arial Narrow" w:cs="Arial"/>
                <w:sz w:val="20"/>
                <w:szCs w:val="20"/>
              </w:rPr>
            </w:pPr>
          </w:p>
        </w:tc>
      </w:tr>
      <w:tr w:rsidR="00B7784C" w:rsidRPr="00260CE3" w:rsidTr="00D55046">
        <w:trPr>
          <w:cantSplit/>
          <w:trHeight w:val="360"/>
        </w:trPr>
        <w:tc>
          <w:tcPr>
            <w:tcW w:w="5000" w:type="pct"/>
            <w:gridSpan w:val="6"/>
            <w:tcBorders>
              <w:bottom w:val="single" w:sz="4" w:space="0" w:color="auto"/>
            </w:tcBorders>
          </w:tcPr>
          <w:p w:rsidR="00B7784C" w:rsidRPr="00260CE3" w:rsidRDefault="00B7784C" w:rsidP="00A225B1">
            <w:pPr>
              <w:jc w:val="both"/>
              <w:rPr>
                <w:rFonts w:ascii="Arial Narrow" w:hAnsi="Arial Narrow" w:cs="Arial"/>
                <w:sz w:val="20"/>
                <w:szCs w:val="20"/>
              </w:rPr>
            </w:pPr>
          </w:p>
        </w:tc>
      </w:tr>
      <w:tr w:rsidR="00B7784C" w:rsidRPr="00260CE3" w:rsidTr="00D55046">
        <w:trPr>
          <w:cantSplit/>
          <w:trHeight w:val="360"/>
        </w:trPr>
        <w:tc>
          <w:tcPr>
            <w:tcW w:w="1177" w:type="pct"/>
            <w:tcBorders>
              <w:top w:val="single" w:sz="4" w:space="0" w:color="auto"/>
              <w:left w:val="single" w:sz="4" w:space="0" w:color="auto"/>
              <w:bottom w:val="single" w:sz="4" w:space="0" w:color="auto"/>
              <w:right w:val="single" w:sz="4" w:space="0" w:color="auto"/>
            </w:tcBorders>
          </w:tcPr>
          <w:p w:rsidR="00B7784C" w:rsidRPr="00260CE3" w:rsidRDefault="00B7784C" w:rsidP="00A225B1">
            <w:pPr>
              <w:jc w:val="both"/>
              <w:rPr>
                <w:rFonts w:ascii="Arial Narrow" w:hAnsi="Arial Narrow" w:cs="Arial"/>
                <w:b/>
                <w:sz w:val="20"/>
                <w:szCs w:val="20"/>
              </w:rPr>
            </w:pPr>
            <w:r w:rsidRPr="00260CE3">
              <w:rPr>
                <w:rFonts w:ascii="Arial Narrow" w:hAnsi="Arial Narrow" w:cs="Arial"/>
                <w:b/>
                <w:sz w:val="20"/>
                <w:szCs w:val="20"/>
              </w:rPr>
              <w:t xml:space="preserve">Category / </w:t>
            </w:r>
          </w:p>
          <w:p w:rsidR="00B7784C" w:rsidRPr="00260CE3" w:rsidRDefault="00B7784C" w:rsidP="00A225B1">
            <w:pPr>
              <w:jc w:val="both"/>
              <w:rPr>
                <w:rFonts w:ascii="Arial Narrow" w:hAnsi="Arial Narrow" w:cs="Arial"/>
                <w:b/>
                <w:sz w:val="20"/>
                <w:szCs w:val="20"/>
              </w:rPr>
            </w:pPr>
            <w:r w:rsidRPr="00260CE3">
              <w:rPr>
                <w:rFonts w:ascii="Arial Narrow" w:hAnsi="Arial Narrow" w:cs="Arial"/>
                <w:b/>
                <w:sz w:val="20"/>
                <w:szCs w:val="20"/>
              </w:rPr>
              <w:t>Program</w:t>
            </w:r>
          </w:p>
        </w:tc>
        <w:tc>
          <w:tcPr>
            <w:tcW w:w="3823" w:type="pct"/>
            <w:gridSpan w:val="5"/>
            <w:tcBorders>
              <w:top w:val="single" w:sz="4" w:space="0" w:color="auto"/>
              <w:left w:val="single" w:sz="4" w:space="0" w:color="auto"/>
              <w:bottom w:val="single" w:sz="4" w:space="0" w:color="auto"/>
              <w:right w:val="single" w:sz="4" w:space="0" w:color="auto"/>
            </w:tcBorders>
          </w:tcPr>
          <w:p w:rsidR="00B7784C" w:rsidRPr="00260CE3" w:rsidRDefault="00B7784C" w:rsidP="00A225B1">
            <w:pPr>
              <w:rPr>
                <w:rFonts w:ascii="Arial Narrow" w:hAnsi="Arial Narrow" w:cs="Arial"/>
                <w:sz w:val="20"/>
                <w:szCs w:val="20"/>
              </w:rPr>
            </w:pPr>
            <w:r>
              <w:rPr>
                <w:rFonts w:ascii="Arial Narrow" w:hAnsi="Arial Narrow" w:cs="Arial"/>
                <w:sz w:val="20"/>
                <w:szCs w:val="20"/>
              </w:rPr>
              <w:t>General Benefit</w:t>
            </w:r>
          </w:p>
          <w:p w:rsidR="00B7784C" w:rsidRPr="00260CE3" w:rsidRDefault="00B7784C" w:rsidP="00A225B1">
            <w:pPr>
              <w:rPr>
                <w:rFonts w:ascii="Arial Narrow" w:hAnsi="Arial Narrow" w:cs="Arial"/>
                <w:sz w:val="20"/>
                <w:szCs w:val="20"/>
              </w:rPr>
            </w:pPr>
          </w:p>
        </w:tc>
      </w:tr>
    </w:tbl>
    <w:p w:rsidR="00A225B1" w:rsidRDefault="00A225B1" w:rsidP="002A2DA0">
      <w:pPr>
        <w:widowControl w:val="0"/>
        <w:ind w:firstLine="720"/>
        <w:jc w:val="both"/>
        <w:rPr>
          <w:rFonts w:ascii="Arial" w:hAnsi="Arial" w:cs="Arial"/>
          <w:bCs/>
          <w:snapToGrid w:val="0"/>
          <w:sz w:val="22"/>
          <w:szCs w:val="22"/>
        </w:rPr>
      </w:pPr>
    </w:p>
    <w:tbl>
      <w:tblPr>
        <w:tblW w:w="4524" w:type="pct"/>
        <w:tblInd w:w="817" w:type="dxa"/>
        <w:tblLook w:val="0000" w:firstRow="0" w:lastRow="0" w:firstColumn="0" w:lastColumn="0" w:noHBand="0" w:noVBand="0"/>
      </w:tblPr>
      <w:tblGrid>
        <w:gridCol w:w="1969"/>
        <w:gridCol w:w="1018"/>
        <w:gridCol w:w="1191"/>
        <w:gridCol w:w="1035"/>
        <w:gridCol w:w="1115"/>
        <w:gridCol w:w="2034"/>
      </w:tblGrid>
      <w:tr w:rsidR="00A225B1" w:rsidRPr="0039782C" w:rsidTr="00D55046">
        <w:trPr>
          <w:cantSplit/>
          <w:trHeight w:val="471"/>
        </w:trPr>
        <w:tc>
          <w:tcPr>
            <w:tcW w:w="1786" w:type="pct"/>
            <w:gridSpan w:val="2"/>
            <w:tcBorders>
              <w:bottom w:val="single" w:sz="4" w:space="0" w:color="auto"/>
            </w:tcBorders>
          </w:tcPr>
          <w:p w:rsidR="00A225B1" w:rsidRPr="0039782C" w:rsidRDefault="00A225B1" w:rsidP="00A225B1">
            <w:pPr>
              <w:keepNext/>
              <w:ind w:left="-108"/>
              <w:jc w:val="both"/>
              <w:rPr>
                <w:rFonts w:ascii="Arial Narrow" w:hAnsi="Arial Narrow" w:cs="Arial"/>
                <w:b/>
                <w:sz w:val="20"/>
                <w:szCs w:val="20"/>
              </w:rPr>
            </w:pPr>
            <w:r w:rsidRPr="0039782C">
              <w:rPr>
                <w:rFonts w:ascii="Arial Narrow" w:hAnsi="Arial Narrow" w:cs="Arial"/>
                <w:b/>
                <w:sz w:val="20"/>
                <w:szCs w:val="20"/>
              </w:rPr>
              <w:lastRenderedPageBreak/>
              <w:t>Name, Restriction,</w:t>
            </w:r>
          </w:p>
          <w:p w:rsidR="00A225B1" w:rsidRPr="0039782C" w:rsidRDefault="00A225B1" w:rsidP="00A225B1">
            <w:pPr>
              <w:keepNext/>
              <w:ind w:left="-108"/>
              <w:jc w:val="both"/>
              <w:rPr>
                <w:rFonts w:ascii="Arial Narrow" w:hAnsi="Arial Narrow" w:cs="Arial"/>
                <w:b/>
                <w:sz w:val="20"/>
                <w:szCs w:val="20"/>
              </w:rPr>
            </w:pPr>
            <w:r w:rsidRPr="0039782C">
              <w:rPr>
                <w:rFonts w:ascii="Arial Narrow" w:hAnsi="Arial Narrow" w:cs="Arial"/>
                <w:b/>
                <w:sz w:val="20"/>
                <w:szCs w:val="20"/>
              </w:rPr>
              <w:t>Manner of administration and form</w:t>
            </w:r>
          </w:p>
        </w:tc>
        <w:tc>
          <w:tcPr>
            <w:tcW w:w="712" w:type="pct"/>
            <w:tcBorders>
              <w:bottom w:val="single" w:sz="4" w:space="0" w:color="auto"/>
            </w:tcBorders>
          </w:tcPr>
          <w:p w:rsidR="00A225B1" w:rsidRPr="0039782C" w:rsidRDefault="00A225B1" w:rsidP="00A225B1">
            <w:pPr>
              <w:keepNext/>
              <w:ind w:left="-108"/>
              <w:jc w:val="both"/>
              <w:rPr>
                <w:rFonts w:ascii="Arial Narrow" w:hAnsi="Arial Narrow" w:cs="Arial"/>
                <w:b/>
                <w:sz w:val="20"/>
                <w:szCs w:val="20"/>
              </w:rPr>
            </w:pPr>
            <w:r w:rsidRPr="0039782C">
              <w:rPr>
                <w:rFonts w:ascii="Arial Narrow" w:hAnsi="Arial Narrow" w:cs="Arial"/>
                <w:b/>
                <w:sz w:val="20"/>
                <w:szCs w:val="20"/>
              </w:rPr>
              <w:t>Max.</w:t>
            </w:r>
          </w:p>
          <w:p w:rsidR="00A225B1" w:rsidRPr="0039782C" w:rsidRDefault="00A225B1" w:rsidP="00A225B1">
            <w:pPr>
              <w:keepNext/>
              <w:ind w:left="-108"/>
              <w:jc w:val="both"/>
              <w:rPr>
                <w:rFonts w:ascii="Arial Narrow" w:hAnsi="Arial Narrow" w:cs="Arial"/>
                <w:b/>
                <w:sz w:val="20"/>
                <w:szCs w:val="20"/>
              </w:rPr>
            </w:pPr>
            <w:r w:rsidRPr="0039782C">
              <w:rPr>
                <w:rFonts w:ascii="Arial Narrow" w:hAnsi="Arial Narrow" w:cs="Arial"/>
                <w:b/>
                <w:sz w:val="20"/>
                <w:szCs w:val="20"/>
              </w:rPr>
              <w:t>Qty</w:t>
            </w:r>
          </w:p>
        </w:tc>
        <w:tc>
          <w:tcPr>
            <w:tcW w:w="619" w:type="pct"/>
            <w:tcBorders>
              <w:bottom w:val="single" w:sz="4" w:space="0" w:color="auto"/>
            </w:tcBorders>
          </w:tcPr>
          <w:p w:rsidR="00A225B1" w:rsidRPr="0039782C" w:rsidRDefault="00A225B1" w:rsidP="00A225B1">
            <w:pPr>
              <w:keepNext/>
              <w:ind w:left="-108"/>
              <w:jc w:val="both"/>
              <w:rPr>
                <w:rFonts w:ascii="Arial Narrow" w:hAnsi="Arial Narrow" w:cs="Arial"/>
                <w:b/>
                <w:sz w:val="20"/>
                <w:szCs w:val="20"/>
              </w:rPr>
            </w:pPr>
            <w:r w:rsidRPr="0039782C">
              <w:rPr>
                <w:rFonts w:ascii="Arial Narrow" w:hAnsi="Arial Narrow" w:cs="Arial"/>
                <w:b/>
                <w:sz w:val="20"/>
                <w:szCs w:val="20"/>
              </w:rPr>
              <w:t>№.of</w:t>
            </w:r>
          </w:p>
          <w:p w:rsidR="00A225B1" w:rsidRPr="0039782C" w:rsidRDefault="00A225B1" w:rsidP="00A225B1">
            <w:pPr>
              <w:keepNext/>
              <w:ind w:left="-108"/>
              <w:jc w:val="both"/>
              <w:rPr>
                <w:rFonts w:ascii="Arial Narrow" w:hAnsi="Arial Narrow" w:cs="Arial"/>
                <w:b/>
                <w:sz w:val="20"/>
                <w:szCs w:val="20"/>
              </w:rPr>
            </w:pPr>
            <w:r w:rsidRPr="0039782C">
              <w:rPr>
                <w:rFonts w:ascii="Arial Narrow" w:hAnsi="Arial Narrow" w:cs="Arial"/>
                <w:b/>
                <w:sz w:val="20"/>
                <w:szCs w:val="20"/>
              </w:rPr>
              <w:t>Rpts</w:t>
            </w:r>
          </w:p>
        </w:tc>
        <w:tc>
          <w:tcPr>
            <w:tcW w:w="1883" w:type="pct"/>
            <w:gridSpan w:val="2"/>
            <w:tcBorders>
              <w:bottom w:val="single" w:sz="4" w:space="0" w:color="auto"/>
            </w:tcBorders>
          </w:tcPr>
          <w:p w:rsidR="00A225B1" w:rsidRPr="0039782C" w:rsidRDefault="00A225B1" w:rsidP="00A225B1">
            <w:pPr>
              <w:keepNext/>
              <w:jc w:val="both"/>
              <w:rPr>
                <w:rFonts w:ascii="Arial Narrow" w:hAnsi="Arial Narrow" w:cs="Arial"/>
                <w:b/>
                <w:sz w:val="20"/>
                <w:szCs w:val="20"/>
                <w:lang w:val="fr-FR"/>
              </w:rPr>
            </w:pPr>
            <w:r w:rsidRPr="0039782C">
              <w:rPr>
                <w:rFonts w:ascii="Arial Narrow" w:hAnsi="Arial Narrow" w:cs="Arial"/>
                <w:b/>
                <w:sz w:val="20"/>
                <w:szCs w:val="20"/>
              </w:rPr>
              <w:t>Proprietary Name and Manufacturer</w:t>
            </w:r>
          </w:p>
        </w:tc>
      </w:tr>
      <w:tr w:rsidR="00B70BF4" w:rsidRPr="00260CE3" w:rsidTr="00D55046">
        <w:trPr>
          <w:cantSplit/>
          <w:trHeight w:val="278"/>
        </w:trPr>
        <w:tc>
          <w:tcPr>
            <w:tcW w:w="1786" w:type="pct"/>
            <w:gridSpan w:val="2"/>
            <w:tcBorders>
              <w:top w:val="single" w:sz="4" w:space="0" w:color="auto"/>
            </w:tcBorders>
          </w:tcPr>
          <w:p w:rsidR="00B70BF4" w:rsidRPr="001A01F1" w:rsidRDefault="00B70BF4" w:rsidP="00942FAB">
            <w:pPr>
              <w:keepNext/>
              <w:rPr>
                <w:rFonts w:ascii="Arial Narrow" w:hAnsi="Arial Narrow"/>
                <w:sz w:val="20"/>
              </w:rPr>
            </w:pPr>
            <w:r w:rsidRPr="001A01F1">
              <w:rPr>
                <w:rFonts w:ascii="Arial Narrow" w:hAnsi="Arial Narrow"/>
                <w:smallCaps/>
                <w:sz w:val="20"/>
              </w:rPr>
              <w:t>Nadroparin calcium</w:t>
            </w:r>
          </w:p>
        </w:tc>
        <w:tc>
          <w:tcPr>
            <w:tcW w:w="712" w:type="pct"/>
            <w:tcBorders>
              <w:top w:val="single" w:sz="4" w:space="0" w:color="auto"/>
            </w:tcBorders>
          </w:tcPr>
          <w:p w:rsidR="00B70BF4" w:rsidRPr="00260CE3" w:rsidRDefault="00B70BF4" w:rsidP="00B70BF4">
            <w:pPr>
              <w:keepNext/>
              <w:ind w:left="-108"/>
              <w:jc w:val="center"/>
              <w:rPr>
                <w:rFonts w:ascii="Arial Narrow" w:hAnsi="Arial Narrow" w:cs="Arial"/>
                <w:sz w:val="20"/>
                <w:szCs w:val="20"/>
              </w:rPr>
            </w:pPr>
          </w:p>
          <w:p w:rsidR="00B70BF4" w:rsidRPr="00260CE3" w:rsidRDefault="00B70BF4" w:rsidP="00B70BF4">
            <w:pPr>
              <w:keepNext/>
              <w:ind w:left="-108"/>
              <w:jc w:val="center"/>
              <w:rPr>
                <w:rFonts w:ascii="Arial Narrow" w:hAnsi="Arial Narrow" w:cs="Arial"/>
                <w:sz w:val="20"/>
                <w:szCs w:val="20"/>
              </w:rPr>
            </w:pPr>
          </w:p>
        </w:tc>
        <w:tc>
          <w:tcPr>
            <w:tcW w:w="619" w:type="pct"/>
            <w:tcBorders>
              <w:top w:val="single" w:sz="4" w:space="0" w:color="auto"/>
            </w:tcBorders>
          </w:tcPr>
          <w:p w:rsidR="00B70BF4" w:rsidRPr="00260CE3" w:rsidRDefault="00B70BF4" w:rsidP="00B70BF4">
            <w:pPr>
              <w:keepNext/>
              <w:ind w:left="-108"/>
              <w:jc w:val="center"/>
              <w:rPr>
                <w:rFonts w:ascii="Arial Narrow" w:hAnsi="Arial Narrow" w:cs="Arial"/>
                <w:sz w:val="20"/>
                <w:szCs w:val="20"/>
              </w:rPr>
            </w:pPr>
          </w:p>
          <w:p w:rsidR="00B70BF4" w:rsidRPr="00260CE3" w:rsidRDefault="00B70BF4" w:rsidP="00B70BF4">
            <w:pPr>
              <w:keepNext/>
              <w:ind w:left="-108"/>
              <w:jc w:val="center"/>
              <w:rPr>
                <w:rFonts w:ascii="Arial Narrow" w:hAnsi="Arial Narrow" w:cs="Arial"/>
                <w:sz w:val="20"/>
                <w:szCs w:val="20"/>
              </w:rPr>
            </w:pPr>
          </w:p>
        </w:tc>
        <w:tc>
          <w:tcPr>
            <w:tcW w:w="667" w:type="pct"/>
            <w:vMerge w:val="restart"/>
            <w:tcBorders>
              <w:top w:val="single" w:sz="4" w:space="0" w:color="auto"/>
            </w:tcBorders>
            <w:vAlign w:val="center"/>
          </w:tcPr>
          <w:p w:rsidR="00B70BF4" w:rsidRPr="001A01F1" w:rsidRDefault="00B70BF4" w:rsidP="00942FAB">
            <w:pPr>
              <w:keepNext/>
              <w:jc w:val="center"/>
              <w:rPr>
                <w:rFonts w:ascii="Arial Narrow" w:hAnsi="Arial Narrow"/>
                <w:sz w:val="20"/>
              </w:rPr>
            </w:pPr>
            <w:r w:rsidRPr="001A01F1">
              <w:rPr>
                <w:rFonts w:ascii="Arial Narrow" w:hAnsi="Arial Narrow"/>
                <w:sz w:val="20"/>
              </w:rPr>
              <w:t>Fraxiparine</w:t>
            </w:r>
            <w:r w:rsidRPr="001A01F1">
              <w:rPr>
                <w:rFonts w:ascii="Arial Narrow" w:hAnsi="Arial Narrow"/>
                <w:sz w:val="20"/>
                <w:vertAlign w:val="superscript"/>
              </w:rPr>
              <w:t>®</w:t>
            </w:r>
          </w:p>
        </w:tc>
        <w:tc>
          <w:tcPr>
            <w:tcW w:w="1216" w:type="pct"/>
            <w:vMerge w:val="restart"/>
            <w:tcBorders>
              <w:top w:val="single" w:sz="4" w:space="0" w:color="auto"/>
            </w:tcBorders>
          </w:tcPr>
          <w:p w:rsidR="00B70BF4" w:rsidRDefault="00B70BF4" w:rsidP="00A225B1">
            <w:pPr>
              <w:keepNext/>
              <w:jc w:val="both"/>
              <w:rPr>
                <w:rFonts w:ascii="Arial Narrow" w:hAnsi="Arial Narrow" w:cs="Arial"/>
                <w:sz w:val="20"/>
                <w:szCs w:val="20"/>
              </w:rPr>
            </w:pPr>
          </w:p>
          <w:p w:rsidR="00B70BF4" w:rsidRDefault="00B70BF4" w:rsidP="00B70BF4">
            <w:pPr>
              <w:keepNext/>
              <w:jc w:val="center"/>
              <w:rPr>
                <w:rFonts w:ascii="Arial Narrow" w:hAnsi="Arial Narrow"/>
                <w:sz w:val="20"/>
              </w:rPr>
            </w:pPr>
          </w:p>
          <w:p w:rsidR="00B70BF4" w:rsidRDefault="00B70BF4" w:rsidP="00B70BF4">
            <w:pPr>
              <w:keepNext/>
              <w:jc w:val="center"/>
              <w:rPr>
                <w:rFonts w:ascii="Arial Narrow" w:hAnsi="Arial Narrow"/>
                <w:sz w:val="20"/>
              </w:rPr>
            </w:pPr>
          </w:p>
          <w:p w:rsidR="00B70BF4" w:rsidRDefault="00B70BF4" w:rsidP="00B70BF4">
            <w:pPr>
              <w:keepNext/>
              <w:jc w:val="center"/>
              <w:rPr>
                <w:rFonts w:ascii="Arial Narrow" w:hAnsi="Arial Narrow"/>
                <w:sz w:val="20"/>
              </w:rPr>
            </w:pPr>
          </w:p>
          <w:p w:rsidR="00B70BF4" w:rsidRDefault="00B70BF4" w:rsidP="00B70BF4">
            <w:pPr>
              <w:keepNext/>
              <w:jc w:val="center"/>
              <w:rPr>
                <w:rFonts w:ascii="Arial Narrow" w:hAnsi="Arial Narrow"/>
                <w:sz w:val="20"/>
              </w:rPr>
            </w:pPr>
          </w:p>
          <w:p w:rsidR="00B70BF4" w:rsidRDefault="00B70BF4" w:rsidP="00B70BF4">
            <w:pPr>
              <w:keepNext/>
              <w:jc w:val="center"/>
              <w:rPr>
                <w:rFonts w:ascii="Arial Narrow" w:hAnsi="Arial Narrow"/>
                <w:sz w:val="20"/>
              </w:rPr>
            </w:pPr>
          </w:p>
          <w:p w:rsidR="00B70BF4" w:rsidRDefault="00B70BF4" w:rsidP="00D26588">
            <w:pPr>
              <w:keepNext/>
              <w:rPr>
                <w:rFonts w:ascii="Arial Narrow" w:hAnsi="Arial Narrow"/>
                <w:sz w:val="20"/>
              </w:rPr>
            </w:pPr>
          </w:p>
          <w:p w:rsidR="00B70BF4" w:rsidRDefault="00B70BF4" w:rsidP="00B70BF4">
            <w:pPr>
              <w:keepNext/>
              <w:jc w:val="center"/>
              <w:rPr>
                <w:rFonts w:ascii="Arial Narrow" w:hAnsi="Arial Narrow"/>
                <w:sz w:val="20"/>
              </w:rPr>
            </w:pPr>
          </w:p>
          <w:p w:rsidR="00B70BF4" w:rsidRDefault="00B70BF4" w:rsidP="00B70BF4">
            <w:pPr>
              <w:keepNext/>
              <w:jc w:val="center"/>
              <w:rPr>
                <w:rFonts w:ascii="Arial Narrow" w:hAnsi="Arial Narrow"/>
                <w:sz w:val="20"/>
              </w:rPr>
            </w:pPr>
          </w:p>
          <w:p w:rsidR="00B70BF4" w:rsidRPr="00260CE3" w:rsidRDefault="00B70BF4" w:rsidP="00B70BF4">
            <w:pPr>
              <w:keepNext/>
              <w:jc w:val="center"/>
              <w:rPr>
                <w:rFonts w:ascii="Arial Narrow" w:hAnsi="Arial Narrow" w:cs="Arial"/>
                <w:sz w:val="20"/>
                <w:szCs w:val="20"/>
              </w:rPr>
            </w:pPr>
            <w:r w:rsidRPr="001A01F1">
              <w:rPr>
                <w:rFonts w:ascii="Arial Narrow" w:hAnsi="Arial Narrow"/>
                <w:sz w:val="20"/>
              </w:rPr>
              <w:t>Aspen</w:t>
            </w:r>
          </w:p>
        </w:tc>
      </w:tr>
      <w:tr w:rsidR="00B70BF4" w:rsidRPr="00260CE3" w:rsidTr="00D55046">
        <w:trPr>
          <w:cantSplit/>
          <w:trHeight w:val="577"/>
        </w:trPr>
        <w:tc>
          <w:tcPr>
            <w:tcW w:w="1786" w:type="pct"/>
            <w:gridSpan w:val="2"/>
          </w:tcPr>
          <w:p w:rsidR="00B70BF4" w:rsidRPr="001A01F1" w:rsidRDefault="00B70BF4" w:rsidP="00942FAB">
            <w:pPr>
              <w:keepNext/>
              <w:rPr>
                <w:rFonts w:ascii="Arial Narrow" w:hAnsi="Arial Narrow"/>
                <w:sz w:val="20"/>
              </w:rPr>
            </w:pPr>
            <w:r w:rsidRPr="001A01F1">
              <w:rPr>
                <w:rFonts w:ascii="Arial Narrow" w:hAnsi="Arial Narrow"/>
                <w:sz w:val="20"/>
              </w:rPr>
              <w:t xml:space="preserve">injection 1,900 IU anti-Xa in 0.2 mL, </w:t>
            </w:r>
          </w:p>
          <w:p w:rsidR="00B70BF4" w:rsidRPr="001A01F1" w:rsidRDefault="00A72E8F" w:rsidP="00942FAB">
            <w:pPr>
              <w:keepNext/>
              <w:rPr>
                <w:rFonts w:ascii="Arial Narrow" w:hAnsi="Arial Narrow"/>
                <w:smallCaps/>
                <w:sz w:val="20"/>
              </w:rPr>
            </w:pPr>
            <w:r>
              <w:rPr>
                <w:rFonts w:ascii="Arial Narrow" w:hAnsi="Arial Narrow"/>
                <w:sz w:val="20"/>
              </w:rPr>
              <w:t>2</w:t>
            </w:r>
            <w:r w:rsidR="00B70BF4" w:rsidRPr="001A01F1">
              <w:rPr>
                <w:rFonts w:ascii="Arial Narrow" w:hAnsi="Arial Narrow"/>
                <w:sz w:val="20"/>
              </w:rPr>
              <w:t xml:space="preserve"> x 0.2 mL single use pre-filled syringe</w:t>
            </w:r>
          </w:p>
        </w:tc>
        <w:tc>
          <w:tcPr>
            <w:tcW w:w="712" w:type="pct"/>
          </w:tcPr>
          <w:p w:rsidR="00B70BF4" w:rsidRPr="00260CE3" w:rsidRDefault="00B70BF4" w:rsidP="00B70BF4">
            <w:pPr>
              <w:keepNext/>
              <w:ind w:left="-108"/>
              <w:jc w:val="center"/>
              <w:rPr>
                <w:rFonts w:ascii="Arial Narrow" w:hAnsi="Arial Narrow" w:cs="Arial"/>
                <w:sz w:val="20"/>
                <w:szCs w:val="20"/>
              </w:rPr>
            </w:pPr>
            <w:r>
              <w:rPr>
                <w:rFonts w:ascii="Arial Narrow" w:hAnsi="Arial Narrow" w:cs="Arial"/>
                <w:sz w:val="20"/>
                <w:szCs w:val="20"/>
              </w:rPr>
              <w:t>20</w:t>
            </w:r>
          </w:p>
        </w:tc>
        <w:tc>
          <w:tcPr>
            <w:tcW w:w="619" w:type="pct"/>
          </w:tcPr>
          <w:p w:rsidR="00B70BF4" w:rsidRPr="00260CE3" w:rsidRDefault="00B70BF4" w:rsidP="00B70BF4">
            <w:pPr>
              <w:keepNext/>
              <w:ind w:left="-108"/>
              <w:jc w:val="center"/>
              <w:rPr>
                <w:rFonts w:ascii="Arial Narrow" w:hAnsi="Arial Narrow" w:cs="Arial"/>
                <w:sz w:val="20"/>
                <w:szCs w:val="20"/>
              </w:rPr>
            </w:pPr>
            <w:r>
              <w:rPr>
                <w:rFonts w:ascii="Arial Narrow" w:hAnsi="Arial Narrow" w:cs="Arial"/>
                <w:sz w:val="20"/>
                <w:szCs w:val="20"/>
              </w:rPr>
              <w:t>3</w:t>
            </w:r>
          </w:p>
        </w:tc>
        <w:tc>
          <w:tcPr>
            <w:tcW w:w="667" w:type="pct"/>
            <w:vMerge/>
          </w:tcPr>
          <w:p w:rsidR="00B70BF4" w:rsidRDefault="00B70BF4" w:rsidP="00A225B1">
            <w:pPr>
              <w:keepNext/>
              <w:jc w:val="both"/>
              <w:rPr>
                <w:rFonts w:ascii="Arial Narrow" w:hAnsi="Arial Narrow" w:cs="Arial"/>
                <w:sz w:val="20"/>
                <w:szCs w:val="20"/>
              </w:rPr>
            </w:pPr>
          </w:p>
        </w:tc>
        <w:tc>
          <w:tcPr>
            <w:tcW w:w="1216" w:type="pct"/>
            <w:vMerge/>
          </w:tcPr>
          <w:p w:rsidR="00B70BF4" w:rsidRDefault="00B70BF4" w:rsidP="00A225B1">
            <w:pPr>
              <w:keepNext/>
              <w:jc w:val="both"/>
              <w:rPr>
                <w:rFonts w:ascii="Arial Narrow" w:hAnsi="Arial Narrow" w:cs="Arial"/>
                <w:sz w:val="20"/>
                <w:szCs w:val="20"/>
              </w:rPr>
            </w:pPr>
          </w:p>
        </w:tc>
      </w:tr>
      <w:tr w:rsidR="00B70BF4" w:rsidRPr="00260CE3" w:rsidTr="00D55046">
        <w:trPr>
          <w:cantSplit/>
          <w:trHeight w:val="577"/>
        </w:trPr>
        <w:tc>
          <w:tcPr>
            <w:tcW w:w="1786" w:type="pct"/>
            <w:gridSpan w:val="2"/>
          </w:tcPr>
          <w:p w:rsidR="00B70BF4" w:rsidRPr="001A01F1" w:rsidRDefault="00B70BF4" w:rsidP="00942FAB">
            <w:pPr>
              <w:keepNext/>
              <w:rPr>
                <w:rFonts w:ascii="Arial Narrow" w:hAnsi="Arial Narrow"/>
                <w:sz w:val="20"/>
              </w:rPr>
            </w:pPr>
            <w:r w:rsidRPr="001A01F1">
              <w:rPr>
                <w:rFonts w:ascii="Arial Narrow" w:hAnsi="Arial Narrow"/>
                <w:sz w:val="20"/>
              </w:rPr>
              <w:t xml:space="preserve">injection 2,850 IU anti-Xa in 0.3 mL, </w:t>
            </w:r>
          </w:p>
          <w:p w:rsidR="00B70BF4" w:rsidRPr="001A01F1" w:rsidRDefault="00A72E8F" w:rsidP="00942FAB">
            <w:pPr>
              <w:keepNext/>
              <w:rPr>
                <w:rFonts w:ascii="Arial Narrow" w:hAnsi="Arial Narrow"/>
                <w:sz w:val="20"/>
              </w:rPr>
            </w:pPr>
            <w:r>
              <w:rPr>
                <w:rFonts w:ascii="Arial Narrow" w:hAnsi="Arial Narrow"/>
                <w:sz w:val="20"/>
              </w:rPr>
              <w:t>2</w:t>
            </w:r>
            <w:r w:rsidR="00B70BF4" w:rsidRPr="001A01F1">
              <w:rPr>
                <w:rFonts w:ascii="Arial Narrow" w:hAnsi="Arial Narrow"/>
                <w:sz w:val="20"/>
              </w:rPr>
              <w:t xml:space="preserve"> x 0.3 mL single use pre-filled syringe</w:t>
            </w:r>
          </w:p>
        </w:tc>
        <w:tc>
          <w:tcPr>
            <w:tcW w:w="712" w:type="pct"/>
          </w:tcPr>
          <w:p w:rsidR="00B70BF4" w:rsidRPr="00260CE3" w:rsidRDefault="00B70BF4" w:rsidP="00B70BF4">
            <w:pPr>
              <w:keepNext/>
              <w:ind w:left="-108"/>
              <w:jc w:val="center"/>
              <w:rPr>
                <w:rFonts w:ascii="Arial Narrow" w:hAnsi="Arial Narrow" w:cs="Arial"/>
                <w:sz w:val="20"/>
                <w:szCs w:val="20"/>
              </w:rPr>
            </w:pPr>
            <w:r>
              <w:rPr>
                <w:rFonts w:ascii="Arial Narrow" w:hAnsi="Arial Narrow" w:cs="Arial"/>
                <w:sz w:val="20"/>
                <w:szCs w:val="20"/>
              </w:rPr>
              <w:t>20</w:t>
            </w:r>
          </w:p>
        </w:tc>
        <w:tc>
          <w:tcPr>
            <w:tcW w:w="619" w:type="pct"/>
          </w:tcPr>
          <w:p w:rsidR="00B70BF4" w:rsidRPr="00260CE3" w:rsidRDefault="00B70BF4" w:rsidP="00B70BF4">
            <w:pPr>
              <w:keepNext/>
              <w:ind w:left="-108"/>
              <w:jc w:val="center"/>
              <w:rPr>
                <w:rFonts w:ascii="Arial Narrow" w:hAnsi="Arial Narrow" w:cs="Arial"/>
                <w:sz w:val="20"/>
                <w:szCs w:val="20"/>
              </w:rPr>
            </w:pPr>
            <w:r>
              <w:rPr>
                <w:rFonts w:ascii="Arial Narrow" w:hAnsi="Arial Narrow" w:cs="Arial"/>
                <w:sz w:val="20"/>
                <w:szCs w:val="20"/>
              </w:rPr>
              <w:t>3</w:t>
            </w:r>
          </w:p>
        </w:tc>
        <w:tc>
          <w:tcPr>
            <w:tcW w:w="667" w:type="pct"/>
            <w:vMerge/>
          </w:tcPr>
          <w:p w:rsidR="00B70BF4" w:rsidRDefault="00B70BF4" w:rsidP="00A225B1">
            <w:pPr>
              <w:keepNext/>
              <w:jc w:val="both"/>
              <w:rPr>
                <w:rFonts w:ascii="Arial Narrow" w:hAnsi="Arial Narrow" w:cs="Arial"/>
                <w:sz w:val="20"/>
                <w:szCs w:val="20"/>
              </w:rPr>
            </w:pPr>
          </w:p>
        </w:tc>
        <w:tc>
          <w:tcPr>
            <w:tcW w:w="1216" w:type="pct"/>
            <w:vMerge/>
          </w:tcPr>
          <w:p w:rsidR="00B70BF4" w:rsidRDefault="00B70BF4" w:rsidP="00A225B1">
            <w:pPr>
              <w:keepNext/>
              <w:jc w:val="both"/>
              <w:rPr>
                <w:rFonts w:ascii="Arial Narrow" w:hAnsi="Arial Narrow" w:cs="Arial"/>
                <w:sz w:val="20"/>
                <w:szCs w:val="20"/>
              </w:rPr>
            </w:pPr>
          </w:p>
        </w:tc>
      </w:tr>
      <w:tr w:rsidR="00B70BF4" w:rsidRPr="00260CE3" w:rsidTr="00D55046">
        <w:trPr>
          <w:cantSplit/>
          <w:trHeight w:val="577"/>
        </w:trPr>
        <w:tc>
          <w:tcPr>
            <w:tcW w:w="1786" w:type="pct"/>
            <w:gridSpan w:val="2"/>
          </w:tcPr>
          <w:p w:rsidR="00B70BF4" w:rsidRPr="001A01F1" w:rsidRDefault="00B70BF4" w:rsidP="00942FAB">
            <w:pPr>
              <w:keepNext/>
              <w:rPr>
                <w:rFonts w:ascii="Arial Narrow" w:hAnsi="Arial Narrow"/>
                <w:sz w:val="20"/>
              </w:rPr>
            </w:pPr>
            <w:r w:rsidRPr="001A01F1">
              <w:rPr>
                <w:rFonts w:ascii="Arial Narrow" w:hAnsi="Arial Narrow"/>
                <w:sz w:val="20"/>
              </w:rPr>
              <w:t xml:space="preserve">injection 3,800 IU anti-Xa in 0.4 mL, </w:t>
            </w:r>
          </w:p>
          <w:p w:rsidR="00B70BF4" w:rsidRPr="001A01F1" w:rsidRDefault="00A72E8F" w:rsidP="00942FAB">
            <w:pPr>
              <w:keepNext/>
              <w:rPr>
                <w:rFonts w:ascii="Arial Narrow" w:hAnsi="Arial Narrow"/>
                <w:sz w:val="20"/>
              </w:rPr>
            </w:pPr>
            <w:r>
              <w:rPr>
                <w:rFonts w:ascii="Arial Narrow" w:hAnsi="Arial Narrow"/>
                <w:sz w:val="20"/>
              </w:rPr>
              <w:t>2</w:t>
            </w:r>
            <w:r w:rsidR="00B70BF4" w:rsidRPr="001A01F1">
              <w:rPr>
                <w:rFonts w:ascii="Arial Narrow" w:hAnsi="Arial Narrow"/>
                <w:sz w:val="20"/>
              </w:rPr>
              <w:t xml:space="preserve"> x 0.4 mL single use pre-filled syringe</w:t>
            </w:r>
          </w:p>
        </w:tc>
        <w:tc>
          <w:tcPr>
            <w:tcW w:w="712" w:type="pct"/>
          </w:tcPr>
          <w:p w:rsidR="00B70BF4" w:rsidRPr="00260CE3" w:rsidRDefault="00B70BF4" w:rsidP="00B70BF4">
            <w:pPr>
              <w:keepNext/>
              <w:ind w:left="-108"/>
              <w:jc w:val="center"/>
              <w:rPr>
                <w:rFonts w:ascii="Arial Narrow" w:hAnsi="Arial Narrow" w:cs="Arial"/>
                <w:sz w:val="20"/>
                <w:szCs w:val="20"/>
              </w:rPr>
            </w:pPr>
            <w:r>
              <w:rPr>
                <w:rFonts w:ascii="Arial Narrow" w:hAnsi="Arial Narrow" w:cs="Arial"/>
                <w:sz w:val="20"/>
                <w:szCs w:val="20"/>
              </w:rPr>
              <w:t>20</w:t>
            </w:r>
          </w:p>
        </w:tc>
        <w:tc>
          <w:tcPr>
            <w:tcW w:w="619" w:type="pct"/>
          </w:tcPr>
          <w:p w:rsidR="00B70BF4" w:rsidRPr="00260CE3" w:rsidRDefault="00B70BF4" w:rsidP="00B70BF4">
            <w:pPr>
              <w:keepNext/>
              <w:ind w:left="-108"/>
              <w:jc w:val="center"/>
              <w:rPr>
                <w:rFonts w:ascii="Arial Narrow" w:hAnsi="Arial Narrow" w:cs="Arial"/>
                <w:sz w:val="20"/>
                <w:szCs w:val="20"/>
              </w:rPr>
            </w:pPr>
            <w:r>
              <w:rPr>
                <w:rFonts w:ascii="Arial Narrow" w:hAnsi="Arial Narrow" w:cs="Arial"/>
                <w:sz w:val="20"/>
                <w:szCs w:val="20"/>
              </w:rPr>
              <w:t>3</w:t>
            </w:r>
          </w:p>
        </w:tc>
        <w:tc>
          <w:tcPr>
            <w:tcW w:w="667" w:type="pct"/>
            <w:vMerge/>
          </w:tcPr>
          <w:p w:rsidR="00B70BF4" w:rsidRDefault="00B70BF4" w:rsidP="00A225B1">
            <w:pPr>
              <w:keepNext/>
              <w:jc w:val="both"/>
              <w:rPr>
                <w:rFonts w:ascii="Arial Narrow" w:hAnsi="Arial Narrow" w:cs="Arial"/>
                <w:sz w:val="20"/>
                <w:szCs w:val="20"/>
              </w:rPr>
            </w:pPr>
          </w:p>
        </w:tc>
        <w:tc>
          <w:tcPr>
            <w:tcW w:w="1216" w:type="pct"/>
            <w:vMerge/>
          </w:tcPr>
          <w:p w:rsidR="00B70BF4" w:rsidRDefault="00B70BF4" w:rsidP="00A225B1">
            <w:pPr>
              <w:keepNext/>
              <w:jc w:val="both"/>
              <w:rPr>
                <w:rFonts w:ascii="Arial Narrow" w:hAnsi="Arial Narrow" w:cs="Arial"/>
                <w:sz w:val="20"/>
                <w:szCs w:val="20"/>
              </w:rPr>
            </w:pPr>
          </w:p>
        </w:tc>
      </w:tr>
      <w:tr w:rsidR="00B70BF4" w:rsidRPr="00260CE3" w:rsidTr="00D55046">
        <w:trPr>
          <w:cantSplit/>
          <w:trHeight w:val="577"/>
        </w:trPr>
        <w:tc>
          <w:tcPr>
            <w:tcW w:w="1786" w:type="pct"/>
            <w:gridSpan w:val="2"/>
          </w:tcPr>
          <w:p w:rsidR="00B70BF4" w:rsidRPr="001A01F1" w:rsidRDefault="00B70BF4" w:rsidP="00942FAB">
            <w:pPr>
              <w:keepNext/>
              <w:rPr>
                <w:rFonts w:ascii="Arial Narrow" w:hAnsi="Arial Narrow"/>
                <w:sz w:val="20"/>
              </w:rPr>
            </w:pPr>
            <w:r w:rsidRPr="001A01F1">
              <w:rPr>
                <w:rFonts w:ascii="Arial Narrow" w:hAnsi="Arial Narrow"/>
                <w:sz w:val="20"/>
              </w:rPr>
              <w:t xml:space="preserve">injection 5,700 IU anti-Xa in 0.6mL, </w:t>
            </w:r>
          </w:p>
          <w:p w:rsidR="00B70BF4" w:rsidRPr="001A01F1" w:rsidRDefault="00A72E8F" w:rsidP="00942FAB">
            <w:pPr>
              <w:keepNext/>
              <w:rPr>
                <w:rFonts w:ascii="Arial Narrow" w:hAnsi="Arial Narrow"/>
                <w:sz w:val="20"/>
              </w:rPr>
            </w:pPr>
            <w:r>
              <w:rPr>
                <w:rFonts w:ascii="Arial Narrow" w:hAnsi="Arial Narrow"/>
                <w:sz w:val="20"/>
              </w:rPr>
              <w:t>2</w:t>
            </w:r>
            <w:r w:rsidR="00B70BF4" w:rsidRPr="001A01F1">
              <w:rPr>
                <w:rFonts w:ascii="Arial Narrow" w:hAnsi="Arial Narrow"/>
                <w:sz w:val="20"/>
              </w:rPr>
              <w:t xml:space="preserve"> x 0.6 mL single use pre-filled syringe</w:t>
            </w:r>
          </w:p>
        </w:tc>
        <w:tc>
          <w:tcPr>
            <w:tcW w:w="712" w:type="pct"/>
          </w:tcPr>
          <w:p w:rsidR="00B70BF4" w:rsidRPr="00260CE3" w:rsidRDefault="00B70BF4" w:rsidP="00B70BF4">
            <w:pPr>
              <w:keepNext/>
              <w:ind w:left="-108"/>
              <w:jc w:val="center"/>
              <w:rPr>
                <w:rFonts w:ascii="Arial Narrow" w:hAnsi="Arial Narrow" w:cs="Arial"/>
                <w:sz w:val="20"/>
                <w:szCs w:val="20"/>
              </w:rPr>
            </w:pPr>
            <w:r>
              <w:rPr>
                <w:rFonts w:ascii="Arial Narrow" w:hAnsi="Arial Narrow" w:cs="Arial"/>
                <w:sz w:val="20"/>
                <w:szCs w:val="20"/>
              </w:rPr>
              <w:t>20</w:t>
            </w:r>
          </w:p>
        </w:tc>
        <w:tc>
          <w:tcPr>
            <w:tcW w:w="619" w:type="pct"/>
          </w:tcPr>
          <w:p w:rsidR="00B70BF4" w:rsidRPr="00260CE3" w:rsidRDefault="00B70BF4" w:rsidP="00B70BF4">
            <w:pPr>
              <w:keepNext/>
              <w:ind w:left="-108"/>
              <w:jc w:val="center"/>
              <w:rPr>
                <w:rFonts w:ascii="Arial Narrow" w:hAnsi="Arial Narrow" w:cs="Arial"/>
                <w:sz w:val="20"/>
                <w:szCs w:val="20"/>
              </w:rPr>
            </w:pPr>
            <w:r>
              <w:rPr>
                <w:rFonts w:ascii="Arial Narrow" w:hAnsi="Arial Narrow" w:cs="Arial"/>
                <w:sz w:val="20"/>
                <w:szCs w:val="20"/>
              </w:rPr>
              <w:t>3</w:t>
            </w:r>
          </w:p>
        </w:tc>
        <w:tc>
          <w:tcPr>
            <w:tcW w:w="667" w:type="pct"/>
            <w:vMerge/>
          </w:tcPr>
          <w:p w:rsidR="00B70BF4" w:rsidRDefault="00B70BF4" w:rsidP="00A225B1">
            <w:pPr>
              <w:keepNext/>
              <w:jc w:val="both"/>
              <w:rPr>
                <w:rFonts w:ascii="Arial Narrow" w:hAnsi="Arial Narrow" w:cs="Arial"/>
                <w:sz w:val="20"/>
                <w:szCs w:val="20"/>
              </w:rPr>
            </w:pPr>
          </w:p>
        </w:tc>
        <w:tc>
          <w:tcPr>
            <w:tcW w:w="1216" w:type="pct"/>
            <w:vMerge/>
          </w:tcPr>
          <w:p w:rsidR="00B70BF4" w:rsidRDefault="00B70BF4" w:rsidP="00A225B1">
            <w:pPr>
              <w:keepNext/>
              <w:jc w:val="both"/>
              <w:rPr>
                <w:rFonts w:ascii="Arial Narrow" w:hAnsi="Arial Narrow" w:cs="Arial"/>
                <w:sz w:val="20"/>
                <w:szCs w:val="20"/>
              </w:rPr>
            </w:pPr>
          </w:p>
        </w:tc>
      </w:tr>
      <w:tr w:rsidR="00B70BF4" w:rsidRPr="00260CE3" w:rsidTr="00D55046">
        <w:trPr>
          <w:cantSplit/>
          <w:trHeight w:val="577"/>
        </w:trPr>
        <w:tc>
          <w:tcPr>
            <w:tcW w:w="1786" w:type="pct"/>
            <w:gridSpan w:val="2"/>
          </w:tcPr>
          <w:p w:rsidR="00B70BF4" w:rsidRPr="001A01F1" w:rsidRDefault="00B70BF4" w:rsidP="00942FAB">
            <w:pPr>
              <w:keepNext/>
              <w:rPr>
                <w:rFonts w:ascii="Arial Narrow" w:hAnsi="Arial Narrow"/>
                <w:sz w:val="20"/>
              </w:rPr>
            </w:pPr>
            <w:r w:rsidRPr="001A01F1">
              <w:rPr>
                <w:rFonts w:ascii="Arial Narrow" w:hAnsi="Arial Narrow"/>
                <w:sz w:val="20"/>
              </w:rPr>
              <w:t xml:space="preserve">injection 7,600 IU anti-Xa in 0.8 mL, </w:t>
            </w:r>
          </w:p>
          <w:p w:rsidR="00B70BF4" w:rsidRPr="001A01F1" w:rsidRDefault="00A72E8F" w:rsidP="00942FAB">
            <w:pPr>
              <w:keepNext/>
              <w:rPr>
                <w:rFonts w:ascii="Arial Narrow" w:hAnsi="Arial Narrow"/>
                <w:sz w:val="20"/>
              </w:rPr>
            </w:pPr>
            <w:r>
              <w:rPr>
                <w:rFonts w:ascii="Arial Narrow" w:hAnsi="Arial Narrow"/>
                <w:sz w:val="20"/>
              </w:rPr>
              <w:t>2</w:t>
            </w:r>
            <w:r w:rsidR="00B70BF4" w:rsidRPr="001A01F1">
              <w:rPr>
                <w:rFonts w:ascii="Arial Narrow" w:hAnsi="Arial Narrow"/>
                <w:sz w:val="20"/>
              </w:rPr>
              <w:t xml:space="preserve"> x 0.8 mL single use pre-filled syringe</w:t>
            </w:r>
          </w:p>
        </w:tc>
        <w:tc>
          <w:tcPr>
            <w:tcW w:w="712" w:type="pct"/>
          </w:tcPr>
          <w:p w:rsidR="00B70BF4" w:rsidRPr="00260CE3" w:rsidRDefault="00B70BF4" w:rsidP="00B70BF4">
            <w:pPr>
              <w:keepNext/>
              <w:ind w:left="-108"/>
              <w:jc w:val="center"/>
              <w:rPr>
                <w:rFonts w:ascii="Arial Narrow" w:hAnsi="Arial Narrow" w:cs="Arial"/>
                <w:sz w:val="20"/>
                <w:szCs w:val="20"/>
              </w:rPr>
            </w:pPr>
            <w:r>
              <w:rPr>
                <w:rFonts w:ascii="Arial Narrow" w:hAnsi="Arial Narrow" w:cs="Arial"/>
                <w:sz w:val="20"/>
                <w:szCs w:val="20"/>
              </w:rPr>
              <w:t>20</w:t>
            </w:r>
          </w:p>
        </w:tc>
        <w:tc>
          <w:tcPr>
            <w:tcW w:w="619" w:type="pct"/>
          </w:tcPr>
          <w:p w:rsidR="00B70BF4" w:rsidRPr="00260CE3" w:rsidRDefault="00B70BF4" w:rsidP="00B70BF4">
            <w:pPr>
              <w:keepNext/>
              <w:ind w:left="-108"/>
              <w:jc w:val="center"/>
              <w:rPr>
                <w:rFonts w:ascii="Arial Narrow" w:hAnsi="Arial Narrow" w:cs="Arial"/>
                <w:sz w:val="20"/>
                <w:szCs w:val="20"/>
              </w:rPr>
            </w:pPr>
            <w:r>
              <w:rPr>
                <w:rFonts w:ascii="Arial Narrow" w:hAnsi="Arial Narrow" w:cs="Arial"/>
                <w:sz w:val="20"/>
                <w:szCs w:val="20"/>
              </w:rPr>
              <w:t>3</w:t>
            </w:r>
          </w:p>
        </w:tc>
        <w:tc>
          <w:tcPr>
            <w:tcW w:w="667" w:type="pct"/>
            <w:vMerge/>
          </w:tcPr>
          <w:p w:rsidR="00B70BF4" w:rsidRDefault="00B70BF4" w:rsidP="00A225B1">
            <w:pPr>
              <w:keepNext/>
              <w:jc w:val="both"/>
              <w:rPr>
                <w:rFonts w:ascii="Arial Narrow" w:hAnsi="Arial Narrow" w:cs="Arial"/>
                <w:sz w:val="20"/>
                <w:szCs w:val="20"/>
              </w:rPr>
            </w:pPr>
          </w:p>
        </w:tc>
        <w:tc>
          <w:tcPr>
            <w:tcW w:w="1216" w:type="pct"/>
            <w:vMerge/>
          </w:tcPr>
          <w:p w:rsidR="00B70BF4" w:rsidRDefault="00B70BF4" w:rsidP="00A225B1">
            <w:pPr>
              <w:keepNext/>
              <w:jc w:val="both"/>
              <w:rPr>
                <w:rFonts w:ascii="Arial Narrow" w:hAnsi="Arial Narrow" w:cs="Arial"/>
                <w:sz w:val="20"/>
                <w:szCs w:val="20"/>
              </w:rPr>
            </w:pPr>
          </w:p>
        </w:tc>
      </w:tr>
      <w:tr w:rsidR="00B70BF4" w:rsidRPr="00260CE3" w:rsidTr="00D55046">
        <w:trPr>
          <w:cantSplit/>
          <w:trHeight w:val="577"/>
        </w:trPr>
        <w:tc>
          <w:tcPr>
            <w:tcW w:w="1786" w:type="pct"/>
            <w:gridSpan w:val="2"/>
          </w:tcPr>
          <w:p w:rsidR="00B70BF4" w:rsidRPr="001A01F1" w:rsidRDefault="00B70BF4" w:rsidP="00942FAB">
            <w:pPr>
              <w:keepNext/>
              <w:rPr>
                <w:rFonts w:ascii="Arial Narrow" w:hAnsi="Arial Narrow"/>
                <w:sz w:val="20"/>
              </w:rPr>
            </w:pPr>
            <w:r w:rsidRPr="001A01F1">
              <w:rPr>
                <w:rFonts w:ascii="Arial Narrow" w:hAnsi="Arial Narrow"/>
                <w:sz w:val="20"/>
              </w:rPr>
              <w:t xml:space="preserve">injection 9,500 IU anti-Xa in 1mL, </w:t>
            </w:r>
          </w:p>
          <w:p w:rsidR="00B70BF4" w:rsidRPr="001A01F1" w:rsidRDefault="00A72E8F" w:rsidP="00942FAB">
            <w:pPr>
              <w:keepNext/>
              <w:rPr>
                <w:rFonts w:ascii="Arial Narrow" w:hAnsi="Arial Narrow"/>
                <w:sz w:val="20"/>
              </w:rPr>
            </w:pPr>
            <w:r>
              <w:rPr>
                <w:rFonts w:ascii="Arial Narrow" w:hAnsi="Arial Narrow"/>
                <w:sz w:val="20"/>
              </w:rPr>
              <w:t>2</w:t>
            </w:r>
            <w:bookmarkStart w:id="0" w:name="_GoBack"/>
            <w:bookmarkEnd w:id="0"/>
            <w:r w:rsidR="00B70BF4" w:rsidRPr="001A01F1">
              <w:rPr>
                <w:rFonts w:ascii="Arial Narrow" w:hAnsi="Arial Narrow"/>
                <w:sz w:val="20"/>
              </w:rPr>
              <w:t xml:space="preserve"> x 1 mL single use pre-filled syringe</w:t>
            </w:r>
          </w:p>
        </w:tc>
        <w:tc>
          <w:tcPr>
            <w:tcW w:w="712" w:type="pct"/>
          </w:tcPr>
          <w:p w:rsidR="00B70BF4" w:rsidRPr="00260CE3" w:rsidRDefault="00B70BF4" w:rsidP="00B70BF4">
            <w:pPr>
              <w:keepNext/>
              <w:ind w:left="-108"/>
              <w:jc w:val="center"/>
              <w:rPr>
                <w:rFonts w:ascii="Arial Narrow" w:hAnsi="Arial Narrow" w:cs="Arial"/>
                <w:sz w:val="20"/>
                <w:szCs w:val="20"/>
              </w:rPr>
            </w:pPr>
            <w:r>
              <w:rPr>
                <w:rFonts w:ascii="Arial Narrow" w:hAnsi="Arial Narrow" w:cs="Arial"/>
                <w:sz w:val="20"/>
                <w:szCs w:val="20"/>
              </w:rPr>
              <w:t>20</w:t>
            </w:r>
          </w:p>
        </w:tc>
        <w:tc>
          <w:tcPr>
            <w:tcW w:w="619" w:type="pct"/>
          </w:tcPr>
          <w:p w:rsidR="00B70BF4" w:rsidRPr="00260CE3" w:rsidRDefault="00B70BF4" w:rsidP="00B70BF4">
            <w:pPr>
              <w:keepNext/>
              <w:ind w:left="-108"/>
              <w:jc w:val="center"/>
              <w:rPr>
                <w:rFonts w:ascii="Arial Narrow" w:hAnsi="Arial Narrow" w:cs="Arial"/>
                <w:sz w:val="20"/>
                <w:szCs w:val="20"/>
              </w:rPr>
            </w:pPr>
            <w:r>
              <w:rPr>
                <w:rFonts w:ascii="Arial Narrow" w:hAnsi="Arial Narrow" w:cs="Arial"/>
                <w:sz w:val="20"/>
                <w:szCs w:val="20"/>
              </w:rPr>
              <w:t>3</w:t>
            </w:r>
          </w:p>
        </w:tc>
        <w:tc>
          <w:tcPr>
            <w:tcW w:w="667" w:type="pct"/>
            <w:vMerge/>
          </w:tcPr>
          <w:p w:rsidR="00B70BF4" w:rsidRDefault="00B70BF4" w:rsidP="00A225B1">
            <w:pPr>
              <w:keepNext/>
              <w:jc w:val="both"/>
              <w:rPr>
                <w:rFonts w:ascii="Arial Narrow" w:hAnsi="Arial Narrow" w:cs="Arial"/>
                <w:sz w:val="20"/>
                <w:szCs w:val="20"/>
              </w:rPr>
            </w:pPr>
          </w:p>
        </w:tc>
        <w:tc>
          <w:tcPr>
            <w:tcW w:w="1216" w:type="pct"/>
            <w:vMerge/>
          </w:tcPr>
          <w:p w:rsidR="00B70BF4" w:rsidRDefault="00B70BF4" w:rsidP="00A225B1">
            <w:pPr>
              <w:keepNext/>
              <w:jc w:val="both"/>
              <w:rPr>
                <w:rFonts w:ascii="Arial Narrow" w:hAnsi="Arial Narrow" w:cs="Arial"/>
                <w:sz w:val="20"/>
                <w:szCs w:val="20"/>
              </w:rPr>
            </w:pPr>
          </w:p>
        </w:tc>
      </w:tr>
      <w:tr w:rsidR="00B70BF4" w:rsidRPr="00260CE3" w:rsidTr="00D55046">
        <w:trPr>
          <w:cantSplit/>
          <w:trHeight w:val="360"/>
        </w:trPr>
        <w:tc>
          <w:tcPr>
            <w:tcW w:w="5000" w:type="pct"/>
            <w:gridSpan w:val="6"/>
            <w:tcBorders>
              <w:bottom w:val="single" w:sz="4" w:space="0" w:color="auto"/>
            </w:tcBorders>
          </w:tcPr>
          <w:p w:rsidR="00B70BF4" w:rsidRPr="00260CE3" w:rsidRDefault="00B70BF4" w:rsidP="00A225B1">
            <w:pPr>
              <w:jc w:val="both"/>
              <w:rPr>
                <w:rFonts w:ascii="Arial Narrow" w:hAnsi="Arial Narrow" w:cs="Arial"/>
                <w:sz w:val="20"/>
                <w:szCs w:val="20"/>
              </w:rPr>
            </w:pPr>
          </w:p>
        </w:tc>
      </w:tr>
      <w:tr w:rsidR="00B70BF4" w:rsidRPr="00260CE3" w:rsidTr="00B70BF4">
        <w:trPr>
          <w:cantSplit/>
          <w:trHeight w:val="360"/>
        </w:trPr>
        <w:tc>
          <w:tcPr>
            <w:tcW w:w="1177" w:type="pct"/>
            <w:tcBorders>
              <w:top w:val="single" w:sz="4" w:space="0" w:color="auto"/>
              <w:left w:val="single" w:sz="4" w:space="0" w:color="auto"/>
              <w:bottom w:val="single" w:sz="4" w:space="0" w:color="auto"/>
              <w:right w:val="single" w:sz="4" w:space="0" w:color="auto"/>
            </w:tcBorders>
          </w:tcPr>
          <w:p w:rsidR="00B70BF4" w:rsidRPr="00260CE3" w:rsidRDefault="00B70BF4" w:rsidP="00A225B1">
            <w:pPr>
              <w:jc w:val="both"/>
              <w:rPr>
                <w:rFonts w:ascii="Arial Narrow" w:hAnsi="Arial Narrow" w:cs="Arial"/>
                <w:b/>
                <w:sz w:val="20"/>
                <w:szCs w:val="20"/>
              </w:rPr>
            </w:pPr>
            <w:r w:rsidRPr="00260CE3">
              <w:rPr>
                <w:rFonts w:ascii="Arial Narrow" w:hAnsi="Arial Narrow" w:cs="Arial"/>
                <w:b/>
                <w:sz w:val="20"/>
                <w:szCs w:val="20"/>
              </w:rPr>
              <w:t xml:space="preserve">Category / </w:t>
            </w:r>
          </w:p>
          <w:p w:rsidR="00B70BF4" w:rsidRPr="00260CE3" w:rsidRDefault="00B70BF4" w:rsidP="00A225B1">
            <w:pPr>
              <w:jc w:val="both"/>
              <w:rPr>
                <w:rFonts w:ascii="Arial Narrow" w:hAnsi="Arial Narrow" w:cs="Arial"/>
                <w:b/>
                <w:sz w:val="20"/>
                <w:szCs w:val="20"/>
              </w:rPr>
            </w:pPr>
            <w:r w:rsidRPr="00260CE3">
              <w:rPr>
                <w:rFonts w:ascii="Arial Narrow" w:hAnsi="Arial Narrow" w:cs="Arial"/>
                <w:b/>
                <w:sz w:val="20"/>
                <w:szCs w:val="20"/>
              </w:rPr>
              <w:t>Program</w:t>
            </w:r>
          </w:p>
        </w:tc>
        <w:tc>
          <w:tcPr>
            <w:tcW w:w="3823" w:type="pct"/>
            <w:gridSpan w:val="5"/>
            <w:tcBorders>
              <w:top w:val="single" w:sz="4" w:space="0" w:color="auto"/>
              <w:left w:val="single" w:sz="4" w:space="0" w:color="auto"/>
              <w:bottom w:val="single" w:sz="4" w:space="0" w:color="auto"/>
              <w:right w:val="single" w:sz="4" w:space="0" w:color="auto"/>
            </w:tcBorders>
          </w:tcPr>
          <w:p w:rsidR="00B70BF4" w:rsidRPr="00260CE3" w:rsidRDefault="00B70BF4" w:rsidP="00A225B1">
            <w:pPr>
              <w:rPr>
                <w:rFonts w:ascii="Arial Narrow" w:hAnsi="Arial Narrow" w:cs="Arial"/>
                <w:sz w:val="20"/>
                <w:szCs w:val="20"/>
              </w:rPr>
            </w:pPr>
            <w:r>
              <w:rPr>
                <w:rFonts w:ascii="Arial Narrow" w:hAnsi="Arial Narrow" w:cs="Arial"/>
                <w:sz w:val="20"/>
                <w:szCs w:val="20"/>
              </w:rPr>
              <w:t>General Benefit</w:t>
            </w:r>
          </w:p>
          <w:p w:rsidR="00B70BF4" w:rsidRPr="00260CE3" w:rsidRDefault="00B70BF4" w:rsidP="00A225B1">
            <w:pPr>
              <w:rPr>
                <w:rFonts w:ascii="Arial Narrow" w:hAnsi="Arial Narrow" w:cs="Arial"/>
                <w:sz w:val="20"/>
                <w:szCs w:val="20"/>
              </w:rPr>
            </w:pPr>
          </w:p>
        </w:tc>
      </w:tr>
      <w:tr w:rsidR="00B70BF4" w:rsidRPr="00260CE3" w:rsidTr="00B70BF4">
        <w:trPr>
          <w:cantSplit/>
          <w:trHeight w:val="360"/>
        </w:trPr>
        <w:tc>
          <w:tcPr>
            <w:tcW w:w="1177" w:type="pct"/>
            <w:tcBorders>
              <w:top w:val="single" w:sz="4" w:space="0" w:color="auto"/>
              <w:left w:val="single" w:sz="4" w:space="0" w:color="auto"/>
              <w:bottom w:val="single" w:sz="4" w:space="0" w:color="auto"/>
              <w:right w:val="single" w:sz="4" w:space="0" w:color="auto"/>
            </w:tcBorders>
          </w:tcPr>
          <w:p w:rsidR="00B70BF4" w:rsidRPr="00260CE3" w:rsidRDefault="00B70BF4" w:rsidP="00A225B1">
            <w:pPr>
              <w:jc w:val="both"/>
              <w:rPr>
                <w:rFonts w:ascii="Arial Narrow" w:hAnsi="Arial Narrow" w:cs="Arial"/>
                <w:b/>
                <w:sz w:val="20"/>
                <w:szCs w:val="20"/>
              </w:rPr>
            </w:pPr>
            <w:r w:rsidRPr="00260CE3">
              <w:rPr>
                <w:rFonts w:ascii="Arial Narrow" w:hAnsi="Arial Narrow" w:cs="Arial"/>
                <w:b/>
                <w:sz w:val="20"/>
                <w:szCs w:val="20"/>
              </w:rPr>
              <w:t>PBS Indication:</w:t>
            </w:r>
          </w:p>
        </w:tc>
        <w:tc>
          <w:tcPr>
            <w:tcW w:w="3823" w:type="pct"/>
            <w:gridSpan w:val="5"/>
            <w:tcBorders>
              <w:top w:val="single" w:sz="4" w:space="0" w:color="auto"/>
              <w:left w:val="single" w:sz="4" w:space="0" w:color="auto"/>
              <w:bottom w:val="single" w:sz="4" w:space="0" w:color="auto"/>
              <w:right w:val="single" w:sz="4" w:space="0" w:color="auto"/>
            </w:tcBorders>
          </w:tcPr>
          <w:p w:rsidR="00B70BF4" w:rsidRPr="00260CE3" w:rsidRDefault="00B70BF4" w:rsidP="00A225B1">
            <w:pPr>
              <w:rPr>
                <w:rFonts w:ascii="Arial Narrow" w:hAnsi="Arial Narrow" w:cs="Arial"/>
                <w:sz w:val="20"/>
                <w:szCs w:val="20"/>
              </w:rPr>
            </w:pPr>
            <w:r>
              <w:rPr>
                <w:rFonts w:ascii="Arial Narrow" w:hAnsi="Arial Narrow" w:cs="Arial"/>
                <w:sz w:val="20"/>
                <w:szCs w:val="20"/>
              </w:rPr>
              <w:t xml:space="preserve">Haemodialysis </w:t>
            </w:r>
          </w:p>
        </w:tc>
      </w:tr>
      <w:tr w:rsidR="00B70BF4" w:rsidRPr="00260CE3" w:rsidTr="00B70BF4">
        <w:trPr>
          <w:cantSplit/>
          <w:trHeight w:val="579"/>
        </w:trPr>
        <w:tc>
          <w:tcPr>
            <w:tcW w:w="1177" w:type="pct"/>
            <w:tcBorders>
              <w:top w:val="single" w:sz="4" w:space="0" w:color="auto"/>
              <w:left w:val="single" w:sz="4" w:space="0" w:color="auto"/>
              <w:bottom w:val="single" w:sz="4" w:space="0" w:color="auto"/>
              <w:right w:val="single" w:sz="4" w:space="0" w:color="auto"/>
            </w:tcBorders>
          </w:tcPr>
          <w:p w:rsidR="00B70BF4" w:rsidRPr="00B7784C" w:rsidRDefault="00B70BF4" w:rsidP="00B7784C">
            <w:pPr>
              <w:jc w:val="both"/>
              <w:rPr>
                <w:rFonts w:ascii="Arial Narrow" w:hAnsi="Arial Narrow" w:cs="Arial"/>
                <w:b/>
                <w:sz w:val="20"/>
                <w:szCs w:val="20"/>
              </w:rPr>
            </w:pPr>
            <w:r w:rsidRPr="00260CE3">
              <w:rPr>
                <w:rFonts w:ascii="Arial Narrow" w:hAnsi="Arial Narrow" w:cs="Arial"/>
                <w:b/>
                <w:sz w:val="20"/>
                <w:szCs w:val="20"/>
              </w:rPr>
              <w:t>Restriction</w:t>
            </w:r>
            <w:r>
              <w:rPr>
                <w:rFonts w:ascii="Arial Narrow" w:hAnsi="Arial Narrow" w:cs="Arial"/>
                <w:b/>
                <w:sz w:val="20"/>
                <w:szCs w:val="20"/>
              </w:rPr>
              <w:t xml:space="preserve"> Level / Method</w:t>
            </w:r>
            <w:r w:rsidRPr="00260CE3">
              <w:rPr>
                <w:rFonts w:ascii="Arial Narrow" w:hAnsi="Arial Narrow" w:cs="Arial"/>
                <w:b/>
                <w:sz w:val="20"/>
                <w:szCs w:val="20"/>
              </w:rPr>
              <w:t>:</w:t>
            </w:r>
          </w:p>
        </w:tc>
        <w:tc>
          <w:tcPr>
            <w:tcW w:w="3823" w:type="pct"/>
            <w:gridSpan w:val="5"/>
            <w:tcBorders>
              <w:top w:val="single" w:sz="4" w:space="0" w:color="auto"/>
              <w:left w:val="single" w:sz="4" w:space="0" w:color="auto"/>
              <w:bottom w:val="single" w:sz="4" w:space="0" w:color="auto"/>
              <w:right w:val="single" w:sz="4" w:space="0" w:color="auto"/>
            </w:tcBorders>
          </w:tcPr>
          <w:p w:rsidR="00B70BF4" w:rsidRPr="00260CE3" w:rsidRDefault="00B70BF4" w:rsidP="00942FAB">
            <w:pP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1"/>
                  </w:checkBox>
                </w:ffData>
              </w:fldChar>
            </w:r>
            <w:r>
              <w:rPr>
                <w:rFonts w:ascii="Arial Narrow" w:hAnsi="Arial Narrow" w:cs="Arial"/>
                <w:sz w:val="20"/>
                <w:szCs w:val="20"/>
              </w:rPr>
              <w:instrText xml:space="preserve"> FORMCHECKBOX </w:instrText>
            </w:r>
            <w:r w:rsidR="00A72E8F">
              <w:rPr>
                <w:rFonts w:ascii="Arial Narrow" w:hAnsi="Arial Narrow" w:cs="Arial"/>
                <w:sz w:val="20"/>
                <w:szCs w:val="20"/>
              </w:rPr>
            </w:r>
            <w:r w:rsidR="00A72E8F">
              <w:rPr>
                <w:rFonts w:ascii="Arial Narrow" w:hAnsi="Arial Narrow" w:cs="Arial"/>
                <w:sz w:val="20"/>
                <w:szCs w:val="20"/>
              </w:rPr>
              <w:fldChar w:fldCharType="separate"/>
            </w:r>
            <w:r>
              <w:rPr>
                <w:rFonts w:ascii="Arial Narrow" w:hAnsi="Arial Narrow" w:cs="Arial"/>
                <w:sz w:val="20"/>
                <w:szCs w:val="20"/>
              </w:rPr>
              <w:fldChar w:fldCharType="end"/>
            </w:r>
            <w:r w:rsidRPr="00106BCF">
              <w:rPr>
                <w:rFonts w:ascii="Arial Narrow" w:hAnsi="Arial Narrow" w:cs="Arial"/>
                <w:sz w:val="20"/>
                <w:szCs w:val="20"/>
              </w:rPr>
              <w:t>Restricted benefit</w:t>
            </w:r>
          </w:p>
        </w:tc>
      </w:tr>
    </w:tbl>
    <w:p w:rsidR="002A2DA0" w:rsidRDefault="002A2DA0" w:rsidP="002A2DA0">
      <w:pPr>
        <w:rPr>
          <w:rFonts w:ascii="Arial" w:hAnsi="Arial" w:cs="Arial"/>
          <w:bCs/>
          <w:snapToGrid w:val="0"/>
          <w:sz w:val="22"/>
          <w:szCs w:val="22"/>
          <w:highlight w:val="yellow"/>
        </w:rPr>
      </w:pPr>
    </w:p>
    <w:p w:rsidR="002B3626" w:rsidRDefault="002B3626" w:rsidP="002A2DA0">
      <w:pPr>
        <w:rPr>
          <w:rFonts w:ascii="Arial" w:hAnsi="Arial" w:cs="Arial"/>
          <w:bCs/>
          <w:snapToGrid w:val="0"/>
          <w:sz w:val="22"/>
          <w:szCs w:val="22"/>
          <w:highlight w:val="yellow"/>
        </w:rPr>
      </w:pPr>
    </w:p>
    <w:p w:rsidR="00724A70" w:rsidRPr="00724A70" w:rsidRDefault="00724A70" w:rsidP="006952E1">
      <w:pPr>
        <w:pStyle w:val="PBACHeading1"/>
        <w:ind w:left="426" w:hanging="426"/>
        <w:rPr>
          <w:rFonts w:eastAsiaTheme="minorHAnsi" w:cstheme="minorBidi"/>
          <w:b w:val="0"/>
        </w:rPr>
      </w:pPr>
      <w:r w:rsidRPr="00724A70">
        <w:rPr>
          <w:rFonts w:eastAsiaTheme="minorHAnsi" w:cstheme="minorBidi"/>
        </w:rPr>
        <w:t>Context for Decision</w:t>
      </w:r>
    </w:p>
    <w:p w:rsidR="00724A70" w:rsidRPr="00724A70" w:rsidRDefault="00724A70" w:rsidP="00724A70">
      <w:pPr>
        <w:spacing w:line="276" w:lineRule="auto"/>
        <w:ind w:left="426"/>
        <w:jc w:val="both"/>
        <w:rPr>
          <w:rFonts w:ascii="Arial" w:eastAsiaTheme="minorHAnsi" w:hAnsi="Arial" w:cs="Arial"/>
          <w:sz w:val="22"/>
          <w:szCs w:val="22"/>
          <w:lang w:eastAsia="en-US"/>
        </w:rPr>
      </w:pPr>
    </w:p>
    <w:p w:rsidR="00724A70" w:rsidRPr="00724A70" w:rsidRDefault="00724A70" w:rsidP="002B3626">
      <w:pPr>
        <w:ind w:left="426"/>
        <w:jc w:val="both"/>
        <w:rPr>
          <w:rFonts w:ascii="Arial" w:eastAsiaTheme="minorHAnsi" w:hAnsi="Arial" w:cs="Arial"/>
          <w:sz w:val="22"/>
          <w:szCs w:val="22"/>
          <w:lang w:eastAsia="en-US"/>
        </w:rPr>
      </w:pPr>
      <w:r w:rsidRPr="00724A70">
        <w:rPr>
          <w:rFonts w:ascii="Arial" w:eastAsiaTheme="minorHAnsi" w:hAnsi="Arial" w:cs="Arial"/>
          <w:sz w:val="22"/>
          <w:szCs w:val="22"/>
          <w:lang w:eastAsia="en-US"/>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724A70" w:rsidRPr="00724A70" w:rsidRDefault="00724A70" w:rsidP="00724A70">
      <w:pPr>
        <w:spacing w:after="200" w:line="276" w:lineRule="auto"/>
        <w:ind w:left="426"/>
        <w:jc w:val="both"/>
        <w:rPr>
          <w:rFonts w:ascii="Arial" w:eastAsiaTheme="minorHAnsi" w:hAnsi="Arial" w:cs="Arial"/>
          <w:sz w:val="22"/>
          <w:szCs w:val="22"/>
          <w:lang w:eastAsia="en-US"/>
        </w:rPr>
      </w:pPr>
    </w:p>
    <w:p w:rsidR="00724A70" w:rsidRPr="00724A70" w:rsidRDefault="00724A70" w:rsidP="006952E1">
      <w:pPr>
        <w:pStyle w:val="PBACHeading1"/>
        <w:ind w:left="426" w:hanging="426"/>
        <w:rPr>
          <w:rFonts w:eastAsiaTheme="minorHAnsi" w:cstheme="minorBidi"/>
          <w:b w:val="0"/>
        </w:rPr>
      </w:pPr>
      <w:r w:rsidRPr="00724A70">
        <w:rPr>
          <w:rFonts w:eastAsiaTheme="minorHAnsi" w:cstheme="minorBidi"/>
        </w:rPr>
        <w:t>Sponsor’s Comment</w:t>
      </w:r>
    </w:p>
    <w:p w:rsidR="00501BA7" w:rsidRDefault="00501BA7" w:rsidP="002B3626">
      <w:pPr>
        <w:spacing w:after="120"/>
        <w:ind w:left="426"/>
        <w:jc w:val="both"/>
        <w:rPr>
          <w:rFonts w:ascii="Arial" w:eastAsiaTheme="minorHAnsi" w:hAnsi="Arial" w:cs="Arial"/>
          <w:bCs/>
          <w:sz w:val="22"/>
          <w:szCs w:val="22"/>
          <w:lang w:val="en-GB" w:eastAsia="en-US"/>
        </w:rPr>
      </w:pPr>
    </w:p>
    <w:p w:rsidR="00724A70" w:rsidRPr="00724A70" w:rsidRDefault="00724A70" w:rsidP="002B3626">
      <w:pPr>
        <w:spacing w:after="120"/>
        <w:ind w:left="426"/>
        <w:jc w:val="both"/>
        <w:rPr>
          <w:rFonts w:ascii="Arial" w:eastAsiaTheme="minorHAnsi" w:hAnsi="Arial" w:cs="Arial"/>
          <w:bCs/>
          <w:sz w:val="22"/>
          <w:szCs w:val="22"/>
          <w:lang w:eastAsia="en-US"/>
        </w:rPr>
      </w:pPr>
      <w:r w:rsidRPr="00724A70">
        <w:rPr>
          <w:rFonts w:ascii="Arial" w:eastAsiaTheme="minorHAnsi" w:hAnsi="Arial" w:cs="Arial"/>
          <w:bCs/>
          <w:sz w:val="22"/>
          <w:szCs w:val="22"/>
          <w:lang w:eastAsia="en-US"/>
        </w:rPr>
        <w:t>The sponsor had no comment.</w:t>
      </w:r>
    </w:p>
    <w:p w:rsidR="00F64CC1" w:rsidRPr="00D84934" w:rsidRDefault="00F64CC1" w:rsidP="00F64CC1">
      <w:pPr>
        <w:jc w:val="both"/>
        <w:rPr>
          <w:rFonts w:ascii="Arial" w:hAnsi="Arial"/>
          <w:sz w:val="22"/>
          <w:szCs w:val="22"/>
        </w:rPr>
      </w:pPr>
    </w:p>
    <w:sectPr w:rsidR="00F64CC1" w:rsidRPr="00D84934" w:rsidSect="001C4180">
      <w:pgSz w:w="11906" w:h="16838" w:code="9"/>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69B6" w:rsidRDefault="008469B6">
      <w:r>
        <w:separator/>
      </w:r>
    </w:p>
    <w:p w:rsidR="008469B6" w:rsidRDefault="008469B6"/>
  </w:endnote>
  <w:endnote w:type="continuationSeparator" w:id="0">
    <w:p w:rsidR="008469B6" w:rsidRDefault="008469B6">
      <w:r>
        <w:continuationSeparator/>
      </w:r>
    </w:p>
    <w:p w:rsidR="008469B6" w:rsidRDefault="008469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Arial Bold">
    <w:panose1 w:val="020B0704020202020204"/>
    <w:charset w:val="00"/>
    <w:family w:val="auto"/>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2905A4" w:rsidTr="005A3173">
      <w:trPr>
        <w:trHeight w:val="151"/>
      </w:trPr>
      <w:tc>
        <w:tcPr>
          <w:tcW w:w="2250" w:type="pct"/>
          <w:tcBorders>
            <w:top w:val="nil"/>
            <w:left w:val="nil"/>
            <w:bottom w:val="single" w:sz="4" w:space="0" w:color="4F81BD"/>
            <w:right w:val="nil"/>
          </w:tcBorders>
        </w:tcPr>
        <w:p w:rsidR="002905A4" w:rsidRPr="005A3173" w:rsidRDefault="002905A4" w:rsidP="005A3173">
          <w:pPr>
            <w:pStyle w:val="Header"/>
            <w:spacing w:line="276" w:lineRule="auto"/>
            <w:rPr>
              <w:rFonts w:ascii="Calibri" w:eastAsia="MS Gothic" w:hAnsi="Calibri"/>
              <w:b/>
              <w:bCs/>
              <w:color w:val="4F81BD"/>
            </w:rPr>
          </w:pPr>
        </w:p>
      </w:tc>
      <w:tc>
        <w:tcPr>
          <w:tcW w:w="500" w:type="pct"/>
          <w:vMerge w:val="restart"/>
          <w:noWrap/>
          <w:vAlign w:val="center"/>
          <w:hideMark/>
        </w:tcPr>
        <w:p w:rsidR="002905A4" w:rsidRPr="005A3173" w:rsidRDefault="002905A4"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2905A4" w:rsidRPr="005A3173" w:rsidRDefault="002905A4" w:rsidP="005A3173">
          <w:pPr>
            <w:pStyle w:val="Header"/>
            <w:spacing w:line="276" w:lineRule="auto"/>
            <w:rPr>
              <w:rFonts w:ascii="Calibri" w:eastAsia="MS Gothic" w:hAnsi="Calibri"/>
              <w:b/>
              <w:bCs/>
              <w:color w:val="4F81BD"/>
            </w:rPr>
          </w:pPr>
        </w:p>
      </w:tc>
    </w:tr>
    <w:tr w:rsidR="002905A4" w:rsidTr="005A3173">
      <w:trPr>
        <w:trHeight w:val="150"/>
      </w:trPr>
      <w:tc>
        <w:tcPr>
          <w:tcW w:w="2250" w:type="pct"/>
          <w:tcBorders>
            <w:top w:val="single" w:sz="4" w:space="0" w:color="4F81BD"/>
            <w:left w:val="nil"/>
            <w:bottom w:val="nil"/>
            <w:right w:val="nil"/>
          </w:tcBorders>
        </w:tcPr>
        <w:p w:rsidR="002905A4" w:rsidRPr="005A3173" w:rsidRDefault="002905A4" w:rsidP="005A3173">
          <w:pPr>
            <w:pStyle w:val="Header"/>
            <w:spacing w:line="276" w:lineRule="auto"/>
            <w:rPr>
              <w:rFonts w:ascii="Calibri" w:eastAsia="MS Gothic" w:hAnsi="Calibri"/>
              <w:b/>
              <w:bCs/>
              <w:color w:val="4F81BD"/>
            </w:rPr>
          </w:pPr>
        </w:p>
      </w:tc>
      <w:tc>
        <w:tcPr>
          <w:tcW w:w="0" w:type="auto"/>
          <w:vMerge/>
          <w:vAlign w:val="center"/>
          <w:hideMark/>
        </w:tcPr>
        <w:p w:rsidR="002905A4" w:rsidRPr="005A3173" w:rsidRDefault="002905A4" w:rsidP="005A3173">
          <w:pPr>
            <w:rPr>
              <w:rFonts w:ascii="Calibri" w:hAnsi="Calibri"/>
              <w:color w:val="365F91"/>
              <w:sz w:val="22"/>
              <w:szCs w:val="22"/>
            </w:rPr>
          </w:pPr>
        </w:p>
      </w:tc>
      <w:tc>
        <w:tcPr>
          <w:tcW w:w="2250" w:type="pct"/>
          <w:tcBorders>
            <w:top w:val="single" w:sz="4" w:space="0" w:color="4F81BD"/>
            <w:left w:val="nil"/>
            <w:bottom w:val="nil"/>
            <w:right w:val="nil"/>
          </w:tcBorders>
        </w:tcPr>
        <w:p w:rsidR="002905A4" w:rsidRPr="005A3173" w:rsidRDefault="002905A4" w:rsidP="005A3173">
          <w:pPr>
            <w:pStyle w:val="Header"/>
            <w:spacing w:line="276" w:lineRule="auto"/>
            <w:rPr>
              <w:rFonts w:ascii="Calibri" w:eastAsia="MS Gothic" w:hAnsi="Calibri"/>
              <w:b/>
              <w:bCs/>
              <w:color w:val="4F81BD"/>
            </w:rPr>
          </w:pPr>
        </w:p>
      </w:tc>
    </w:tr>
  </w:tbl>
  <w:p w:rsidR="002905A4" w:rsidRDefault="002905A4" w:rsidP="00653D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905A4" w:rsidRDefault="002905A4">
    <w:pPr>
      <w:pStyle w:val="Footer"/>
    </w:pPr>
  </w:p>
  <w:p w:rsidR="002905A4" w:rsidRDefault="002905A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2916307"/>
      <w:docPartObj>
        <w:docPartGallery w:val="Page Numbers (Bottom of Page)"/>
        <w:docPartUnique/>
      </w:docPartObj>
    </w:sdtPr>
    <w:sdtEndPr>
      <w:rPr>
        <w:noProof/>
      </w:rPr>
    </w:sdtEndPr>
    <w:sdtContent>
      <w:p w:rsidR="002905A4" w:rsidRDefault="002905A4">
        <w:pPr>
          <w:pStyle w:val="Footer"/>
          <w:jc w:val="center"/>
        </w:pPr>
        <w:r>
          <w:fldChar w:fldCharType="begin"/>
        </w:r>
        <w:r>
          <w:instrText xml:space="preserve"> PAGE   \* MERGEFORMAT </w:instrText>
        </w:r>
        <w:r>
          <w:fldChar w:fldCharType="separate"/>
        </w:r>
        <w:r w:rsidR="00A72E8F">
          <w:rPr>
            <w:noProof/>
          </w:rPr>
          <w:t>5</w:t>
        </w:r>
        <w:r>
          <w:rPr>
            <w:noProof/>
          </w:rPr>
          <w:fldChar w:fldCharType="end"/>
        </w:r>
      </w:p>
    </w:sdtContent>
  </w:sdt>
  <w:p w:rsidR="002905A4" w:rsidRPr="00B34203" w:rsidRDefault="002905A4" w:rsidP="00B3420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4A0" w:firstRow="1" w:lastRow="0" w:firstColumn="1" w:lastColumn="0" w:noHBand="0" w:noVBand="1"/>
    </w:tblPr>
    <w:tblGrid>
      <w:gridCol w:w="3995"/>
      <w:gridCol w:w="1252"/>
      <w:gridCol w:w="3995"/>
    </w:tblGrid>
    <w:tr w:rsidR="002905A4" w:rsidTr="005A3173">
      <w:trPr>
        <w:trHeight w:val="151"/>
      </w:trPr>
      <w:tc>
        <w:tcPr>
          <w:tcW w:w="2250" w:type="pct"/>
          <w:tcBorders>
            <w:top w:val="nil"/>
            <w:left w:val="nil"/>
            <w:bottom w:val="single" w:sz="4" w:space="0" w:color="4F81BD"/>
            <w:right w:val="nil"/>
          </w:tcBorders>
        </w:tcPr>
        <w:p w:rsidR="002905A4" w:rsidRPr="005A3173" w:rsidRDefault="002905A4" w:rsidP="005A3173">
          <w:pPr>
            <w:pStyle w:val="Header"/>
            <w:spacing w:line="276" w:lineRule="auto"/>
            <w:rPr>
              <w:rFonts w:ascii="Calibri" w:eastAsia="MS Gothic" w:hAnsi="Calibri"/>
              <w:b/>
              <w:bCs/>
              <w:color w:val="4F81BD"/>
            </w:rPr>
          </w:pPr>
        </w:p>
      </w:tc>
      <w:tc>
        <w:tcPr>
          <w:tcW w:w="500" w:type="pct"/>
          <w:vMerge w:val="restart"/>
          <w:noWrap/>
          <w:vAlign w:val="center"/>
          <w:hideMark/>
        </w:tcPr>
        <w:p w:rsidR="002905A4" w:rsidRPr="005A3173" w:rsidRDefault="002905A4"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2905A4" w:rsidRPr="005A3173" w:rsidRDefault="002905A4" w:rsidP="005A3173">
          <w:pPr>
            <w:pStyle w:val="Header"/>
            <w:spacing w:line="276" w:lineRule="auto"/>
            <w:rPr>
              <w:rFonts w:ascii="Calibri" w:eastAsia="MS Gothic" w:hAnsi="Calibri"/>
              <w:b/>
              <w:bCs/>
              <w:color w:val="4F81BD"/>
            </w:rPr>
          </w:pPr>
        </w:p>
      </w:tc>
    </w:tr>
    <w:tr w:rsidR="002905A4" w:rsidTr="005A3173">
      <w:trPr>
        <w:trHeight w:val="150"/>
      </w:trPr>
      <w:tc>
        <w:tcPr>
          <w:tcW w:w="2250" w:type="pct"/>
          <w:tcBorders>
            <w:top w:val="single" w:sz="4" w:space="0" w:color="4F81BD"/>
            <w:left w:val="nil"/>
            <w:bottom w:val="nil"/>
            <w:right w:val="nil"/>
          </w:tcBorders>
        </w:tcPr>
        <w:p w:rsidR="002905A4" w:rsidRPr="005A3173" w:rsidRDefault="002905A4" w:rsidP="005A3173">
          <w:pPr>
            <w:pStyle w:val="Header"/>
            <w:spacing w:line="276" w:lineRule="auto"/>
            <w:rPr>
              <w:rFonts w:ascii="Calibri" w:eastAsia="MS Gothic" w:hAnsi="Calibri"/>
              <w:b/>
              <w:bCs/>
              <w:color w:val="4F81BD"/>
            </w:rPr>
          </w:pPr>
        </w:p>
      </w:tc>
      <w:tc>
        <w:tcPr>
          <w:tcW w:w="0" w:type="auto"/>
          <w:vMerge/>
          <w:vAlign w:val="center"/>
          <w:hideMark/>
        </w:tcPr>
        <w:p w:rsidR="002905A4" w:rsidRPr="005A3173" w:rsidRDefault="002905A4" w:rsidP="005A3173">
          <w:pPr>
            <w:rPr>
              <w:rFonts w:ascii="Calibri" w:hAnsi="Calibri"/>
              <w:color w:val="365F91"/>
              <w:sz w:val="22"/>
              <w:szCs w:val="22"/>
            </w:rPr>
          </w:pPr>
        </w:p>
      </w:tc>
      <w:tc>
        <w:tcPr>
          <w:tcW w:w="2250" w:type="pct"/>
          <w:tcBorders>
            <w:top w:val="single" w:sz="4" w:space="0" w:color="4F81BD"/>
            <w:left w:val="nil"/>
            <w:bottom w:val="nil"/>
            <w:right w:val="nil"/>
          </w:tcBorders>
        </w:tcPr>
        <w:p w:rsidR="002905A4" w:rsidRPr="005A3173" w:rsidRDefault="002905A4" w:rsidP="005A3173">
          <w:pPr>
            <w:pStyle w:val="Header"/>
            <w:spacing w:line="276" w:lineRule="auto"/>
            <w:rPr>
              <w:rFonts w:ascii="Calibri" w:eastAsia="MS Gothic" w:hAnsi="Calibri"/>
              <w:b/>
              <w:bCs/>
              <w:color w:val="4F81BD"/>
            </w:rPr>
          </w:pPr>
        </w:p>
      </w:tc>
    </w:tr>
  </w:tbl>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2905A4" w:rsidTr="005A3173">
      <w:trPr>
        <w:trHeight w:val="151"/>
      </w:trPr>
      <w:tc>
        <w:tcPr>
          <w:tcW w:w="2250" w:type="pct"/>
          <w:tcBorders>
            <w:top w:val="nil"/>
            <w:left w:val="nil"/>
            <w:bottom w:val="single" w:sz="4" w:space="0" w:color="4F81BD"/>
            <w:right w:val="nil"/>
          </w:tcBorders>
        </w:tcPr>
        <w:p w:rsidR="002905A4" w:rsidRPr="005A3173" w:rsidRDefault="002905A4" w:rsidP="005A3173">
          <w:pPr>
            <w:pStyle w:val="Header"/>
            <w:spacing w:line="276" w:lineRule="auto"/>
            <w:rPr>
              <w:rFonts w:ascii="Calibri" w:eastAsia="MS Gothic" w:hAnsi="Calibri"/>
              <w:b/>
              <w:bCs/>
              <w:color w:val="4F81BD"/>
            </w:rPr>
          </w:pPr>
        </w:p>
      </w:tc>
      <w:tc>
        <w:tcPr>
          <w:tcW w:w="500" w:type="pct"/>
          <w:vMerge w:val="restart"/>
          <w:noWrap/>
          <w:vAlign w:val="center"/>
          <w:hideMark/>
        </w:tcPr>
        <w:p w:rsidR="002905A4" w:rsidRPr="005A3173" w:rsidRDefault="002905A4"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2905A4" w:rsidRPr="005A3173" w:rsidRDefault="002905A4" w:rsidP="005A3173">
          <w:pPr>
            <w:pStyle w:val="Header"/>
            <w:spacing w:line="276" w:lineRule="auto"/>
            <w:rPr>
              <w:rFonts w:ascii="Calibri" w:eastAsia="MS Gothic" w:hAnsi="Calibri"/>
              <w:b/>
              <w:bCs/>
              <w:color w:val="4F81BD"/>
            </w:rPr>
          </w:pPr>
        </w:p>
      </w:tc>
    </w:tr>
    <w:tr w:rsidR="002905A4" w:rsidTr="005A3173">
      <w:trPr>
        <w:trHeight w:val="150"/>
      </w:trPr>
      <w:tc>
        <w:tcPr>
          <w:tcW w:w="2250" w:type="pct"/>
          <w:tcBorders>
            <w:top w:val="single" w:sz="4" w:space="0" w:color="4F81BD"/>
            <w:left w:val="nil"/>
            <w:bottom w:val="nil"/>
            <w:right w:val="nil"/>
          </w:tcBorders>
        </w:tcPr>
        <w:p w:rsidR="002905A4" w:rsidRPr="005A3173" w:rsidRDefault="002905A4" w:rsidP="005A3173">
          <w:pPr>
            <w:pStyle w:val="Header"/>
            <w:spacing w:line="276" w:lineRule="auto"/>
            <w:rPr>
              <w:rFonts w:ascii="Calibri" w:eastAsia="MS Gothic" w:hAnsi="Calibri"/>
              <w:b/>
              <w:bCs/>
              <w:color w:val="4F81BD"/>
            </w:rPr>
          </w:pPr>
        </w:p>
      </w:tc>
      <w:tc>
        <w:tcPr>
          <w:tcW w:w="0" w:type="auto"/>
          <w:vMerge/>
          <w:vAlign w:val="center"/>
          <w:hideMark/>
        </w:tcPr>
        <w:p w:rsidR="002905A4" w:rsidRPr="005A3173" w:rsidRDefault="002905A4" w:rsidP="005A3173">
          <w:pPr>
            <w:rPr>
              <w:rFonts w:ascii="Calibri" w:hAnsi="Calibri"/>
              <w:color w:val="365F91"/>
              <w:sz w:val="22"/>
              <w:szCs w:val="22"/>
            </w:rPr>
          </w:pPr>
        </w:p>
      </w:tc>
      <w:tc>
        <w:tcPr>
          <w:tcW w:w="2250" w:type="pct"/>
          <w:tcBorders>
            <w:top w:val="single" w:sz="4" w:space="0" w:color="4F81BD"/>
            <w:left w:val="nil"/>
            <w:bottom w:val="nil"/>
            <w:right w:val="nil"/>
          </w:tcBorders>
        </w:tcPr>
        <w:p w:rsidR="002905A4" w:rsidRPr="005A3173" w:rsidRDefault="002905A4" w:rsidP="005A3173">
          <w:pPr>
            <w:pStyle w:val="Header"/>
            <w:spacing w:line="276" w:lineRule="auto"/>
            <w:rPr>
              <w:rFonts w:ascii="Calibri" w:eastAsia="MS Gothic" w:hAnsi="Calibri"/>
              <w:b/>
              <w:bCs/>
              <w:color w:val="4F81BD"/>
            </w:rPr>
          </w:pPr>
        </w:p>
      </w:tc>
    </w:tr>
  </w:tbl>
  <w:p w:rsidR="002905A4" w:rsidRPr="007C0F57" w:rsidRDefault="002905A4" w:rsidP="007C0F57">
    <w:pPr>
      <w:pStyle w:val="Footer"/>
      <w:jc w:val="center"/>
      <w:rPr>
        <w:b/>
        <w:i/>
        <w:sz w:val="20"/>
        <w:szCs w:val="20"/>
      </w:rPr>
    </w:pPr>
    <w:r w:rsidRPr="007C0F57">
      <w:rPr>
        <w:b/>
        <w:i/>
        <w:sz w:val="20"/>
        <w:szCs w:val="20"/>
      </w:rPr>
      <w:t xml:space="preserve">Draft Minutes </w:t>
    </w:r>
    <w:r>
      <w:rPr>
        <w:b/>
        <w:i/>
        <w:sz w:val="20"/>
        <w:szCs w:val="20"/>
      </w:rPr>
      <w:t xml:space="preserve">November 2011 </w:t>
    </w:r>
    <w:r w:rsidRPr="007C0F57">
      <w:rPr>
        <w:b/>
        <w:i/>
        <w:sz w:val="20"/>
        <w:szCs w:val="20"/>
      </w:rPr>
      <w:t>P</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sidRPr="007C0F57">
      <w:rPr>
        <w:b/>
        <w:i/>
        <w:sz w:val="20"/>
        <w:szCs w:val="20"/>
      </w:rPr>
      <w:t>BAC Meeting</w:t>
    </w:r>
  </w:p>
  <w:p w:rsidR="002905A4" w:rsidRPr="007C0F57" w:rsidRDefault="002905A4" w:rsidP="007C0F57">
    <w:pPr>
      <w:pStyle w:val="Footer"/>
      <w:jc w:val="center"/>
      <w:rPr>
        <w:b/>
        <w:i/>
        <w:sz w:val="20"/>
        <w:szCs w:val="20"/>
      </w:rPr>
    </w:pPr>
    <w:r w:rsidRPr="007C0F57">
      <w:rPr>
        <w:b/>
        <w:i/>
        <w:sz w:val="20"/>
        <w:szCs w:val="20"/>
      </w:rPr>
      <w:t>Commercial-in-Confidence</w:t>
    </w:r>
  </w:p>
  <w:p w:rsidR="002905A4" w:rsidRDefault="002905A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69B6" w:rsidRDefault="008469B6">
      <w:r>
        <w:separator/>
      </w:r>
    </w:p>
    <w:p w:rsidR="008469B6" w:rsidRDefault="008469B6"/>
  </w:footnote>
  <w:footnote w:type="continuationSeparator" w:id="0">
    <w:p w:rsidR="008469B6" w:rsidRDefault="008469B6">
      <w:r>
        <w:continuationSeparator/>
      </w:r>
    </w:p>
    <w:p w:rsidR="008469B6" w:rsidRDefault="008469B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4937" w:type="pct"/>
      <w:tblLook w:val="04A0" w:firstRow="1" w:lastRow="0" w:firstColumn="1" w:lastColumn="0" w:noHBand="0" w:noVBand="1"/>
    </w:tblPr>
    <w:tblGrid>
      <w:gridCol w:w="4038"/>
      <w:gridCol w:w="1252"/>
      <w:gridCol w:w="3836"/>
    </w:tblGrid>
    <w:tr w:rsidR="002905A4" w:rsidRPr="008E0D90" w:rsidTr="00A06225">
      <w:trPr>
        <w:trHeight w:val="151"/>
      </w:trPr>
      <w:tc>
        <w:tcPr>
          <w:tcW w:w="2389" w:type="pct"/>
          <w:tcBorders>
            <w:top w:val="nil"/>
            <w:left w:val="nil"/>
            <w:bottom w:val="single" w:sz="4" w:space="0" w:color="4F81BD"/>
            <w:right w:val="nil"/>
          </w:tcBorders>
        </w:tcPr>
        <w:p w:rsidR="002905A4" w:rsidRPr="00A06225" w:rsidRDefault="002905A4">
          <w:pPr>
            <w:pStyle w:val="Header"/>
            <w:spacing w:line="276" w:lineRule="auto"/>
            <w:rPr>
              <w:rFonts w:ascii="Cambria" w:eastAsia="MS Gothic" w:hAnsi="Cambria"/>
              <w:b/>
              <w:bCs/>
              <w:color w:val="4F81BD"/>
            </w:rPr>
          </w:pPr>
        </w:p>
      </w:tc>
      <w:tc>
        <w:tcPr>
          <w:tcW w:w="333" w:type="pct"/>
          <w:vMerge w:val="restart"/>
          <w:noWrap/>
          <w:vAlign w:val="center"/>
          <w:hideMark/>
        </w:tcPr>
        <w:p w:rsidR="002905A4" w:rsidRPr="00A06225" w:rsidRDefault="002905A4" w:rsidP="00A06225">
          <w:pPr>
            <w:pStyle w:val="MediumGrid21"/>
            <w:rPr>
              <w:rFonts w:ascii="Cambria" w:hAnsi="Cambria"/>
              <w:color w:val="4F81BD"/>
              <w:szCs w:val="20"/>
            </w:rPr>
          </w:pPr>
          <w:r w:rsidRPr="00A06225">
            <w:rPr>
              <w:rFonts w:ascii="Cambria" w:hAnsi="Cambria"/>
              <w:color w:val="4F81BD"/>
            </w:rPr>
            <w:t>[Type text]</w:t>
          </w:r>
        </w:p>
      </w:tc>
      <w:tc>
        <w:tcPr>
          <w:tcW w:w="2278" w:type="pct"/>
          <w:tcBorders>
            <w:top w:val="nil"/>
            <w:left w:val="nil"/>
            <w:bottom w:val="single" w:sz="4" w:space="0" w:color="4F81BD"/>
            <w:right w:val="nil"/>
          </w:tcBorders>
        </w:tcPr>
        <w:p w:rsidR="002905A4" w:rsidRPr="00A06225" w:rsidRDefault="002905A4">
          <w:pPr>
            <w:pStyle w:val="Header"/>
            <w:spacing w:line="276" w:lineRule="auto"/>
            <w:rPr>
              <w:rFonts w:ascii="Cambria" w:eastAsia="MS Gothic" w:hAnsi="Cambria"/>
              <w:b/>
              <w:bCs/>
              <w:color w:val="4F81BD"/>
            </w:rPr>
          </w:pPr>
        </w:p>
      </w:tc>
    </w:tr>
    <w:tr w:rsidR="002905A4" w:rsidRPr="008E0D90" w:rsidTr="00A06225">
      <w:trPr>
        <w:trHeight w:val="150"/>
      </w:trPr>
      <w:tc>
        <w:tcPr>
          <w:tcW w:w="2389" w:type="pct"/>
          <w:tcBorders>
            <w:top w:val="single" w:sz="4" w:space="0" w:color="4F81BD"/>
            <w:left w:val="nil"/>
            <w:bottom w:val="nil"/>
            <w:right w:val="nil"/>
          </w:tcBorders>
        </w:tcPr>
        <w:p w:rsidR="002905A4" w:rsidRPr="00A06225" w:rsidRDefault="002905A4">
          <w:pPr>
            <w:pStyle w:val="Header"/>
            <w:spacing w:line="276" w:lineRule="auto"/>
            <w:rPr>
              <w:rFonts w:ascii="Cambria" w:eastAsia="MS Gothic" w:hAnsi="Cambria"/>
              <w:b/>
              <w:bCs/>
              <w:color w:val="4F81BD"/>
            </w:rPr>
          </w:pPr>
        </w:p>
      </w:tc>
      <w:tc>
        <w:tcPr>
          <w:tcW w:w="0" w:type="auto"/>
          <w:vMerge/>
          <w:vAlign w:val="center"/>
          <w:hideMark/>
        </w:tcPr>
        <w:p w:rsidR="002905A4" w:rsidRPr="00A06225" w:rsidRDefault="002905A4">
          <w:pPr>
            <w:rPr>
              <w:rFonts w:ascii="Cambria" w:hAnsi="Cambria"/>
              <w:color w:val="4F81BD"/>
              <w:sz w:val="22"/>
              <w:szCs w:val="22"/>
            </w:rPr>
          </w:pPr>
        </w:p>
      </w:tc>
      <w:tc>
        <w:tcPr>
          <w:tcW w:w="2278" w:type="pct"/>
          <w:tcBorders>
            <w:top w:val="single" w:sz="4" w:space="0" w:color="4F81BD"/>
            <w:left w:val="nil"/>
            <w:bottom w:val="nil"/>
            <w:right w:val="nil"/>
          </w:tcBorders>
        </w:tcPr>
        <w:p w:rsidR="002905A4" w:rsidRPr="00A06225" w:rsidRDefault="002905A4">
          <w:pPr>
            <w:pStyle w:val="Header"/>
            <w:spacing w:line="276" w:lineRule="auto"/>
            <w:rPr>
              <w:rFonts w:ascii="Cambria" w:eastAsia="MS Gothic" w:hAnsi="Cambria"/>
              <w:b/>
              <w:bCs/>
              <w:color w:val="4F81BD"/>
            </w:rPr>
          </w:pPr>
        </w:p>
      </w:tc>
    </w:tr>
  </w:tbl>
  <w:p w:rsidR="002905A4" w:rsidRDefault="002905A4">
    <w:pPr>
      <w:pStyle w:val="Header"/>
    </w:pPr>
  </w:p>
  <w:p w:rsidR="002905A4" w:rsidRDefault="002905A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5A4" w:rsidRPr="00FE69FC" w:rsidRDefault="003958EA" w:rsidP="00B34203">
    <w:pPr>
      <w:pStyle w:val="Header"/>
      <w:jc w:val="center"/>
      <w:rPr>
        <w:rFonts w:ascii="Arial" w:hAnsi="Arial" w:cs="Arial"/>
        <w:i/>
        <w:sz w:val="22"/>
      </w:rPr>
    </w:pPr>
    <w:r>
      <w:rPr>
        <w:rFonts w:ascii="Arial" w:hAnsi="Arial" w:cs="Arial"/>
        <w:i/>
        <w:sz w:val="22"/>
      </w:rPr>
      <w:t>Public Summary Document</w:t>
    </w:r>
    <w:r w:rsidR="002905A4" w:rsidRPr="00FE69FC">
      <w:rPr>
        <w:rFonts w:ascii="Arial" w:hAnsi="Arial" w:cs="Arial"/>
        <w:i/>
        <w:sz w:val="22"/>
      </w:rPr>
      <w:t xml:space="preserve"> – November 2016 PBAC Meeting</w:t>
    </w:r>
  </w:p>
  <w:p w:rsidR="002905A4" w:rsidRDefault="002905A4" w:rsidP="00A128E6">
    <w:pPr>
      <w:pStyle w:val="NoSpacing"/>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9B6" w:rsidRDefault="008469B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0B200EBA"/>
    <w:lvl w:ilvl="0">
      <w:start w:val="1"/>
      <w:numFmt w:val="decimal"/>
      <w:pStyle w:val="Heading1"/>
      <w:lvlText w:val="%1"/>
      <w:lvlJc w:val="left"/>
      <w:pPr>
        <w:tabs>
          <w:tab w:val="num" w:pos="643"/>
        </w:tabs>
        <w:ind w:left="643" w:hanging="360"/>
      </w:pPr>
      <w:rPr>
        <w:rFonts w:hint="default"/>
      </w:rPr>
    </w:lvl>
  </w:abstractNum>
  <w:abstractNum w:abstractNumId="1">
    <w:nsid w:val="FFFFFF88"/>
    <w:multiLevelType w:val="singleLevel"/>
    <w:tmpl w:val="EE52495A"/>
    <w:lvl w:ilvl="0">
      <w:start w:val="1"/>
      <w:numFmt w:val="decimal"/>
      <w:pStyle w:val="ListNumber"/>
      <w:lvlText w:val="%1."/>
      <w:lvlJc w:val="left"/>
      <w:pPr>
        <w:tabs>
          <w:tab w:val="num" w:pos="360"/>
        </w:tabs>
        <w:ind w:left="360" w:hanging="360"/>
      </w:pPr>
    </w:lvl>
  </w:abstractNum>
  <w:abstractNum w:abstractNumId="2">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00AC0811"/>
    <w:multiLevelType w:val="hybridMultilevel"/>
    <w:tmpl w:val="9E3E2776"/>
    <w:lvl w:ilvl="0" w:tplc="369A0A56">
      <w:start w:val="1"/>
      <w:numFmt w:val="bullet"/>
      <w:lvlText w:val=""/>
      <w:lvlJc w:val="left"/>
      <w:pPr>
        <w:tabs>
          <w:tab w:val="num" w:pos="720"/>
        </w:tabs>
        <w:ind w:left="720" w:hanging="360"/>
      </w:pPr>
      <w:rPr>
        <w:rFonts w:ascii="Symbol" w:hAnsi="Symbol" w:hint="default"/>
      </w:rPr>
    </w:lvl>
    <w:lvl w:ilvl="1" w:tplc="E4321262">
      <w:start w:val="1"/>
      <w:numFmt w:val="bullet"/>
      <w:lvlText w:val="o"/>
      <w:lvlJc w:val="left"/>
      <w:pPr>
        <w:tabs>
          <w:tab w:val="num" w:pos="1440"/>
        </w:tabs>
        <w:ind w:left="1440" w:hanging="360"/>
      </w:pPr>
      <w:rPr>
        <w:rFonts w:ascii="Courier New" w:hAnsi="Courier New" w:cs="Courier New" w:hint="default"/>
      </w:rPr>
    </w:lvl>
    <w:lvl w:ilvl="2" w:tplc="8E7CC4D4">
      <w:start w:val="1"/>
      <w:numFmt w:val="bullet"/>
      <w:lvlText w:val=""/>
      <w:lvlJc w:val="left"/>
      <w:pPr>
        <w:tabs>
          <w:tab w:val="num" w:pos="2160"/>
        </w:tabs>
        <w:ind w:left="2160" w:hanging="360"/>
      </w:pPr>
      <w:rPr>
        <w:rFonts w:ascii="Wingdings" w:hAnsi="Wingdings" w:hint="default"/>
      </w:rPr>
    </w:lvl>
    <w:lvl w:ilvl="3" w:tplc="B172EB80" w:tentative="1">
      <w:start w:val="1"/>
      <w:numFmt w:val="bullet"/>
      <w:lvlText w:val=""/>
      <w:lvlJc w:val="left"/>
      <w:pPr>
        <w:tabs>
          <w:tab w:val="num" w:pos="2880"/>
        </w:tabs>
        <w:ind w:left="2880" w:hanging="360"/>
      </w:pPr>
      <w:rPr>
        <w:rFonts w:ascii="Symbol" w:hAnsi="Symbol" w:hint="default"/>
      </w:rPr>
    </w:lvl>
    <w:lvl w:ilvl="4" w:tplc="1F10EB0A" w:tentative="1">
      <w:start w:val="1"/>
      <w:numFmt w:val="bullet"/>
      <w:lvlText w:val="o"/>
      <w:lvlJc w:val="left"/>
      <w:pPr>
        <w:tabs>
          <w:tab w:val="num" w:pos="3600"/>
        </w:tabs>
        <w:ind w:left="3600" w:hanging="360"/>
      </w:pPr>
      <w:rPr>
        <w:rFonts w:ascii="Courier New" w:hAnsi="Courier New" w:cs="Courier New" w:hint="default"/>
      </w:rPr>
    </w:lvl>
    <w:lvl w:ilvl="5" w:tplc="7D4EB088" w:tentative="1">
      <w:start w:val="1"/>
      <w:numFmt w:val="bullet"/>
      <w:lvlText w:val=""/>
      <w:lvlJc w:val="left"/>
      <w:pPr>
        <w:tabs>
          <w:tab w:val="num" w:pos="4320"/>
        </w:tabs>
        <w:ind w:left="4320" w:hanging="360"/>
      </w:pPr>
      <w:rPr>
        <w:rFonts w:ascii="Wingdings" w:hAnsi="Wingdings" w:hint="default"/>
      </w:rPr>
    </w:lvl>
    <w:lvl w:ilvl="6" w:tplc="EF8EA542" w:tentative="1">
      <w:start w:val="1"/>
      <w:numFmt w:val="bullet"/>
      <w:lvlText w:val=""/>
      <w:lvlJc w:val="left"/>
      <w:pPr>
        <w:tabs>
          <w:tab w:val="num" w:pos="5040"/>
        </w:tabs>
        <w:ind w:left="5040" w:hanging="360"/>
      </w:pPr>
      <w:rPr>
        <w:rFonts w:ascii="Symbol" w:hAnsi="Symbol" w:hint="default"/>
      </w:rPr>
    </w:lvl>
    <w:lvl w:ilvl="7" w:tplc="5A12F5AE" w:tentative="1">
      <w:start w:val="1"/>
      <w:numFmt w:val="bullet"/>
      <w:lvlText w:val="o"/>
      <w:lvlJc w:val="left"/>
      <w:pPr>
        <w:tabs>
          <w:tab w:val="num" w:pos="5760"/>
        </w:tabs>
        <w:ind w:left="5760" w:hanging="360"/>
      </w:pPr>
      <w:rPr>
        <w:rFonts w:ascii="Courier New" w:hAnsi="Courier New" w:cs="Courier New" w:hint="default"/>
      </w:rPr>
    </w:lvl>
    <w:lvl w:ilvl="8" w:tplc="D292A61E" w:tentative="1">
      <w:start w:val="1"/>
      <w:numFmt w:val="bullet"/>
      <w:lvlText w:val=""/>
      <w:lvlJc w:val="left"/>
      <w:pPr>
        <w:tabs>
          <w:tab w:val="num" w:pos="6480"/>
        </w:tabs>
        <w:ind w:left="6480" w:hanging="360"/>
      </w:pPr>
      <w:rPr>
        <w:rFonts w:ascii="Wingdings" w:hAnsi="Wingdings" w:hint="default"/>
      </w:rPr>
    </w:lvl>
  </w:abstractNum>
  <w:abstractNum w:abstractNumId="4">
    <w:nsid w:val="06C9011D"/>
    <w:multiLevelType w:val="hybridMultilevel"/>
    <w:tmpl w:val="54025948"/>
    <w:lvl w:ilvl="0" w:tplc="48F662A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0F0015B3"/>
    <w:multiLevelType w:val="hybridMultilevel"/>
    <w:tmpl w:val="67C6A6E6"/>
    <w:lvl w:ilvl="0" w:tplc="18143B82">
      <w:start w:val="1"/>
      <w:numFmt w:val="bullet"/>
      <w:lvlText w:val=""/>
      <w:lvlJc w:val="left"/>
      <w:pPr>
        <w:tabs>
          <w:tab w:val="num" w:pos="720"/>
        </w:tabs>
        <w:ind w:left="720" w:hanging="360"/>
      </w:pPr>
      <w:rPr>
        <w:rFonts w:ascii="Symbol" w:hAnsi="Symbol" w:hint="default"/>
      </w:rPr>
    </w:lvl>
    <w:lvl w:ilvl="1" w:tplc="3BB87880" w:tentative="1">
      <w:start w:val="1"/>
      <w:numFmt w:val="bullet"/>
      <w:lvlText w:val="o"/>
      <w:lvlJc w:val="left"/>
      <w:pPr>
        <w:tabs>
          <w:tab w:val="num" w:pos="1440"/>
        </w:tabs>
        <w:ind w:left="1440" w:hanging="360"/>
      </w:pPr>
      <w:rPr>
        <w:rFonts w:ascii="Courier New" w:hAnsi="Courier New" w:cs="Courier New" w:hint="default"/>
      </w:rPr>
    </w:lvl>
    <w:lvl w:ilvl="2" w:tplc="32008766" w:tentative="1">
      <w:start w:val="1"/>
      <w:numFmt w:val="bullet"/>
      <w:lvlText w:val=""/>
      <w:lvlJc w:val="left"/>
      <w:pPr>
        <w:tabs>
          <w:tab w:val="num" w:pos="2160"/>
        </w:tabs>
        <w:ind w:left="2160" w:hanging="360"/>
      </w:pPr>
      <w:rPr>
        <w:rFonts w:ascii="Wingdings" w:hAnsi="Wingdings" w:hint="default"/>
      </w:rPr>
    </w:lvl>
    <w:lvl w:ilvl="3" w:tplc="E45AFFCC" w:tentative="1">
      <w:start w:val="1"/>
      <w:numFmt w:val="bullet"/>
      <w:lvlText w:val=""/>
      <w:lvlJc w:val="left"/>
      <w:pPr>
        <w:tabs>
          <w:tab w:val="num" w:pos="2880"/>
        </w:tabs>
        <w:ind w:left="2880" w:hanging="360"/>
      </w:pPr>
      <w:rPr>
        <w:rFonts w:ascii="Symbol" w:hAnsi="Symbol" w:hint="default"/>
      </w:rPr>
    </w:lvl>
    <w:lvl w:ilvl="4" w:tplc="E9C82456" w:tentative="1">
      <w:start w:val="1"/>
      <w:numFmt w:val="bullet"/>
      <w:lvlText w:val="o"/>
      <w:lvlJc w:val="left"/>
      <w:pPr>
        <w:tabs>
          <w:tab w:val="num" w:pos="3600"/>
        </w:tabs>
        <w:ind w:left="3600" w:hanging="360"/>
      </w:pPr>
      <w:rPr>
        <w:rFonts w:ascii="Courier New" w:hAnsi="Courier New" w:cs="Courier New" w:hint="default"/>
      </w:rPr>
    </w:lvl>
    <w:lvl w:ilvl="5" w:tplc="7640D61A" w:tentative="1">
      <w:start w:val="1"/>
      <w:numFmt w:val="bullet"/>
      <w:lvlText w:val=""/>
      <w:lvlJc w:val="left"/>
      <w:pPr>
        <w:tabs>
          <w:tab w:val="num" w:pos="4320"/>
        </w:tabs>
        <w:ind w:left="4320" w:hanging="360"/>
      </w:pPr>
      <w:rPr>
        <w:rFonts w:ascii="Wingdings" w:hAnsi="Wingdings" w:hint="default"/>
      </w:rPr>
    </w:lvl>
    <w:lvl w:ilvl="6" w:tplc="591CF4A6" w:tentative="1">
      <w:start w:val="1"/>
      <w:numFmt w:val="bullet"/>
      <w:lvlText w:val=""/>
      <w:lvlJc w:val="left"/>
      <w:pPr>
        <w:tabs>
          <w:tab w:val="num" w:pos="5040"/>
        </w:tabs>
        <w:ind w:left="5040" w:hanging="360"/>
      </w:pPr>
      <w:rPr>
        <w:rFonts w:ascii="Symbol" w:hAnsi="Symbol" w:hint="default"/>
      </w:rPr>
    </w:lvl>
    <w:lvl w:ilvl="7" w:tplc="0C2E83BC" w:tentative="1">
      <w:start w:val="1"/>
      <w:numFmt w:val="bullet"/>
      <w:lvlText w:val="o"/>
      <w:lvlJc w:val="left"/>
      <w:pPr>
        <w:tabs>
          <w:tab w:val="num" w:pos="5760"/>
        </w:tabs>
        <w:ind w:left="5760" w:hanging="360"/>
      </w:pPr>
      <w:rPr>
        <w:rFonts w:ascii="Courier New" w:hAnsi="Courier New" w:cs="Courier New" w:hint="default"/>
      </w:rPr>
    </w:lvl>
    <w:lvl w:ilvl="8" w:tplc="55C6FBAE" w:tentative="1">
      <w:start w:val="1"/>
      <w:numFmt w:val="bullet"/>
      <w:lvlText w:val=""/>
      <w:lvlJc w:val="left"/>
      <w:pPr>
        <w:tabs>
          <w:tab w:val="num" w:pos="6480"/>
        </w:tabs>
        <w:ind w:left="6480" w:hanging="360"/>
      </w:pPr>
      <w:rPr>
        <w:rFonts w:ascii="Wingdings" w:hAnsi="Wingdings" w:hint="default"/>
      </w:rPr>
    </w:lvl>
  </w:abstractNum>
  <w:abstractNum w:abstractNumId="7">
    <w:nsid w:val="197F422C"/>
    <w:multiLevelType w:val="hybridMultilevel"/>
    <w:tmpl w:val="BCDA96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E821623"/>
    <w:multiLevelType w:val="hybridMultilevel"/>
    <w:tmpl w:val="DFFEA42C"/>
    <w:lvl w:ilvl="0" w:tplc="27E62F28">
      <w:start w:val="1"/>
      <w:numFmt w:val="bullet"/>
      <w:lvlText w:val=""/>
      <w:lvlJc w:val="left"/>
      <w:pPr>
        <w:tabs>
          <w:tab w:val="num" w:pos="720"/>
        </w:tabs>
        <w:ind w:left="720" w:hanging="360"/>
      </w:pPr>
      <w:rPr>
        <w:rFonts w:ascii="Symbol" w:hAnsi="Symbol" w:hint="default"/>
      </w:rPr>
    </w:lvl>
    <w:lvl w:ilvl="1" w:tplc="869C860E" w:tentative="1">
      <w:start w:val="1"/>
      <w:numFmt w:val="bullet"/>
      <w:lvlText w:val="o"/>
      <w:lvlJc w:val="left"/>
      <w:pPr>
        <w:tabs>
          <w:tab w:val="num" w:pos="1440"/>
        </w:tabs>
        <w:ind w:left="1440" w:hanging="360"/>
      </w:pPr>
      <w:rPr>
        <w:rFonts w:ascii="Courier New" w:hAnsi="Courier New" w:cs="Courier New" w:hint="default"/>
      </w:rPr>
    </w:lvl>
    <w:lvl w:ilvl="2" w:tplc="41EE92A0" w:tentative="1">
      <w:start w:val="1"/>
      <w:numFmt w:val="bullet"/>
      <w:lvlText w:val=""/>
      <w:lvlJc w:val="left"/>
      <w:pPr>
        <w:tabs>
          <w:tab w:val="num" w:pos="2160"/>
        </w:tabs>
        <w:ind w:left="2160" w:hanging="360"/>
      </w:pPr>
      <w:rPr>
        <w:rFonts w:ascii="Wingdings" w:hAnsi="Wingdings" w:hint="default"/>
      </w:rPr>
    </w:lvl>
    <w:lvl w:ilvl="3" w:tplc="7BE80782" w:tentative="1">
      <w:start w:val="1"/>
      <w:numFmt w:val="bullet"/>
      <w:lvlText w:val=""/>
      <w:lvlJc w:val="left"/>
      <w:pPr>
        <w:tabs>
          <w:tab w:val="num" w:pos="2880"/>
        </w:tabs>
        <w:ind w:left="2880" w:hanging="360"/>
      </w:pPr>
      <w:rPr>
        <w:rFonts w:ascii="Symbol" w:hAnsi="Symbol" w:hint="default"/>
      </w:rPr>
    </w:lvl>
    <w:lvl w:ilvl="4" w:tplc="66BCBC84" w:tentative="1">
      <w:start w:val="1"/>
      <w:numFmt w:val="bullet"/>
      <w:lvlText w:val="o"/>
      <w:lvlJc w:val="left"/>
      <w:pPr>
        <w:tabs>
          <w:tab w:val="num" w:pos="3600"/>
        </w:tabs>
        <w:ind w:left="3600" w:hanging="360"/>
      </w:pPr>
      <w:rPr>
        <w:rFonts w:ascii="Courier New" w:hAnsi="Courier New" w:cs="Courier New" w:hint="default"/>
      </w:rPr>
    </w:lvl>
    <w:lvl w:ilvl="5" w:tplc="B920B2C2" w:tentative="1">
      <w:start w:val="1"/>
      <w:numFmt w:val="bullet"/>
      <w:lvlText w:val=""/>
      <w:lvlJc w:val="left"/>
      <w:pPr>
        <w:tabs>
          <w:tab w:val="num" w:pos="4320"/>
        </w:tabs>
        <w:ind w:left="4320" w:hanging="360"/>
      </w:pPr>
      <w:rPr>
        <w:rFonts w:ascii="Wingdings" w:hAnsi="Wingdings" w:hint="default"/>
      </w:rPr>
    </w:lvl>
    <w:lvl w:ilvl="6" w:tplc="59EE8322" w:tentative="1">
      <w:start w:val="1"/>
      <w:numFmt w:val="bullet"/>
      <w:lvlText w:val=""/>
      <w:lvlJc w:val="left"/>
      <w:pPr>
        <w:tabs>
          <w:tab w:val="num" w:pos="5040"/>
        </w:tabs>
        <w:ind w:left="5040" w:hanging="360"/>
      </w:pPr>
      <w:rPr>
        <w:rFonts w:ascii="Symbol" w:hAnsi="Symbol" w:hint="default"/>
      </w:rPr>
    </w:lvl>
    <w:lvl w:ilvl="7" w:tplc="52D41B08" w:tentative="1">
      <w:start w:val="1"/>
      <w:numFmt w:val="bullet"/>
      <w:lvlText w:val="o"/>
      <w:lvlJc w:val="left"/>
      <w:pPr>
        <w:tabs>
          <w:tab w:val="num" w:pos="5760"/>
        </w:tabs>
        <w:ind w:left="5760" w:hanging="360"/>
      </w:pPr>
      <w:rPr>
        <w:rFonts w:ascii="Courier New" w:hAnsi="Courier New" w:cs="Courier New" w:hint="default"/>
      </w:rPr>
    </w:lvl>
    <w:lvl w:ilvl="8" w:tplc="4ADC39B2" w:tentative="1">
      <w:start w:val="1"/>
      <w:numFmt w:val="bullet"/>
      <w:lvlText w:val=""/>
      <w:lvlJc w:val="left"/>
      <w:pPr>
        <w:tabs>
          <w:tab w:val="num" w:pos="6480"/>
        </w:tabs>
        <w:ind w:left="6480" w:hanging="360"/>
      </w:pPr>
      <w:rPr>
        <w:rFonts w:ascii="Wingdings" w:hAnsi="Wingdings" w:hint="default"/>
      </w:rPr>
    </w:lvl>
  </w:abstractNum>
  <w:abstractNum w:abstractNumId="9">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0459B2"/>
    <w:multiLevelType w:val="hybridMultilevel"/>
    <w:tmpl w:val="75D4E64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nsid w:val="317E6951"/>
    <w:multiLevelType w:val="hybridMultilevel"/>
    <w:tmpl w:val="103893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4E904E0"/>
    <w:multiLevelType w:val="hybridMultilevel"/>
    <w:tmpl w:val="B4FCD872"/>
    <w:lvl w:ilvl="0" w:tplc="21D66824">
      <w:start w:val="1"/>
      <w:numFmt w:val="lowerLetter"/>
      <w:lvlText w:val="(%1)"/>
      <w:lvlJc w:val="left"/>
      <w:pPr>
        <w:ind w:left="720" w:hanging="360"/>
      </w:pPr>
      <w:rPr>
        <w:rFonts w:hint="default"/>
        <w:i/>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37D703EF"/>
    <w:multiLevelType w:val="hybridMultilevel"/>
    <w:tmpl w:val="52B2F7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A2B0988"/>
    <w:multiLevelType w:val="hybridMultilevel"/>
    <w:tmpl w:val="90AA54FC"/>
    <w:lvl w:ilvl="0" w:tplc="FFFFFFFF">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784D033C"/>
    <w:multiLevelType w:val="multilevel"/>
    <w:tmpl w:val="27AAEEF0"/>
    <w:lvl w:ilvl="0">
      <w:start w:val="1"/>
      <w:numFmt w:val="decimal"/>
      <w:pStyle w:val="PBACHeading1"/>
      <w:lvlText w:val="%1"/>
      <w:lvlJc w:val="left"/>
      <w:pPr>
        <w:ind w:left="720" w:hanging="720"/>
      </w:pPr>
      <w:rPr>
        <w:rFonts w:hint="default"/>
        <w:b/>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8"/>
  </w:num>
  <w:num w:numId="2">
    <w:abstractNumId w:val="3"/>
  </w:num>
  <w:num w:numId="3">
    <w:abstractNumId w:val="6"/>
  </w:num>
  <w:num w:numId="4">
    <w:abstractNumId w:val="14"/>
  </w:num>
  <w:num w:numId="5">
    <w:abstractNumId w:val="16"/>
  </w:num>
  <w:num w:numId="6">
    <w:abstractNumId w:val="7"/>
  </w:num>
  <w:num w:numId="7">
    <w:abstractNumId w:val="13"/>
  </w:num>
  <w:num w:numId="8">
    <w:abstractNumId w:val="4"/>
  </w:num>
  <w:num w:numId="9">
    <w:abstractNumId w:val="12"/>
  </w:num>
  <w:num w:numId="10">
    <w:abstractNumId w:val="11"/>
  </w:num>
  <w:num w:numId="11">
    <w:abstractNumId w:val="10"/>
  </w:num>
  <w:num w:numId="12">
    <w:abstractNumId w:val="1"/>
  </w:num>
  <w:num w:numId="13">
    <w:abstractNumId w:val="0"/>
  </w:num>
  <w:num w:numId="14">
    <w:abstractNumId w:val="16"/>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5"/>
  </w:num>
  <w:num w:numId="18">
    <w:abstractNumId w:val="2"/>
  </w:num>
  <w:num w:numId="19">
    <w:abstractNumId w:val="9"/>
  </w:num>
  <w:num w:numId="20">
    <w:abstractNumId w:val="16"/>
  </w:num>
  <w:num w:numId="21">
    <w:abstractNumId w:val="16"/>
  </w:num>
  <w:num w:numId="22">
    <w:abstractNumId w:val="16"/>
  </w:num>
  <w:num w:numId="23">
    <w:abstractNumId w:val="1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40E"/>
    <w:rsid w:val="00000284"/>
    <w:rsid w:val="000025AD"/>
    <w:rsid w:val="0000273E"/>
    <w:rsid w:val="000054C3"/>
    <w:rsid w:val="0002464A"/>
    <w:rsid w:val="0003106B"/>
    <w:rsid w:val="000325AF"/>
    <w:rsid w:val="000421A1"/>
    <w:rsid w:val="0004240E"/>
    <w:rsid w:val="00045E26"/>
    <w:rsid w:val="000514B5"/>
    <w:rsid w:val="00051E5E"/>
    <w:rsid w:val="00060E64"/>
    <w:rsid w:val="00064F45"/>
    <w:rsid w:val="00066755"/>
    <w:rsid w:val="00077143"/>
    <w:rsid w:val="00094D94"/>
    <w:rsid w:val="000969AD"/>
    <w:rsid w:val="000A5507"/>
    <w:rsid w:val="000B558D"/>
    <w:rsid w:val="000C6996"/>
    <w:rsid w:val="000D23BA"/>
    <w:rsid w:val="000E5888"/>
    <w:rsid w:val="000E681E"/>
    <w:rsid w:val="000F1416"/>
    <w:rsid w:val="000F4E6A"/>
    <w:rsid w:val="001107BF"/>
    <w:rsid w:val="00120806"/>
    <w:rsid w:val="0012417C"/>
    <w:rsid w:val="00127460"/>
    <w:rsid w:val="001359C7"/>
    <w:rsid w:val="001377A1"/>
    <w:rsid w:val="00142395"/>
    <w:rsid w:val="00142714"/>
    <w:rsid w:val="001452ED"/>
    <w:rsid w:val="001533AC"/>
    <w:rsid w:val="00165C07"/>
    <w:rsid w:val="00165C3D"/>
    <w:rsid w:val="001830CE"/>
    <w:rsid w:val="0018643B"/>
    <w:rsid w:val="00196307"/>
    <w:rsid w:val="001A2AE9"/>
    <w:rsid w:val="001B017F"/>
    <w:rsid w:val="001B5129"/>
    <w:rsid w:val="001C1195"/>
    <w:rsid w:val="001C4180"/>
    <w:rsid w:val="001E176E"/>
    <w:rsid w:val="001E3D63"/>
    <w:rsid w:val="001E4853"/>
    <w:rsid w:val="001E4D96"/>
    <w:rsid w:val="001F135A"/>
    <w:rsid w:val="001F18AF"/>
    <w:rsid w:val="001F538B"/>
    <w:rsid w:val="00204CC6"/>
    <w:rsid w:val="00212257"/>
    <w:rsid w:val="00213CFB"/>
    <w:rsid w:val="00216D99"/>
    <w:rsid w:val="0022138D"/>
    <w:rsid w:val="002247C9"/>
    <w:rsid w:val="00237019"/>
    <w:rsid w:val="00244D1F"/>
    <w:rsid w:val="00271BA1"/>
    <w:rsid w:val="002725F2"/>
    <w:rsid w:val="00277505"/>
    <w:rsid w:val="002905A4"/>
    <w:rsid w:val="0029458F"/>
    <w:rsid w:val="002A104C"/>
    <w:rsid w:val="002A1718"/>
    <w:rsid w:val="002A2DA0"/>
    <w:rsid w:val="002A4960"/>
    <w:rsid w:val="002A52DB"/>
    <w:rsid w:val="002B1AE6"/>
    <w:rsid w:val="002B30F8"/>
    <w:rsid w:val="002B3626"/>
    <w:rsid w:val="002C212F"/>
    <w:rsid w:val="002C281C"/>
    <w:rsid w:val="002E2D8B"/>
    <w:rsid w:val="002E2E26"/>
    <w:rsid w:val="002E3153"/>
    <w:rsid w:val="002E72CA"/>
    <w:rsid w:val="002E793A"/>
    <w:rsid w:val="002F0DB1"/>
    <w:rsid w:val="00300AD6"/>
    <w:rsid w:val="0030274F"/>
    <w:rsid w:val="00311FDC"/>
    <w:rsid w:val="0032672D"/>
    <w:rsid w:val="00326E79"/>
    <w:rsid w:val="00330259"/>
    <w:rsid w:val="003367EF"/>
    <w:rsid w:val="00341AE4"/>
    <w:rsid w:val="00344FC2"/>
    <w:rsid w:val="003509AF"/>
    <w:rsid w:val="00355BA9"/>
    <w:rsid w:val="00364DE4"/>
    <w:rsid w:val="00382170"/>
    <w:rsid w:val="00385F39"/>
    <w:rsid w:val="003872CF"/>
    <w:rsid w:val="003958EA"/>
    <w:rsid w:val="0039782C"/>
    <w:rsid w:val="003A0667"/>
    <w:rsid w:val="003A4871"/>
    <w:rsid w:val="003A5B4A"/>
    <w:rsid w:val="003A5FBE"/>
    <w:rsid w:val="003B23C5"/>
    <w:rsid w:val="003B2A75"/>
    <w:rsid w:val="003D4AC4"/>
    <w:rsid w:val="003D63B7"/>
    <w:rsid w:val="003E468B"/>
    <w:rsid w:val="003F5C8C"/>
    <w:rsid w:val="004136DE"/>
    <w:rsid w:val="004168BA"/>
    <w:rsid w:val="0042011D"/>
    <w:rsid w:val="004330FE"/>
    <w:rsid w:val="00435B13"/>
    <w:rsid w:val="0044086D"/>
    <w:rsid w:val="004465BD"/>
    <w:rsid w:val="00452480"/>
    <w:rsid w:val="0046652D"/>
    <w:rsid w:val="00466ADA"/>
    <w:rsid w:val="00476245"/>
    <w:rsid w:val="0048070C"/>
    <w:rsid w:val="00485940"/>
    <w:rsid w:val="0048725C"/>
    <w:rsid w:val="0049607C"/>
    <w:rsid w:val="004A2484"/>
    <w:rsid w:val="004A5A85"/>
    <w:rsid w:val="004B091F"/>
    <w:rsid w:val="004B52AD"/>
    <w:rsid w:val="004B5640"/>
    <w:rsid w:val="004C1BD7"/>
    <w:rsid w:val="004C35C7"/>
    <w:rsid w:val="004C691D"/>
    <w:rsid w:val="004E1FF1"/>
    <w:rsid w:val="004E60C9"/>
    <w:rsid w:val="004E692D"/>
    <w:rsid w:val="00501554"/>
    <w:rsid w:val="00501BA7"/>
    <w:rsid w:val="00505815"/>
    <w:rsid w:val="00514CD7"/>
    <w:rsid w:val="00524223"/>
    <w:rsid w:val="00531733"/>
    <w:rsid w:val="005319B2"/>
    <w:rsid w:val="00532C74"/>
    <w:rsid w:val="00534E2E"/>
    <w:rsid w:val="00544552"/>
    <w:rsid w:val="00555EA4"/>
    <w:rsid w:val="005772CD"/>
    <w:rsid w:val="00581932"/>
    <w:rsid w:val="0059245C"/>
    <w:rsid w:val="005963BB"/>
    <w:rsid w:val="005A3173"/>
    <w:rsid w:val="005A3223"/>
    <w:rsid w:val="005A3DA3"/>
    <w:rsid w:val="005A52C4"/>
    <w:rsid w:val="005D0182"/>
    <w:rsid w:val="005D03AB"/>
    <w:rsid w:val="005D5017"/>
    <w:rsid w:val="005F1C23"/>
    <w:rsid w:val="005F6181"/>
    <w:rsid w:val="006018E0"/>
    <w:rsid w:val="00601A91"/>
    <w:rsid w:val="00602BA3"/>
    <w:rsid w:val="00611213"/>
    <w:rsid w:val="00613F04"/>
    <w:rsid w:val="00614159"/>
    <w:rsid w:val="00617C00"/>
    <w:rsid w:val="00620474"/>
    <w:rsid w:val="006263BF"/>
    <w:rsid w:val="0062748A"/>
    <w:rsid w:val="00630A2C"/>
    <w:rsid w:val="00633EC8"/>
    <w:rsid w:val="00634EE1"/>
    <w:rsid w:val="00641CAD"/>
    <w:rsid w:val="006442C1"/>
    <w:rsid w:val="00650026"/>
    <w:rsid w:val="00651169"/>
    <w:rsid w:val="00653D69"/>
    <w:rsid w:val="006570DF"/>
    <w:rsid w:val="00670A76"/>
    <w:rsid w:val="006711AA"/>
    <w:rsid w:val="00672B57"/>
    <w:rsid w:val="00675622"/>
    <w:rsid w:val="00686814"/>
    <w:rsid w:val="006906DB"/>
    <w:rsid w:val="006952E1"/>
    <w:rsid w:val="0069652E"/>
    <w:rsid w:val="00696657"/>
    <w:rsid w:val="006A12A5"/>
    <w:rsid w:val="006A3D9E"/>
    <w:rsid w:val="006B0D94"/>
    <w:rsid w:val="006B485D"/>
    <w:rsid w:val="006C5EEF"/>
    <w:rsid w:val="006C708E"/>
    <w:rsid w:val="006C7219"/>
    <w:rsid w:val="006D6EC7"/>
    <w:rsid w:val="006F5125"/>
    <w:rsid w:val="0070107F"/>
    <w:rsid w:val="00702E82"/>
    <w:rsid w:val="0071016B"/>
    <w:rsid w:val="007174BB"/>
    <w:rsid w:val="00724111"/>
    <w:rsid w:val="00724A70"/>
    <w:rsid w:val="00744385"/>
    <w:rsid w:val="00747C2A"/>
    <w:rsid w:val="00752804"/>
    <w:rsid w:val="00757F0D"/>
    <w:rsid w:val="00762A58"/>
    <w:rsid w:val="0076420C"/>
    <w:rsid w:val="007753C2"/>
    <w:rsid w:val="007838B8"/>
    <w:rsid w:val="00785CE3"/>
    <w:rsid w:val="007944EB"/>
    <w:rsid w:val="007B02EA"/>
    <w:rsid w:val="007B3C6C"/>
    <w:rsid w:val="007C0F57"/>
    <w:rsid w:val="007C40B6"/>
    <w:rsid w:val="007C729F"/>
    <w:rsid w:val="007D23C7"/>
    <w:rsid w:val="007E1D28"/>
    <w:rsid w:val="007F137A"/>
    <w:rsid w:val="007F2641"/>
    <w:rsid w:val="007F669C"/>
    <w:rsid w:val="007F7C36"/>
    <w:rsid w:val="008024CD"/>
    <w:rsid w:val="00806796"/>
    <w:rsid w:val="008114BC"/>
    <w:rsid w:val="008151D6"/>
    <w:rsid w:val="00815CA2"/>
    <w:rsid w:val="00826F6D"/>
    <w:rsid w:val="008333C6"/>
    <w:rsid w:val="00842D8C"/>
    <w:rsid w:val="008469B6"/>
    <w:rsid w:val="00853353"/>
    <w:rsid w:val="00856DDD"/>
    <w:rsid w:val="00863E68"/>
    <w:rsid w:val="008807E4"/>
    <w:rsid w:val="00882085"/>
    <w:rsid w:val="00883188"/>
    <w:rsid w:val="00897D58"/>
    <w:rsid w:val="008A1956"/>
    <w:rsid w:val="008A4937"/>
    <w:rsid w:val="008A50F1"/>
    <w:rsid w:val="008D1B5C"/>
    <w:rsid w:val="008D3C82"/>
    <w:rsid w:val="008D447E"/>
    <w:rsid w:val="008D7A41"/>
    <w:rsid w:val="008E3680"/>
    <w:rsid w:val="008E3F5A"/>
    <w:rsid w:val="008E5870"/>
    <w:rsid w:val="008E73E3"/>
    <w:rsid w:val="008F1434"/>
    <w:rsid w:val="008F40C7"/>
    <w:rsid w:val="008F7355"/>
    <w:rsid w:val="009067B7"/>
    <w:rsid w:val="00907F92"/>
    <w:rsid w:val="00930937"/>
    <w:rsid w:val="00933E6C"/>
    <w:rsid w:val="00942160"/>
    <w:rsid w:val="00942FAB"/>
    <w:rsid w:val="00947E60"/>
    <w:rsid w:val="0095146F"/>
    <w:rsid w:val="00954DF1"/>
    <w:rsid w:val="009602C5"/>
    <w:rsid w:val="00962223"/>
    <w:rsid w:val="00974C21"/>
    <w:rsid w:val="009B0F67"/>
    <w:rsid w:val="009C703C"/>
    <w:rsid w:val="009D3CAA"/>
    <w:rsid w:val="009D4323"/>
    <w:rsid w:val="009E417E"/>
    <w:rsid w:val="009F4E46"/>
    <w:rsid w:val="009F5B65"/>
    <w:rsid w:val="009F5F2E"/>
    <w:rsid w:val="00A06225"/>
    <w:rsid w:val="00A1265A"/>
    <w:rsid w:val="00A128E6"/>
    <w:rsid w:val="00A17B95"/>
    <w:rsid w:val="00A225B1"/>
    <w:rsid w:val="00A339B7"/>
    <w:rsid w:val="00A37C8D"/>
    <w:rsid w:val="00A5273B"/>
    <w:rsid w:val="00A53A9D"/>
    <w:rsid w:val="00A55FEE"/>
    <w:rsid w:val="00A61D1D"/>
    <w:rsid w:val="00A62C1A"/>
    <w:rsid w:val="00A6426D"/>
    <w:rsid w:val="00A70622"/>
    <w:rsid w:val="00A70977"/>
    <w:rsid w:val="00A72E73"/>
    <w:rsid w:val="00A72E8F"/>
    <w:rsid w:val="00A76E27"/>
    <w:rsid w:val="00A77613"/>
    <w:rsid w:val="00A820F1"/>
    <w:rsid w:val="00A8390C"/>
    <w:rsid w:val="00A928BD"/>
    <w:rsid w:val="00AA4D1C"/>
    <w:rsid w:val="00AB076E"/>
    <w:rsid w:val="00AC193C"/>
    <w:rsid w:val="00AC3879"/>
    <w:rsid w:val="00AC5206"/>
    <w:rsid w:val="00AD44C7"/>
    <w:rsid w:val="00AE11A5"/>
    <w:rsid w:val="00AE13E2"/>
    <w:rsid w:val="00AE5DAB"/>
    <w:rsid w:val="00AF46C1"/>
    <w:rsid w:val="00AF5153"/>
    <w:rsid w:val="00AF68CC"/>
    <w:rsid w:val="00B07CE5"/>
    <w:rsid w:val="00B1059E"/>
    <w:rsid w:val="00B11526"/>
    <w:rsid w:val="00B205AA"/>
    <w:rsid w:val="00B2280B"/>
    <w:rsid w:val="00B22E84"/>
    <w:rsid w:val="00B25003"/>
    <w:rsid w:val="00B25F75"/>
    <w:rsid w:val="00B309AD"/>
    <w:rsid w:val="00B34203"/>
    <w:rsid w:val="00B372C8"/>
    <w:rsid w:val="00B43E8C"/>
    <w:rsid w:val="00B43E90"/>
    <w:rsid w:val="00B467DC"/>
    <w:rsid w:val="00B56118"/>
    <w:rsid w:val="00B6773F"/>
    <w:rsid w:val="00B70BF4"/>
    <w:rsid w:val="00B7270B"/>
    <w:rsid w:val="00B76E4E"/>
    <w:rsid w:val="00B7784C"/>
    <w:rsid w:val="00B801BA"/>
    <w:rsid w:val="00BA793E"/>
    <w:rsid w:val="00BB444D"/>
    <w:rsid w:val="00BB69F5"/>
    <w:rsid w:val="00BB7EC3"/>
    <w:rsid w:val="00BC4B9A"/>
    <w:rsid w:val="00BD5BCC"/>
    <w:rsid w:val="00BD784C"/>
    <w:rsid w:val="00BE1D7D"/>
    <w:rsid w:val="00BF1644"/>
    <w:rsid w:val="00BF1AD3"/>
    <w:rsid w:val="00BF2C93"/>
    <w:rsid w:val="00BF4CB6"/>
    <w:rsid w:val="00C00DA7"/>
    <w:rsid w:val="00C07063"/>
    <w:rsid w:val="00C11E66"/>
    <w:rsid w:val="00C12768"/>
    <w:rsid w:val="00C15257"/>
    <w:rsid w:val="00C24BB1"/>
    <w:rsid w:val="00C24DF0"/>
    <w:rsid w:val="00C27B58"/>
    <w:rsid w:val="00C32583"/>
    <w:rsid w:val="00C35996"/>
    <w:rsid w:val="00C41994"/>
    <w:rsid w:val="00C5342C"/>
    <w:rsid w:val="00C603D4"/>
    <w:rsid w:val="00C61A7F"/>
    <w:rsid w:val="00C6256A"/>
    <w:rsid w:val="00C65EAE"/>
    <w:rsid w:val="00C87918"/>
    <w:rsid w:val="00C91449"/>
    <w:rsid w:val="00C92D10"/>
    <w:rsid w:val="00CC034B"/>
    <w:rsid w:val="00CD5BFD"/>
    <w:rsid w:val="00CE094D"/>
    <w:rsid w:val="00CE10C4"/>
    <w:rsid w:val="00CE27B5"/>
    <w:rsid w:val="00D0321E"/>
    <w:rsid w:val="00D041FB"/>
    <w:rsid w:val="00D1455A"/>
    <w:rsid w:val="00D16193"/>
    <w:rsid w:val="00D26588"/>
    <w:rsid w:val="00D2662D"/>
    <w:rsid w:val="00D3138B"/>
    <w:rsid w:val="00D3280C"/>
    <w:rsid w:val="00D3406A"/>
    <w:rsid w:val="00D34683"/>
    <w:rsid w:val="00D442E2"/>
    <w:rsid w:val="00D469B2"/>
    <w:rsid w:val="00D55046"/>
    <w:rsid w:val="00D6729B"/>
    <w:rsid w:val="00D741EB"/>
    <w:rsid w:val="00D84934"/>
    <w:rsid w:val="00D91271"/>
    <w:rsid w:val="00D942E5"/>
    <w:rsid w:val="00D95648"/>
    <w:rsid w:val="00D9692B"/>
    <w:rsid w:val="00D9784D"/>
    <w:rsid w:val="00DA1358"/>
    <w:rsid w:val="00DA2C54"/>
    <w:rsid w:val="00DA2CB5"/>
    <w:rsid w:val="00DA3EC1"/>
    <w:rsid w:val="00DA4BAC"/>
    <w:rsid w:val="00DA60F6"/>
    <w:rsid w:val="00DB01E6"/>
    <w:rsid w:val="00DD70FE"/>
    <w:rsid w:val="00DE1E35"/>
    <w:rsid w:val="00DE3A51"/>
    <w:rsid w:val="00DE4224"/>
    <w:rsid w:val="00DE6D27"/>
    <w:rsid w:val="00DF057A"/>
    <w:rsid w:val="00DF217D"/>
    <w:rsid w:val="00DF26A7"/>
    <w:rsid w:val="00DF2D39"/>
    <w:rsid w:val="00E061D7"/>
    <w:rsid w:val="00E10826"/>
    <w:rsid w:val="00E15627"/>
    <w:rsid w:val="00E164B3"/>
    <w:rsid w:val="00E16910"/>
    <w:rsid w:val="00E30581"/>
    <w:rsid w:val="00E31058"/>
    <w:rsid w:val="00E31A82"/>
    <w:rsid w:val="00E47822"/>
    <w:rsid w:val="00E52CB4"/>
    <w:rsid w:val="00E65E54"/>
    <w:rsid w:val="00E745B9"/>
    <w:rsid w:val="00E80155"/>
    <w:rsid w:val="00E848C0"/>
    <w:rsid w:val="00E8696F"/>
    <w:rsid w:val="00E86D5D"/>
    <w:rsid w:val="00E91B96"/>
    <w:rsid w:val="00E941A1"/>
    <w:rsid w:val="00E94574"/>
    <w:rsid w:val="00E95CE3"/>
    <w:rsid w:val="00E964A3"/>
    <w:rsid w:val="00EA2825"/>
    <w:rsid w:val="00EB5088"/>
    <w:rsid w:val="00EC1952"/>
    <w:rsid w:val="00EC3FAD"/>
    <w:rsid w:val="00EC6BCE"/>
    <w:rsid w:val="00ED1644"/>
    <w:rsid w:val="00ED2593"/>
    <w:rsid w:val="00EE4201"/>
    <w:rsid w:val="00EE4C05"/>
    <w:rsid w:val="00EF0C21"/>
    <w:rsid w:val="00EF2297"/>
    <w:rsid w:val="00EF360E"/>
    <w:rsid w:val="00EF44A0"/>
    <w:rsid w:val="00EF4FED"/>
    <w:rsid w:val="00F031B2"/>
    <w:rsid w:val="00F04C8B"/>
    <w:rsid w:val="00F050BD"/>
    <w:rsid w:val="00F05657"/>
    <w:rsid w:val="00F06CF5"/>
    <w:rsid w:val="00F25578"/>
    <w:rsid w:val="00F258E5"/>
    <w:rsid w:val="00F300BC"/>
    <w:rsid w:val="00F3334E"/>
    <w:rsid w:val="00F47871"/>
    <w:rsid w:val="00F50429"/>
    <w:rsid w:val="00F50EC4"/>
    <w:rsid w:val="00F52BB3"/>
    <w:rsid w:val="00F53BF3"/>
    <w:rsid w:val="00F57A6D"/>
    <w:rsid w:val="00F638CC"/>
    <w:rsid w:val="00F64CC1"/>
    <w:rsid w:val="00F778A4"/>
    <w:rsid w:val="00F805A5"/>
    <w:rsid w:val="00F8247A"/>
    <w:rsid w:val="00F8741E"/>
    <w:rsid w:val="00F878AB"/>
    <w:rsid w:val="00F9629A"/>
    <w:rsid w:val="00FA2584"/>
    <w:rsid w:val="00FA5883"/>
    <w:rsid w:val="00FA6055"/>
    <w:rsid w:val="00FB322F"/>
    <w:rsid w:val="00FB442F"/>
    <w:rsid w:val="00FC1929"/>
    <w:rsid w:val="00FC5527"/>
    <w:rsid w:val="00FC5B46"/>
    <w:rsid w:val="00FE0E94"/>
    <w:rsid w:val="00FE69FC"/>
    <w:rsid w:val="00FF00BD"/>
    <w:rsid w:val="00FF1ED4"/>
    <w:rsid w:val="00FF2801"/>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uiPriority="99" w:qFormat="1"/>
    <w:lsdException w:name="Title" w:qFormat="1"/>
    <w:lsdException w:name="Subtitle" w:qFormat="1"/>
    <w:lsdException w:name="Hyperlink" w:uiPriority="99"/>
    <w:lsdException w:name="Strong" w:qFormat="1"/>
    <w:lsdException w:name="Emphasis" w:qFormat="1"/>
    <w:lsdException w:name="Table Grid" w:uiPriority="3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rPr>
  </w:style>
  <w:style w:type="paragraph" w:styleId="Heading1">
    <w:name w:val="heading 1"/>
    <w:basedOn w:val="ListParagraph"/>
    <w:next w:val="Normal"/>
    <w:qFormat/>
    <w:rsid w:val="00C603D4"/>
    <w:pPr>
      <w:numPr>
        <w:numId w:val="13"/>
      </w:numPr>
      <w:tabs>
        <w:tab w:val="clear" w:pos="643"/>
      </w:tabs>
      <w:ind w:left="720" w:hanging="720"/>
      <w:outlineLvl w:val="0"/>
    </w:pPr>
    <w:rPr>
      <w:b/>
      <w:szCs w:val="22"/>
    </w:rPr>
  </w:style>
  <w:style w:type="paragraph" w:styleId="Heading2">
    <w:name w:val="heading 2"/>
    <w:basedOn w:val="Normal"/>
    <w:next w:val="Normal"/>
    <w:qFormat/>
    <w:rsid w:val="00B1059E"/>
    <w:pPr>
      <w:keepNext/>
      <w:outlineLvl w:val="1"/>
    </w:pPr>
    <w:rPr>
      <w:rFonts w:ascii="Arial" w:hAnsi="Arial"/>
      <w:b/>
      <w:i/>
      <w:sz w:val="22"/>
    </w:r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aliases w:val="BulletPoints"/>
    <w:basedOn w:val="Normal"/>
    <w:link w:val="ListParagraphChar"/>
    <w:uiPriority w:val="72"/>
    <w:qFormat/>
    <w:rsid w:val="00300AD6"/>
    <w:pPr>
      <w:widowControl w:val="0"/>
      <w:ind w:left="720"/>
      <w:contextualSpacing/>
      <w:jc w:val="both"/>
    </w:pPr>
    <w:rPr>
      <w:rFonts w:ascii="Arial" w:hAnsi="Arial" w:cs="Arial"/>
      <w:snapToGrid w:val="0"/>
      <w:sz w:val="22"/>
      <w:szCs w:val="20"/>
      <w:lang w:eastAsia="en-US"/>
    </w:r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uiPriority w:val="99"/>
    <w:qFormat/>
    <w:rsid w:val="00C27B58"/>
    <w:pPr>
      <w:jc w:val="both"/>
    </w:pPr>
    <w:rPr>
      <w:rFonts w:ascii="Arial" w:hAnsi="Arial"/>
      <w:sz w:val="22"/>
      <w:szCs w:val="22"/>
    </w:rPr>
  </w:style>
  <w:style w:type="character" w:styleId="Hyperlink">
    <w:name w:val="Hyperlink"/>
    <w:uiPriority w:val="99"/>
    <w:rsid w:val="00AC193C"/>
    <w:rPr>
      <w:color w:val="0000FF"/>
      <w:u w:val="single"/>
    </w:rPr>
  </w:style>
  <w:style w:type="paragraph" w:styleId="Title">
    <w:name w:val="Title"/>
    <w:basedOn w:val="Normal"/>
    <w:next w:val="Normal"/>
    <w:link w:val="TitleChar"/>
    <w:qFormat/>
    <w:rsid w:val="00FE0E94"/>
    <w:pPr>
      <w:spacing w:after="300"/>
      <w:contextualSpacing/>
      <w:outlineLvl w:val="0"/>
    </w:pPr>
    <w:rPr>
      <w:rFonts w:ascii="Arial Bold" w:eastAsiaTheme="majorEastAsia" w:hAnsi="Arial Bold" w:cstheme="majorBidi"/>
      <w:b/>
      <w:spacing w:val="5"/>
      <w:kern w:val="28"/>
      <w:sz w:val="28"/>
      <w:szCs w:val="52"/>
    </w:rPr>
  </w:style>
  <w:style w:type="paragraph" w:styleId="ListNumber">
    <w:name w:val="List Number"/>
    <w:basedOn w:val="Normal"/>
    <w:rsid w:val="004A2484"/>
    <w:pPr>
      <w:numPr>
        <w:numId w:val="12"/>
      </w:numPr>
      <w:contextualSpacing/>
    </w:pPr>
  </w:style>
  <w:style w:type="paragraph" w:styleId="ListContinue2">
    <w:name w:val="List Continue 2"/>
    <w:basedOn w:val="Normal"/>
    <w:rsid w:val="004A2484"/>
    <w:pPr>
      <w:spacing w:after="120"/>
      <w:ind w:left="566"/>
      <w:contextualSpacing/>
    </w:pPr>
  </w:style>
  <w:style w:type="paragraph" w:styleId="ListNumber2">
    <w:name w:val="List Number 2"/>
    <w:basedOn w:val="Normal"/>
    <w:rsid w:val="004A2484"/>
    <w:pPr>
      <w:tabs>
        <w:tab w:val="num" w:pos="643"/>
      </w:tabs>
      <w:ind w:left="643" w:hanging="360"/>
      <w:contextualSpacing/>
    </w:pPr>
  </w:style>
  <w:style w:type="character" w:customStyle="1" w:styleId="TitleChar">
    <w:name w:val="Title Char"/>
    <w:basedOn w:val="DefaultParagraphFont"/>
    <w:link w:val="Title"/>
    <w:rsid w:val="00FE0E94"/>
    <w:rPr>
      <w:rFonts w:ascii="Arial Bold" w:eastAsiaTheme="majorEastAsia" w:hAnsi="Arial Bold" w:cstheme="majorBidi"/>
      <w:b/>
      <w:spacing w:val="5"/>
      <w:kern w:val="28"/>
      <w:sz w:val="28"/>
      <w:szCs w:val="52"/>
    </w:rPr>
  </w:style>
  <w:style w:type="character" w:customStyle="1" w:styleId="ListParagraphChar">
    <w:name w:val="List Paragraph Char"/>
    <w:aliases w:val="BulletPoints Char"/>
    <w:basedOn w:val="DefaultParagraphFont"/>
    <w:link w:val="ListParagraph"/>
    <w:uiPriority w:val="72"/>
    <w:rsid w:val="00077143"/>
    <w:rPr>
      <w:rFonts w:ascii="Arial" w:hAnsi="Arial" w:cs="Arial"/>
      <w:snapToGrid w:val="0"/>
      <w:sz w:val="22"/>
      <w:lang w:eastAsia="en-US"/>
    </w:rPr>
  </w:style>
  <w:style w:type="paragraph" w:customStyle="1" w:styleId="PBACHeading1">
    <w:name w:val="PBAC Heading 1"/>
    <w:qFormat/>
    <w:rsid w:val="00E15627"/>
    <w:pPr>
      <w:numPr>
        <w:numId w:val="14"/>
      </w:numPr>
      <w:outlineLvl w:val="0"/>
    </w:pPr>
    <w:rPr>
      <w:rFonts w:ascii="Arial" w:hAnsi="Arial" w:cs="Arial"/>
      <w:b/>
      <w:snapToGrid w:val="0"/>
      <w:sz w:val="22"/>
      <w:szCs w:val="22"/>
      <w:lang w:eastAsia="en-US"/>
    </w:rPr>
  </w:style>
  <w:style w:type="character" w:styleId="FollowedHyperlink">
    <w:name w:val="FollowedHyperlink"/>
    <w:basedOn w:val="DefaultParagraphFont"/>
    <w:rsid w:val="00E94574"/>
    <w:rPr>
      <w:color w:val="800080" w:themeColor="followedHyperlink"/>
      <w:u w:val="single"/>
    </w:rPr>
  </w:style>
  <w:style w:type="paragraph" w:styleId="Caption">
    <w:name w:val="caption"/>
    <w:basedOn w:val="Normal"/>
    <w:next w:val="Normal"/>
    <w:unhideWhenUsed/>
    <w:qFormat/>
    <w:rsid w:val="00EF2297"/>
    <w:pPr>
      <w:spacing w:after="200"/>
    </w:pPr>
    <w:rPr>
      <w:b/>
      <w:bCs/>
      <w:color w:val="4F81BD" w:themeColor="accent1"/>
      <w:sz w:val="18"/>
      <w:szCs w:val="18"/>
    </w:rPr>
  </w:style>
  <w:style w:type="character" w:customStyle="1" w:styleId="form-strength">
    <w:name w:val="form-strength"/>
    <w:basedOn w:val="DefaultParagraphFont"/>
    <w:rsid w:val="003267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uiPriority="99" w:qFormat="1"/>
    <w:lsdException w:name="Title" w:qFormat="1"/>
    <w:lsdException w:name="Subtitle" w:qFormat="1"/>
    <w:lsdException w:name="Hyperlink" w:uiPriority="99"/>
    <w:lsdException w:name="Strong" w:qFormat="1"/>
    <w:lsdException w:name="Emphasis" w:qFormat="1"/>
    <w:lsdException w:name="Table Grid" w:uiPriority="3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rPr>
  </w:style>
  <w:style w:type="paragraph" w:styleId="Heading1">
    <w:name w:val="heading 1"/>
    <w:basedOn w:val="ListParagraph"/>
    <w:next w:val="Normal"/>
    <w:qFormat/>
    <w:rsid w:val="00C603D4"/>
    <w:pPr>
      <w:numPr>
        <w:numId w:val="13"/>
      </w:numPr>
      <w:tabs>
        <w:tab w:val="clear" w:pos="643"/>
      </w:tabs>
      <w:ind w:left="720" w:hanging="720"/>
      <w:outlineLvl w:val="0"/>
    </w:pPr>
    <w:rPr>
      <w:b/>
      <w:szCs w:val="22"/>
    </w:rPr>
  </w:style>
  <w:style w:type="paragraph" w:styleId="Heading2">
    <w:name w:val="heading 2"/>
    <w:basedOn w:val="Normal"/>
    <w:next w:val="Normal"/>
    <w:qFormat/>
    <w:rsid w:val="00B1059E"/>
    <w:pPr>
      <w:keepNext/>
      <w:outlineLvl w:val="1"/>
    </w:pPr>
    <w:rPr>
      <w:rFonts w:ascii="Arial" w:hAnsi="Arial"/>
      <w:b/>
      <w:i/>
      <w:sz w:val="22"/>
    </w:r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aliases w:val="BulletPoints"/>
    <w:basedOn w:val="Normal"/>
    <w:link w:val="ListParagraphChar"/>
    <w:uiPriority w:val="72"/>
    <w:qFormat/>
    <w:rsid w:val="00300AD6"/>
    <w:pPr>
      <w:widowControl w:val="0"/>
      <w:ind w:left="720"/>
      <w:contextualSpacing/>
      <w:jc w:val="both"/>
    </w:pPr>
    <w:rPr>
      <w:rFonts w:ascii="Arial" w:hAnsi="Arial" w:cs="Arial"/>
      <w:snapToGrid w:val="0"/>
      <w:sz w:val="22"/>
      <w:szCs w:val="20"/>
      <w:lang w:eastAsia="en-US"/>
    </w:r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uiPriority w:val="99"/>
    <w:qFormat/>
    <w:rsid w:val="00C27B58"/>
    <w:pPr>
      <w:jc w:val="both"/>
    </w:pPr>
    <w:rPr>
      <w:rFonts w:ascii="Arial" w:hAnsi="Arial"/>
      <w:sz w:val="22"/>
      <w:szCs w:val="22"/>
    </w:rPr>
  </w:style>
  <w:style w:type="character" w:styleId="Hyperlink">
    <w:name w:val="Hyperlink"/>
    <w:uiPriority w:val="99"/>
    <w:rsid w:val="00AC193C"/>
    <w:rPr>
      <w:color w:val="0000FF"/>
      <w:u w:val="single"/>
    </w:rPr>
  </w:style>
  <w:style w:type="paragraph" w:styleId="Title">
    <w:name w:val="Title"/>
    <w:basedOn w:val="Normal"/>
    <w:next w:val="Normal"/>
    <w:link w:val="TitleChar"/>
    <w:qFormat/>
    <w:rsid w:val="00FE0E94"/>
    <w:pPr>
      <w:spacing w:after="300"/>
      <w:contextualSpacing/>
      <w:outlineLvl w:val="0"/>
    </w:pPr>
    <w:rPr>
      <w:rFonts w:ascii="Arial Bold" w:eastAsiaTheme="majorEastAsia" w:hAnsi="Arial Bold" w:cstheme="majorBidi"/>
      <w:b/>
      <w:spacing w:val="5"/>
      <w:kern w:val="28"/>
      <w:sz w:val="28"/>
      <w:szCs w:val="52"/>
    </w:rPr>
  </w:style>
  <w:style w:type="paragraph" w:styleId="ListNumber">
    <w:name w:val="List Number"/>
    <w:basedOn w:val="Normal"/>
    <w:rsid w:val="004A2484"/>
    <w:pPr>
      <w:numPr>
        <w:numId w:val="12"/>
      </w:numPr>
      <w:contextualSpacing/>
    </w:pPr>
  </w:style>
  <w:style w:type="paragraph" w:styleId="ListContinue2">
    <w:name w:val="List Continue 2"/>
    <w:basedOn w:val="Normal"/>
    <w:rsid w:val="004A2484"/>
    <w:pPr>
      <w:spacing w:after="120"/>
      <w:ind w:left="566"/>
      <w:contextualSpacing/>
    </w:pPr>
  </w:style>
  <w:style w:type="paragraph" w:styleId="ListNumber2">
    <w:name w:val="List Number 2"/>
    <w:basedOn w:val="Normal"/>
    <w:rsid w:val="004A2484"/>
    <w:pPr>
      <w:tabs>
        <w:tab w:val="num" w:pos="643"/>
      </w:tabs>
      <w:ind w:left="643" w:hanging="360"/>
      <w:contextualSpacing/>
    </w:pPr>
  </w:style>
  <w:style w:type="character" w:customStyle="1" w:styleId="TitleChar">
    <w:name w:val="Title Char"/>
    <w:basedOn w:val="DefaultParagraphFont"/>
    <w:link w:val="Title"/>
    <w:rsid w:val="00FE0E94"/>
    <w:rPr>
      <w:rFonts w:ascii="Arial Bold" w:eastAsiaTheme="majorEastAsia" w:hAnsi="Arial Bold" w:cstheme="majorBidi"/>
      <w:b/>
      <w:spacing w:val="5"/>
      <w:kern w:val="28"/>
      <w:sz w:val="28"/>
      <w:szCs w:val="52"/>
    </w:rPr>
  </w:style>
  <w:style w:type="character" w:customStyle="1" w:styleId="ListParagraphChar">
    <w:name w:val="List Paragraph Char"/>
    <w:aliases w:val="BulletPoints Char"/>
    <w:basedOn w:val="DefaultParagraphFont"/>
    <w:link w:val="ListParagraph"/>
    <w:uiPriority w:val="72"/>
    <w:rsid w:val="00077143"/>
    <w:rPr>
      <w:rFonts w:ascii="Arial" w:hAnsi="Arial" w:cs="Arial"/>
      <w:snapToGrid w:val="0"/>
      <w:sz w:val="22"/>
      <w:lang w:eastAsia="en-US"/>
    </w:rPr>
  </w:style>
  <w:style w:type="paragraph" w:customStyle="1" w:styleId="PBACHeading1">
    <w:name w:val="PBAC Heading 1"/>
    <w:qFormat/>
    <w:rsid w:val="00E15627"/>
    <w:pPr>
      <w:numPr>
        <w:numId w:val="14"/>
      </w:numPr>
      <w:outlineLvl w:val="0"/>
    </w:pPr>
    <w:rPr>
      <w:rFonts w:ascii="Arial" w:hAnsi="Arial" w:cs="Arial"/>
      <w:b/>
      <w:snapToGrid w:val="0"/>
      <w:sz w:val="22"/>
      <w:szCs w:val="22"/>
      <w:lang w:eastAsia="en-US"/>
    </w:rPr>
  </w:style>
  <w:style w:type="character" w:styleId="FollowedHyperlink">
    <w:name w:val="FollowedHyperlink"/>
    <w:basedOn w:val="DefaultParagraphFont"/>
    <w:rsid w:val="00E94574"/>
    <w:rPr>
      <w:color w:val="800080" w:themeColor="followedHyperlink"/>
      <w:u w:val="single"/>
    </w:rPr>
  </w:style>
  <w:style w:type="paragraph" w:styleId="Caption">
    <w:name w:val="caption"/>
    <w:basedOn w:val="Normal"/>
    <w:next w:val="Normal"/>
    <w:unhideWhenUsed/>
    <w:qFormat/>
    <w:rsid w:val="00EF2297"/>
    <w:pPr>
      <w:spacing w:after="200"/>
    </w:pPr>
    <w:rPr>
      <w:b/>
      <w:bCs/>
      <w:color w:val="4F81BD" w:themeColor="accent1"/>
      <w:sz w:val="18"/>
      <w:szCs w:val="18"/>
    </w:rPr>
  </w:style>
  <w:style w:type="character" w:customStyle="1" w:styleId="form-strength">
    <w:name w:val="form-strength"/>
    <w:basedOn w:val="DefaultParagraphFont"/>
    <w:rsid w:val="003267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7FD12E-1916-45AA-9A1B-DFB20C1EC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1929</Words>
  <Characters>9892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2017-02-06T21:59:00Z</dcterms:created>
  <dcterms:modified xsi:type="dcterms:W3CDTF">2017-03-14T20:51:00Z</dcterms:modified>
</cp:coreProperties>
</file>