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1A" w:rsidRPr="00813DD7" w:rsidRDefault="0012041A" w:rsidP="0098539B">
      <w:pPr>
        <w:pStyle w:val="Heading1"/>
        <w:rPr>
          <w:color w:val="FF0000"/>
        </w:rPr>
      </w:pPr>
      <w:bookmarkStart w:id="0" w:name="_Toc453145917"/>
      <w:r w:rsidRPr="0098539B">
        <w:t>Streamlining of Pharmaceutical Benefits Advisory Committee Processes</w:t>
      </w:r>
      <w:bookmarkEnd w:id="0"/>
    </w:p>
    <w:p w:rsidR="000229EA" w:rsidRDefault="000229EA" w:rsidP="000229EA">
      <w:pPr>
        <w:tabs>
          <w:tab w:val="left" w:pos="4678"/>
        </w:tabs>
        <w:rPr>
          <w:b/>
        </w:rPr>
      </w:pPr>
    </w:p>
    <w:p w:rsidR="0012041A" w:rsidRDefault="0012041A" w:rsidP="000229EA">
      <w:pPr>
        <w:tabs>
          <w:tab w:val="left" w:pos="4678"/>
        </w:tabs>
        <w:rPr>
          <w:b/>
        </w:rPr>
      </w:pPr>
      <w:r w:rsidRPr="002E72C1">
        <w:rPr>
          <w:b/>
        </w:rPr>
        <w:t>What will the measure do?</w:t>
      </w:r>
    </w:p>
    <w:p w:rsidR="0012041A" w:rsidRDefault="0012041A" w:rsidP="000229EA">
      <w:pPr>
        <w:tabs>
          <w:tab w:val="left" w:pos="4678"/>
        </w:tabs>
      </w:pPr>
      <w:r>
        <w:t xml:space="preserve">From 1 July 2015 </w:t>
      </w:r>
      <w:r w:rsidR="00AE4E1D">
        <w:t xml:space="preserve">the measure </w:t>
      </w:r>
      <w:r>
        <w:t xml:space="preserve">will </w:t>
      </w:r>
      <w:r w:rsidR="00AE4E1D">
        <w:t>seek to</w:t>
      </w:r>
      <w:r>
        <w:t xml:space="preserve"> streamline the operations of the Pharmaceutical Benefits Advisory Committee (PBAC) and the process for listing medicines on the Pharmaceutical Benefits Scheme (PBS).</w:t>
      </w:r>
    </w:p>
    <w:p w:rsidR="00870D64" w:rsidRDefault="00870D64" w:rsidP="000229EA"/>
    <w:p w:rsidR="0012041A" w:rsidRDefault="009F4DAC" w:rsidP="00870D64">
      <w:r>
        <w:t>This measure is designed to improve the operations of the PBAC.  It will streamline and strengthen the PBAC’s capacity to consider the increasing number and complexity of submission</w:t>
      </w:r>
      <w:r w:rsidR="002A4044">
        <w:t>s</w:t>
      </w:r>
      <w:r>
        <w:t xml:space="preserve"> and make recommendations for listings in the most effective and efficient way.</w:t>
      </w:r>
      <w:r w:rsidR="00870D64">
        <w:t xml:space="preserve">  </w:t>
      </w:r>
      <w:r w:rsidR="0012041A" w:rsidRPr="00505230">
        <w:t>These enhancements</w:t>
      </w:r>
      <w:r w:rsidR="00AE4E1D">
        <w:t xml:space="preserve"> follow feedback from various stakeholder groups on ways the operation of the PBAC could be improved.  It</w:t>
      </w:r>
      <w:r w:rsidR="00870D64">
        <w:t xml:space="preserve"> also</w:t>
      </w:r>
      <w:r w:rsidR="00AE4E1D">
        <w:t xml:space="preserve"> follows a</w:t>
      </w:r>
      <w:r w:rsidR="0012041A" w:rsidRPr="00505230">
        <w:t xml:space="preserve"> Senate Inquiry in early 2015</w:t>
      </w:r>
      <w:r w:rsidR="00AE4E1D">
        <w:t>,</w:t>
      </w:r>
      <w:r w:rsidR="0012041A" w:rsidRPr="00505230">
        <w:t xml:space="preserve"> and reflect</w:t>
      </w:r>
      <w:r w:rsidR="00AE4E1D">
        <w:t>s</w:t>
      </w:r>
      <w:r w:rsidR="0012041A" w:rsidRPr="00505230">
        <w:t xml:space="preserve"> </w:t>
      </w:r>
      <w:r w:rsidR="00AE4E1D">
        <w:t>discussions with many groups during</w:t>
      </w:r>
      <w:r w:rsidR="0012041A" w:rsidRPr="00505230">
        <w:t xml:space="preserve"> the</w:t>
      </w:r>
      <w:r w:rsidR="002A4044">
        <w:t xml:space="preserve"> negotiation of the </w:t>
      </w:r>
      <w:r w:rsidR="0012041A" w:rsidRPr="00505230">
        <w:t xml:space="preserve">PBS Access </w:t>
      </w:r>
      <w:r w:rsidR="002A4044">
        <w:t>and Sustainability package.</w:t>
      </w:r>
    </w:p>
    <w:p w:rsidR="002A4044" w:rsidRDefault="002A4044" w:rsidP="000229EA"/>
    <w:p w:rsidR="007E0316" w:rsidRDefault="007E0316" w:rsidP="000229EA">
      <w:r>
        <w:t>This measure will expand the PBAC membership from 18 to 21 members, including a new Deputy Chair, and provide the opportunity for members to be nominated and appointed from industry.  It will also create a PBAC Executive for triaging and considering certain applications.</w:t>
      </w:r>
    </w:p>
    <w:p w:rsidR="002A4044" w:rsidRDefault="002A4044" w:rsidP="000229EA">
      <w:pPr>
        <w:tabs>
          <w:tab w:val="left" w:pos="4678"/>
        </w:tabs>
      </w:pPr>
    </w:p>
    <w:p w:rsidR="0012041A" w:rsidRDefault="0012041A" w:rsidP="000229EA">
      <w:pPr>
        <w:tabs>
          <w:tab w:val="left" w:pos="4678"/>
        </w:tabs>
      </w:pPr>
      <w:r>
        <w:t>The changes will allow for an improved level of engagement with key stakeholders such as consumers and clinicians to inform the P</w:t>
      </w:r>
      <w:r w:rsidR="002A4044">
        <w:t xml:space="preserve">BAC’s decision-making process.  </w:t>
      </w:r>
      <w:r>
        <w:t>The improved transparency of the process and outcomes will generate more informed public debate about the true benefits of a medicine, and allow patients and prescribers to make informed decisions.</w:t>
      </w:r>
    </w:p>
    <w:p w:rsidR="002A4044" w:rsidRDefault="002A4044" w:rsidP="000229EA">
      <w:pPr>
        <w:tabs>
          <w:tab w:val="left" w:pos="4678"/>
        </w:tabs>
      </w:pPr>
    </w:p>
    <w:p w:rsidR="0012041A" w:rsidRDefault="0012041A" w:rsidP="000229EA">
      <w:pPr>
        <w:tabs>
          <w:tab w:val="left" w:pos="4678"/>
        </w:tabs>
      </w:pPr>
      <w:r>
        <w:t>The changes will facilitate data collection and research for PBS drugs to track real-life benefits and side effects to ensure the listing of medicines o</w:t>
      </w:r>
      <w:r w:rsidR="000D3CD7">
        <w:t>n the PBS is properly targeted.  This is particularly the case where a medicine addresses an area of high clinical need, but where the extent of additional clinical benefit is unclear.</w:t>
      </w:r>
      <w:r>
        <w:t xml:space="preserve"> </w:t>
      </w:r>
    </w:p>
    <w:p w:rsidR="002A4044" w:rsidRDefault="002A4044" w:rsidP="000229EA">
      <w:pPr>
        <w:tabs>
          <w:tab w:val="left" w:pos="4678"/>
        </w:tabs>
      </w:pPr>
    </w:p>
    <w:p w:rsidR="0012041A" w:rsidRPr="0012041A" w:rsidRDefault="0012041A" w:rsidP="000229EA">
      <w:pPr>
        <w:tabs>
          <w:tab w:val="left" w:pos="4678"/>
        </w:tabs>
      </w:pPr>
      <w:r w:rsidRPr="00505230">
        <w:t xml:space="preserve">As a package, the </w:t>
      </w:r>
      <w:r>
        <w:t>changes</w:t>
      </w:r>
      <w:r w:rsidRPr="00505230">
        <w:t xml:space="preserve"> will improve the capacity, flexibility, efficiency and transparency of PBAC processes and improve PBS listing timeframes. </w:t>
      </w:r>
    </w:p>
    <w:p w:rsidR="002A4044" w:rsidRDefault="002A4044" w:rsidP="000229EA">
      <w:pPr>
        <w:tabs>
          <w:tab w:val="left" w:pos="4678"/>
        </w:tabs>
        <w:rPr>
          <w:b/>
        </w:rPr>
      </w:pPr>
    </w:p>
    <w:p w:rsidR="0012041A" w:rsidRDefault="0012041A" w:rsidP="000229EA">
      <w:pPr>
        <w:tabs>
          <w:tab w:val="left" w:pos="4678"/>
        </w:tabs>
        <w:rPr>
          <w:b/>
        </w:rPr>
      </w:pPr>
      <w:r w:rsidRPr="00CD2F79">
        <w:rPr>
          <w:b/>
        </w:rPr>
        <w:t>What is the impact?</w:t>
      </w:r>
    </w:p>
    <w:p w:rsidR="0012041A" w:rsidRPr="005665C5" w:rsidRDefault="0012041A" w:rsidP="000229EA">
      <w:pPr>
        <w:tabs>
          <w:tab w:val="left" w:pos="4678"/>
        </w:tabs>
      </w:pPr>
      <w:r>
        <w:t xml:space="preserve">Stakeholder groups support changes that will streamline and strengthen the PBAC’s capacity and capability to consider and recommend the listing of clinically and cost-effective medicines in the shortest possible timeframe and at the lowest cost and regulatory burden to industry. </w:t>
      </w:r>
    </w:p>
    <w:p w:rsidR="0039598E" w:rsidRDefault="0039598E" w:rsidP="000229EA">
      <w:pPr>
        <w:rPr>
          <w:b/>
          <w:lang w:eastAsia="en-AU"/>
        </w:rPr>
      </w:pPr>
    </w:p>
    <w:sectPr w:rsidR="0039598E" w:rsidSect="006C5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8" w:rsidRDefault="00AD02C8" w:rsidP="00906C4D">
      <w:r>
        <w:separator/>
      </w:r>
    </w:p>
  </w:endnote>
  <w:endnote w:type="continuationSeparator" w:id="0">
    <w:p w:rsidR="00AD02C8" w:rsidRDefault="00AD02C8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62" w:rsidRDefault="00240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2C8" w:rsidRDefault="00AD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2C8" w:rsidRDefault="00AD02C8" w:rsidP="00906C4D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8" w:rsidRDefault="00AD02C8" w:rsidP="00401CBF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>L</w:t>
    </w:r>
    <w:r w:rsidR="004C6E0C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ast Updated </w:t>
    </w:r>
    <w:r w:rsidR="00240A62" w:rsidRPr="00240A62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25 June </w:t>
    </w:r>
    <w:r w:rsidR="00240A62" w:rsidRPr="00240A62">
      <w:rPr>
        <w:rStyle w:val="IntenseReference"/>
        <w:b w:val="0"/>
        <w:bCs w:val="0"/>
        <w:i w:val="0"/>
        <w:smallCaps w:val="0"/>
        <w:color w:val="auto"/>
        <w:spacing w:val="0"/>
      </w:rPr>
      <w:t>2015</w:t>
    </w: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8" w:rsidRDefault="00AD02C8" w:rsidP="00906C4D">
      <w:r>
        <w:separator/>
      </w:r>
    </w:p>
  </w:footnote>
  <w:footnote w:type="continuationSeparator" w:id="0">
    <w:p w:rsidR="00AD02C8" w:rsidRDefault="00AD02C8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62" w:rsidRDefault="00240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AD02C8" w:rsidTr="00AD02C8">
      <w:trPr>
        <w:trHeight w:val="1353"/>
      </w:trPr>
      <w:tc>
        <w:tcPr>
          <w:tcW w:w="1951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06DE44CE" wp14:editId="18024B1C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2" name="Picture 2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B6156F" w:rsidTr="001F2F3C">
      <w:trPr>
        <w:trHeight w:val="1353"/>
      </w:trPr>
      <w:tc>
        <w:tcPr>
          <w:tcW w:w="1951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2B0842D6" wp14:editId="76F8D5E1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D4"/>
    <w:multiLevelType w:val="hybridMultilevel"/>
    <w:tmpl w:val="170A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BC7"/>
    <w:multiLevelType w:val="hybridMultilevel"/>
    <w:tmpl w:val="B36A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8">
    <w:nsid w:val="432F11FC"/>
    <w:multiLevelType w:val="hybridMultilevel"/>
    <w:tmpl w:val="5E765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5353A56"/>
    <w:multiLevelType w:val="hybridMultilevel"/>
    <w:tmpl w:val="69568B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7937"/>
    <w:multiLevelType w:val="hybridMultilevel"/>
    <w:tmpl w:val="03B20F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13FE7"/>
    <w:multiLevelType w:val="hybridMultilevel"/>
    <w:tmpl w:val="27FA2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75865"/>
    <w:multiLevelType w:val="hybridMultilevel"/>
    <w:tmpl w:val="A3BE42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0352B"/>
    <w:multiLevelType w:val="hybridMultilevel"/>
    <w:tmpl w:val="F7482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40580"/>
    <w:multiLevelType w:val="hybridMultilevel"/>
    <w:tmpl w:val="6F3E2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40B3"/>
    <w:multiLevelType w:val="hybridMultilevel"/>
    <w:tmpl w:val="C62C1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5"/>
  </w:num>
  <w:num w:numId="5">
    <w:abstractNumId w:val="2"/>
  </w:num>
  <w:num w:numId="6">
    <w:abstractNumId w:val="20"/>
  </w:num>
  <w:num w:numId="7">
    <w:abstractNumId w:val="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06284"/>
    <w:rsid w:val="000229EA"/>
    <w:rsid w:val="00040744"/>
    <w:rsid w:val="00067456"/>
    <w:rsid w:val="000729DA"/>
    <w:rsid w:val="00082E60"/>
    <w:rsid w:val="000D3CD7"/>
    <w:rsid w:val="000E1D55"/>
    <w:rsid w:val="000E7858"/>
    <w:rsid w:val="00105BEA"/>
    <w:rsid w:val="0011154C"/>
    <w:rsid w:val="0011569B"/>
    <w:rsid w:val="0012041A"/>
    <w:rsid w:val="001402C3"/>
    <w:rsid w:val="00141B25"/>
    <w:rsid w:val="001877E3"/>
    <w:rsid w:val="001B3443"/>
    <w:rsid w:val="001C585A"/>
    <w:rsid w:val="001C6122"/>
    <w:rsid w:val="001D7084"/>
    <w:rsid w:val="001E0BEE"/>
    <w:rsid w:val="001E2F60"/>
    <w:rsid w:val="001F5F8E"/>
    <w:rsid w:val="00204E61"/>
    <w:rsid w:val="00230827"/>
    <w:rsid w:val="00230B2B"/>
    <w:rsid w:val="00233927"/>
    <w:rsid w:val="00237512"/>
    <w:rsid w:val="00240A62"/>
    <w:rsid w:val="00254DCD"/>
    <w:rsid w:val="002634C3"/>
    <w:rsid w:val="00270C88"/>
    <w:rsid w:val="00273578"/>
    <w:rsid w:val="002909CA"/>
    <w:rsid w:val="00294781"/>
    <w:rsid w:val="0029481B"/>
    <w:rsid w:val="002A0D9E"/>
    <w:rsid w:val="002A0ED7"/>
    <w:rsid w:val="002A4044"/>
    <w:rsid w:val="002B4D11"/>
    <w:rsid w:val="002D70A2"/>
    <w:rsid w:val="0030288B"/>
    <w:rsid w:val="0030786C"/>
    <w:rsid w:val="00336247"/>
    <w:rsid w:val="0035550A"/>
    <w:rsid w:val="0039598E"/>
    <w:rsid w:val="003C1348"/>
    <w:rsid w:val="003D17F9"/>
    <w:rsid w:val="003D526F"/>
    <w:rsid w:val="00401CBF"/>
    <w:rsid w:val="00411C1F"/>
    <w:rsid w:val="0041681F"/>
    <w:rsid w:val="00426511"/>
    <w:rsid w:val="004433F6"/>
    <w:rsid w:val="00460FC4"/>
    <w:rsid w:val="004736C2"/>
    <w:rsid w:val="004867E2"/>
    <w:rsid w:val="004C0212"/>
    <w:rsid w:val="004C366A"/>
    <w:rsid w:val="004C6E0C"/>
    <w:rsid w:val="004E7204"/>
    <w:rsid w:val="004F05CF"/>
    <w:rsid w:val="004F2CB4"/>
    <w:rsid w:val="004F5492"/>
    <w:rsid w:val="00517AED"/>
    <w:rsid w:val="005239F1"/>
    <w:rsid w:val="005304D2"/>
    <w:rsid w:val="00555501"/>
    <w:rsid w:val="005645C2"/>
    <w:rsid w:val="00571365"/>
    <w:rsid w:val="00572F07"/>
    <w:rsid w:val="0057537F"/>
    <w:rsid w:val="00576AD8"/>
    <w:rsid w:val="0059583D"/>
    <w:rsid w:val="00606B11"/>
    <w:rsid w:val="006361D7"/>
    <w:rsid w:val="0066313B"/>
    <w:rsid w:val="00663A52"/>
    <w:rsid w:val="0067057C"/>
    <w:rsid w:val="00687DA7"/>
    <w:rsid w:val="00691E48"/>
    <w:rsid w:val="006B172E"/>
    <w:rsid w:val="006B763E"/>
    <w:rsid w:val="006C5D96"/>
    <w:rsid w:val="006D0540"/>
    <w:rsid w:val="006E7075"/>
    <w:rsid w:val="006E7CFE"/>
    <w:rsid w:val="00704E6B"/>
    <w:rsid w:val="007653C6"/>
    <w:rsid w:val="00787479"/>
    <w:rsid w:val="007B21BE"/>
    <w:rsid w:val="007E0316"/>
    <w:rsid w:val="007E2CDD"/>
    <w:rsid w:val="007F4DC0"/>
    <w:rsid w:val="007F6205"/>
    <w:rsid w:val="008264EB"/>
    <w:rsid w:val="00833E1A"/>
    <w:rsid w:val="00834A3B"/>
    <w:rsid w:val="008350ED"/>
    <w:rsid w:val="00846AD5"/>
    <w:rsid w:val="00860855"/>
    <w:rsid w:val="00864CF2"/>
    <w:rsid w:val="00870D64"/>
    <w:rsid w:val="0087327D"/>
    <w:rsid w:val="00883718"/>
    <w:rsid w:val="00896CBC"/>
    <w:rsid w:val="008B687A"/>
    <w:rsid w:val="008D3E26"/>
    <w:rsid w:val="008D71B5"/>
    <w:rsid w:val="008F7085"/>
    <w:rsid w:val="0090411D"/>
    <w:rsid w:val="009062AE"/>
    <w:rsid w:val="00906C4D"/>
    <w:rsid w:val="00931C36"/>
    <w:rsid w:val="00936E83"/>
    <w:rsid w:val="0098539B"/>
    <w:rsid w:val="009F4DAC"/>
    <w:rsid w:val="00A236D2"/>
    <w:rsid w:val="00A377A2"/>
    <w:rsid w:val="00A43929"/>
    <w:rsid w:val="00A4512D"/>
    <w:rsid w:val="00A705AF"/>
    <w:rsid w:val="00A8199B"/>
    <w:rsid w:val="00A83784"/>
    <w:rsid w:val="00AA26ED"/>
    <w:rsid w:val="00AC506B"/>
    <w:rsid w:val="00AC627D"/>
    <w:rsid w:val="00AC6A1A"/>
    <w:rsid w:val="00AD02C8"/>
    <w:rsid w:val="00AD30CE"/>
    <w:rsid w:val="00AE00E4"/>
    <w:rsid w:val="00AE13CA"/>
    <w:rsid w:val="00AE4E1D"/>
    <w:rsid w:val="00AE53E1"/>
    <w:rsid w:val="00AE612B"/>
    <w:rsid w:val="00AE6ECB"/>
    <w:rsid w:val="00AF7A19"/>
    <w:rsid w:val="00B201C3"/>
    <w:rsid w:val="00B3747E"/>
    <w:rsid w:val="00B4112F"/>
    <w:rsid w:val="00B42851"/>
    <w:rsid w:val="00B53CAC"/>
    <w:rsid w:val="00B57A5C"/>
    <w:rsid w:val="00B6156F"/>
    <w:rsid w:val="00B9342D"/>
    <w:rsid w:val="00B9669A"/>
    <w:rsid w:val="00BA5C93"/>
    <w:rsid w:val="00BE6BAC"/>
    <w:rsid w:val="00C439A9"/>
    <w:rsid w:val="00C5701E"/>
    <w:rsid w:val="00C573B1"/>
    <w:rsid w:val="00C87D66"/>
    <w:rsid w:val="00C91B12"/>
    <w:rsid w:val="00CB5B1A"/>
    <w:rsid w:val="00CC212C"/>
    <w:rsid w:val="00D00CEE"/>
    <w:rsid w:val="00D25919"/>
    <w:rsid w:val="00D43FE7"/>
    <w:rsid w:val="00D63DD7"/>
    <w:rsid w:val="00D91A73"/>
    <w:rsid w:val="00E129E5"/>
    <w:rsid w:val="00E271D3"/>
    <w:rsid w:val="00E664BA"/>
    <w:rsid w:val="00EA6FF0"/>
    <w:rsid w:val="00F00C7B"/>
    <w:rsid w:val="00F01336"/>
    <w:rsid w:val="00F305E8"/>
    <w:rsid w:val="00F641B7"/>
    <w:rsid w:val="00F70EBD"/>
    <w:rsid w:val="00F77C4D"/>
    <w:rsid w:val="00F90163"/>
    <w:rsid w:val="00FB07AF"/>
    <w:rsid w:val="00FB1011"/>
    <w:rsid w:val="00FB1F10"/>
    <w:rsid w:val="00FC1E52"/>
    <w:rsid w:val="00FC6ECD"/>
    <w:rsid w:val="00FE770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4705-BED2-44CC-BEFC-E3FB41D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2016-06-08T00:43:00Z</dcterms:created>
  <dcterms:modified xsi:type="dcterms:W3CDTF">2016-06-08T01:52:00Z</dcterms:modified>
</cp:coreProperties>
</file>