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92" w:rsidRPr="00137696" w:rsidRDefault="00B207AF" w:rsidP="00137696">
      <w:pPr>
        <w:pStyle w:val="Title"/>
        <w:jc w:val="center"/>
        <w:rPr>
          <w:rFonts w:ascii="Arial" w:hAnsi="Arial" w:cs="Arial"/>
          <w:color w:val="auto"/>
          <w:sz w:val="96"/>
          <w:szCs w:val="96"/>
        </w:rPr>
      </w:pPr>
      <w:bookmarkStart w:id="0" w:name="_GoBack"/>
      <w:bookmarkEnd w:id="0"/>
      <w:r w:rsidRPr="00137696">
        <w:rPr>
          <w:rFonts w:ascii="Arial" w:hAnsi="Arial" w:cs="Arial"/>
          <w:color w:val="auto"/>
          <w:spacing w:val="-21"/>
          <w:sz w:val="96"/>
          <w:szCs w:val="96"/>
        </w:rPr>
        <w:t>6</w:t>
      </w:r>
      <w:r w:rsidRPr="00137696">
        <w:rPr>
          <w:rFonts w:ascii="Arial" w:hAnsi="Arial" w:cs="Arial"/>
          <w:color w:val="auto"/>
          <w:spacing w:val="-22"/>
          <w:sz w:val="96"/>
          <w:szCs w:val="96"/>
        </w:rPr>
        <w:t>C</w:t>
      </w:r>
      <w:r w:rsidRPr="00137696">
        <w:rPr>
          <w:rFonts w:ascii="Arial" w:hAnsi="Arial" w:cs="Arial"/>
          <w:color w:val="auto"/>
          <w:spacing w:val="-94"/>
          <w:sz w:val="96"/>
          <w:szCs w:val="96"/>
        </w:rPr>
        <w:t>P</w:t>
      </w:r>
      <w:r w:rsidRPr="00137696">
        <w:rPr>
          <w:rFonts w:ascii="Arial" w:hAnsi="Arial" w:cs="Arial"/>
          <w:color w:val="auto"/>
          <w:sz w:val="96"/>
          <w:szCs w:val="96"/>
        </w:rPr>
        <w:t>A</w:t>
      </w:r>
      <w:r w:rsidRPr="00137696">
        <w:rPr>
          <w:rFonts w:ascii="Arial" w:hAnsi="Arial" w:cs="Arial"/>
          <w:color w:val="auto"/>
          <w:spacing w:val="-92"/>
          <w:sz w:val="96"/>
          <w:szCs w:val="96"/>
        </w:rPr>
        <w:t xml:space="preserve"> </w:t>
      </w:r>
      <w:r w:rsidRPr="00137696">
        <w:rPr>
          <w:rFonts w:ascii="Arial" w:hAnsi="Arial" w:cs="Arial"/>
          <w:color w:val="auto"/>
          <w:sz w:val="96"/>
          <w:szCs w:val="96"/>
        </w:rPr>
        <w:t>IM</w:t>
      </w:r>
      <w:r w:rsidRPr="00137696">
        <w:rPr>
          <w:rFonts w:ascii="Arial" w:hAnsi="Arial" w:cs="Arial"/>
          <w:color w:val="auto"/>
          <w:spacing w:val="-22"/>
          <w:sz w:val="96"/>
          <w:szCs w:val="96"/>
        </w:rPr>
        <w:t>P</w:t>
      </w:r>
      <w:r w:rsidRPr="00137696">
        <w:rPr>
          <w:rFonts w:ascii="Arial" w:hAnsi="Arial" w:cs="Arial"/>
          <w:color w:val="auto"/>
          <w:spacing w:val="-21"/>
          <w:sz w:val="96"/>
          <w:szCs w:val="96"/>
        </w:rPr>
        <w:t>L</w:t>
      </w:r>
      <w:r w:rsidRPr="00137696">
        <w:rPr>
          <w:rFonts w:ascii="Arial" w:hAnsi="Arial" w:cs="Arial"/>
          <w:color w:val="auto"/>
          <w:spacing w:val="-22"/>
          <w:sz w:val="96"/>
          <w:szCs w:val="96"/>
        </w:rPr>
        <w:t>E</w:t>
      </w:r>
      <w:r w:rsidRPr="00137696">
        <w:rPr>
          <w:rFonts w:ascii="Arial" w:hAnsi="Arial" w:cs="Arial"/>
          <w:color w:val="auto"/>
          <w:sz w:val="96"/>
          <w:szCs w:val="96"/>
        </w:rPr>
        <w:t>M</w:t>
      </w:r>
      <w:r w:rsidRPr="00137696">
        <w:rPr>
          <w:rFonts w:ascii="Arial" w:hAnsi="Arial" w:cs="Arial"/>
          <w:color w:val="auto"/>
          <w:spacing w:val="-22"/>
          <w:sz w:val="96"/>
          <w:szCs w:val="96"/>
        </w:rPr>
        <w:t>EN</w:t>
      </w:r>
      <w:r w:rsidRPr="00137696">
        <w:rPr>
          <w:rFonts w:ascii="Arial" w:hAnsi="Arial" w:cs="Arial"/>
          <w:color w:val="auto"/>
          <w:spacing w:val="-93"/>
          <w:sz w:val="96"/>
          <w:szCs w:val="96"/>
        </w:rPr>
        <w:t>T</w:t>
      </w:r>
      <w:r w:rsidRPr="00137696">
        <w:rPr>
          <w:rFonts w:ascii="Arial" w:hAnsi="Arial" w:cs="Arial"/>
          <w:color w:val="auto"/>
          <w:spacing w:val="-94"/>
          <w:sz w:val="96"/>
          <w:szCs w:val="96"/>
        </w:rPr>
        <w:t>A</w:t>
      </w:r>
      <w:r w:rsidRPr="00137696">
        <w:rPr>
          <w:rFonts w:ascii="Arial" w:hAnsi="Arial" w:cs="Arial"/>
          <w:color w:val="auto"/>
          <w:spacing w:val="-21"/>
          <w:sz w:val="96"/>
          <w:szCs w:val="96"/>
        </w:rPr>
        <w:t>T</w:t>
      </w:r>
      <w:r w:rsidRPr="00137696">
        <w:rPr>
          <w:rFonts w:ascii="Arial" w:hAnsi="Arial" w:cs="Arial"/>
          <w:color w:val="auto"/>
          <w:sz w:val="96"/>
          <w:szCs w:val="96"/>
        </w:rPr>
        <w:t>ION</w:t>
      </w:r>
    </w:p>
    <w:p w:rsidR="00586992" w:rsidRDefault="00586992">
      <w:pPr>
        <w:pStyle w:val="BodyText"/>
        <w:kinsoku w:val="0"/>
        <w:overflowPunct w:val="0"/>
        <w:spacing w:line="20" w:lineRule="atLeast"/>
        <w:ind w:left="828" w:firstLine="0"/>
        <w:rPr>
          <w:sz w:val="2"/>
          <w:szCs w:val="2"/>
        </w:rPr>
      </w:pPr>
    </w:p>
    <w:p w:rsidR="00586992" w:rsidRPr="00137696" w:rsidRDefault="00B207AF" w:rsidP="00137696">
      <w:pPr>
        <w:pStyle w:val="Subtitle"/>
        <w:jc w:val="center"/>
        <w:rPr>
          <w:rFonts w:asciiTheme="minorHAnsi" w:hAnsiTheme="minorHAnsi"/>
          <w:i w:val="0"/>
          <w:color w:val="auto"/>
          <w:sz w:val="56"/>
          <w:szCs w:val="56"/>
        </w:rPr>
      </w:pPr>
      <w:r w:rsidRPr="00137696">
        <w:rPr>
          <w:rFonts w:asciiTheme="minorHAnsi" w:hAnsiTheme="minorHAnsi"/>
          <w:i w:val="0"/>
          <w:color w:val="auto"/>
          <w:spacing w:val="-26"/>
          <w:sz w:val="56"/>
          <w:szCs w:val="56"/>
        </w:rPr>
        <w:t>C</w:t>
      </w:r>
      <w:r w:rsidRPr="00137696">
        <w:rPr>
          <w:rFonts w:asciiTheme="minorHAnsi" w:hAnsiTheme="minorHAnsi"/>
          <w:i w:val="0"/>
          <w:color w:val="auto"/>
          <w:sz w:val="56"/>
          <w:szCs w:val="56"/>
        </w:rPr>
        <w:t>O</w:t>
      </w:r>
      <w:r w:rsidRPr="00137696">
        <w:rPr>
          <w:rFonts w:asciiTheme="minorHAnsi" w:hAnsiTheme="minorHAnsi"/>
          <w:i w:val="0"/>
          <w:color w:val="auto"/>
          <w:spacing w:val="-17"/>
          <w:sz w:val="56"/>
          <w:szCs w:val="56"/>
        </w:rPr>
        <w:t>MM</w:t>
      </w:r>
      <w:r w:rsidRPr="00137696">
        <w:rPr>
          <w:rFonts w:asciiTheme="minorHAnsi" w:hAnsiTheme="minorHAnsi"/>
          <w:i w:val="0"/>
          <w:color w:val="auto"/>
          <w:sz w:val="56"/>
          <w:szCs w:val="56"/>
        </w:rPr>
        <w:t>U</w:t>
      </w:r>
      <w:r w:rsidRPr="00137696">
        <w:rPr>
          <w:rFonts w:asciiTheme="minorHAnsi" w:hAnsiTheme="minorHAnsi"/>
          <w:i w:val="0"/>
          <w:color w:val="auto"/>
          <w:spacing w:val="-18"/>
          <w:sz w:val="56"/>
          <w:szCs w:val="56"/>
        </w:rPr>
        <w:t>N</w:t>
      </w:r>
      <w:r w:rsidRPr="00137696">
        <w:rPr>
          <w:rFonts w:asciiTheme="minorHAnsi" w:hAnsiTheme="minorHAnsi"/>
          <w:i w:val="0"/>
          <w:color w:val="auto"/>
          <w:sz w:val="56"/>
          <w:szCs w:val="56"/>
        </w:rPr>
        <w:t>I</w:t>
      </w:r>
      <w:r w:rsidRPr="00137696">
        <w:rPr>
          <w:rFonts w:asciiTheme="minorHAnsi" w:hAnsiTheme="minorHAnsi"/>
          <w:i w:val="0"/>
          <w:color w:val="auto"/>
          <w:spacing w:val="-18"/>
          <w:sz w:val="56"/>
          <w:szCs w:val="56"/>
        </w:rPr>
        <w:t>T</w:t>
      </w:r>
      <w:r w:rsidRPr="00137696">
        <w:rPr>
          <w:rFonts w:asciiTheme="minorHAnsi" w:hAnsiTheme="minorHAnsi"/>
          <w:i w:val="0"/>
          <w:color w:val="auto"/>
          <w:sz w:val="56"/>
          <w:szCs w:val="56"/>
        </w:rPr>
        <w:t>Y</w:t>
      </w:r>
      <w:r w:rsidRPr="00137696">
        <w:rPr>
          <w:rFonts w:asciiTheme="minorHAnsi" w:hAnsiTheme="minorHAnsi"/>
          <w:i w:val="0"/>
          <w:color w:val="auto"/>
          <w:spacing w:val="-50"/>
          <w:sz w:val="56"/>
          <w:szCs w:val="56"/>
        </w:rPr>
        <w:t xml:space="preserve"> </w:t>
      </w:r>
      <w:r w:rsidRPr="00137696">
        <w:rPr>
          <w:rFonts w:asciiTheme="minorHAnsi" w:hAnsiTheme="minorHAnsi"/>
          <w:i w:val="0"/>
          <w:color w:val="auto"/>
          <w:spacing w:val="-18"/>
          <w:sz w:val="56"/>
          <w:szCs w:val="56"/>
        </w:rPr>
        <w:t>P</w:t>
      </w:r>
      <w:r w:rsidRPr="00137696">
        <w:rPr>
          <w:rFonts w:asciiTheme="minorHAnsi" w:hAnsiTheme="minorHAnsi"/>
          <w:i w:val="0"/>
          <w:color w:val="auto"/>
          <w:sz w:val="56"/>
          <w:szCs w:val="56"/>
        </w:rPr>
        <w:t>H</w:t>
      </w:r>
      <w:r w:rsidRPr="00137696">
        <w:rPr>
          <w:rFonts w:asciiTheme="minorHAnsi" w:hAnsiTheme="minorHAnsi"/>
          <w:i w:val="0"/>
          <w:color w:val="auto"/>
          <w:spacing w:val="-19"/>
          <w:sz w:val="56"/>
          <w:szCs w:val="56"/>
        </w:rPr>
        <w:t>A</w:t>
      </w:r>
      <w:r w:rsidRPr="00137696">
        <w:rPr>
          <w:rFonts w:asciiTheme="minorHAnsi" w:hAnsiTheme="minorHAnsi"/>
          <w:i w:val="0"/>
          <w:color w:val="auto"/>
          <w:sz w:val="56"/>
          <w:szCs w:val="56"/>
        </w:rPr>
        <w:t>R</w:t>
      </w:r>
      <w:r w:rsidRPr="00137696">
        <w:rPr>
          <w:rFonts w:asciiTheme="minorHAnsi" w:hAnsiTheme="minorHAnsi"/>
          <w:i w:val="0"/>
          <w:color w:val="auto"/>
          <w:spacing w:val="-17"/>
          <w:sz w:val="56"/>
          <w:szCs w:val="56"/>
        </w:rPr>
        <w:t>M</w:t>
      </w:r>
      <w:r w:rsidRPr="00137696">
        <w:rPr>
          <w:rFonts w:asciiTheme="minorHAnsi" w:hAnsiTheme="minorHAnsi"/>
          <w:i w:val="0"/>
          <w:color w:val="auto"/>
          <w:spacing w:val="-24"/>
          <w:sz w:val="56"/>
          <w:szCs w:val="56"/>
        </w:rPr>
        <w:t>A</w:t>
      </w:r>
      <w:r w:rsidRPr="00137696">
        <w:rPr>
          <w:rFonts w:asciiTheme="minorHAnsi" w:hAnsiTheme="minorHAnsi"/>
          <w:i w:val="0"/>
          <w:color w:val="auto"/>
          <w:sz w:val="56"/>
          <w:szCs w:val="56"/>
        </w:rPr>
        <w:t>CY</w:t>
      </w:r>
      <w:r w:rsidRPr="00137696">
        <w:rPr>
          <w:rFonts w:asciiTheme="minorHAnsi" w:hAnsiTheme="minorHAnsi"/>
          <w:i w:val="0"/>
          <w:color w:val="auto"/>
          <w:spacing w:val="-50"/>
          <w:sz w:val="56"/>
          <w:szCs w:val="56"/>
        </w:rPr>
        <w:t xml:space="preserve"> </w:t>
      </w:r>
      <w:r w:rsidRPr="00137696">
        <w:rPr>
          <w:rFonts w:asciiTheme="minorHAnsi" w:hAnsiTheme="minorHAnsi"/>
          <w:i w:val="0"/>
          <w:color w:val="auto"/>
          <w:spacing w:val="-24"/>
          <w:sz w:val="56"/>
          <w:szCs w:val="56"/>
        </w:rPr>
        <w:t>S</w:t>
      </w:r>
      <w:r w:rsidRPr="00137696">
        <w:rPr>
          <w:rFonts w:asciiTheme="minorHAnsi" w:hAnsiTheme="minorHAnsi"/>
          <w:i w:val="0"/>
          <w:color w:val="auto"/>
          <w:spacing w:val="-57"/>
          <w:sz w:val="56"/>
          <w:szCs w:val="56"/>
        </w:rPr>
        <w:t>T</w:t>
      </w:r>
      <w:r w:rsidRPr="00137696">
        <w:rPr>
          <w:rFonts w:asciiTheme="minorHAnsi" w:hAnsiTheme="minorHAnsi"/>
          <w:i w:val="0"/>
          <w:color w:val="auto"/>
          <w:spacing w:val="-19"/>
          <w:sz w:val="56"/>
          <w:szCs w:val="56"/>
        </w:rPr>
        <w:t>A</w:t>
      </w:r>
      <w:r w:rsidRPr="00137696">
        <w:rPr>
          <w:rFonts w:asciiTheme="minorHAnsi" w:hAnsiTheme="minorHAnsi"/>
          <w:i w:val="0"/>
          <w:color w:val="auto"/>
          <w:spacing w:val="-20"/>
          <w:sz w:val="56"/>
          <w:szCs w:val="56"/>
        </w:rPr>
        <w:t>K</w:t>
      </w:r>
      <w:r w:rsidRPr="00137696">
        <w:rPr>
          <w:rFonts w:asciiTheme="minorHAnsi" w:hAnsiTheme="minorHAnsi"/>
          <w:i w:val="0"/>
          <w:color w:val="auto"/>
          <w:spacing w:val="-19"/>
          <w:sz w:val="56"/>
          <w:szCs w:val="56"/>
        </w:rPr>
        <w:t>E</w:t>
      </w:r>
      <w:r w:rsidRPr="00137696">
        <w:rPr>
          <w:rFonts w:asciiTheme="minorHAnsi" w:hAnsiTheme="minorHAnsi"/>
          <w:i w:val="0"/>
          <w:color w:val="auto"/>
          <w:sz w:val="56"/>
          <w:szCs w:val="56"/>
        </w:rPr>
        <w:t>HO</w:t>
      </w:r>
      <w:r w:rsidRPr="00137696">
        <w:rPr>
          <w:rFonts w:asciiTheme="minorHAnsi" w:hAnsiTheme="minorHAnsi"/>
          <w:i w:val="0"/>
          <w:color w:val="auto"/>
          <w:spacing w:val="-20"/>
          <w:sz w:val="56"/>
          <w:szCs w:val="56"/>
        </w:rPr>
        <w:t>L</w:t>
      </w:r>
      <w:r w:rsidRPr="00137696">
        <w:rPr>
          <w:rFonts w:asciiTheme="minorHAnsi" w:hAnsiTheme="minorHAnsi"/>
          <w:i w:val="0"/>
          <w:color w:val="auto"/>
          <w:spacing w:val="-17"/>
          <w:sz w:val="56"/>
          <w:szCs w:val="56"/>
        </w:rPr>
        <w:t>D</w:t>
      </w:r>
      <w:r w:rsidRPr="00137696">
        <w:rPr>
          <w:rFonts w:asciiTheme="minorHAnsi" w:hAnsiTheme="minorHAnsi"/>
          <w:i w:val="0"/>
          <w:color w:val="auto"/>
          <w:spacing w:val="-19"/>
          <w:sz w:val="56"/>
          <w:szCs w:val="56"/>
        </w:rPr>
        <w:t>E</w:t>
      </w:r>
      <w:r w:rsidRPr="00137696">
        <w:rPr>
          <w:rFonts w:asciiTheme="minorHAnsi" w:hAnsiTheme="minorHAnsi"/>
          <w:i w:val="0"/>
          <w:color w:val="auto"/>
          <w:sz w:val="56"/>
          <w:szCs w:val="56"/>
        </w:rPr>
        <w:t>R</w:t>
      </w:r>
      <w:r w:rsidRPr="00137696">
        <w:rPr>
          <w:rFonts w:asciiTheme="minorHAnsi" w:hAnsiTheme="minorHAnsi"/>
          <w:i w:val="0"/>
          <w:color w:val="auto"/>
          <w:spacing w:val="-48"/>
          <w:sz w:val="56"/>
          <w:szCs w:val="56"/>
        </w:rPr>
        <w:t xml:space="preserve"> </w:t>
      </w:r>
      <w:r w:rsidRPr="00137696">
        <w:rPr>
          <w:rFonts w:asciiTheme="minorHAnsi" w:hAnsiTheme="minorHAnsi"/>
          <w:i w:val="0"/>
          <w:color w:val="auto"/>
          <w:spacing w:val="-24"/>
          <w:sz w:val="56"/>
          <w:szCs w:val="56"/>
        </w:rPr>
        <w:t>F</w:t>
      </w:r>
      <w:r w:rsidRPr="00137696">
        <w:rPr>
          <w:rFonts w:asciiTheme="minorHAnsi" w:hAnsiTheme="minorHAnsi"/>
          <w:i w:val="0"/>
          <w:color w:val="auto"/>
          <w:sz w:val="56"/>
          <w:szCs w:val="56"/>
        </w:rPr>
        <w:t>ORUM</w:t>
      </w:r>
    </w:p>
    <w:p w:rsidR="00586992" w:rsidRPr="00137696" w:rsidRDefault="00B207AF" w:rsidP="00137696">
      <w:pPr>
        <w:pStyle w:val="Subtitle"/>
        <w:jc w:val="center"/>
        <w:rPr>
          <w:rFonts w:asciiTheme="minorHAnsi" w:hAnsiTheme="minorHAnsi"/>
          <w:i w:val="0"/>
          <w:color w:val="auto"/>
          <w:sz w:val="56"/>
          <w:szCs w:val="56"/>
        </w:rPr>
      </w:pPr>
      <w:r w:rsidRPr="00137696">
        <w:rPr>
          <w:rFonts w:asciiTheme="minorHAnsi" w:hAnsiTheme="minorHAnsi"/>
          <w:i w:val="0"/>
          <w:color w:val="auto"/>
          <w:sz w:val="56"/>
          <w:szCs w:val="56"/>
        </w:rPr>
        <w:t>15</w:t>
      </w:r>
      <w:r w:rsidRPr="00137696">
        <w:rPr>
          <w:rFonts w:asciiTheme="minorHAnsi" w:hAnsiTheme="minorHAnsi"/>
          <w:i w:val="0"/>
          <w:color w:val="auto"/>
          <w:spacing w:val="-1"/>
          <w:sz w:val="56"/>
          <w:szCs w:val="56"/>
        </w:rPr>
        <w:t xml:space="preserve"> </w:t>
      </w:r>
      <w:r w:rsidRPr="00137696">
        <w:rPr>
          <w:rFonts w:asciiTheme="minorHAnsi" w:hAnsiTheme="minorHAnsi"/>
          <w:i w:val="0"/>
          <w:color w:val="auto"/>
          <w:sz w:val="56"/>
          <w:szCs w:val="56"/>
        </w:rPr>
        <w:t>November 2016</w:t>
      </w:r>
    </w:p>
    <w:p w:rsidR="00586992" w:rsidRDefault="00586992">
      <w:pPr>
        <w:pStyle w:val="BodyText"/>
        <w:kinsoku w:val="0"/>
        <w:overflowPunct w:val="0"/>
        <w:spacing w:line="200" w:lineRule="atLeast"/>
        <w:ind w:left="114" w:firstLine="0"/>
        <w:rPr>
          <w:rFonts w:ascii="Calibri" w:hAnsi="Calibri" w:cs="Calibri"/>
          <w:sz w:val="20"/>
          <w:szCs w:val="20"/>
        </w:rPr>
      </w:pPr>
    </w:p>
    <w:p w:rsidR="00586992" w:rsidRDefault="00586992">
      <w:pPr>
        <w:pStyle w:val="BodyText"/>
        <w:kinsoku w:val="0"/>
        <w:overflowPunct w:val="0"/>
        <w:spacing w:line="200" w:lineRule="atLeast"/>
        <w:ind w:left="114" w:firstLine="0"/>
        <w:rPr>
          <w:rFonts w:ascii="Calibri" w:hAnsi="Calibri" w:cs="Calibri"/>
          <w:sz w:val="20"/>
          <w:szCs w:val="20"/>
        </w:rPr>
        <w:sectPr w:rsidR="00586992" w:rsidSect="00FD17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40" w:h="11910" w:orient="landscape"/>
          <w:pgMar w:top="4962" w:right="1100" w:bottom="280" w:left="1100" w:header="552" w:footer="0" w:gutter="0"/>
          <w:pgNumType w:start="1"/>
          <w:cols w:space="720"/>
          <w:noEndnote/>
          <w:docGrid w:linePitch="326"/>
        </w:sectPr>
      </w:pPr>
    </w:p>
    <w:p w:rsidR="00FD17CE" w:rsidRPr="00CF3A7F" w:rsidRDefault="00CF3A7F" w:rsidP="00137696">
      <w:pPr>
        <w:pStyle w:val="Heading1"/>
      </w:pPr>
      <w:r w:rsidRPr="00CF3A7F">
        <w:lastRenderedPageBreak/>
        <w:t>O</w:t>
      </w:r>
      <w:r w:rsidRPr="00CF3A7F">
        <w:rPr>
          <w:spacing w:val="-27"/>
        </w:rPr>
        <w:t>v</w:t>
      </w:r>
      <w:r w:rsidRPr="00CF3A7F">
        <w:t>e</w:t>
      </w:r>
      <w:r w:rsidRPr="00CF3A7F">
        <w:rPr>
          <w:spacing w:val="-19"/>
        </w:rPr>
        <w:t>r</w:t>
      </w:r>
      <w:r w:rsidRPr="00CF3A7F">
        <w:rPr>
          <w:spacing w:val="-27"/>
        </w:rPr>
        <w:t>v</w:t>
      </w:r>
      <w:r w:rsidRPr="00CF3A7F">
        <w:t>iew</w:t>
      </w:r>
      <w:r w:rsidRPr="00CF3A7F">
        <w:rPr>
          <w:spacing w:val="-34"/>
        </w:rPr>
        <w:t xml:space="preserve"> </w:t>
      </w:r>
      <w:r w:rsidRPr="00CF3A7F">
        <w:t>of</w:t>
      </w:r>
      <w:r w:rsidRPr="00CF3A7F">
        <w:rPr>
          <w:spacing w:val="-43"/>
        </w:rPr>
        <w:t xml:space="preserve"> </w:t>
      </w:r>
      <w:r w:rsidRPr="00CF3A7F">
        <w:t>6</w:t>
      </w:r>
      <w:r w:rsidRPr="00CF3A7F">
        <w:rPr>
          <w:spacing w:val="-22"/>
        </w:rPr>
        <w:t>C</w:t>
      </w:r>
      <w:r w:rsidRPr="00CF3A7F">
        <w:rPr>
          <w:spacing w:val="-63"/>
        </w:rPr>
        <w:t>P</w:t>
      </w:r>
      <w:r w:rsidRPr="00CF3A7F">
        <w:t>A</w:t>
      </w:r>
      <w:r w:rsidRPr="00CF3A7F">
        <w:rPr>
          <w:spacing w:val="-75"/>
        </w:rPr>
        <w:t xml:space="preserve"> </w:t>
      </w:r>
      <w:r w:rsidRPr="00CF3A7F">
        <w:t>I</w:t>
      </w:r>
      <w:r w:rsidRPr="00CF3A7F">
        <w:rPr>
          <w:spacing w:val="-22"/>
        </w:rPr>
        <w:t>m</w:t>
      </w:r>
      <w:r w:rsidRPr="00CF3A7F">
        <w:t>ple</w:t>
      </w:r>
      <w:r w:rsidRPr="00CF3A7F">
        <w:rPr>
          <w:spacing w:val="-22"/>
        </w:rPr>
        <w:t>m</w:t>
      </w:r>
      <w:r w:rsidRPr="00CF3A7F">
        <w:t>en</w:t>
      </w:r>
      <w:r w:rsidRPr="00CF3A7F">
        <w:rPr>
          <w:spacing w:val="-17"/>
        </w:rPr>
        <w:t>t</w:t>
      </w:r>
      <w:r w:rsidRPr="00CF3A7F">
        <w:t>a</w:t>
      </w:r>
      <w:r w:rsidRPr="00CF3A7F">
        <w:rPr>
          <w:spacing w:val="-17"/>
        </w:rPr>
        <w:t>t</w:t>
      </w:r>
      <w:r w:rsidRPr="00CF3A7F">
        <w:t>ion</w:t>
      </w:r>
    </w:p>
    <w:p w:rsidR="00586992" w:rsidRPr="00CF3A7F" w:rsidRDefault="00B207AF" w:rsidP="00CF3A7F">
      <w:pPr>
        <w:pStyle w:val="BodyText"/>
        <w:numPr>
          <w:ilvl w:val="0"/>
          <w:numId w:val="10"/>
        </w:numPr>
      </w:pPr>
      <w:r>
        <w:t>6C</w:t>
      </w:r>
      <w:r>
        <w:rPr>
          <w:spacing w:val="-32"/>
        </w:rPr>
        <w:t>P</w:t>
      </w:r>
      <w:r>
        <w:t>A</w:t>
      </w:r>
      <w:r>
        <w:rPr>
          <w:spacing w:val="-27"/>
        </w:rPr>
        <w:t xml:space="preserve"> </w:t>
      </w:r>
      <w:r>
        <w:t>co</w:t>
      </w:r>
      <w:r>
        <w:rPr>
          <w:spacing w:val="10"/>
        </w:rPr>
        <w:t>m</w:t>
      </w:r>
      <w:r>
        <w:rPr>
          <w:spacing w:val="8"/>
        </w:rPr>
        <w:t>m</w:t>
      </w:r>
      <w:r>
        <w:t>enced</w:t>
      </w:r>
      <w:r>
        <w:rPr>
          <w:spacing w:val="-2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July</w:t>
      </w:r>
      <w:r>
        <w:rPr>
          <w:spacing w:val="-11"/>
        </w:rPr>
        <w:t xml:space="preserve"> </w:t>
      </w:r>
      <w:r>
        <w:t>2015</w:t>
      </w:r>
    </w:p>
    <w:p w:rsidR="00586992" w:rsidRPr="00CF3A7F" w:rsidRDefault="00B207AF" w:rsidP="00CF3A7F">
      <w:pPr>
        <w:pStyle w:val="BodyText"/>
        <w:numPr>
          <w:ilvl w:val="0"/>
          <w:numId w:val="10"/>
        </w:numPr>
        <w:tabs>
          <w:tab w:val="left" w:pos="1267"/>
        </w:tabs>
        <w:kinsoku w:val="0"/>
        <w:overflowPunct w:val="0"/>
        <w:rPr>
          <w:color w:val="000000"/>
          <w:sz w:val="40"/>
          <w:szCs w:val="40"/>
        </w:rPr>
      </w:pPr>
      <w:r>
        <w:rPr>
          <w:color w:val="000000"/>
          <w:spacing w:val="-1"/>
          <w:sz w:val="40"/>
          <w:szCs w:val="40"/>
        </w:rPr>
        <w:t>Stakeholder</w:t>
      </w:r>
      <w:r>
        <w:rPr>
          <w:color w:val="000000"/>
          <w:spacing w:val="-7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groups</w:t>
      </w:r>
      <w:r>
        <w:rPr>
          <w:color w:val="000000"/>
          <w:spacing w:val="-15"/>
          <w:sz w:val="40"/>
          <w:szCs w:val="40"/>
        </w:rPr>
        <w:t xml:space="preserve"> </w:t>
      </w:r>
      <w:r>
        <w:rPr>
          <w:color w:val="000000"/>
          <w:spacing w:val="-1"/>
          <w:sz w:val="40"/>
          <w:szCs w:val="40"/>
        </w:rPr>
        <w:t>were</w:t>
      </w:r>
      <w:r>
        <w:rPr>
          <w:color w:val="000000"/>
          <w:spacing w:val="-7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consulted</w:t>
      </w:r>
      <w:r>
        <w:rPr>
          <w:color w:val="000000"/>
          <w:spacing w:val="-8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and</w:t>
      </w:r>
      <w:r>
        <w:rPr>
          <w:color w:val="000000"/>
          <w:spacing w:val="-15"/>
          <w:sz w:val="40"/>
          <w:szCs w:val="40"/>
        </w:rPr>
        <w:t xml:space="preserve"> </w:t>
      </w:r>
      <w:r>
        <w:rPr>
          <w:color w:val="000000"/>
          <w:spacing w:val="-1"/>
          <w:sz w:val="40"/>
          <w:szCs w:val="40"/>
        </w:rPr>
        <w:t>provided</w:t>
      </w:r>
      <w:r>
        <w:rPr>
          <w:color w:val="000000"/>
          <w:spacing w:val="-9"/>
          <w:sz w:val="40"/>
          <w:szCs w:val="40"/>
        </w:rPr>
        <w:t xml:space="preserve"> </w:t>
      </w:r>
      <w:r>
        <w:rPr>
          <w:color w:val="000000"/>
          <w:spacing w:val="-1"/>
          <w:sz w:val="40"/>
          <w:szCs w:val="40"/>
        </w:rPr>
        <w:t>input</w:t>
      </w:r>
    </w:p>
    <w:p w:rsidR="00586992" w:rsidRPr="00CF3A7F" w:rsidRDefault="00B207AF" w:rsidP="00CF3A7F">
      <w:pPr>
        <w:pStyle w:val="BodyText"/>
        <w:numPr>
          <w:ilvl w:val="0"/>
          <w:numId w:val="10"/>
        </w:numPr>
        <w:tabs>
          <w:tab w:val="left" w:pos="1267"/>
        </w:tabs>
        <w:kinsoku w:val="0"/>
        <w:overflowPunct w:val="0"/>
        <w:spacing w:before="232" w:line="250" w:lineRule="auto"/>
        <w:ind w:right="1234"/>
        <w:rPr>
          <w:color w:val="000000"/>
          <w:sz w:val="40"/>
          <w:szCs w:val="40"/>
        </w:rPr>
      </w:pPr>
      <w:r>
        <w:rPr>
          <w:color w:val="000000"/>
          <w:spacing w:val="-1"/>
          <w:sz w:val="40"/>
          <w:szCs w:val="40"/>
        </w:rPr>
        <w:t>$18.9</w:t>
      </w:r>
      <w:r>
        <w:rPr>
          <w:color w:val="000000"/>
          <w:spacing w:val="-10"/>
          <w:sz w:val="40"/>
          <w:szCs w:val="40"/>
        </w:rPr>
        <w:t xml:space="preserve"> </w:t>
      </w:r>
      <w:r>
        <w:rPr>
          <w:color w:val="000000"/>
          <w:spacing w:val="-2"/>
          <w:sz w:val="40"/>
          <w:szCs w:val="40"/>
        </w:rPr>
        <w:t>billion</w:t>
      </w:r>
      <w:r>
        <w:rPr>
          <w:color w:val="000000"/>
          <w:spacing w:val="3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in</w:t>
      </w:r>
      <w:r>
        <w:rPr>
          <w:color w:val="000000"/>
          <w:spacing w:val="-12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remuneration</w:t>
      </w:r>
      <w:r>
        <w:rPr>
          <w:color w:val="000000"/>
          <w:spacing w:val="-10"/>
          <w:sz w:val="40"/>
          <w:szCs w:val="40"/>
        </w:rPr>
        <w:t xml:space="preserve"> </w:t>
      </w:r>
      <w:r>
        <w:rPr>
          <w:color w:val="000000"/>
          <w:spacing w:val="1"/>
          <w:sz w:val="40"/>
          <w:szCs w:val="40"/>
        </w:rPr>
        <w:t>for</w:t>
      </w:r>
      <w:r>
        <w:rPr>
          <w:color w:val="000000"/>
          <w:spacing w:val="-17"/>
          <w:sz w:val="40"/>
          <w:szCs w:val="40"/>
        </w:rPr>
        <w:t xml:space="preserve"> </w:t>
      </w:r>
      <w:r>
        <w:rPr>
          <w:color w:val="000000"/>
          <w:spacing w:val="1"/>
          <w:sz w:val="40"/>
          <w:szCs w:val="40"/>
        </w:rPr>
        <w:t>community</w:t>
      </w:r>
      <w:r>
        <w:rPr>
          <w:color w:val="000000"/>
          <w:spacing w:val="-21"/>
          <w:sz w:val="40"/>
          <w:szCs w:val="40"/>
        </w:rPr>
        <w:t xml:space="preserve"> </w:t>
      </w:r>
      <w:r>
        <w:rPr>
          <w:color w:val="000000"/>
          <w:spacing w:val="1"/>
          <w:sz w:val="40"/>
          <w:szCs w:val="40"/>
        </w:rPr>
        <w:t>pharmacy</w:t>
      </w:r>
      <w:r>
        <w:rPr>
          <w:color w:val="000000"/>
          <w:spacing w:val="-14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and</w:t>
      </w:r>
      <w:r>
        <w:rPr>
          <w:color w:val="000000"/>
          <w:spacing w:val="-13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to</w:t>
      </w:r>
      <w:r>
        <w:rPr>
          <w:color w:val="000000"/>
          <w:spacing w:val="-13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support</w:t>
      </w:r>
      <w:r>
        <w:rPr>
          <w:color w:val="000000"/>
          <w:spacing w:val="24"/>
          <w:w w:val="99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the</w:t>
      </w:r>
      <w:r>
        <w:rPr>
          <w:color w:val="000000"/>
          <w:spacing w:val="-17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pharmaceutical</w:t>
      </w:r>
      <w:r>
        <w:rPr>
          <w:color w:val="000000"/>
          <w:spacing w:val="-17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supply</w:t>
      </w:r>
      <w:r>
        <w:rPr>
          <w:color w:val="000000"/>
          <w:spacing w:val="-14"/>
          <w:sz w:val="40"/>
          <w:szCs w:val="40"/>
        </w:rPr>
        <w:t xml:space="preserve"> </w:t>
      </w:r>
      <w:r>
        <w:rPr>
          <w:color w:val="000000"/>
          <w:spacing w:val="-1"/>
          <w:sz w:val="40"/>
          <w:szCs w:val="40"/>
        </w:rPr>
        <w:t>chain.</w:t>
      </w:r>
    </w:p>
    <w:p w:rsidR="00586992" w:rsidRDefault="00B207AF" w:rsidP="00CF3A7F">
      <w:pPr>
        <w:pStyle w:val="BodyText"/>
        <w:numPr>
          <w:ilvl w:val="0"/>
          <w:numId w:val="10"/>
        </w:numPr>
        <w:tabs>
          <w:tab w:val="left" w:pos="1267"/>
        </w:tabs>
        <w:kinsoku w:val="0"/>
        <w:overflowPunct w:val="0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$372</w:t>
      </w:r>
      <w:r>
        <w:rPr>
          <w:color w:val="000000"/>
          <w:spacing w:val="-16"/>
          <w:sz w:val="40"/>
          <w:szCs w:val="40"/>
        </w:rPr>
        <w:t xml:space="preserve"> </w:t>
      </w:r>
      <w:r>
        <w:rPr>
          <w:color w:val="000000"/>
          <w:spacing w:val="-1"/>
          <w:sz w:val="40"/>
          <w:szCs w:val="40"/>
        </w:rPr>
        <w:t>million</w:t>
      </w:r>
      <w:r>
        <w:rPr>
          <w:color w:val="000000"/>
          <w:spacing w:val="-10"/>
          <w:sz w:val="40"/>
          <w:szCs w:val="40"/>
        </w:rPr>
        <w:t xml:space="preserve"> </w:t>
      </w:r>
      <w:r>
        <w:rPr>
          <w:color w:val="000000"/>
          <w:spacing w:val="1"/>
          <w:sz w:val="40"/>
          <w:szCs w:val="40"/>
        </w:rPr>
        <w:t>for</w:t>
      </w:r>
      <w:r>
        <w:rPr>
          <w:color w:val="000000"/>
          <w:spacing w:val="-21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chemotherapy</w:t>
      </w:r>
      <w:r>
        <w:rPr>
          <w:color w:val="000000"/>
          <w:spacing w:val="-16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compounding</w:t>
      </w:r>
      <w:r>
        <w:rPr>
          <w:color w:val="000000"/>
          <w:spacing w:val="-14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fees.</w:t>
      </w:r>
    </w:p>
    <w:p w:rsidR="00586992" w:rsidRDefault="00586992">
      <w:pPr>
        <w:pStyle w:val="BodyText"/>
        <w:numPr>
          <w:ilvl w:val="0"/>
          <w:numId w:val="8"/>
        </w:numPr>
        <w:tabs>
          <w:tab w:val="left" w:pos="1267"/>
        </w:tabs>
        <w:kinsoku w:val="0"/>
        <w:overflowPunct w:val="0"/>
        <w:rPr>
          <w:color w:val="000000"/>
          <w:sz w:val="40"/>
          <w:szCs w:val="40"/>
        </w:rPr>
        <w:sectPr w:rsidR="00586992">
          <w:headerReference w:type="default" r:id="rId14"/>
          <w:footerReference w:type="default" r:id="rId15"/>
          <w:pgSz w:w="16840" w:h="11910" w:orient="landscape"/>
          <w:pgMar w:top="3560" w:right="1100" w:bottom="940" w:left="1100" w:header="552" w:footer="750" w:gutter="0"/>
          <w:cols w:space="720"/>
          <w:noEndnote/>
        </w:sectPr>
      </w:pPr>
    </w:p>
    <w:p w:rsidR="00586992" w:rsidRPr="001558C6" w:rsidRDefault="00586992" w:rsidP="001558C6">
      <w:pPr>
        <w:pStyle w:val="BodyText"/>
        <w:rPr>
          <w:sz w:val="40"/>
          <w:szCs w:val="40"/>
        </w:rPr>
      </w:pPr>
    </w:p>
    <w:p w:rsidR="00586992" w:rsidRPr="001558C6" w:rsidRDefault="00B207AF" w:rsidP="00137696">
      <w:pPr>
        <w:pStyle w:val="Heading1"/>
      </w:pPr>
      <w:r w:rsidRPr="001558C6">
        <w:rPr>
          <w:spacing w:val="1"/>
        </w:rPr>
        <w:t>Three</w:t>
      </w:r>
      <w:r w:rsidRPr="001558C6">
        <w:rPr>
          <w:spacing w:val="-17"/>
        </w:rPr>
        <w:t xml:space="preserve"> </w:t>
      </w:r>
      <w:r w:rsidRPr="001558C6">
        <w:rPr>
          <w:spacing w:val="2"/>
        </w:rPr>
        <w:t>key</w:t>
      </w:r>
      <w:r w:rsidRPr="001558C6">
        <w:rPr>
          <w:spacing w:val="-25"/>
        </w:rPr>
        <w:t xml:space="preserve"> </w:t>
      </w:r>
      <w:r w:rsidRPr="001558C6">
        <w:rPr>
          <w:spacing w:val="-1"/>
        </w:rPr>
        <w:t>funding</w:t>
      </w:r>
      <w:r w:rsidRPr="001558C6">
        <w:rPr>
          <w:spacing w:val="-11"/>
        </w:rPr>
        <w:t xml:space="preserve"> </w:t>
      </w:r>
      <w:r w:rsidRPr="001558C6">
        <w:t>elements:</w:t>
      </w:r>
    </w:p>
    <w:p w:rsidR="00586992" w:rsidRPr="00CF3A7F" w:rsidRDefault="00B207AF" w:rsidP="00CF3A7F">
      <w:pPr>
        <w:pStyle w:val="BodyText"/>
        <w:numPr>
          <w:ilvl w:val="1"/>
          <w:numId w:val="8"/>
        </w:numPr>
        <w:tabs>
          <w:tab w:val="left" w:pos="1699"/>
        </w:tabs>
        <w:kinsoku w:val="0"/>
        <w:overflowPunct w:val="0"/>
        <w:spacing w:before="116"/>
        <w:ind w:hanging="288"/>
        <w:rPr>
          <w:color w:val="000000"/>
          <w:sz w:val="40"/>
          <w:szCs w:val="40"/>
        </w:rPr>
      </w:pPr>
      <w:r>
        <w:rPr>
          <w:color w:val="000000"/>
          <w:spacing w:val="1"/>
          <w:sz w:val="40"/>
          <w:szCs w:val="40"/>
        </w:rPr>
        <w:t>Community</w:t>
      </w:r>
      <w:r>
        <w:rPr>
          <w:color w:val="000000"/>
          <w:spacing w:val="-40"/>
          <w:sz w:val="40"/>
          <w:szCs w:val="40"/>
        </w:rPr>
        <w:t xml:space="preserve"> </w:t>
      </w:r>
      <w:r>
        <w:rPr>
          <w:color w:val="000000"/>
          <w:spacing w:val="1"/>
          <w:sz w:val="40"/>
          <w:szCs w:val="40"/>
        </w:rPr>
        <w:t>pharmacy</w:t>
      </w:r>
      <w:r>
        <w:rPr>
          <w:color w:val="000000"/>
          <w:spacing w:val="-34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remuneration;</w:t>
      </w:r>
    </w:p>
    <w:p w:rsidR="00586992" w:rsidRPr="00CF3A7F" w:rsidRDefault="00B207AF" w:rsidP="00CF3A7F">
      <w:pPr>
        <w:pStyle w:val="BodyText"/>
        <w:numPr>
          <w:ilvl w:val="1"/>
          <w:numId w:val="8"/>
        </w:numPr>
        <w:tabs>
          <w:tab w:val="left" w:pos="1699"/>
        </w:tabs>
        <w:kinsoku w:val="0"/>
        <w:overflowPunct w:val="0"/>
        <w:ind w:hanging="288"/>
        <w:rPr>
          <w:color w:val="000000"/>
          <w:sz w:val="40"/>
          <w:szCs w:val="40"/>
        </w:rPr>
      </w:pPr>
      <w:r>
        <w:rPr>
          <w:color w:val="000000"/>
          <w:spacing w:val="1"/>
          <w:sz w:val="40"/>
          <w:szCs w:val="40"/>
        </w:rPr>
        <w:t>Community</w:t>
      </w:r>
      <w:r>
        <w:rPr>
          <w:color w:val="000000"/>
          <w:spacing w:val="-27"/>
          <w:sz w:val="40"/>
          <w:szCs w:val="40"/>
        </w:rPr>
        <w:t xml:space="preserve"> </w:t>
      </w:r>
      <w:r>
        <w:rPr>
          <w:color w:val="000000"/>
          <w:spacing w:val="-1"/>
          <w:sz w:val="40"/>
          <w:szCs w:val="40"/>
        </w:rPr>
        <w:t>Service</w:t>
      </w:r>
      <w:r>
        <w:rPr>
          <w:color w:val="000000"/>
          <w:spacing w:val="-12"/>
          <w:sz w:val="40"/>
          <w:szCs w:val="40"/>
        </w:rPr>
        <w:t xml:space="preserve"> </w:t>
      </w:r>
      <w:r>
        <w:rPr>
          <w:color w:val="000000"/>
          <w:spacing w:val="-1"/>
          <w:sz w:val="40"/>
          <w:szCs w:val="40"/>
        </w:rPr>
        <w:t>Obligation;</w:t>
      </w:r>
      <w:r>
        <w:rPr>
          <w:color w:val="000000"/>
          <w:spacing w:val="-6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and</w:t>
      </w:r>
    </w:p>
    <w:p w:rsidR="00586992" w:rsidRDefault="00B207AF">
      <w:pPr>
        <w:pStyle w:val="BodyText"/>
        <w:numPr>
          <w:ilvl w:val="1"/>
          <w:numId w:val="8"/>
        </w:numPr>
        <w:tabs>
          <w:tab w:val="left" w:pos="1699"/>
        </w:tabs>
        <w:kinsoku w:val="0"/>
        <w:overflowPunct w:val="0"/>
        <w:ind w:hanging="288"/>
        <w:rPr>
          <w:color w:val="000000"/>
          <w:sz w:val="40"/>
          <w:szCs w:val="40"/>
        </w:rPr>
      </w:pPr>
      <w:r>
        <w:rPr>
          <w:color w:val="000000"/>
          <w:spacing w:val="1"/>
          <w:sz w:val="40"/>
          <w:szCs w:val="40"/>
        </w:rPr>
        <w:t>Community</w:t>
      </w:r>
      <w:r>
        <w:rPr>
          <w:color w:val="000000"/>
          <w:spacing w:val="-36"/>
          <w:sz w:val="40"/>
          <w:szCs w:val="40"/>
        </w:rPr>
        <w:t xml:space="preserve"> </w:t>
      </w:r>
      <w:r>
        <w:rPr>
          <w:color w:val="000000"/>
          <w:spacing w:val="1"/>
          <w:sz w:val="40"/>
          <w:szCs w:val="40"/>
        </w:rPr>
        <w:t>pharmacy</w:t>
      </w:r>
      <w:r>
        <w:rPr>
          <w:color w:val="000000"/>
          <w:spacing w:val="-30"/>
          <w:sz w:val="40"/>
          <w:szCs w:val="40"/>
        </w:rPr>
        <w:t xml:space="preserve"> </w:t>
      </w:r>
      <w:r>
        <w:rPr>
          <w:color w:val="000000"/>
          <w:spacing w:val="1"/>
          <w:sz w:val="40"/>
          <w:szCs w:val="40"/>
        </w:rPr>
        <w:t>programs</w:t>
      </w:r>
    </w:p>
    <w:p w:rsidR="00586992" w:rsidRDefault="00586992">
      <w:pPr>
        <w:pStyle w:val="BodyText"/>
        <w:numPr>
          <w:ilvl w:val="1"/>
          <w:numId w:val="8"/>
        </w:numPr>
        <w:tabs>
          <w:tab w:val="left" w:pos="1699"/>
        </w:tabs>
        <w:kinsoku w:val="0"/>
        <w:overflowPunct w:val="0"/>
        <w:ind w:hanging="288"/>
        <w:rPr>
          <w:color w:val="000000"/>
          <w:sz w:val="40"/>
          <w:szCs w:val="40"/>
        </w:rPr>
        <w:sectPr w:rsidR="00586992">
          <w:footerReference w:type="default" r:id="rId16"/>
          <w:pgSz w:w="16840" w:h="11910" w:orient="landscape"/>
          <w:pgMar w:top="3560" w:right="1100" w:bottom="980" w:left="1100" w:header="552" w:footer="789" w:gutter="0"/>
          <w:pgNumType w:start="2"/>
          <w:cols w:space="720"/>
          <w:noEndnote/>
        </w:sectPr>
      </w:pPr>
    </w:p>
    <w:p w:rsidR="00586992" w:rsidRDefault="00586992">
      <w:pPr>
        <w:pStyle w:val="BodyText"/>
        <w:kinsoku w:val="0"/>
        <w:overflowPunct w:val="0"/>
        <w:spacing w:before="9"/>
        <w:ind w:left="0" w:firstLine="0"/>
        <w:rPr>
          <w:sz w:val="25"/>
          <w:szCs w:val="25"/>
        </w:rPr>
      </w:pPr>
    </w:p>
    <w:p w:rsidR="00586992" w:rsidRDefault="00B207AF" w:rsidP="00137696">
      <w:pPr>
        <w:pStyle w:val="Heading1"/>
      </w:pPr>
      <w:r>
        <w:t>Other</w:t>
      </w:r>
      <w:r>
        <w:rPr>
          <w:spacing w:val="-33"/>
        </w:rPr>
        <w:t xml:space="preserve"> </w:t>
      </w:r>
      <w:r>
        <w:t>components</w:t>
      </w:r>
    </w:p>
    <w:p w:rsidR="00586992" w:rsidRDefault="00B207AF">
      <w:pPr>
        <w:pStyle w:val="BodyText"/>
        <w:numPr>
          <w:ilvl w:val="1"/>
          <w:numId w:val="8"/>
        </w:numPr>
        <w:tabs>
          <w:tab w:val="left" w:pos="1699"/>
        </w:tabs>
        <w:kinsoku w:val="0"/>
        <w:overflowPunct w:val="0"/>
        <w:spacing w:before="116"/>
        <w:ind w:hanging="288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Pharmacy</w:t>
      </w:r>
      <w:r>
        <w:rPr>
          <w:color w:val="000000"/>
          <w:spacing w:val="-24"/>
          <w:sz w:val="40"/>
          <w:szCs w:val="40"/>
        </w:rPr>
        <w:t xml:space="preserve"> </w:t>
      </w:r>
      <w:r>
        <w:rPr>
          <w:color w:val="000000"/>
          <w:spacing w:val="-1"/>
          <w:sz w:val="40"/>
          <w:szCs w:val="40"/>
        </w:rPr>
        <w:t>Location</w:t>
      </w:r>
      <w:r>
        <w:rPr>
          <w:color w:val="000000"/>
          <w:spacing w:val="-15"/>
          <w:sz w:val="40"/>
          <w:szCs w:val="40"/>
        </w:rPr>
        <w:t xml:space="preserve"> </w:t>
      </w:r>
      <w:r>
        <w:rPr>
          <w:color w:val="000000"/>
          <w:spacing w:val="-1"/>
          <w:sz w:val="40"/>
          <w:szCs w:val="40"/>
        </w:rPr>
        <w:t>Rules;</w:t>
      </w:r>
    </w:p>
    <w:p w:rsidR="00586992" w:rsidRDefault="00586992">
      <w:pPr>
        <w:pStyle w:val="BodyText"/>
        <w:kinsoku w:val="0"/>
        <w:overflowPunct w:val="0"/>
        <w:spacing w:before="10"/>
        <w:ind w:left="0" w:firstLine="0"/>
        <w:rPr>
          <w:sz w:val="51"/>
          <w:szCs w:val="51"/>
        </w:rPr>
      </w:pPr>
    </w:p>
    <w:p w:rsidR="00586992" w:rsidRDefault="00B207AF">
      <w:pPr>
        <w:pStyle w:val="BodyText"/>
        <w:numPr>
          <w:ilvl w:val="1"/>
          <w:numId w:val="8"/>
        </w:numPr>
        <w:tabs>
          <w:tab w:val="left" w:pos="1699"/>
        </w:tabs>
        <w:kinsoku w:val="0"/>
        <w:overflowPunct w:val="0"/>
        <w:ind w:hanging="288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Governance</w:t>
      </w:r>
      <w:r>
        <w:rPr>
          <w:color w:val="000000"/>
          <w:spacing w:val="-40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arrangements;</w:t>
      </w:r>
    </w:p>
    <w:p w:rsidR="00586992" w:rsidRDefault="00586992">
      <w:pPr>
        <w:pStyle w:val="BodyText"/>
        <w:kinsoku w:val="0"/>
        <w:overflowPunct w:val="0"/>
        <w:spacing w:before="9"/>
        <w:ind w:left="0" w:firstLine="0"/>
        <w:rPr>
          <w:sz w:val="51"/>
          <w:szCs w:val="51"/>
        </w:rPr>
      </w:pPr>
    </w:p>
    <w:p w:rsidR="00586992" w:rsidRDefault="00B207AF">
      <w:pPr>
        <w:pStyle w:val="BodyText"/>
        <w:numPr>
          <w:ilvl w:val="1"/>
          <w:numId w:val="8"/>
        </w:numPr>
        <w:tabs>
          <w:tab w:val="left" w:pos="1699"/>
        </w:tabs>
        <w:kinsoku w:val="0"/>
        <w:overflowPunct w:val="0"/>
        <w:ind w:hanging="288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Chemotherapy</w:t>
      </w:r>
      <w:r>
        <w:rPr>
          <w:color w:val="000000"/>
          <w:spacing w:val="-29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arrangements;</w:t>
      </w:r>
      <w:r>
        <w:rPr>
          <w:color w:val="000000"/>
          <w:spacing w:val="-30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and</w:t>
      </w:r>
    </w:p>
    <w:p w:rsidR="00586992" w:rsidRDefault="00586992">
      <w:pPr>
        <w:pStyle w:val="BodyText"/>
        <w:kinsoku w:val="0"/>
        <w:overflowPunct w:val="0"/>
        <w:spacing w:before="10"/>
        <w:ind w:left="0" w:firstLine="0"/>
        <w:rPr>
          <w:sz w:val="51"/>
          <w:szCs w:val="51"/>
        </w:rPr>
      </w:pPr>
    </w:p>
    <w:p w:rsidR="00586992" w:rsidRDefault="00B207AF">
      <w:pPr>
        <w:pStyle w:val="BodyText"/>
        <w:numPr>
          <w:ilvl w:val="1"/>
          <w:numId w:val="8"/>
        </w:numPr>
        <w:tabs>
          <w:tab w:val="left" w:pos="1699"/>
        </w:tabs>
        <w:kinsoku w:val="0"/>
        <w:overflowPunct w:val="0"/>
        <w:ind w:hanging="288"/>
        <w:rPr>
          <w:color w:val="000000"/>
          <w:sz w:val="40"/>
          <w:szCs w:val="40"/>
        </w:rPr>
      </w:pPr>
      <w:r>
        <w:rPr>
          <w:color w:val="000000"/>
          <w:spacing w:val="-1"/>
          <w:sz w:val="40"/>
          <w:szCs w:val="40"/>
        </w:rPr>
        <w:t>Review</w:t>
      </w:r>
      <w:r>
        <w:rPr>
          <w:color w:val="000000"/>
          <w:spacing w:val="-6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of</w:t>
      </w:r>
      <w:r>
        <w:rPr>
          <w:color w:val="000000"/>
          <w:spacing w:val="-19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Pharmacy</w:t>
      </w:r>
      <w:r>
        <w:rPr>
          <w:color w:val="000000"/>
          <w:spacing w:val="-19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Remuneration</w:t>
      </w:r>
      <w:r>
        <w:rPr>
          <w:color w:val="000000"/>
          <w:spacing w:val="-15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and</w:t>
      </w:r>
      <w:r>
        <w:rPr>
          <w:color w:val="000000"/>
          <w:spacing w:val="-18"/>
          <w:sz w:val="40"/>
          <w:szCs w:val="40"/>
        </w:rPr>
        <w:t xml:space="preserve"> </w:t>
      </w:r>
      <w:r>
        <w:rPr>
          <w:color w:val="000000"/>
          <w:spacing w:val="-1"/>
          <w:sz w:val="40"/>
          <w:szCs w:val="40"/>
        </w:rPr>
        <w:t>Regulation.</w:t>
      </w:r>
    </w:p>
    <w:p w:rsidR="00586992" w:rsidRDefault="00586992">
      <w:pPr>
        <w:pStyle w:val="BodyText"/>
        <w:numPr>
          <w:ilvl w:val="1"/>
          <w:numId w:val="8"/>
        </w:numPr>
        <w:tabs>
          <w:tab w:val="left" w:pos="1699"/>
        </w:tabs>
        <w:kinsoku w:val="0"/>
        <w:overflowPunct w:val="0"/>
        <w:ind w:hanging="288"/>
        <w:rPr>
          <w:color w:val="000000"/>
          <w:sz w:val="40"/>
          <w:szCs w:val="40"/>
        </w:rPr>
        <w:sectPr w:rsidR="00586992">
          <w:pgSz w:w="16840" w:h="11910" w:orient="landscape"/>
          <w:pgMar w:top="3560" w:right="1100" w:bottom="980" w:left="1100" w:header="552" w:footer="789" w:gutter="0"/>
          <w:cols w:space="720"/>
          <w:noEndnote/>
        </w:sectPr>
      </w:pPr>
    </w:p>
    <w:p w:rsidR="00FD17CE" w:rsidRPr="00137696" w:rsidRDefault="00137696" w:rsidP="00137696">
      <w:pPr>
        <w:pStyle w:val="Heading1"/>
      </w:pPr>
      <w:r>
        <w:rPr>
          <w:spacing w:val="-19"/>
        </w:rPr>
        <w:lastRenderedPageBreak/>
        <w:t>Community</w:t>
      </w:r>
      <w:r>
        <w:rPr>
          <w:spacing w:val="-43"/>
        </w:rPr>
        <w:t xml:space="preserve"> </w:t>
      </w:r>
      <w:r>
        <w:t>Pharmacy</w:t>
      </w:r>
      <w:r>
        <w:rPr>
          <w:spacing w:val="-48"/>
        </w:rPr>
        <w:t xml:space="preserve"> </w:t>
      </w:r>
      <w:r>
        <w:t>Programs</w:t>
      </w:r>
    </w:p>
    <w:p w:rsidR="00586992" w:rsidRPr="001558C6" w:rsidRDefault="00B207AF" w:rsidP="001558C6">
      <w:pPr>
        <w:pStyle w:val="BodyText"/>
        <w:numPr>
          <w:ilvl w:val="1"/>
          <w:numId w:val="11"/>
        </w:numPr>
        <w:ind w:left="1418" w:hanging="284"/>
        <w:rPr>
          <w:sz w:val="40"/>
          <w:szCs w:val="40"/>
        </w:rPr>
      </w:pPr>
      <w:r w:rsidRPr="001558C6">
        <w:rPr>
          <w:spacing w:val="2"/>
          <w:sz w:val="40"/>
          <w:szCs w:val="40"/>
        </w:rPr>
        <w:t>The</w:t>
      </w:r>
      <w:r w:rsidRPr="001558C6">
        <w:rPr>
          <w:spacing w:val="-11"/>
          <w:sz w:val="40"/>
          <w:szCs w:val="40"/>
        </w:rPr>
        <w:t xml:space="preserve"> </w:t>
      </w:r>
      <w:r w:rsidRPr="001558C6">
        <w:rPr>
          <w:sz w:val="40"/>
          <w:szCs w:val="40"/>
        </w:rPr>
        <w:t>total</w:t>
      </w:r>
      <w:r w:rsidRPr="001558C6">
        <w:rPr>
          <w:spacing w:val="-10"/>
          <w:sz w:val="40"/>
          <w:szCs w:val="40"/>
        </w:rPr>
        <w:t xml:space="preserve"> </w:t>
      </w:r>
      <w:r w:rsidRPr="001558C6">
        <w:rPr>
          <w:sz w:val="40"/>
          <w:szCs w:val="40"/>
        </w:rPr>
        <w:t>funding</w:t>
      </w:r>
      <w:r w:rsidRPr="001558C6">
        <w:rPr>
          <w:spacing w:val="-9"/>
          <w:sz w:val="40"/>
          <w:szCs w:val="40"/>
        </w:rPr>
        <w:t xml:space="preserve"> </w:t>
      </w:r>
      <w:r w:rsidRPr="001558C6">
        <w:rPr>
          <w:sz w:val="40"/>
          <w:szCs w:val="40"/>
        </w:rPr>
        <w:t>-</w:t>
      </w:r>
      <w:r w:rsidRPr="001558C6">
        <w:rPr>
          <w:spacing w:val="-9"/>
          <w:sz w:val="40"/>
          <w:szCs w:val="40"/>
        </w:rPr>
        <w:t xml:space="preserve"> </w:t>
      </w:r>
      <w:r w:rsidRPr="001558C6">
        <w:rPr>
          <w:sz w:val="40"/>
          <w:szCs w:val="40"/>
        </w:rPr>
        <w:t>$1.26</w:t>
      </w:r>
      <w:r w:rsidRPr="001558C6">
        <w:rPr>
          <w:spacing w:val="-8"/>
          <w:sz w:val="40"/>
          <w:szCs w:val="40"/>
        </w:rPr>
        <w:t xml:space="preserve"> </w:t>
      </w:r>
      <w:r w:rsidRPr="001558C6">
        <w:rPr>
          <w:spacing w:val="-2"/>
          <w:sz w:val="40"/>
          <w:szCs w:val="40"/>
        </w:rPr>
        <w:t>billion:</w:t>
      </w:r>
    </w:p>
    <w:p w:rsidR="00586992" w:rsidRPr="001558C6" w:rsidRDefault="00B207AF" w:rsidP="001558C6">
      <w:pPr>
        <w:pStyle w:val="BodyText"/>
        <w:numPr>
          <w:ilvl w:val="1"/>
          <w:numId w:val="8"/>
        </w:numPr>
        <w:tabs>
          <w:tab w:val="left" w:pos="1699"/>
        </w:tabs>
        <w:kinsoku w:val="0"/>
        <w:overflowPunct w:val="0"/>
        <w:ind w:hanging="288"/>
        <w:rPr>
          <w:color w:val="000000"/>
          <w:spacing w:val="1"/>
        </w:rPr>
      </w:pPr>
      <w:r>
        <w:rPr>
          <w:b/>
          <w:bCs/>
          <w:color w:val="000000"/>
        </w:rPr>
        <w:t>$613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million</w:t>
      </w:r>
      <w:r>
        <w:rPr>
          <w:b/>
          <w:bCs/>
          <w:color w:val="000000"/>
          <w:spacing w:val="-6"/>
        </w:rPr>
        <w:t xml:space="preserve"> </w:t>
      </w:r>
      <w:r>
        <w:rPr>
          <w:color w:val="000000"/>
        </w:rPr>
        <w:t>for continuing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1"/>
        </w:rPr>
        <w:t>community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1"/>
        </w:rPr>
        <w:t>pharmacy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1"/>
        </w:rPr>
        <w:t>programs</w:t>
      </w:r>
    </w:p>
    <w:p w:rsidR="00586992" w:rsidRPr="001558C6" w:rsidRDefault="00B207AF" w:rsidP="001558C6">
      <w:pPr>
        <w:pStyle w:val="BodyText"/>
        <w:numPr>
          <w:ilvl w:val="1"/>
          <w:numId w:val="8"/>
        </w:numPr>
        <w:tabs>
          <w:tab w:val="left" w:pos="1699"/>
        </w:tabs>
        <w:kinsoku w:val="0"/>
        <w:overflowPunct w:val="0"/>
        <w:ind w:hanging="288"/>
        <w:rPr>
          <w:color w:val="000000"/>
        </w:rPr>
      </w:pPr>
      <w:r>
        <w:rPr>
          <w:b/>
          <w:bCs/>
          <w:color w:val="000000"/>
        </w:rPr>
        <w:t>$50</w:t>
      </w:r>
      <w:r>
        <w:rPr>
          <w:b/>
          <w:bCs/>
          <w:color w:val="000000"/>
          <w:spacing w:val="-3"/>
        </w:rPr>
        <w:t xml:space="preserve"> </w:t>
      </w:r>
      <w:r>
        <w:rPr>
          <w:b/>
          <w:bCs/>
          <w:color w:val="000000"/>
        </w:rPr>
        <w:t>million</w:t>
      </w:r>
      <w:r>
        <w:rPr>
          <w:b/>
          <w:bCs/>
          <w:color w:val="000000"/>
          <w:spacing w:val="-6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1"/>
        </w:rPr>
        <w:t>pharmacy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trial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program</w:t>
      </w:r>
    </w:p>
    <w:p w:rsidR="00586992" w:rsidRDefault="00B207AF">
      <w:pPr>
        <w:pStyle w:val="BodyText"/>
        <w:numPr>
          <w:ilvl w:val="1"/>
          <w:numId w:val="8"/>
        </w:numPr>
        <w:tabs>
          <w:tab w:val="left" w:pos="1699"/>
        </w:tabs>
        <w:kinsoku w:val="0"/>
        <w:overflowPunct w:val="0"/>
        <w:ind w:hanging="288"/>
        <w:rPr>
          <w:color w:val="000000"/>
          <w:spacing w:val="1"/>
        </w:rPr>
      </w:pPr>
      <w:r>
        <w:rPr>
          <w:b/>
          <w:bCs/>
          <w:color w:val="000000"/>
        </w:rPr>
        <w:t>$600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million</w:t>
      </w:r>
      <w:r>
        <w:rPr>
          <w:b/>
          <w:bCs/>
          <w:color w:val="000000"/>
          <w:spacing w:val="-6"/>
        </w:rPr>
        <w:t xml:space="preserve"> </w:t>
      </w:r>
      <w:r>
        <w:rPr>
          <w:color w:val="000000"/>
        </w:rPr>
        <w:t>for new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and/or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expanded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programs</w:t>
      </w:r>
    </w:p>
    <w:p w:rsidR="00586992" w:rsidRDefault="00586992">
      <w:pPr>
        <w:pStyle w:val="BodyText"/>
        <w:numPr>
          <w:ilvl w:val="1"/>
          <w:numId w:val="8"/>
        </w:numPr>
        <w:tabs>
          <w:tab w:val="left" w:pos="1699"/>
        </w:tabs>
        <w:kinsoku w:val="0"/>
        <w:overflowPunct w:val="0"/>
        <w:ind w:hanging="288"/>
        <w:rPr>
          <w:color w:val="000000"/>
          <w:spacing w:val="1"/>
        </w:rPr>
        <w:sectPr w:rsidR="00586992">
          <w:headerReference w:type="default" r:id="rId17"/>
          <w:footerReference w:type="default" r:id="rId18"/>
          <w:pgSz w:w="16840" w:h="11910" w:orient="landscape"/>
          <w:pgMar w:top="3560" w:right="1100" w:bottom="940" w:left="1100" w:header="552" w:footer="750" w:gutter="0"/>
          <w:pgNumType w:start="4"/>
          <w:cols w:space="720"/>
          <w:noEndnote/>
        </w:sectPr>
      </w:pPr>
    </w:p>
    <w:p w:rsidR="00FD17CE" w:rsidRPr="001558C6" w:rsidRDefault="001558C6" w:rsidP="00137696">
      <w:pPr>
        <w:pStyle w:val="Heading1"/>
        <w:ind w:left="710" w:firstLine="700"/>
      </w:pPr>
      <w:r w:rsidRPr="001558C6">
        <w:lastRenderedPageBreak/>
        <w:t>6</w:t>
      </w:r>
      <w:r w:rsidRPr="001558C6">
        <w:rPr>
          <w:spacing w:val="-22"/>
        </w:rPr>
        <w:t>C</w:t>
      </w:r>
      <w:r w:rsidRPr="001558C6">
        <w:rPr>
          <w:spacing w:val="-63"/>
        </w:rPr>
        <w:t>P</w:t>
      </w:r>
      <w:r w:rsidRPr="001558C6">
        <w:t>A</w:t>
      </w:r>
      <w:r w:rsidRPr="001558C6">
        <w:rPr>
          <w:spacing w:val="-75"/>
        </w:rPr>
        <w:t xml:space="preserve"> </w:t>
      </w:r>
      <w:r w:rsidRPr="001558C6">
        <w:t>-</w:t>
      </w:r>
      <w:r w:rsidRPr="001558C6">
        <w:rPr>
          <w:spacing w:val="-41"/>
        </w:rPr>
        <w:t xml:space="preserve"> </w:t>
      </w:r>
      <w:r w:rsidRPr="001558C6">
        <w:t>Key</w:t>
      </w:r>
      <w:r w:rsidRPr="001558C6">
        <w:rPr>
          <w:spacing w:val="-77"/>
        </w:rPr>
        <w:t xml:space="preserve"> </w:t>
      </w:r>
      <w:r w:rsidRPr="001558C6">
        <w:t>A</w:t>
      </w:r>
      <w:r w:rsidRPr="001558C6">
        <w:rPr>
          <w:spacing w:val="-17"/>
        </w:rPr>
        <w:t>c</w:t>
      </w:r>
      <w:r w:rsidRPr="001558C6">
        <w:t>hie</w:t>
      </w:r>
      <w:r w:rsidRPr="001558C6">
        <w:rPr>
          <w:spacing w:val="-27"/>
        </w:rPr>
        <w:t>v</w:t>
      </w:r>
      <w:r w:rsidRPr="001558C6">
        <w:t>e</w:t>
      </w:r>
      <w:r w:rsidRPr="001558C6">
        <w:rPr>
          <w:spacing w:val="-22"/>
        </w:rPr>
        <w:t>m</w:t>
      </w:r>
      <w:r w:rsidRPr="001558C6">
        <w:t>en</w:t>
      </w:r>
      <w:r w:rsidRPr="001558C6">
        <w:rPr>
          <w:spacing w:val="-17"/>
        </w:rPr>
        <w:t>t</w:t>
      </w:r>
      <w:r w:rsidRPr="001558C6">
        <w:t>s</w:t>
      </w:r>
    </w:p>
    <w:p w:rsidR="00586992" w:rsidRPr="001558C6" w:rsidRDefault="00B207AF" w:rsidP="001558C6">
      <w:pPr>
        <w:pStyle w:val="BodyText"/>
        <w:rPr>
          <w:sz w:val="40"/>
          <w:szCs w:val="40"/>
          <w:u w:val="single"/>
        </w:rPr>
      </w:pPr>
      <w:r w:rsidRPr="001558C6">
        <w:rPr>
          <w:sz w:val="40"/>
          <w:szCs w:val="40"/>
          <w:u w:val="single"/>
        </w:rPr>
        <w:t>Administration,</w:t>
      </w:r>
      <w:r w:rsidRPr="001558C6">
        <w:rPr>
          <w:spacing w:val="-11"/>
          <w:sz w:val="40"/>
          <w:szCs w:val="40"/>
          <w:u w:val="single"/>
        </w:rPr>
        <w:t xml:space="preserve"> </w:t>
      </w:r>
      <w:r w:rsidRPr="001558C6">
        <w:rPr>
          <w:sz w:val="40"/>
          <w:szCs w:val="40"/>
          <w:u w:val="single"/>
        </w:rPr>
        <w:t>Handling</w:t>
      </w:r>
      <w:r w:rsidRPr="001558C6">
        <w:rPr>
          <w:spacing w:val="-3"/>
          <w:sz w:val="40"/>
          <w:szCs w:val="40"/>
          <w:u w:val="single"/>
        </w:rPr>
        <w:t xml:space="preserve"> </w:t>
      </w:r>
      <w:r w:rsidRPr="001558C6">
        <w:rPr>
          <w:sz w:val="40"/>
          <w:szCs w:val="40"/>
          <w:u w:val="single"/>
        </w:rPr>
        <w:t>and</w:t>
      </w:r>
      <w:r w:rsidRPr="001558C6">
        <w:rPr>
          <w:spacing w:val="-18"/>
          <w:sz w:val="40"/>
          <w:szCs w:val="40"/>
          <w:u w:val="single"/>
        </w:rPr>
        <w:t xml:space="preserve"> </w:t>
      </w:r>
      <w:r w:rsidRPr="001558C6">
        <w:rPr>
          <w:sz w:val="40"/>
          <w:szCs w:val="40"/>
          <w:u w:val="single"/>
        </w:rPr>
        <w:t>Infrastructure</w:t>
      </w:r>
      <w:r w:rsidRPr="001558C6">
        <w:rPr>
          <w:spacing w:val="-27"/>
          <w:sz w:val="40"/>
          <w:szCs w:val="40"/>
          <w:u w:val="single"/>
        </w:rPr>
        <w:t xml:space="preserve"> </w:t>
      </w:r>
      <w:r w:rsidRPr="001558C6">
        <w:rPr>
          <w:spacing w:val="1"/>
          <w:sz w:val="40"/>
          <w:szCs w:val="40"/>
          <w:u w:val="single"/>
        </w:rPr>
        <w:t>fee</w:t>
      </w:r>
      <w:r w:rsidRPr="001558C6">
        <w:rPr>
          <w:spacing w:val="-18"/>
          <w:sz w:val="40"/>
          <w:szCs w:val="40"/>
          <w:u w:val="single"/>
        </w:rPr>
        <w:t xml:space="preserve"> </w:t>
      </w:r>
      <w:r w:rsidRPr="001558C6">
        <w:rPr>
          <w:sz w:val="40"/>
          <w:szCs w:val="40"/>
          <w:u w:val="single"/>
        </w:rPr>
        <w:t>(AHI)</w:t>
      </w:r>
    </w:p>
    <w:p w:rsidR="00586992" w:rsidRPr="001558C6" w:rsidRDefault="00B207AF" w:rsidP="001558C6">
      <w:pPr>
        <w:pStyle w:val="BodyText"/>
        <w:numPr>
          <w:ilvl w:val="1"/>
          <w:numId w:val="8"/>
        </w:numPr>
        <w:tabs>
          <w:tab w:val="left" w:pos="1699"/>
        </w:tabs>
        <w:kinsoku w:val="0"/>
        <w:overflowPunct w:val="0"/>
        <w:spacing w:before="54"/>
        <w:ind w:hanging="288"/>
        <w:rPr>
          <w:color w:val="000000"/>
        </w:rPr>
      </w:pPr>
      <w:r>
        <w:rPr>
          <w:color w:val="000000"/>
        </w:rPr>
        <w:t xml:space="preserve">1 </w:t>
      </w:r>
      <w:r>
        <w:rPr>
          <w:color w:val="000000"/>
          <w:spacing w:val="1"/>
        </w:rPr>
        <w:t>July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2015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-19"/>
        </w:rPr>
        <w:t xml:space="preserve"> </w:t>
      </w:r>
      <w:r>
        <w:rPr>
          <w:color w:val="000000"/>
        </w:rPr>
        <w:t xml:space="preserve">AHI </w:t>
      </w:r>
      <w:r>
        <w:rPr>
          <w:color w:val="000000"/>
          <w:spacing w:val="1"/>
        </w:rPr>
        <w:t>replaced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former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six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tier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retail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mark-up</w:t>
      </w:r>
    </w:p>
    <w:p w:rsidR="00586992" w:rsidRPr="001558C6" w:rsidRDefault="00B207AF" w:rsidP="001558C6">
      <w:pPr>
        <w:pStyle w:val="BodyText"/>
        <w:numPr>
          <w:ilvl w:val="1"/>
          <w:numId w:val="8"/>
        </w:numPr>
        <w:tabs>
          <w:tab w:val="left" w:pos="1699"/>
        </w:tabs>
        <w:kinsoku w:val="0"/>
        <w:overflowPunct w:val="0"/>
        <w:ind w:hanging="288"/>
        <w:rPr>
          <w:color w:val="000000"/>
          <w:spacing w:val="1"/>
        </w:rPr>
      </w:pPr>
      <w:r>
        <w:rPr>
          <w:color w:val="000000"/>
        </w:rPr>
        <w:t>AHI supports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ongoing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viability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pharmacies</w:t>
      </w:r>
    </w:p>
    <w:p w:rsidR="00586992" w:rsidRPr="001558C6" w:rsidRDefault="00B207AF" w:rsidP="001558C6">
      <w:pPr>
        <w:pStyle w:val="BodyText"/>
        <w:numPr>
          <w:ilvl w:val="1"/>
          <w:numId w:val="8"/>
        </w:numPr>
        <w:tabs>
          <w:tab w:val="left" w:pos="1699"/>
        </w:tabs>
        <w:kinsoku w:val="0"/>
        <w:overflowPunct w:val="0"/>
        <w:spacing w:before="209"/>
        <w:ind w:hanging="288"/>
        <w:rPr>
          <w:color w:val="000000"/>
        </w:rPr>
      </w:pPr>
      <w:r>
        <w:rPr>
          <w:color w:val="000000"/>
          <w:spacing w:val="-2"/>
        </w:rPr>
        <w:t>Timely</w:t>
      </w:r>
      <w:r>
        <w:rPr>
          <w:color w:val="000000"/>
        </w:rPr>
        <w:t xml:space="preserve"> implementation</w:t>
      </w:r>
      <w:r>
        <w:rPr>
          <w:color w:val="000000"/>
          <w:spacing w:val="-16"/>
        </w:rPr>
        <w:t xml:space="preserve"> </w:t>
      </w:r>
      <w:r>
        <w:rPr>
          <w:color w:val="000000"/>
          <w:spacing w:val="1"/>
        </w:rPr>
        <w:t>including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1"/>
        </w:rPr>
        <w:t>initial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interim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arrangements</w:t>
      </w:r>
    </w:p>
    <w:p w:rsidR="00586992" w:rsidRDefault="00B207AF">
      <w:pPr>
        <w:pStyle w:val="BodyText"/>
        <w:numPr>
          <w:ilvl w:val="1"/>
          <w:numId w:val="8"/>
        </w:numPr>
        <w:tabs>
          <w:tab w:val="left" w:pos="1699"/>
        </w:tabs>
        <w:kinsoku w:val="0"/>
        <w:overflowPunct w:val="0"/>
        <w:ind w:hanging="288"/>
        <w:rPr>
          <w:color w:val="000000"/>
        </w:rPr>
      </w:pPr>
      <w:r>
        <w:rPr>
          <w:color w:val="000000"/>
        </w:rPr>
        <w:t>AHI -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6%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increase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funding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to pharmacy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(2015/16).</w:t>
      </w:r>
    </w:p>
    <w:p w:rsidR="00586992" w:rsidRDefault="00586992">
      <w:pPr>
        <w:pStyle w:val="BodyText"/>
        <w:numPr>
          <w:ilvl w:val="1"/>
          <w:numId w:val="8"/>
        </w:numPr>
        <w:tabs>
          <w:tab w:val="left" w:pos="1699"/>
        </w:tabs>
        <w:kinsoku w:val="0"/>
        <w:overflowPunct w:val="0"/>
        <w:ind w:hanging="288"/>
        <w:rPr>
          <w:color w:val="000000"/>
        </w:rPr>
        <w:sectPr w:rsidR="00586992">
          <w:headerReference w:type="default" r:id="rId19"/>
          <w:footerReference w:type="default" r:id="rId20"/>
          <w:pgSz w:w="16840" w:h="11910" w:orient="landscape"/>
          <w:pgMar w:top="3560" w:right="1100" w:bottom="940" w:left="1100" w:header="552" w:footer="750" w:gutter="0"/>
          <w:pgNumType w:start="5"/>
          <w:cols w:space="720"/>
          <w:noEndnote/>
        </w:sectPr>
      </w:pPr>
    </w:p>
    <w:p w:rsidR="00586992" w:rsidRDefault="00586992">
      <w:pPr>
        <w:pStyle w:val="BodyText"/>
        <w:kinsoku w:val="0"/>
        <w:overflowPunct w:val="0"/>
        <w:spacing w:before="9"/>
        <w:ind w:left="0" w:firstLine="0"/>
        <w:rPr>
          <w:sz w:val="25"/>
          <w:szCs w:val="25"/>
        </w:rPr>
      </w:pPr>
    </w:p>
    <w:p w:rsidR="00586992" w:rsidRPr="004A17EF" w:rsidRDefault="00B207AF" w:rsidP="00137696">
      <w:pPr>
        <w:pStyle w:val="Heading1"/>
      </w:pPr>
      <w:r w:rsidRPr="001558C6">
        <w:t>Discounting</w:t>
      </w:r>
      <w:r w:rsidRPr="001558C6">
        <w:rPr>
          <w:spacing w:val="-4"/>
        </w:rPr>
        <w:t xml:space="preserve"> </w:t>
      </w:r>
      <w:r w:rsidRPr="001558C6">
        <w:t>of</w:t>
      </w:r>
      <w:r w:rsidRPr="001558C6">
        <w:rPr>
          <w:spacing w:val="-17"/>
        </w:rPr>
        <w:t xml:space="preserve"> </w:t>
      </w:r>
      <w:r w:rsidRPr="001558C6">
        <w:t>the</w:t>
      </w:r>
      <w:r w:rsidRPr="001558C6">
        <w:rPr>
          <w:spacing w:val="-13"/>
        </w:rPr>
        <w:t xml:space="preserve"> </w:t>
      </w:r>
      <w:r w:rsidRPr="001558C6">
        <w:rPr>
          <w:spacing w:val="-2"/>
        </w:rPr>
        <w:t>PBS</w:t>
      </w:r>
      <w:r w:rsidRPr="001558C6">
        <w:rPr>
          <w:spacing w:val="-9"/>
        </w:rPr>
        <w:t xml:space="preserve"> </w:t>
      </w:r>
      <w:r w:rsidRPr="001558C6">
        <w:t>Patient</w:t>
      </w:r>
      <w:r w:rsidRPr="001558C6">
        <w:rPr>
          <w:spacing w:val="-9"/>
        </w:rPr>
        <w:t xml:space="preserve"> </w:t>
      </w:r>
      <w:r w:rsidRPr="001558C6">
        <w:t>Co-Payment</w:t>
      </w:r>
    </w:p>
    <w:p w:rsidR="00586992" w:rsidRDefault="00B207AF">
      <w:pPr>
        <w:pStyle w:val="BodyText"/>
        <w:numPr>
          <w:ilvl w:val="0"/>
          <w:numId w:val="7"/>
        </w:numPr>
        <w:tabs>
          <w:tab w:val="left" w:pos="1267"/>
        </w:tabs>
        <w:kinsoku w:val="0"/>
        <w:overflowPunct w:val="0"/>
        <w:spacing w:before="54"/>
        <w:rPr>
          <w:color w:val="000000"/>
        </w:rPr>
      </w:pPr>
      <w:r>
        <w:rPr>
          <w:color w:val="000000"/>
        </w:rPr>
        <w:t>PBS general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concessional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co-payments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1"/>
        </w:rPr>
        <w:t>discounted</w:t>
      </w:r>
      <w:r>
        <w:rPr>
          <w:color w:val="000000"/>
          <w:spacing w:val="-18"/>
        </w:rPr>
        <w:t xml:space="preserve"> </w:t>
      </w:r>
      <w:r>
        <w:rPr>
          <w:color w:val="000000"/>
        </w:rPr>
        <w:t>by up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$1</w:t>
      </w:r>
    </w:p>
    <w:p w:rsidR="00586992" w:rsidRDefault="00B207AF">
      <w:pPr>
        <w:pStyle w:val="BodyText"/>
        <w:numPr>
          <w:ilvl w:val="1"/>
          <w:numId w:val="7"/>
        </w:numPr>
        <w:tabs>
          <w:tab w:val="left" w:pos="1699"/>
        </w:tabs>
        <w:kinsoku w:val="0"/>
        <w:overflowPunct w:val="0"/>
        <w:spacing w:before="104"/>
        <w:rPr>
          <w:color w:val="000000"/>
        </w:rPr>
      </w:pPr>
      <w:r>
        <w:rPr>
          <w:color w:val="000000"/>
        </w:rPr>
        <w:t>General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$37.30</w:t>
      </w:r>
    </w:p>
    <w:p w:rsidR="00586992" w:rsidRPr="004A17EF" w:rsidRDefault="00B207AF" w:rsidP="004A17EF">
      <w:pPr>
        <w:pStyle w:val="BodyText"/>
        <w:numPr>
          <w:ilvl w:val="1"/>
          <w:numId w:val="7"/>
        </w:numPr>
        <w:tabs>
          <w:tab w:val="left" w:pos="1699"/>
        </w:tabs>
        <w:kinsoku w:val="0"/>
        <w:overflowPunct w:val="0"/>
        <w:spacing w:before="104"/>
        <w:rPr>
          <w:color w:val="000000"/>
        </w:rPr>
      </w:pPr>
      <w:r>
        <w:rPr>
          <w:color w:val="000000"/>
          <w:spacing w:val="1"/>
        </w:rPr>
        <w:t>Concessional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- $5.20</w:t>
      </w:r>
    </w:p>
    <w:p w:rsidR="00586992" w:rsidRPr="004A17EF" w:rsidRDefault="00B207AF" w:rsidP="004A17EF">
      <w:pPr>
        <w:pStyle w:val="BodyText"/>
        <w:numPr>
          <w:ilvl w:val="0"/>
          <w:numId w:val="7"/>
        </w:numPr>
        <w:tabs>
          <w:tab w:val="left" w:pos="1267"/>
        </w:tabs>
        <w:kinsoku w:val="0"/>
        <w:overflowPunct w:val="0"/>
        <w:rPr>
          <w:color w:val="000000"/>
          <w:spacing w:val="1"/>
        </w:rPr>
      </w:pPr>
      <w:r>
        <w:rPr>
          <w:color w:val="000000"/>
        </w:rPr>
        <w:t xml:space="preserve">At </w:t>
      </w:r>
      <w:r>
        <w:rPr>
          <w:color w:val="000000"/>
          <w:spacing w:val="1"/>
        </w:rPr>
        <w:t>the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pharmacist’s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1"/>
        </w:rPr>
        <w:t>discretion</w:t>
      </w:r>
    </w:p>
    <w:p w:rsidR="00586992" w:rsidRDefault="00B207AF">
      <w:pPr>
        <w:pStyle w:val="BodyText"/>
        <w:numPr>
          <w:ilvl w:val="0"/>
          <w:numId w:val="7"/>
        </w:numPr>
        <w:tabs>
          <w:tab w:val="left" w:pos="1267"/>
        </w:tabs>
        <w:kinsoku w:val="0"/>
        <w:overflowPunct w:val="0"/>
        <w:rPr>
          <w:color w:val="000000"/>
          <w:spacing w:val="1"/>
        </w:rPr>
      </w:pPr>
      <w:r>
        <w:rPr>
          <w:color w:val="000000"/>
        </w:rPr>
        <w:t xml:space="preserve">At </w:t>
      </w:r>
      <w:r>
        <w:rPr>
          <w:color w:val="000000"/>
          <w:spacing w:val="1"/>
        </w:rPr>
        <w:t>the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pharmacy’s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2"/>
        </w:rPr>
        <w:t>own</w:t>
      </w:r>
      <w:r>
        <w:rPr>
          <w:color w:val="000000"/>
          <w:spacing w:val="6"/>
        </w:rPr>
        <w:t xml:space="preserve"> </w:t>
      </w:r>
      <w:r>
        <w:rPr>
          <w:color w:val="000000"/>
          <w:spacing w:val="1"/>
        </w:rPr>
        <w:t>cost</w:t>
      </w:r>
    </w:p>
    <w:p w:rsidR="00586992" w:rsidRDefault="00586992">
      <w:pPr>
        <w:pStyle w:val="BodyText"/>
        <w:numPr>
          <w:ilvl w:val="0"/>
          <w:numId w:val="7"/>
        </w:numPr>
        <w:tabs>
          <w:tab w:val="left" w:pos="1267"/>
        </w:tabs>
        <w:kinsoku w:val="0"/>
        <w:overflowPunct w:val="0"/>
        <w:rPr>
          <w:color w:val="000000"/>
          <w:spacing w:val="1"/>
        </w:rPr>
        <w:sectPr w:rsidR="00586992">
          <w:footerReference w:type="default" r:id="rId21"/>
          <w:pgSz w:w="16840" w:h="11910" w:orient="landscape"/>
          <w:pgMar w:top="3560" w:right="1100" w:bottom="940" w:left="1100" w:header="552" w:footer="750" w:gutter="0"/>
          <w:pgNumType w:start="6"/>
          <w:cols w:space="720"/>
          <w:noEndnote/>
        </w:sectPr>
      </w:pPr>
    </w:p>
    <w:p w:rsidR="00586992" w:rsidRDefault="00586992">
      <w:pPr>
        <w:pStyle w:val="BodyText"/>
        <w:kinsoku w:val="0"/>
        <w:overflowPunct w:val="0"/>
        <w:spacing w:before="1"/>
        <w:ind w:left="0" w:firstLine="0"/>
        <w:rPr>
          <w:sz w:val="26"/>
          <w:szCs w:val="26"/>
        </w:rPr>
      </w:pPr>
    </w:p>
    <w:p w:rsidR="00586992" w:rsidRDefault="00B207AF" w:rsidP="00137696">
      <w:pPr>
        <w:pStyle w:val="Heading1"/>
      </w:pPr>
      <w:r>
        <w:t>Continuation of the Premium Free</w:t>
      </w:r>
      <w:r>
        <w:rPr>
          <w:spacing w:val="-5"/>
        </w:rPr>
        <w:t xml:space="preserve"> </w:t>
      </w:r>
      <w:r>
        <w:t>Dispensing Initiative (PFDI)</w:t>
      </w:r>
    </w:p>
    <w:p w:rsidR="00586992" w:rsidRDefault="00B207AF">
      <w:pPr>
        <w:pStyle w:val="BodyText"/>
        <w:numPr>
          <w:ilvl w:val="1"/>
          <w:numId w:val="7"/>
        </w:numPr>
        <w:tabs>
          <w:tab w:val="left" w:pos="1699"/>
        </w:tabs>
        <w:kinsoku w:val="0"/>
        <w:overflowPunct w:val="0"/>
        <w:spacing w:before="107"/>
        <w:rPr>
          <w:color w:val="000000"/>
        </w:rPr>
      </w:pPr>
      <w:r>
        <w:rPr>
          <w:color w:val="000000"/>
        </w:rPr>
        <w:t>$655M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allocated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for PFDI</w:t>
      </w:r>
    </w:p>
    <w:p w:rsidR="00586992" w:rsidRDefault="00B207AF">
      <w:pPr>
        <w:pStyle w:val="BodyText"/>
        <w:numPr>
          <w:ilvl w:val="1"/>
          <w:numId w:val="7"/>
        </w:numPr>
        <w:tabs>
          <w:tab w:val="left" w:pos="1699"/>
        </w:tabs>
        <w:kinsoku w:val="0"/>
        <w:overflowPunct w:val="0"/>
        <w:spacing w:before="248"/>
        <w:rPr>
          <w:color w:val="000000"/>
          <w:spacing w:val="1"/>
        </w:rPr>
      </w:pPr>
      <w:r>
        <w:rPr>
          <w:color w:val="000000"/>
        </w:rPr>
        <w:t>Encourages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1"/>
        </w:rPr>
        <w:t>increased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1"/>
        </w:rPr>
        <w:t>use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generic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1"/>
        </w:rPr>
        <w:t>medicines</w:t>
      </w:r>
    </w:p>
    <w:p w:rsidR="00586992" w:rsidRDefault="00B207AF">
      <w:pPr>
        <w:pStyle w:val="BodyText"/>
        <w:numPr>
          <w:ilvl w:val="1"/>
          <w:numId w:val="7"/>
        </w:numPr>
        <w:tabs>
          <w:tab w:val="left" w:pos="1699"/>
        </w:tabs>
        <w:kinsoku w:val="0"/>
        <w:overflowPunct w:val="0"/>
        <w:spacing w:before="272"/>
        <w:rPr>
          <w:color w:val="000000"/>
        </w:rPr>
      </w:pPr>
      <w:r>
        <w:rPr>
          <w:color w:val="000000"/>
        </w:rPr>
        <w:t>Fee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for 2016-17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i</w:t>
      </w:r>
      <w:r>
        <w:rPr>
          <w:color w:val="000000"/>
          <w:spacing w:val="42"/>
        </w:rPr>
        <w:t>s</w:t>
      </w:r>
      <w:r>
        <w:rPr>
          <w:color w:val="000000"/>
        </w:rPr>
        <w:t>$</w:t>
      </w:r>
      <w:r>
        <w:rPr>
          <w:color w:val="000000"/>
          <w:spacing w:val="2"/>
        </w:rPr>
        <w:t>1</w:t>
      </w:r>
      <w:r>
        <w:rPr>
          <w:color w:val="000000"/>
        </w:rPr>
        <w:t>.74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-1"/>
        </w:rPr>
        <w:t>(indexed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annually)</w:t>
      </w:r>
    </w:p>
    <w:p w:rsidR="00586992" w:rsidRDefault="00586992">
      <w:pPr>
        <w:pStyle w:val="BodyText"/>
        <w:kinsoku w:val="0"/>
        <w:overflowPunct w:val="0"/>
        <w:spacing w:before="5"/>
        <w:ind w:left="0" w:firstLine="0"/>
        <w:rPr>
          <w:sz w:val="48"/>
          <w:szCs w:val="48"/>
        </w:rPr>
      </w:pPr>
    </w:p>
    <w:p w:rsidR="00586992" w:rsidRPr="004A17EF" w:rsidRDefault="00B207AF" w:rsidP="00137696">
      <w:pPr>
        <w:pStyle w:val="Heading1"/>
      </w:pPr>
      <w:r w:rsidRPr="004A17EF">
        <w:t>New Chemotherapy</w:t>
      </w:r>
      <w:r w:rsidRPr="004A17EF">
        <w:rPr>
          <w:spacing w:val="-9"/>
        </w:rPr>
        <w:t xml:space="preserve"> </w:t>
      </w:r>
      <w:r w:rsidRPr="004A17EF">
        <w:t>Compounding</w:t>
      </w:r>
      <w:r w:rsidRPr="004A17EF">
        <w:rPr>
          <w:spacing w:val="-24"/>
        </w:rPr>
        <w:t xml:space="preserve"> </w:t>
      </w:r>
      <w:r w:rsidRPr="004A17EF">
        <w:t>Arrangements</w:t>
      </w:r>
    </w:p>
    <w:p w:rsidR="00586992" w:rsidRDefault="00B207AF">
      <w:pPr>
        <w:pStyle w:val="BodyText"/>
        <w:numPr>
          <w:ilvl w:val="1"/>
          <w:numId w:val="7"/>
        </w:numPr>
        <w:tabs>
          <w:tab w:val="left" w:pos="1699"/>
        </w:tabs>
        <w:kinsoku w:val="0"/>
        <w:overflowPunct w:val="0"/>
        <w:spacing w:before="106"/>
        <w:rPr>
          <w:color w:val="000000"/>
        </w:rPr>
      </w:pPr>
      <w:r>
        <w:rPr>
          <w:color w:val="000000"/>
        </w:rPr>
        <w:t>From 1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July 2015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new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two-tiered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fee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structure:</w:t>
      </w:r>
    </w:p>
    <w:p w:rsidR="00586992" w:rsidRDefault="00B207AF">
      <w:pPr>
        <w:pStyle w:val="BodyText"/>
        <w:numPr>
          <w:ilvl w:val="2"/>
          <w:numId w:val="7"/>
        </w:numPr>
        <w:tabs>
          <w:tab w:val="left" w:pos="2131"/>
        </w:tabs>
        <w:kinsoku w:val="0"/>
        <w:overflowPunct w:val="0"/>
        <w:spacing w:before="88" w:line="250" w:lineRule="auto"/>
        <w:ind w:right="1890" w:hanging="288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$60</w:t>
      </w:r>
      <w:r>
        <w:rPr>
          <w:color w:val="000000"/>
          <w:spacing w:val="-3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payable</w:t>
      </w:r>
      <w:r>
        <w:rPr>
          <w:color w:val="000000"/>
          <w:spacing w:val="-3"/>
          <w:sz w:val="30"/>
          <w:szCs w:val="30"/>
        </w:rPr>
        <w:t xml:space="preserve"> where</w:t>
      </w:r>
      <w:r>
        <w:rPr>
          <w:color w:val="000000"/>
          <w:spacing w:val="7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an</w:t>
      </w:r>
      <w:r>
        <w:rPr>
          <w:color w:val="000000"/>
          <w:spacing w:val="-3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eligible</w:t>
      </w:r>
      <w:r>
        <w:rPr>
          <w:color w:val="000000"/>
          <w:spacing w:val="-3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PBS</w:t>
      </w:r>
      <w:r>
        <w:rPr>
          <w:color w:val="000000"/>
          <w:spacing w:val="-7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EFC</w:t>
      </w:r>
      <w:r>
        <w:rPr>
          <w:color w:val="000000"/>
          <w:spacing w:val="-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item</w:t>
      </w:r>
      <w:r>
        <w:rPr>
          <w:color w:val="000000"/>
          <w:spacing w:val="-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is</w:t>
      </w:r>
      <w:r>
        <w:rPr>
          <w:color w:val="000000"/>
          <w:spacing w:val="-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compounded</w:t>
      </w:r>
      <w:r>
        <w:rPr>
          <w:color w:val="000000"/>
          <w:spacing w:val="-1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at</w:t>
      </w:r>
      <w:r>
        <w:rPr>
          <w:color w:val="000000"/>
          <w:spacing w:val="-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a</w:t>
      </w:r>
      <w:r>
        <w:rPr>
          <w:color w:val="000000"/>
          <w:spacing w:val="-7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TGA-licensed</w:t>
      </w:r>
      <w:r>
        <w:rPr>
          <w:color w:val="000000"/>
          <w:spacing w:val="4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compounding</w:t>
      </w:r>
      <w:r>
        <w:rPr>
          <w:color w:val="000000"/>
          <w:spacing w:val="-13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site.</w:t>
      </w:r>
    </w:p>
    <w:p w:rsidR="00586992" w:rsidRDefault="00B207AF">
      <w:pPr>
        <w:pStyle w:val="BodyText"/>
        <w:numPr>
          <w:ilvl w:val="2"/>
          <w:numId w:val="7"/>
        </w:numPr>
        <w:tabs>
          <w:tab w:val="left" w:pos="2131"/>
        </w:tabs>
        <w:kinsoku w:val="0"/>
        <w:overflowPunct w:val="0"/>
        <w:spacing w:before="73" w:line="250" w:lineRule="auto"/>
        <w:ind w:right="1297" w:hanging="288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$40</w:t>
      </w:r>
      <w:r>
        <w:rPr>
          <w:color w:val="000000"/>
          <w:spacing w:val="-3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paid</w:t>
      </w:r>
      <w:r>
        <w:rPr>
          <w:color w:val="000000"/>
          <w:spacing w:val="-3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to</w:t>
      </w:r>
      <w:r>
        <w:rPr>
          <w:color w:val="000000"/>
          <w:spacing w:val="-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approved</w:t>
      </w:r>
      <w:r>
        <w:rPr>
          <w:color w:val="000000"/>
          <w:spacing w:val="-12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suppliers</w:t>
      </w:r>
      <w:r>
        <w:rPr>
          <w:color w:val="000000"/>
          <w:spacing w:val="-1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as</w:t>
      </w:r>
      <w:r>
        <w:rPr>
          <w:color w:val="000000"/>
          <w:spacing w:val="-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part</w:t>
      </w:r>
      <w:r>
        <w:rPr>
          <w:color w:val="000000"/>
          <w:spacing w:val="-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of the</w:t>
      </w:r>
      <w:r>
        <w:rPr>
          <w:color w:val="000000"/>
          <w:spacing w:val="-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‘preparation</w:t>
      </w:r>
      <w:r>
        <w:rPr>
          <w:color w:val="000000"/>
          <w:spacing w:val="-1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fee’</w:t>
      </w:r>
      <w:r>
        <w:rPr>
          <w:color w:val="000000"/>
          <w:spacing w:val="-15"/>
          <w:sz w:val="30"/>
          <w:szCs w:val="30"/>
        </w:rPr>
        <w:t xml:space="preserve"> </w:t>
      </w:r>
      <w:r>
        <w:rPr>
          <w:color w:val="000000"/>
          <w:spacing w:val="-3"/>
          <w:sz w:val="30"/>
          <w:szCs w:val="30"/>
        </w:rPr>
        <w:t>where</w:t>
      </w:r>
      <w:r>
        <w:rPr>
          <w:color w:val="000000"/>
          <w:spacing w:val="7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an</w:t>
      </w:r>
      <w:r>
        <w:rPr>
          <w:color w:val="000000"/>
          <w:spacing w:val="-3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eligible</w:t>
      </w:r>
      <w:r>
        <w:rPr>
          <w:color w:val="000000"/>
          <w:spacing w:val="-3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PBS</w:t>
      </w:r>
      <w:r>
        <w:rPr>
          <w:color w:val="000000"/>
          <w:spacing w:val="22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EFC</w:t>
      </w:r>
      <w:r>
        <w:rPr>
          <w:color w:val="000000"/>
          <w:spacing w:val="-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item</w:t>
      </w:r>
      <w:r>
        <w:rPr>
          <w:color w:val="000000"/>
          <w:spacing w:val="-2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is</w:t>
      </w:r>
      <w:r>
        <w:rPr>
          <w:color w:val="000000"/>
          <w:spacing w:val="-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compounded</w:t>
      </w:r>
      <w:r>
        <w:rPr>
          <w:color w:val="000000"/>
          <w:spacing w:val="-13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at</w:t>
      </w:r>
      <w:r>
        <w:rPr>
          <w:color w:val="000000"/>
          <w:spacing w:val="-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any</w:t>
      </w:r>
      <w:r>
        <w:rPr>
          <w:color w:val="000000"/>
          <w:spacing w:val="-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other</w:t>
      </w:r>
      <w:r>
        <w:rPr>
          <w:color w:val="000000"/>
          <w:spacing w:val="-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site</w:t>
      </w:r>
      <w:r>
        <w:rPr>
          <w:color w:val="000000"/>
          <w:spacing w:val="-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(i.e.</w:t>
      </w:r>
      <w:r>
        <w:rPr>
          <w:color w:val="000000"/>
          <w:spacing w:val="-10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non-TGA-</w:t>
      </w:r>
      <w:r>
        <w:rPr>
          <w:color w:val="000000"/>
          <w:spacing w:val="-7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licensed)</w:t>
      </w:r>
    </w:p>
    <w:p w:rsidR="00586992" w:rsidRDefault="00586992">
      <w:pPr>
        <w:pStyle w:val="BodyText"/>
        <w:numPr>
          <w:ilvl w:val="2"/>
          <w:numId w:val="7"/>
        </w:numPr>
        <w:tabs>
          <w:tab w:val="left" w:pos="2131"/>
        </w:tabs>
        <w:kinsoku w:val="0"/>
        <w:overflowPunct w:val="0"/>
        <w:spacing w:before="73" w:line="250" w:lineRule="auto"/>
        <w:ind w:right="1297" w:hanging="288"/>
        <w:rPr>
          <w:color w:val="000000"/>
          <w:sz w:val="30"/>
          <w:szCs w:val="30"/>
        </w:rPr>
        <w:sectPr w:rsidR="00586992">
          <w:footerReference w:type="default" r:id="rId22"/>
          <w:pgSz w:w="16840" w:h="11910" w:orient="landscape"/>
          <w:pgMar w:top="3560" w:right="1100" w:bottom="940" w:left="1100" w:header="552" w:footer="750" w:gutter="0"/>
          <w:pgNumType w:start="7"/>
          <w:cols w:space="720"/>
          <w:noEndnote/>
        </w:sectPr>
      </w:pPr>
    </w:p>
    <w:p w:rsidR="00586992" w:rsidRDefault="00586992">
      <w:pPr>
        <w:pStyle w:val="BodyText"/>
        <w:kinsoku w:val="0"/>
        <w:overflowPunct w:val="0"/>
        <w:spacing w:before="5"/>
        <w:ind w:left="0" w:firstLine="0"/>
        <w:rPr>
          <w:sz w:val="25"/>
          <w:szCs w:val="25"/>
        </w:rPr>
      </w:pPr>
    </w:p>
    <w:p w:rsidR="00586992" w:rsidRDefault="00B207AF" w:rsidP="00137696">
      <w:pPr>
        <w:pStyle w:val="Heading1"/>
      </w:pPr>
      <w:r>
        <w:t>CSO</w:t>
      </w:r>
      <w:r>
        <w:rPr>
          <w:spacing w:val="-18"/>
        </w:rPr>
        <w:t xml:space="preserve"> </w:t>
      </w:r>
      <w:r>
        <w:t>/</w:t>
      </w:r>
      <w:r>
        <w:rPr>
          <w:spacing w:val="-17"/>
        </w:rPr>
        <w:t xml:space="preserve"> </w:t>
      </w:r>
      <w:r>
        <w:t>NDSS</w:t>
      </w:r>
      <w:r>
        <w:rPr>
          <w:spacing w:val="-35"/>
        </w:rPr>
        <w:t xml:space="preserve"> </w:t>
      </w:r>
      <w:r>
        <w:t>Administration</w:t>
      </w:r>
    </w:p>
    <w:p w:rsidR="00586992" w:rsidRDefault="00586992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586992" w:rsidRDefault="00586992">
      <w:pPr>
        <w:pStyle w:val="BodyText"/>
        <w:kinsoku w:val="0"/>
        <w:overflowPunct w:val="0"/>
        <w:spacing w:before="1"/>
        <w:ind w:left="0" w:firstLine="0"/>
        <w:rPr>
          <w:sz w:val="24"/>
          <w:szCs w:val="24"/>
        </w:rPr>
      </w:pPr>
    </w:p>
    <w:p w:rsidR="00586992" w:rsidRDefault="00B207AF">
      <w:pPr>
        <w:pStyle w:val="BodyText"/>
        <w:kinsoku w:val="0"/>
        <w:overflowPunct w:val="0"/>
        <w:spacing w:before="54"/>
        <w:ind w:left="1410" w:firstLine="0"/>
        <w:rPr>
          <w:sz w:val="30"/>
          <w:szCs w:val="30"/>
        </w:rPr>
      </w:pPr>
      <w:r>
        <w:t>I</w:t>
      </w:r>
      <w:r>
        <w:rPr>
          <w:spacing w:val="-33"/>
        </w:rPr>
        <w:t>T</w:t>
      </w:r>
      <w:r>
        <w:t>A</w:t>
      </w:r>
      <w:r>
        <w:rPr>
          <w:spacing w:val="-1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z w:val="30"/>
          <w:szCs w:val="30"/>
        </w:rPr>
        <w:t>appoint</w:t>
      </w:r>
      <w:r>
        <w:rPr>
          <w:spacing w:val="-5"/>
          <w:sz w:val="30"/>
          <w:szCs w:val="30"/>
        </w:rPr>
        <w:t xml:space="preserve"> </w:t>
      </w:r>
      <w:r>
        <w:rPr>
          <w:sz w:val="30"/>
          <w:szCs w:val="30"/>
        </w:rPr>
        <w:t>eligible</w:t>
      </w:r>
      <w:r>
        <w:rPr>
          <w:spacing w:val="-3"/>
          <w:sz w:val="30"/>
          <w:szCs w:val="30"/>
        </w:rPr>
        <w:t xml:space="preserve"> </w:t>
      </w:r>
      <w:r>
        <w:rPr>
          <w:sz w:val="30"/>
          <w:szCs w:val="30"/>
        </w:rPr>
        <w:t>dis</w:t>
      </w:r>
      <w:r>
        <w:rPr>
          <w:spacing w:val="4"/>
          <w:sz w:val="30"/>
          <w:szCs w:val="30"/>
        </w:rPr>
        <w:t>t</w:t>
      </w:r>
      <w:r>
        <w:rPr>
          <w:sz w:val="30"/>
          <w:szCs w:val="30"/>
        </w:rPr>
        <w:t>ributors</w:t>
      </w:r>
      <w:r>
        <w:rPr>
          <w:spacing w:val="-12"/>
          <w:sz w:val="30"/>
          <w:szCs w:val="30"/>
        </w:rPr>
        <w:t xml:space="preserve"> </w:t>
      </w:r>
      <w:r>
        <w:rPr>
          <w:sz w:val="30"/>
          <w:szCs w:val="30"/>
        </w:rPr>
        <w:t>of</w:t>
      </w:r>
      <w:r>
        <w:rPr>
          <w:spacing w:val="-5"/>
          <w:sz w:val="30"/>
          <w:szCs w:val="30"/>
        </w:rPr>
        <w:t xml:space="preserve"> </w:t>
      </w:r>
      <w:r>
        <w:rPr>
          <w:sz w:val="30"/>
          <w:szCs w:val="30"/>
        </w:rPr>
        <w:t>pharma</w:t>
      </w:r>
      <w:r>
        <w:rPr>
          <w:spacing w:val="4"/>
          <w:sz w:val="30"/>
          <w:szCs w:val="30"/>
        </w:rPr>
        <w:t>c</w:t>
      </w:r>
      <w:r>
        <w:rPr>
          <w:sz w:val="30"/>
          <w:szCs w:val="30"/>
        </w:rPr>
        <w:t>euticals</w:t>
      </w:r>
      <w:r>
        <w:rPr>
          <w:spacing w:val="-19"/>
          <w:sz w:val="30"/>
          <w:szCs w:val="30"/>
        </w:rPr>
        <w:t xml:space="preserve"> </w:t>
      </w:r>
      <w:r>
        <w:rPr>
          <w:sz w:val="30"/>
          <w:szCs w:val="30"/>
        </w:rPr>
        <w:t>and</w:t>
      </w:r>
      <w:r>
        <w:rPr>
          <w:spacing w:val="-3"/>
          <w:sz w:val="30"/>
          <w:szCs w:val="30"/>
        </w:rPr>
        <w:t xml:space="preserve"> </w:t>
      </w:r>
      <w:r>
        <w:rPr>
          <w:sz w:val="30"/>
          <w:szCs w:val="30"/>
        </w:rPr>
        <w:t>N</w:t>
      </w:r>
      <w:r>
        <w:rPr>
          <w:spacing w:val="-5"/>
          <w:sz w:val="30"/>
          <w:szCs w:val="30"/>
        </w:rPr>
        <w:t>D</w:t>
      </w:r>
      <w:r>
        <w:rPr>
          <w:sz w:val="30"/>
          <w:szCs w:val="30"/>
        </w:rPr>
        <w:t>SS</w:t>
      </w:r>
      <w:r>
        <w:rPr>
          <w:spacing w:val="-2"/>
          <w:sz w:val="30"/>
          <w:szCs w:val="30"/>
        </w:rPr>
        <w:t xml:space="preserve"> </w:t>
      </w:r>
      <w:r>
        <w:rPr>
          <w:sz w:val="30"/>
          <w:szCs w:val="30"/>
        </w:rPr>
        <w:t>produc</w:t>
      </w:r>
      <w:r>
        <w:rPr>
          <w:spacing w:val="4"/>
          <w:sz w:val="30"/>
          <w:szCs w:val="30"/>
        </w:rPr>
        <w:t>t</w:t>
      </w:r>
      <w:r>
        <w:rPr>
          <w:sz w:val="30"/>
          <w:szCs w:val="30"/>
        </w:rPr>
        <w:t>s</w:t>
      </w:r>
    </w:p>
    <w:p w:rsidR="00586992" w:rsidRDefault="00B207AF">
      <w:pPr>
        <w:pStyle w:val="BodyText"/>
        <w:numPr>
          <w:ilvl w:val="0"/>
          <w:numId w:val="6"/>
        </w:numPr>
        <w:tabs>
          <w:tab w:val="left" w:pos="1862"/>
        </w:tabs>
        <w:kinsoku w:val="0"/>
        <w:overflowPunct w:val="0"/>
        <w:spacing w:before="89"/>
        <w:ind w:hanging="451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released</w:t>
      </w:r>
      <w:r>
        <w:rPr>
          <w:color w:val="000000"/>
          <w:spacing w:val="-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on</w:t>
      </w:r>
      <w:r>
        <w:rPr>
          <w:color w:val="000000"/>
          <w:spacing w:val="-3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27</w:t>
      </w:r>
      <w:r>
        <w:rPr>
          <w:color w:val="000000"/>
          <w:spacing w:val="-3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September</w:t>
      </w:r>
      <w:r>
        <w:rPr>
          <w:color w:val="000000"/>
          <w:spacing w:val="-17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2016</w:t>
      </w:r>
      <w:r>
        <w:rPr>
          <w:color w:val="000000"/>
          <w:spacing w:val="-3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and</w:t>
      </w:r>
      <w:r>
        <w:rPr>
          <w:color w:val="000000"/>
          <w:spacing w:val="-3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closed</w:t>
      </w:r>
      <w:r>
        <w:rPr>
          <w:color w:val="000000"/>
          <w:spacing w:val="-1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on</w:t>
      </w:r>
      <w:r>
        <w:rPr>
          <w:color w:val="000000"/>
          <w:spacing w:val="-3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3</w:t>
      </w:r>
      <w:r>
        <w:rPr>
          <w:color w:val="000000"/>
          <w:spacing w:val="-2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November</w:t>
      </w:r>
      <w:r>
        <w:rPr>
          <w:color w:val="000000"/>
          <w:spacing w:val="-1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2016</w:t>
      </w:r>
    </w:p>
    <w:p w:rsidR="00586992" w:rsidRDefault="00B207AF">
      <w:pPr>
        <w:pStyle w:val="BodyText"/>
        <w:numPr>
          <w:ilvl w:val="0"/>
          <w:numId w:val="6"/>
        </w:numPr>
        <w:tabs>
          <w:tab w:val="left" w:pos="1862"/>
        </w:tabs>
        <w:kinsoku w:val="0"/>
        <w:overflowPunct w:val="0"/>
        <w:spacing w:before="87"/>
        <w:ind w:hanging="451"/>
        <w:rPr>
          <w:color w:val="000000"/>
          <w:spacing w:val="1"/>
          <w:sz w:val="30"/>
          <w:szCs w:val="30"/>
        </w:rPr>
      </w:pPr>
      <w:r>
        <w:rPr>
          <w:color w:val="000000"/>
          <w:sz w:val="30"/>
          <w:szCs w:val="30"/>
        </w:rPr>
        <w:t>submissions</w:t>
      </w:r>
      <w:r>
        <w:rPr>
          <w:color w:val="000000"/>
          <w:spacing w:val="-19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being</w:t>
      </w:r>
      <w:r>
        <w:rPr>
          <w:color w:val="000000"/>
          <w:spacing w:val="-3"/>
          <w:sz w:val="30"/>
          <w:szCs w:val="30"/>
        </w:rPr>
        <w:t xml:space="preserve"> </w:t>
      </w:r>
      <w:r>
        <w:rPr>
          <w:color w:val="000000"/>
          <w:spacing w:val="1"/>
          <w:sz w:val="30"/>
          <w:szCs w:val="30"/>
        </w:rPr>
        <w:t>assessed</w:t>
      </w:r>
    </w:p>
    <w:p w:rsidR="00586992" w:rsidRDefault="00B207AF">
      <w:pPr>
        <w:pStyle w:val="BodyText"/>
        <w:numPr>
          <w:ilvl w:val="0"/>
          <w:numId w:val="6"/>
        </w:numPr>
        <w:tabs>
          <w:tab w:val="left" w:pos="1862"/>
        </w:tabs>
        <w:kinsoku w:val="0"/>
        <w:overflowPunct w:val="0"/>
        <w:spacing w:before="87"/>
        <w:ind w:hanging="451"/>
        <w:rPr>
          <w:color w:val="000000"/>
          <w:spacing w:val="-1"/>
          <w:sz w:val="30"/>
          <w:szCs w:val="30"/>
        </w:rPr>
      </w:pPr>
      <w:r>
        <w:rPr>
          <w:color w:val="000000"/>
          <w:sz w:val="30"/>
          <w:szCs w:val="30"/>
        </w:rPr>
        <w:t>successful</w:t>
      </w:r>
      <w:r>
        <w:rPr>
          <w:color w:val="000000"/>
          <w:spacing w:val="-17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applicants</w:t>
      </w:r>
      <w:r>
        <w:rPr>
          <w:color w:val="000000"/>
          <w:spacing w:val="-9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informed</w:t>
      </w:r>
      <w:r>
        <w:rPr>
          <w:color w:val="000000"/>
          <w:spacing w:val="-12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before</w:t>
      </w:r>
      <w:r>
        <w:rPr>
          <w:color w:val="000000"/>
          <w:spacing w:val="-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the</w:t>
      </w:r>
      <w:r>
        <w:rPr>
          <w:color w:val="000000"/>
          <w:spacing w:val="-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end</w:t>
      </w:r>
      <w:r>
        <w:rPr>
          <w:color w:val="000000"/>
          <w:spacing w:val="-3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of</w:t>
      </w:r>
      <w:r>
        <w:rPr>
          <w:color w:val="000000"/>
          <w:spacing w:val="-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this</w:t>
      </w:r>
      <w:r>
        <w:rPr>
          <w:color w:val="000000"/>
          <w:spacing w:val="-7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year</w:t>
      </w:r>
    </w:p>
    <w:p w:rsidR="00586992" w:rsidRDefault="00586992">
      <w:pPr>
        <w:pStyle w:val="BodyText"/>
        <w:kinsoku w:val="0"/>
        <w:overflowPunct w:val="0"/>
        <w:spacing w:before="3"/>
        <w:ind w:left="0" w:firstLine="0"/>
        <w:rPr>
          <w:sz w:val="40"/>
          <w:szCs w:val="40"/>
        </w:rPr>
      </w:pPr>
    </w:p>
    <w:p w:rsidR="00586992" w:rsidRDefault="00B207AF">
      <w:pPr>
        <w:pStyle w:val="BodyText"/>
        <w:kinsoku w:val="0"/>
        <w:overflowPunct w:val="0"/>
        <w:ind w:left="1410" w:firstLine="0"/>
        <w:rPr>
          <w:sz w:val="30"/>
          <w:szCs w:val="30"/>
        </w:rPr>
      </w:pPr>
      <w:r>
        <w:t>RFQ</w:t>
      </w:r>
      <w:r>
        <w:rPr>
          <w:spacing w:val="-1"/>
        </w:rPr>
        <w:t xml:space="preserve"> </w:t>
      </w:r>
      <w:r>
        <w:rPr>
          <w:sz w:val="30"/>
          <w:szCs w:val="30"/>
        </w:rPr>
        <w:t>to</w:t>
      </w:r>
      <w:r>
        <w:rPr>
          <w:spacing w:val="-5"/>
          <w:sz w:val="30"/>
          <w:szCs w:val="30"/>
        </w:rPr>
        <w:t xml:space="preserve"> </w:t>
      </w:r>
      <w:r>
        <w:rPr>
          <w:sz w:val="30"/>
          <w:szCs w:val="30"/>
        </w:rPr>
        <w:t>appoint</w:t>
      </w:r>
      <w:r>
        <w:rPr>
          <w:spacing w:val="-5"/>
          <w:sz w:val="30"/>
          <w:szCs w:val="30"/>
        </w:rPr>
        <w:t xml:space="preserve"> </w:t>
      </w:r>
      <w:r>
        <w:rPr>
          <w:sz w:val="30"/>
          <w:szCs w:val="30"/>
        </w:rPr>
        <w:t>a</w:t>
      </w:r>
      <w:r>
        <w:rPr>
          <w:spacing w:val="-2"/>
          <w:sz w:val="30"/>
          <w:szCs w:val="30"/>
        </w:rPr>
        <w:t xml:space="preserve"> </w:t>
      </w:r>
      <w:r>
        <w:rPr>
          <w:spacing w:val="-1"/>
          <w:sz w:val="30"/>
          <w:szCs w:val="30"/>
        </w:rPr>
        <w:t>CSO</w:t>
      </w:r>
      <w:r>
        <w:rPr>
          <w:spacing w:val="-2"/>
          <w:sz w:val="30"/>
          <w:szCs w:val="30"/>
        </w:rPr>
        <w:t xml:space="preserve"> </w:t>
      </w:r>
      <w:r>
        <w:rPr>
          <w:sz w:val="30"/>
          <w:szCs w:val="30"/>
        </w:rPr>
        <w:t>administrator</w:t>
      </w:r>
    </w:p>
    <w:p w:rsidR="00586992" w:rsidRDefault="00B207AF">
      <w:pPr>
        <w:pStyle w:val="BodyText"/>
        <w:numPr>
          <w:ilvl w:val="0"/>
          <w:numId w:val="6"/>
        </w:numPr>
        <w:tabs>
          <w:tab w:val="left" w:pos="1862"/>
        </w:tabs>
        <w:kinsoku w:val="0"/>
        <w:overflowPunct w:val="0"/>
        <w:spacing w:before="88"/>
        <w:ind w:hanging="451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issued</w:t>
      </w:r>
      <w:r>
        <w:rPr>
          <w:color w:val="000000"/>
          <w:spacing w:val="-1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on</w:t>
      </w:r>
      <w:r>
        <w:rPr>
          <w:color w:val="000000"/>
          <w:spacing w:val="-3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24</w:t>
      </w:r>
      <w:r>
        <w:rPr>
          <w:color w:val="000000"/>
          <w:spacing w:val="-3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October</w:t>
      </w:r>
      <w:r>
        <w:rPr>
          <w:color w:val="000000"/>
          <w:spacing w:val="-12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2016,</w:t>
      </w:r>
      <w:r>
        <w:rPr>
          <w:color w:val="000000"/>
          <w:spacing w:val="-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and</w:t>
      </w:r>
      <w:r>
        <w:rPr>
          <w:color w:val="000000"/>
          <w:spacing w:val="-3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closes</w:t>
      </w:r>
      <w:r>
        <w:rPr>
          <w:color w:val="000000"/>
          <w:spacing w:val="-7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on</w:t>
      </w:r>
      <w:r>
        <w:rPr>
          <w:color w:val="000000"/>
          <w:spacing w:val="-3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28</w:t>
      </w:r>
      <w:r>
        <w:rPr>
          <w:color w:val="000000"/>
          <w:spacing w:val="-3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November</w:t>
      </w:r>
      <w:r>
        <w:rPr>
          <w:color w:val="000000"/>
          <w:spacing w:val="-14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2016</w:t>
      </w:r>
    </w:p>
    <w:p w:rsidR="00586992" w:rsidRDefault="00B207AF">
      <w:pPr>
        <w:pStyle w:val="BodyText"/>
        <w:numPr>
          <w:ilvl w:val="0"/>
          <w:numId w:val="6"/>
        </w:numPr>
        <w:tabs>
          <w:tab w:val="left" w:pos="1862"/>
        </w:tabs>
        <w:kinsoku w:val="0"/>
        <w:overflowPunct w:val="0"/>
        <w:spacing w:before="87"/>
        <w:ind w:hanging="451"/>
        <w:rPr>
          <w:color w:val="000000"/>
          <w:spacing w:val="-1"/>
          <w:sz w:val="30"/>
          <w:szCs w:val="30"/>
        </w:rPr>
      </w:pPr>
      <w:r>
        <w:rPr>
          <w:color w:val="000000"/>
          <w:sz w:val="30"/>
          <w:szCs w:val="30"/>
        </w:rPr>
        <w:t>successful</w:t>
      </w:r>
      <w:r>
        <w:rPr>
          <w:color w:val="000000"/>
          <w:spacing w:val="-17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tenderer</w:t>
      </w:r>
      <w:r>
        <w:rPr>
          <w:color w:val="000000"/>
          <w:spacing w:val="-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informed</w:t>
      </w:r>
      <w:r>
        <w:rPr>
          <w:color w:val="000000"/>
          <w:spacing w:val="-12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before</w:t>
      </w:r>
      <w:r>
        <w:rPr>
          <w:color w:val="000000"/>
          <w:spacing w:val="-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the</w:t>
      </w:r>
      <w:r>
        <w:rPr>
          <w:color w:val="000000"/>
          <w:spacing w:val="-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end</w:t>
      </w:r>
      <w:r>
        <w:rPr>
          <w:color w:val="000000"/>
          <w:spacing w:val="-3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of</w:t>
      </w:r>
      <w:r>
        <w:rPr>
          <w:color w:val="000000"/>
          <w:spacing w:val="-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this</w:t>
      </w:r>
      <w:r>
        <w:rPr>
          <w:color w:val="000000"/>
          <w:spacing w:val="-2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year</w:t>
      </w:r>
    </w:p>
    <w:p w:rsidR="00586992" w:rsidRDefault="00586992">
      <w:pPr>
        <w:pStyle w:val="BodyText"/>
        <w:numPr>
          <w:ilvl w:val="0"/>
          <w:numId w:val="6"/>
        </w:numPr>
        <w:tabs>
          <w:tab w:val="left" w:pos="1862"/>
        </w:tabs>
        <w:kinsoku w:val="0"/>
        <w:overflowPunct w:val="0"/>
        <w:spacing w:before="87"/>
        <w:ind w:hanging="451"/>
        <w:rPr>
          <w:color w:val="000000"/>
          <w:spacing w:val="-1"/>
          <w:sz w:val="30"/>
          <w:szCs w:val="30"/>
        </w:rPr>
        <w:sectPr w:rsidR="00586992">
          <w:pgSz w:w="16840" w:h="11910" w:orient="landscape"/>
          <w:pgMar w:top="3560" w:right="1100" w:bottom="940" w:left="1100" w:header="552" w:footer="750" w:gutter="0"/>
          <w:cols w:space="720"/>
          <w:noEndnote/>
        </w:sectPr>
      </w:pPr>
    </w:p>
    <w:p w:rsidR="00586992" w:rsidRDefault="00586992">
      <w:pPr>
        <w:pStyle w:val="BodyText"/>
        <w:kinsoku w:val="0"/>
        <w:overflowPunct w:val="0"/>
        <w:spacing w:before="1"/>
        <w:ind w:left="0" w:firstLine="0"/>
        <w:rPr>
          <w:sz w:val="25"/>
          <w:szCs w:val="25"/>
        </w:rPr>
      </w:pPr>
    </w:p>
    <w:p w:rsidR="00586992" w:rsidRDefault="00B207AF" w:rsidP="00137696">
      <w:pPr>
        <w:pStyle w:val="Heading1"/>
      </w:pPr>
      <w:r>
        <w:t>National</w:t>
      </w:r>
      <w:r>
        <w:rPr>
          <w:spacing w:val="-7"/>
        </w:rPr>
        <w:t xml:space="preserve"> </w:t>
      </w:r>
      <w:r>
        <w:t>Diabetes</w:t>
      </w:r>
      <w:r>
        <w:rPr>
          <w:spacing w:val="-5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rPr>
          <w:spacing w:val="1"/>
        </w:rPr>
        <w:t>Scheme</w:t>
      </w:r>
      <w:r>
        <w:rPr>
          <w:spacing w:val="-8"/>
        </w:rPr>
        <w:t xml:space="preserve"> </w:t>
      </w:r>
      <w:r>
        <w:t>(NDSS)</w:t>
      </w:r>
    </w:p>
    <w:p w:rsidR="00586992" w:rsidRDefault="00B207AF">
      <w:pPr>
        <w:pStyle w:val="BodyText"/>
        <w:numPr>
          <w:ilvl w:val="0"/>
          <w:numId w:val="5"/>
        </w:numPr>
        <w:tabs>
          <w:tab w:val="left" w:pos="1699"/>
        </w:tabs>
        <w:kinsoku w:val="0"/>
        <w:overflowPunct w:val="0"/>
        <w:spacing w:before="104"/>
        <w:rPr>
          <w:color w:val="000000"/>
        </w:rPr>
      </w:pPr>
      <w:r>
        <w:rPr>
          <w:color w:val="000000"/>
        </w:rPr>
        <w:t>1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July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2016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new</w:t>
      </w:r>
      <w:r>
        <w:rPr>
          <w:color w:val="000000"/>
          <w:spacing w:val="-6"/>
        </w:rPr>
        <w:t xml:space="preserve"> </w:t>
      </w:r>
      <w:r>
        <w:rPr>
          <w:color w:val="000000"/>
          <w:spacing w:val="1"/>
        </w:rPr>
        <w:t>supply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delivery arrangements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 xml:space="preserve">for </w:t>
      </w:r>
      <w:r>
        <w:rPr>
          <w:color w:val="000000"/>
          <w:spacing w:val="-1"/>
        </w:rPr>
        <w:t>NDSS</w:t>
      </w:r>
      <w:r>
        <w:rPr>
          <w:color w:val="000000"/>
        </w:rPr>
        <w:t xml:space="preserve"> products</w:t>
      </w:r>
    </w:p>
    <w:p w:rsidR="00586992" w:rsidRDefault="00B207AF">
      <w:pPr>
        <w:pStyle w:val="BodyText"/>
        <w:numPr>
          <w:ilvl w:val="0"/>
          <w:numId w:val="5"/>
        </w:numPr>
        <w:tabs>
          <w:tab w:val="left" w:pos="1699"/>
        </w:tabs>
        <w:kinsoku w:val="0"/>
        <w:overflowPunct w:val="0"/>
        <w:spacing w:before="104"/>
        <w:rPr>
          <w:color w:val="000000"/>
        </w:rPr>
      </w:pPr>
      <w:r>
        <w:rPr>
          <w:color w:val="000000"/>
        </w:rPr>
        <w:t>I</w:t>
      </w:r>
      <w:r>
        <w:rPr>
          <w:color w:val="000000"/>
          <w:spacing w:val="3"/>
        </w:rPr>
        <w:t>m</w:t>
      </w:r>
      <w:r>
        <w:rPr>
          <w:color w:val="000000"/>
        </w:rPr>
        <w:t>pr</w:t>
      </w:r>
      <w:r>
        <w:rPr>
          <w:color w:val="000000"/>
          <w:spacing w:val="3"/>
        </w:rPr>
        <w:t>o</w:t>
      </w:r>
      <w:r>
        <w:rPr>
          <w:color w:val="000000"/>
        </w:rPr>
        <w:t>ved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"/>
        </w:rPr>
        <w:t>c</w:t>
      </w:r>
      <w:r>
        <w:rPr>
          <w:color w:val="000000"/>
        </w:rPr>
        <w:t>c</w:t>
      </w:r>
      <w:r>
        <w:rPr>
          <w:color w:val="000000"/>
          <w:spacing w:val="3"/>
        </w:rPr>
        <w:t>e</w:t>
      </w:r>
      <w:r>
        <w:rPr>
          <w:color w:val="000000"/>
          <w:spacing w:val="2"/>
        </w:rPr>
        <w:t>s</w:t>
      </w:r>
      <w:r>
        <w:rPr>
          <w:color w:val="000000"/>
        </w:rPr>
        <w:t>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 xml:space="preserve">to </w:t>
      </w:r>
      <w:r>
        <w:rPr>
          <w:color w:val="000000"/>
          <w:spacing w:val="-3"/>
        </w:rPr>
        <w:t>N</w:t>
      </w:r>
      <w:r>
        <w:rPr>
          <w:color w:val="000000"/>
        </w:rPr>
        <w:t>DSS thr</w:t>
      </w:r>
      <w:r>
        <w:rPr>
          <w:color w:val="000000"/>
          <w:spacing w:val="3"/>
        </w:rPr>
        <w:t>o</w:t>
      </w:r>
      <w:r>
        <w:rPr>
          <w:color w:val="000000"/>
        </w:rPr>
        <w:t>u</w:t>
      </w:r>
      <w:r>
        <w:rPr>
          <w:color w:val="000000"/>
          <w:spacing w:val="2"/>
        </w:rPr>
        <w:t>g</w:t>
      </w:r>
      <w:r>
        <w:rPr>
          <w:color w:val="000000"/>
        </w:rPr>
        <w:t>h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2"/>
        </w:rPr>
        <w:t>c</w:t>
      </w:r>
      <w:r>
        <w:rPr>
          <w:color w:val="000000"/>
        </w:rPr>
        <w:t>o</w:t>
      </w:r>
      <w:r>
        <w:rPr>
          <w:color w:val="000000"/>
          <w:spacing w:val="3"/>
        </w:rPr>
        <w:t>m</w:t>
      </w:r>
      <w:r>
        <w:rPr>
          <w:color w:val="000000"/>
          <w:spacing w:val="2"/>
        </w:rPr>
        <w:t>m</w:t>
      </w:r>
      <w:r>
        <w:rPr>
          <w:color w:val="000000"/>
        </w:rPr>
        <w:t>u</w:t>
      </w:r>
      <w:r>
        <w:rPr>
          <w:color w:val="000000"/>
          <w:spacing w:val="2"/>
        </w:rPr>
        <w:t>n</w:t>
      </w:r>
      <w:r>
        <w:rPr>
          <w:color w:val="000000"/>
        </w:rPr>
        <w:t>i</w:t>
      </w:r>
      <w:r>
        <w:rPr>
          <w:color w:val="000000"/>
          <w:spacing w:val="2"/>
        </w:rPr>
        <w:t>t</w:t>
      </w:r>
      <w:r>
        <w:rPr>
          <w:color w:val="000000"/>
        </w:rPr>
        <w:t>y</w:t>
      </w:r>
      <w:r>
        <w:rPr>
          <w:color w:val="000000"/>
          <w:spacing w:val="-17"/>
        </w:rPr>
        <w:t xml:space="preserve"> </w:t>
      </w:r>
      <w:r>
        <w:rPr>
          <w:color w:val="000000"/>
        </w:rPr>
        <w:t>p</w:t>
      </w:r>
      <w:r>
        <w:rPr>
          <w:color w:val="000000"/>
          <w:spacing w:val="2"/>
        </w:rPr>
        <w:t>h</w:t>
      </w:r>
      <w:r>
        <w:rPr>
          <w:color w:val="000000"/>
        </w:rPr>
        <w:t>ar</w:t>
      </w:r>
      <w:r>
        <w:rPr>
          <w:color w:val="000000"/>
          <w:spacing w:val="4"/>
        </w:rPr>
        <w:t>m</w:t>
      </w:r>
      <w:r>
        <w:rPr>
          <w:color w:val="000000"/>
        </w:rPr>
        <w:t>a</w:t>
      </w:r>
      <w:r>
        <w:rPr>
          <w:color w:val="000000"/>
          <w:spacing w:val="3"/>
        </w:rPr>
        <w:t>c</w:t>
      </w:r>
      <w:r>
        <w:rPr>
          <w:color w:val="000000"/>
          <w:spacing w:val="-32"/>
        </w:rPr>
        <w:t>y</w:t>
      </w:r>
      <w:r>
        <w:rPr>
          <w:color w:val="000000"/>
        </w:rPr>
        <w:t>.</w:t>
      </w:r>
    </w:p>
    <w:p w:rsidR="00586992" w:rsidRDefault="00586992">
      <w:pPr>
        <w:pStyle w:val="BodyText"/>
        <w:kinsoku w:val="0"/>
        <w:overflowPunct w:val="0"/>
        <w:spacing w:before="7"/>
        <w:ind w:left="0" w:firstLine="0"/>
        <w:rPr>
          <w:sz w:val="46"/>
          <w:szCs w:val="46"/>
        </w:rPr>
      </w:pPr>
    </w:p>
    <w:p w:rsidR="00586992" w:rsidRDefault="00B207AF" w:rsidP="00137696">
      <w:pPr>
        <w:pStyle w:val="Heading1"/>
      </w:pPr>
      <w:r>
        <w:t>Su</w:t>
      </w:r>
      <w:r>
        <w:rPr>
          <w:spacing w:val="2"/>
        </w:rPr>
        <w:t>b</w:t>
      </w:r>
      <w:r>
        <w:t>s</w:t>
      </w:r>
      <w:r>
        <w:rPr>
          <w:spacing w:val="4"/>
        </w:rPr>
        <w:t>i</w:t>
      </w:r>
      <w:r>
        <w:t>d</w:t>
      </w:r>
      <w:r>
        <w:rPr>
          <w:spacing w:val="3"/>
        </w:rPr>
        <w:t>i</w:t>
      </w:r>
      <w:r>
        <w:rPr>
          <w:spacing w:val="2"/>
        </w:rPr>
        <w:t>s</w:t>
      </w:r>
      <w:r>
        <w:t>ed</w:t>
      </w:r>
      <w:r>
        <w:rPr>
          <w:spacing w:val="-12"/>
        </w:rPr>
        <w:t xml:space="preserve"> </w:t>
      </w:r>
      <w:r>
        <w:t>Con</w:t>
      </w:r>
      <w:r>
        <w:rPr>
          <w:spacing w:val="2"/>
        </w:rPr>
        <w:t>t</w:t>
      </w:r>
      <w:r>
        <w:t>i</w:t>
      </w:r>
      <w:r>
        <w:rPr>
          <w:spacing w:val="3"/>
        </w:rPr>
        <w:t>n</w:t>
      </w:r>
      <w:r>
        <w:t>u</w:t>
      </w:r>
      <w:r>
        <w:rPr>
          <w:spacing w:val="2"/>
        </w:rPr>
        <w:t>o</w:t>
      </w:r>
      <w:r>
        <w:t>us</w:t>
      </w:r>
      <w:r>
        <w:rPr>
          <w:spacing w:val="-10"/>
        </w:rPr>
        <w:t xml:space="preserve"> </w:t>
      </w:r>
      <w:r>
        <w:t>Glu</w:t>
      </w:r>
      <w:r>
        <w:rPr>
          <w:spacing w:val="3"/>
        </w:rPr>
        <w:t>c</w:t>
      </w:r>
      <w:r>
        <w:t>o</w:t>
      </w:r>
      <w:r>
        <w:rPr>
          <w:spacing w:val="3"/>
        </w:rPr>
        <w:t>s</w:t>
      </w:r>
      <w:r>
        <w:t>e</w:t>
      </w:r>
      <w:r>
        <w:rPr>
          <w:spacing w:val="-13"/>
        </w:rPr>
        <w:t xml:space="preserve"> </w:t>
      </w:r>
      <w:r>
        <w:rPr>
          <w:spacing w:val="-8"/>
        </w:rPr>
        <w:t>M</w:t>
      </w:r>
      <w:r>
        <w:t>o</w:t>
      </w:r>
      <w:r>
        <w:rPr>
          <w:spacing w:val="2"/>
        </w:rPr>
        <w:t>n</w:t>
      </w:r>
      <w:r>
        <w:t>i</w:t>
      </w:r>
      <w:r>
        <w:rPr>
          <w:spacing w:val="2"/>
        </w:rPr>
        <w:t>t</w:t>
      </w:r>
      <w:r>
        <w:t>or</w:t>
      </w:r>
      <w:r>
        <w:rPr>
          <w:spacing w:val="3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-43"/>
        </w:rPr>
        <w:t>T</w:t>
      </w:r>
      <w:r>
        <w:t>e</w:t>
      </w:r>
      <w:r>
        <w:rPr>
          <w:spacing w:val="3"/>
        </w:rPr>
        <w:t>c</w:t>
      </w:r>
      <w:r>
        <w:t>h</w:t>
      </w:r>
      <w:r>
        <w:rPr>
          <w:spacing w:val="2"/>
        </w:rPr>
        <w:t>n</w:t>
      </w:r>
      <w:r>
        <w:t>o</w:t>
      </w:r>
      <w:r>
        <w:rPr>
          <w:spacing w:val="3"/>
        </w:rPr>
        <w:t>l</w:t>
      </w:r>
      <w:r>
        <w:t>o</w:t>
      </w:r>
      <w:r>
        <w:rPr>
          <w:spacing w:val="2"/>
        </w:rPr>
        <w:t>g</w:t>
      </w:r>
      <w:r>
        <w:t>y</w:t>
      </w:r>
    </w:p>
    <w:p w:rsidR="00586992" w:rsidRDefault="00B207AF">
      <w:pPr>
        <w:pStyle w:val="BodyText"/>
        <w:numPr>
          <w:ilvl w:val="0"/>
          <w:numId w:val="5"/>
        </w:numPr>
        <w:tabs>
          <w:tab w:val="left" w:pos="1699"/>
        </w:tabs>
        <w:kinsoku w:val="0"/>
        <w:overflowPunct w:val="0"/>
        <w:spacing w:before="104"/>
        <w:rPr>
          <w:color w:val="000000"/>
        </w:rPr>
      </w:pPr>
      <w:r>
        <w:rPr>
          <w:color w:val="000000"/>
        </w:rPr>
        <w:t>Formal</w:t>
      </w:r>
      <w:r>
        <w:rPr>
          <w:color w:val="000000"/>
          <w:spacing w:val="-25"/>
        </w:rPr>
        <w:t xml:space="preserve"> </w:t>
      </w:r>
      <w:r>
        <w:rPr>
          <w:color w:val="000000"/>
        </w:rPr>
        <w:t>Advisory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Group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has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been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established.</w:t>
      </w:r>
    </w:p>
    <w:p w:rsidR="00586992" w:rsidRDefault="00B207AF">
      <w:pPr>
        <w:pStyle w:val="BodyText"/>
        <w:numPr>
          <w:ilvl w:val="0"/>
          <w:numId w:val="5"/>
        </w:numPr>
        <w:tabs>
          <w:tab w:val="left" w:pos="1699"/>
        </w:tabs>
        <w:kinsoku w:val="0"/>
        <w:overflowPunct w:val="0"/>
        <w:spacing w:before="104"/>
        <w:rPr>
          <w:color w:val="000000"/>
          <w:spacing w:val="1"/>
        </w:rPr>
      </w:pPr>
      <w:r>
        <w:rPr>
          <w:color w:val="000000"/>
        </w:rPr>
        <w:t>Process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commenced</w:t>
      </w:r>
      <w:r>
        <w:rPr>
          <w:color w:val="000000"/>
          <w:spacing w:val="-14"/>
        </w:rPr>
        <w:t xml:space="preserve"> </w:t>
      </w:r>
      <w:r>
        <w:rPr>
          <w:color w:val="000000"/>
        </w:rPr>
        <w:t>for engagement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 xml:space="preserve">of </w:t>
      </w:r>
      <w:r>
        <w:rPr>
          <w:color w:val="000000"/>
          <w:spacing w:val="1"/>
        </w:rPr>
        <w:t>suppliers.</w:t>
      </w:r>
    </w:p>
    <w:p w:rsidR="00586992" w:rsidRDefault="00B207AF">
      <w:pPr>
        <w:pStyle w:val="BodyText"/>
        <w:numPr>
          <w:ilvl w:val="0"/>
          <w:numId w:val="5"/>
        </w:numPr>
        <w:tabs>
          <w:tab w:val="left" w:pos="1699"/>
        </w:tabs>
        <w:kinsoku w:val="0"/>
        <w:overflowPunct w:val="0"/>
        <w:spacing w:before="104"/>
        <w:rPr>
          <w:color w:val="000000"/>
        </w:rPr>
      </w:pPr>
      <w:r>
        <w:rPr>
          <w:color w:val="000000"/>
          <w:spacing w:val="1"/>
        </w:rPr>
        <w:t>Access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arrangements</w:t>
      </w:r>
      <w:r>
        <w:rPr>
          <w:color w:val="000000"/>
          <w:spacing w:val="-16"/>
        </w:rPr>
        <w:t xml:space="preserve"> </w:t>
      </w:r>
      <w:r>
        <w:rPr>
          <w:color w:val="000000"/>
        </w:rPr>
        <w:t>for patients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</w:rPr>
        <w:t>being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planned.</w:t>
      </w:r>
    </w:p>
    <w:p w:rsidR="00586992" w:rsidRDefault="00586992">
      <w:pPr>
        <w:pStyle w:val="BodyText"/>
        <w:numPr>
          <w:ilvl w:val="0"/>
          <w:numId w:val="5"/>
        </w:numPr>
        <w:tabs>
          <w:tab w:val="left" w:pos="1699"/>
        </w:tabs>
        <w:kinsoku w:val="0"/>
        <w:overflowPunct w:val="0"/>
        <w:spacing w:before="104"/>
        <w:rPr>
          <w:color w:val="000000"/>
        </w:rPr>
        <w:sectPr w:rsidR="00586992">
          <w:pgSz w:w="16840" w:h="11910" w:orient="landscape"/>
          <w:pgMar w:top="3560" w:right="1100" w:bottom="940" w:left="1100" w:header="552" w:footer="750" w:gutter="0"/>
          <w:cols w:space="720"/>
          <w:noEndnote/>
        </w:sectPr>
      </w:pPr>
    </w:p>
    <w:p w:rsidR="00586992" w:rsidRDefault="00586992">
      <w:pPr>
        <w:pStyle w:val="BodyText"/>
        <w:kinsoku w:val="0"/>
        <w:overflowPunct w:val="0"/>
        <w:spacing w:before="5"/>
        <w:ind w:left="0" w:firstLine="0"/>
        <w:rPr>
          <w:sz w:val="25"/>
          <w:szCs w:val="25"/>
        </w:rPr>
      </w:pPr>
    </w:p>
    <w:p w:rsidR="00586992" w:rsidRDefault="00B207AF" w:rsidP="00137696">
      <w:pPr>
        <w:pStyle w:val="Heading1"/>
      </w:pPr>
      <w:r>
        <w:t>Review</w:t>
      </w:r>
      <w:r>
        <w:rPr>
          <w:spacing w:val="-1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rPr>
          <w:spacing w:val="-1"/>
        </w:rPr>
        <w:t>Pharmacy</w:t>
      </w:r>
      <w:r>
        <w:rPr>
          <w:spacing w:val="-9"/>
        </w:rPr>
        <w:t xml:space="preserve"> </w:t>
      </w:r>
      <w:r>
        <w:rPr>
          <w:spacing w:val="-1"/>
        </w:rPr>
        <w:t>Remuneration</w:t>
      </w:r>
      <w:r>
        <w:t xml:space="preserve"> and</w:t>
      </w:r>
      <w:r>
        <w:rPr>
          <w:spacing w:val="-12"/>
        </w:rPr>
        <w:t xml:space="preserve"> </w:t>
      </w:r>
      <w:r>
        <w:t>Regulation</w:t>
      </w:r>
    </w:p>
    <w:p w:rsidR="00586992" w:rsidRDefault="00B207AF">
      <w:pPr>
        <w:pStyle w:val="BodyText"/>
        <w:numPr>
          <w:ilvl w:val="0"/>
          <w:numId w:val="4"/>
        </w:numPr>
        <w:tabs>
          <w:tab w:val="left" w:pos="1699"/>
        </w:tabs>
        <w:kinsoku w:val="0"/>
        <w:overflowPunct w:val="0"/>
        <w:spacing w:before="110"/>
        <w:ind w:hanging="288"/>
        <w:rPr>
          <w:color w:val="000000"/>
          <w:sz w:val="38"/>
          <w:szCs w:val="38"/>
        </w:rPr>
      </w:pPr>
      <w:r>
        <w:rPr>
          <w:color w:val="000000"/>
          <w:spacing w:val="-1"/>
          <w:sz w:val="38"/>
          <w:szCs w:val="38"/>
        </w:rPr>
        <w:t>Recommendations</w:t>
      </w:r>
      <w:r>
        <w:rPr>
          <w:color w:val="000000"/>
          <w:spacing w:val="-20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on:</w:t>
      </w:r>
    </w:p>
    <w:p w:rsidR="00586992" w:rsidRDefault="00B207AF">
      <w:pPr>
        <w:pStyle w:val="BodyText"/>
        <w:numPr>
          <w:ilvl w:val="1"/>
          <w:numId w:val="4"/>
        </w:numPr>
        <w:tabs>
          <w:tab w:val="left" w:pos="2131"/>
        </w:tabs>
        <w:kinsoku w:val="0"/>
        <w:overflowPunct w:val="0"/>
        <w:spacing w:before="110"/>
        <w:rPr>
          <w:color w:val="000000"/>
          <w:sz w:val="38"/>
          <w:szCs w:val="38"/>
        </w:rPr>
      </w:pPr>
      <w:r>
        <w:rPr>
          <w:color w:val="000000"/>
          <w:sz w:val="38"/>
          <w:szCs w:val="38"/>
        </w:rPr>
        <w:t>future</w:t>
      </w:r>
      <w:r>
        <w:rPr>
          <w:color w:val="000000"/>
          <w:spacing w:val="-34"/>
          <w:sz w:val="38"/>
          <w:szCs w:val="38"/>
        </w:rPr>
        <w:t xml:space="preserve"> </w:t>
      </w:r>
      <w:r>
        <w:rPr>
          <w:color w:val="000000"/>
          <w:spacing w:val="-1"/>
          <w:sz w:val="38"/>
          <w:szCs w:val="38"/>
        </w:rPr>
        <w:t>remuneration</w:t>
      </w:r>
    </w:p>
    <w:p w:rsidR="00586992" w:rsidRDefault="00B207AF">
      <w:pPr>
        <w:pStyle w:val="BodyText"/>
        <w:numPr>
          <w:ilvl w:val="1"/>
          <w:numId w:val="4"/>
        </w:numPr>
        <w:tabs>
          <w:tab w:val="left" w:pos="2131"/>
        </w:tabs>
        <w:kinsoku w:val="0"/>
        <w:overflowPunct w:val="0"/>
        <w:spacing w:before="110"/>
        <w:rPr>
          <w:color w:val="000000"/>
          <w:sz w:val="38"/>
          <w:szCs w:val="38"/>
        </w:rPr>
      </w:pPr>
      <w:r>
        <w:rPr>
          <w:color w:val="000000"/>
          <w:sz w:val="38"/>
          <w:szCs w:val="38"/>
        </w:rPr>
        <w:t>future</w:t>
      </w:r>
      <w:r>
        <w:rPr>
          <w:color w:val="000000"/>
          <w:spacing w:val="-28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regulation</w:t>
      </w:r>
    </w:p>
    <w:p w:rsidR="00586992" w:rsidRDefault="00586992">
      <w:pPr>
        <w:pStyle w:val="BodyText"/>
        <w:kinsoku w:val="0"/>
        <w:overflowPunct w:val="0"/>
        <w:spacing w:before="9"/>
        <w:ind w:left="0" w:firstLine="0"/>
        <w:rPr>
          <w:sz w:val="38"/>
          <w:szCs w:val="38"/>
        </w:rPr>
      </w:pPr>
    </w:p>
    <w:p w:rsidR="00586992" w:rsidRDefault="00B207AF">
      <w:pPr>
        <w:pStyle w:val="BodyText"/>
        <w:numPr>
          <w:ilvl w:val="0"/>
          <w:numId w:val="4"/>
        </w:numPr>
        <w:tabs>
          <w:tab w:val="left" w:pos="1699"/>
        </w:tabs>
        <w:kinsoku w:val="0"/>
        <w:overflowPunct w:val="0"/>
        <w:ind w:hanging="288"/>
        <w:rPr>
          <w:color w:val="000000"/>
          <w:sz w:val="38"/>
          <w:szCs w:val="38"/>
        </w:rPr>
      </w:pPr>
      <w:r>
        <w:rPr>
          <w:color w:val="000000"/>
          <w:spacing w:val="-2"/>
          <w:sz w:val="38"/>
          <w:szCs w:val="38"/>
        </w:rPr>
        <w:t>Members</w:t>
      </w:r>
      <w:r>
        <w:rPr>
          <w:color w:val="000000"/>
          <w:spacing w:val="3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of</w:t>
      </w:r>
      <w:r>
        <w:rPr>
          <w:color w:val="000000"/>
          <w:spacing w:val="-11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the</w:t>
      </w:r>
      <w:r>
        <w:rPr>
          <w:color w:val="000000"/>
          <w:spacing w:val="-11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Independent</w:t>
      </w:r>
      <w:r>
        <w:rPr>
          <w:color w:val="000000"/>
          <w:spacing w:val="4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Panel</w:t>
      </w:r>
      <w:r>
        <w:rPr>
          <w:color w:val="000000"/>
          <w:spacing w:val="-12"/>
          <w:sz w:val="38"/>
          <w:szCs w:val="38"/>
        </w:rPr>
        <w:t xml:space="preserve"> </w:t>
      </w:r>
      <w:r>
        <w:rPr>
          <w:color w:val="000000"/>
          <w:spacing w:val="2"/>
          <w:sz w:val="38"/>
          <w:szCs w:val="38"/>
        </w:rPr>
        <w:t>for</w:t>
      </w:r>
      <w:r>
        <w:rPr>
          <w:color w:val="000000"/>
          <w:spacing w:val="-16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the</w:t>
      </w:r>
      <w:r>
        <w:rPr>
          <w:color w:val="000000"/>
          <w:spacing w:val="-12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Review</w:t>
      </w:r>
    </w:p>
    <w:p w:rsidR="00586992" w:rsidRDefault="00B207AF">
      <w:pPr>
        <w:pStyle w:val="BodyText"/>
        <w:numPr>
          <w:ilvl w:val="0"/>
          <w:numId w:val="4"/>
        </w:numPr>
        <w:tabs>
          <w:tab w:val="left" w:pos="1699"/>
        </w:tabs>
        <w:kinsoku w:val="0"/>
        <w:overflowPunct w:val="0"/>
        <w:spacing w:before="110"/>
        <w:ind w:hanging="288"/>
        <w:rPr>
          <w:color w:val="000000"/>
          <w:sz w:val="38"/>
          <w:szCs w:val="38"/>
        </w:rPr>
      </w:pPr>
      <w:r>
        <w:rPr>
          <w:color w:val="000000"/>
          <w:spacing w:val="1"/>
          <w:sz w:val="38"/>
          <w:szCs w:val="38"/>
        </w:rPr>
        <w:t>Professor</w:t>
      </w:r>
      <w:r>
        <w:rPr>
          <w:color w:val="000000"/>
          <w:spacing w:val="-23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Stephen</w:t>
      </w:r>
      <w:r>
        <w:rPr>
          <w:color w:val="000000"/>
          <w:spacing w:val="-13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King</w:t>
      </w:r>
      <w:r>
        <w:rPr>
          <w:color w:val="000000"/>
          <w:spacing w:val="-18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(Chair),</w:t>
      </w:r>
    </w:p>
    <w:p w:rsidR="00586992" w:rsidRDefault="00B207AF">
      <w:pPr>
        <w:pStyle w:val="BodyText"/>
        <w:numPr>
          <w:ilvl w:val="0"/>
          <w:numId w:val="4"/>
        </w:numPr>
        <w:tabs>
          <w:tab w:val="left" w:pos="1699"/>
        </w:tabs>
        <w:kinsoku w:val="0"/>
        <w:overflowPunct w:val="0"/>
        <w:spacing w:before="110"/>
        <w:ind w:hanging="288"/>
        <w:rPr>
          <w:color w:val="000000"/>
          <w:sz w:val="38"/>
          <w:szCs w:val="38"/>
        </w:rPr>
      </w:pPr>
      <w:r>
        <w:rPr>
          <w:color w:val="000000"/>
          <w:spacing w:val="-2"/>
          <w:sz w:val="38"/>
          <w:szCs w:val="38"/>
        </w:rPr>
        <w:t>Ms</w:t>
      </w:r>
      <w:r>
        <w:rPr>
          <w:color w:val="000000"/>
          <w:spacing w:val="-4"/>
          <w:sz w:val="38"/>
          <w:szCs w:val="38"/>
        </w:rPr>
        <w:t xml:space="preserve"> </w:t>
      </w:r>
      <w:r>
        <w:rPr>
          <w:color w:val="000000"/>
          <w:spacing w:val="1"/>
          <w:sz w:val="38"/>
          <w:szCs w:val="38"/>
        </w:rPr>
        <w:t>Jo</w:t>
      </w:r>
      <w:r>
        <w:rPr>
          <w:color w:val="000000"/>
          <w:spacing w:val="-15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Watson,</w:t>
      </w:r>
      <w:r>
        <w:rPr>
          <w:color w:val="000000"/>
          <w:spacing w:val="-23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and</w:t>
      </w:r>
    </w:p>
    <w:p w:rsidR="00586992" w:rsidRDefault="00B207AF">
      <w:pPr>
        <w:pStyle w:val="BodyText"/>
        <w:numPr>
          <w:ilvl w:val="0"/>
          <w:numId w:val="4"/>
        </w:numPr>
        <w:tabs>
          <w:tab w:val="left" w:pos="1699"/>
        </w:tabs>
        <w:kinsoku w:val="0"/>
        <w:overflowPunct w:val="0"/>
        <w:spacing w:before="110"/>
        <w:ind w:hanging="288"/>
        <w:rPr>
          <w:color w:val="000000"/>
          <w:sz w:val="38"/>
          <w:szCs w:val="38"/>
        </w:rPr>
      </w:pPr>
      <w:r>
        <w:rPr>
          <w:color w:val="000000"/>
          <w:spacing w:val="-2"/>
          <w:sz w:val="38"/>
          <w:szCs w:val="38"/>
        </w:rPr>
        <w:t>Mr</w:t>
      </w:r>
      <w:r>
        <w:rPr>
          <w:color w:val="000000"/>
          <w:spacing w:val="-3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Bill</w:t>
      </w:r>
      <w:r>
        <w:rPr>
          <w:color w:val="000000"/>
          <w:spacing w:val="-15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Scott.</w:t>
      </w:r>
    </w:p>
    <w:p w:rsidR="00586992" w:rsidRDefault="00586992">
      <w:pPr>
        <w:pStyle w:val="BodyText"/>
        <w:numPr>
          <w:ilvl w:val="0"/>
          <w:numId w:val="4"/>
        </w:numPr>
        <w:tabs>
          <w:tab w:val="left" w:pos="1699"/>
        </w:tabs>
        <w:kinsoku w:val="0"/>
        <w:overflowPunct w:val="0"/>
        <w:spacing w:before="110"/>
        <w:ind w:hanging="288"/>
        <w:rPr>
          <w:color w:val="000000"/>
          <w:sz w:val="38"/>
          <w:szCs w:val="38"/>
        </w:rPr>
        <w:sectPr w:rsidR="00586992">
          <w:footerReference w:type="default" r:id="rId23"/>
          <w:pgSz w:w="16840" w:h="11910" w:orient="landscape"/>
          <w:pgMar w:top="3560" w:right="1100" w:bottom="940" w:left="1100" w:header="552" w:footer="750" w:gutter="0"/>
          <w:cols w:space="720"/>
          <w:noEndnote/>
        </w:sectPr>
      </w:pPr>
    </w:p>
    <w:p w:rsidR="00586992" w:rsidRDefault="00586992">
      <w:pPr>
        <w:pStyle w:val="BodyText"/>
        <w:kinsoku w:val="0"/>
        <w:overflowPunct w:val="0"/>
        <w:spacing w:before="8"/>
        <w:ind w:left="0" w:firstLine="0"/>
        <w:rPr>
          <w:sz w:val="25"/>
          <w:szCs w:val="25"/>
        </w:rPr>
      </w:pPr>
    </w:p>
    <w:p w:rsidR="00586992" w:rsidRPr="001558C6" w:rsidRDefault="00B207AF" w:rsidP="00137696">
      <w:pPr>
        <w:pStyle w:val="Heading1"/>
      </w:pPr>
      <w:r w:rsidRPr="001558C6">
        <w:rPr>
          <w:spacing w:val="-1"/>
        </w:rPr>
        <w:t>Review</w:t>
      </w:r>
      <w:r w:rsidRPr="001558C6">
        <w:rPr>
          <w:spacing w:val="-15"/>
        </w:rPr>
        <w:t xml:space="preserve"> </w:t>
      </w:r>
      <w:r w:rsidRPr="001558C6">
        <w:t>- Next</w:t>
      </w:r>
      <w:r w:rsidRPr="001558C6">
        <w:rPr>
          <w:spacing w:val="-10"/>
        </w:rPr>
        <w:t xml:space="preserve"> </w:t>
      </w:r>
      <w:r w:rsidRPr="001558C6">
        <w:t>Steps</w:t>
      </w:r>
    </w:p>
    <w:p w:rsidR="00586992" w:rsidRPr="001558C6" w:rsidRDefault="00B207AF" w:rsidP="001558C6">
      <w:pPr>
        <w:pStyle w:val="BodyText"/>
        <w:numPr>
          <w:ilvl w:val="0"/>
          <w:numId w:val="3"/>
        </w:numPr>
        <w:tabs>
          <w:tab w:val="left" w:pos="1699"/>
        </w:tabs>
        <w:kinsoku w:val="0"/>
        <w:overflowPunct w:val="0"/>
        <w:spacing w:before="54"/>
        <w:rPr>
          <w:color w:val="000000"/>
        </w:rPr>
      </w:pPr>
      <w:r>
        <w:rPr>
          <w:color w:val="000000"/>
          <w:spacing w:val="-2"/>
        </w:rPr>
        <w:t>The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Panel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developing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draft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recommendations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for Interim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Report.</w:t>
      </w:r>
    </w:p>
    <w:p w:rsidR="00586992" w:rsidRPr="001558C6" w:rsidRDefault="00B207AF" w:rsidP="001558C6">
      <w:pPr>
        <w:pStyle w:val="BodyText"/>
        <w:numPr>
          <w:ilvl w:val="0"/>
          <w:numId w:val="3"/>
        </w:numPr>
        <w:tabs>
          <w:tab w:val="left" w:pos="1699"/>
        </w:tabs>
        <w:kinsoku w:val="0"/>
        <w:overflowPunct w:val="0"/>
        <w:rPr>
          <w:color w:val="000000"/>
        </w:rPr>
      </w:pPr>
      <w:r>
        <w:rPr>
          <w:color w:val="000000"/>
          <w:spacing w:val="1"/>
        </w:rPr>
        <w:t>Seeking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1"/>
        </w:rPr>
        <w:t>external expert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advice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via:</w:t>
      </w:r>
    </w:p>
    <w:p w:rsidR="00586992" w:rsidRPr="001558C6" w:rsidRDefault="00B207AF" w:rsidP="001558C6">
      <w:pPr>
        <w:pStyle w:val="BodyText"/>
        <w:numPr>
          <w:ilvl w:val="1"/>
          <w:numId w:val="3"/>
        </w:numPr>
        <w:tabs>
          <w:tab w:val="left" w:pos="2131"/>
        </w:tabs>
        <w:kinsoku w:val="0"/>
        <w:overflowPunct w:val="0"/>
        <w:rPr>
          <w:color w:val="000000"/>
          <w:spacing w:val="-1"/>
          <w:sz w:val="32"/>
          <w:szCs w:val="32"/>
        </w:rPr>
      </w:pPr>
      <w:r>
        <w:rPr>
          <w:color w:val="000000"/>
          <w:sz w:val="32"/>
          <w:szCs w:val="32"/>
        </w:rPr>
        <w:t>literature</w:t>
      </w:r>
      <w:r>
        <w:rPr>
          <w:color w:val="000000"/>
          <w:spacing w:val="-6"/>
          <w:sz w:val="32"/>
          <w:szCs w:val="32"/>
        </w:rPr>
        <w:t xml:space="preserve"> </w:t>
      </w:r>
      <w:r>
        <w:rPr>
          <w:color w:val="000000"/>
          <w:spacing w:val="-1"/>
          <w:sz w:val="32"/>
          <w:szCs w:val="32"/>
        </w:rPr>
        <w:t>review</w:t>
      </w:r>
    </w:p>
    <w:p w:rsidR="00586992" w:rsidRPr="001558C6" w:rsidRDefault="00B207AF" w:rsidP="001558C6">
      <w:pPr>
        <w:pStyle w:val="BodyText"/>
        <w:numPr>
          <w:ilvl w:val="1"/>
          <w:numId w:val="3"/>
        </w:numPr>
        <w:tabs>
          <w:tab w:val="left" w:pos="2131"/>
        </w:tabs>
        <w:kinsoku w:val="0"/>
        <w:overflowPunct w:val="0"/>
        <w:spacing w:before="185"/>
        <w:rPr>
          <w:color w:val="000000"/>
          <w:spacing w:val="-1"/>
          <w:sz w:val="32"/>
          <w:szCs w:val="32"/>
        </w:rPr>
      </w:pPr>
      <w:r>
        <w:rPr>
          <w:color w:val="000000"/>
          <w:spacing w:val="-1"/>
          <w:sz w:val="32"/>
          <w:szCs w:val="32"/>
        </w:rPr>
        <w:t>targeted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pacing w:val="-1"/>
          <w:sz w:val="32"/>
          <w:szCs w:val="32"/>
        </w:rPr>
        <w:t>survey</w:t>
      </w:r>
      <w:r>
        <w:rPr>
          <w:color w:val="000000"/>
          <w:spacing w:val="-2"/>
          <w:sz w:val="32"/>
          <w:szCs w:val="32"/>
        </w:rPr>
        <w:t xml:space="preserve"> </w:t>
      </w:r>
      <w:r>
        <w:rPr>
          <w:color w:val="000000"/>
          <w:spacing w:val="1"/>
          <w:sz w:val="32"/>
          <w:szCs w:val="32"/>
        </w:rPr>
        <w:t>to</w:t>
      </w:r>
      <w:r>
        <w:rPr>
          <w:color w:val="000000"/>
          <w:spacing w:val="-4"/>
          <w:sz w:val="32"/>
          <w:szCs w:val="32"/>
        </w:rPr>
        <w:t xml:space="preserve"> </w:t>
      </w:r>
      <w:r>
        <w:rPr>
          <w:color w:val="000000"/>
          <w:spacing w:val="-1"/>
          <w:sz w:val="32"/>
          <w:szCs w:val="32"/>
        </w:rPr>
        <w:t>obtain</w:t>
      </w:r>
      <w:r>
        <w:rPr>
          <w:color w:val="000000"/>
          <w:spacing w:val="-3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financial</w:t>
      </w:r>
      <w:r>
        <w:rPr>
          <w:color w:val="000000"/>
          <w:spacing w:val="-7"/>
          <w:sz w:val="32"/>
          <w:szCs w:val="32"/>
        </w:rPr>
        <w:t xml:space="preserve"> </w:t>
      </w:r>
      <w:r>
        <w:rPr>
          <w:color w:val="000000"/>
          <w:spacing w:val="-1"/>
          <w:sz w:val="32"/>
          <w:szCs w:val="32"/>
        </w:rPr>
        <w:t>data</w:t>
      </w:r>
    </w:p>
    <w:p w:rsidR="00586992" w:rsidRDefault="00B207AF">
      <w:pPr>
        <w:pStyle w:val="BodyText"/>
        <w:numPr>
          <w:ilvl w:val="1"/>
          <w:numId w:val="3"/>
        </w:numPr>
        <w:tabs>
          <w:tab w:val="left" w:pos="2131"/>
        </w:tabs>
        <w:kinsoku w:val="0"/>
        <w:overflowPunct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consultation</w:t>
      </w:r>
    </w:p>
    <w:p w:rsidR="00586992" w:rsidRDefault="00586992">
      <w:pPr>
        <w:pStyle w:val="BodyText"/>
        <w:numPr>
          <w:ilvl w:val="1"/>
          <w:numId w:val="3"/>
        </w:numPr>
        <w:tabs>
          <w:tab w:val="left" w:pos="2131"/>
        </w:tabs>
        <w:kinsoku w:val="0"/>
        <w:overflowPunct w:val="0"/>
        <w:rPr>
          <w:color w:val="000000"/>
          <w:sz w:val="32"/>
          <w:szCs w:val="32"/>
        </w:rPr>
        <w:sectPr w:rsidR="00586992">
          <w:footerReference w:type="default" r:id="rId24"/>
          <w:pgSz w:w="16840" w:h="11910" w:orient="landscape"/>
          <w:pgMar w:top="3560" w:right="1100" w:bottom="940" w:left="1100" w:header="552" w:footer="750" w:gutter="0"/>
          <w:pgNumType w:start="11"/>
          <w:cols w:space="720"/>
          <w:noEndnote/>
        </w:sectPr>
      </w:pPr>
    </w:p>
    <w:p w:rsidR="00586992" w:rsidRDefault="00586992">
      <w:pPr>
        <w:pStyle w:val="BodyText"/>
        <w:kinsoku w:val="0"/>
        <w:overflowPunct w:val="0"/>
        <w:spacing w:before="8"/>
        <w:ind w:left="0" w:firstLine="0"/>
        <w:rPr>
          <w:sz w:val="25"/>
          <w:szCs w:val="25"/>
        </w:rPr>
      </w:pPr>
    </w:p>
    <w:p w:rsidR="00586992" w:rsidRPr="004A17EF" w:rsidRDefault="00B207AF" w:rsidP="00137696">
      <w:pPr>
        <w:pStyle w:val="Heading2"/>
      </w:pPr>
      <w:r w:rsidRPr="004A17EF">
        <w:rPr>
          <w:spacing w:val="-1"/>
        </w:rPr>
        <w:t>Review</w:t>
      </w:r>
      <w:r w:rsidRPr="004A17EF">
        <w:rPr>
          <w:spacing w:val="-20"/>
        </w:rPr>
        <w:t xml:space="preserve"> </w:t>
      </w:r>
      <w:r w:rsidRPr="004A17EF">
        <w:t>Timeline</w:t>
      </w:r>
    </w:p>
    <w:p w:rsidR="00586992" w:rsidRDefault="00586992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586992" w:rsidRDefault="007A5372" w:rsidP="007A5372">
      <w:pPr>
        <w:pStyle w:val="BodyText"/>
        <w:kinsoku w:val="0"/>
        <w:overflowPunct w:val="0"/>
        <w:ind w:left="0" w:firstLine="0"/>
        <w:jc w:val="center"/>
        <w:rPr>
          <w:sz w:val="20"/>
          <w:szCs w:val="20"/>
        </w:rPr>
        <w:sectPr w:rsidR="00586992">
          <w:pgSz w:w="16840" w:h="11910" w:orient="landscape"/>
          <w:pgMar w:top="3560" w:right="1100" w:bottom="940" w:left="1100" w:header="552" w:footer="750" w:gutter="0"/>
          <w:cols w:space="720"/>
          <w:noEndnote/>
        </w:sectPr>
      </w:pPr>
      <w:r>
        <w:rPr>
          <w:noProof/>
        </w:rPr>
        <w:drawing>
          <wp:inline distT="0" distB="0" distL="0" distR="0">
            <wp:extent cx="8286750" cy="3448050"/>
            <wp:effectExtent l="0" t="0" r="0" b="0"/>
            <wp:docPr id="111" name="Picture 1" descr="An image of an arrow pointing to the right shows the 6CPA review timeline: Stage 1, Bilateral meetings (Dec15-Mar16); Stage 2, Discussion Paper released (July 2016); Stage 3, National consultation process (Aug-Sep16); Stage 4, Release of Interim Report (early 2017); Stage 5, Targeted consultation on draft recommendations (early 2017); Stage 6, Final Report (May 2017)." title="Review Time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992" w:rsidRDefault="00586992">
      <w:pPr>
        <w:pStyle w:val="BodyText"/>
        <w:kinsoku w:val="0"/>
        <w:overflowPunct w:val="0"/>
        <w:ind w:left="0" w:firstLine="0"/>
        <w:rPr>
          <w:sz w:val="28"/>
          <w:szCs w:val="28"/>
        </w:rPr>
      </w:pPr>
    </w:p>
    <w:p w:rsidR="00586992" w:rsidRDefault="00586992">
      <w:pPr>
        <w:pStyle w:val="BodyText"/>
        <w:kinsoku w:val="0"/>
        <w:overflowPunct w:val="0"/>
        <w:spacing w:before="10"/>
        <w:ind w:left="0" w:firstLine="0"/>
        <w:rPr>
          <w:rFonts w:ascii="Arial Rounded MT Bold" w:hAnsi="Arial Rounded MT Bold" w:cs="Arial Rounded MT Bold"/>
          <w:sz w:val="21"/>
          <w:szCs w:val="21"/>
        </w:rPr>
      </w:pPr>
    </w:p>
    <w:p w:rsidR="00586992" w:rsidRPr="001558C6" w:rsidRDefault="00B207AF" w:rsidP="00137696">
      <w:pPr>
        <w:pStyle w:val="Heading2"/>
      </w:pPr>
      <w:r w:rsidRPr="001558C6">
        <w:rPr>
          <w:spacing w:val="-1"/>
        </w:rPr>
        <w:t>Reviews</w:t>
      </w:r>
      <w:r w:rsidRPr="001558C6">
        <w:rPr>
          <w:spacing w:val="-20"/>
        </w:rPr>
        <w:t xml:space="preserve"> </w:t>
      </w:r>
      <w:r w:rsidRPr="001558C6">
        <w:t>-</w:t>
      </w:r>
      <w:r w:rsidRPr="001558C6">
        <w:rPr>
          <w:spacing w:val="-22"/>
        </w:rPr>
        <w:t xml:space="preserve"> </w:t>
      </w:r>
      <w:r w:rsidRPr="001558C6">
        <w:t>Continuing</w:t>
      </w:r>
      <w:r w:rsidRPr="001558C6">
        <w:rPr>
          <w:spacing w:val="-27"/>
        </w:rPr>
        <w:t xml:space="preserve"> </w:t>
      </w:r>
      <w:r w:rsidRPr="001558C6">
        <w:t>Community</w:t>
      </w:r>
      <w:r w:rsidRPr="001558C6">
        <w:rPr>
          <w:spacing w:val="-23"/>
        </w:rPr>
        <w:t xml:space="preserve"> </w:t>
      </w:r>
      <w:r w:rsidRPr="001558C6">
        <w:t>Pharmacy</w:t>
      </w:r>
      <w:r w:rsidRPr="001558C6">
        <w:rPr>
          <w:spacing w:val="-23"/>
        </w:rPr>
        <w:t xml:space="preserve"> </w:t>
      </w:r>
      <w:r w:rsidRPr="001558C6">
        <w:t>Programs</w:t>
      </w:r>
    </w:p>
    <w:p w:rsidR="00586992" w:rsidRDefault="00586992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586992" w:rsidRDefault="00586992">
      <w:pPr>
        <w:pStyle w:val="BodyText"/>
        <w:kinsoku w:val="0"/>
        <w:overflowPunct w:val="0"/>
        <w:spacing w:before="10"/>
        <w:ind w:left="0" w:firstLine="0"/>
        <w:rPr>
          <w:sz w:val="21"/>
          <w:szCs w:val="21"/>
        </w:rPr>
      </w:pPr>
    </w:p>
    <w:p w:rsidR="00586992" w:rsidRDefault="00B207AF">
      <w:pPr>
        <w:pStyle w:val="BodyText"/>
        <w:numPr>
          <w:ilvl w:val="0"/>
          <w:numId w:val="3"/>
        </w:numPr>
        <w:tabs>
          <w:tab w:val="left" w:pos="1699"/>
        </w:tabs>
        <w:kinsoku w:val="0"/>
        <w:overflowPunct w:val="0"/>
        <w:spacing w:before="81" w:line="388" w:lineRule="exact"/>
        <w:ind w:right="1495"/>
        <w:rPr>
          <w:color w:val="000000"/>
        </w:rPr>
      </w:pPr>
      <w:r>
        <w:rPr>
          <w:color w:val="000000"/>
          <w:spacing w:val="-1"/>
        </w:rPr>
        <w:t>Reviews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1"/>
        </w:rPr>
        <w:t>all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1"/>
        </w:rPr>
        <w:t>continuing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1"/>
        </w:rPr>
        <w:t>community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1"/>
        </w:rPr>
        <w:t>pharmacy</w:t>
      </w:r>
      <w:r>
        <w:rPr>
          <w:color w:val="000000"/>
          <w:spacing w:val="-12"/>
        </w:rPr>
        <w:t xml:space="preserve"> </w:t>
      </w:r>
      <w:r>
        <w:rPr>
          <w:color w:val="000000"/>
          <w:spacing w:val="1"/>
        </w:rPr>
        <w:t>programs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services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28"/>
        </w:rPr>
        <w:t xml:space="preserve"> </w:t>
      </w:r>
      <w:r>
        <w:rPr>
          <w:color w:val="000000"/>
        </w:rPr>
        <w:t>re</w:t>
      </w:r>
      <w:r>
        <w:rPr>
          <w:color w:val="000000"/>
          <w:spacing w:val="3"/>
        </w:rPr>
        <w:t>q</w:t>
      </w:r>
      <w:r>
        <w:rPr>
          <w:color w:val="000000"/>
        </w:rPr>
        <w:t>u</w:t>
      </w:r>
      <w:r>
        <w:rPr>
          <w:color w:val="000000"/>
          <w:spacing w:val="3"/>
        </w:rPr>
        <w:t>i</w:t>
      </w:r>
      <w:r>
        <w:rPr>
          <w:color w:val="000000"/>
        </w:rPr>
        <w:t>red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u</w:t>
      </w:r>
      <w:r>
        <w:rPr>
          <w:color w:val="000000"/>
          <w:spacing w:val="2"/>
        </w:rPr>
        <w:t>n</w:t>
      </w:r>
      <w:r>
        <w:rPr>
          <w:color w:val="000000"/>
        </w:rPr>
        <w:t>d</w:t>
      </w:r>
      <w:r>
        <w:rPr>
          <w:color w:val="000000"/>
          <w:spacing w:val="2"/>
        </w:rPr>
        <w:t>e</w:t>
      </w:r>
      <w:r>
        <w:rPr>
          <w:color w:val="000000"/>
        </w:rPr>
        <w:t>r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6C</w:t>
      </w:r>
      <w:r>
        <w:rPr>
          <w:color w:val="000000"/>
          <w:spacing w:val="-29"/>
        </w:rPr>
        <w:t>P</w:t>
      </w:r>
      <w:r>
        <w:rPr>
          <w:color w:val="000000"/>
        </w:rPr>
        <w:t>A</w:t>
      </w:r>
    </w:p>
    <w:p w:rsidR="00586992" w:rsidRDefault="00586992">
      <w:pPr>
        <w:pStyle w:val="BodyText"/>
        <w:kinsoku w:val="0"/>
        <w:overflowPunct w:val="0"/>
        <w:spacing w:before="9"/>
        <w:ind w:left="0" w:firstLine="0"/>
        <w:rPr>
          <w:sz w:val="39"/>
          <w:szCs w:val="39"/>
        </w:rPr>
      </w:pPr>
    </w:p>
    <w:p w:rsidR="00586992" w:rsidRDefault="00B207AF">
      <w:pPr>
        <w:pStyle w:val="BodyText"/>
        <w:numPr>
          <w:ilvl w:val="0"/>
          <w:numId w:val="3"/>
        </w:numPr>
        <w:tabs>
          <w:tab w:val="left" w:pos="1699"/>
        </w:tabs>
        <w:kinsoku w:val="0"/>
        <w:overflowPunct w:val="0"/>
        <w:spacing w:line="388" w:lineRule="exact"/>
        <w:ind w:right="1412"/>
        <w:rPr>
          <w:color w:val="000000"/>
          <w:spacing w:val="1"/>
        </w:rPr>
      </w:pPr>
      <w:r>
        <w:rPr>
          <w:color w:val="000000"/>
        </w:rPr>
        <w:t>Purpose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- to determine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1"/>
        </w:rPr>
        <w:t>whether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programs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cost-effective</w:t>
      </w:r>
      <w:r>
        <w:rPr>
          <w:color w:val="000000"/>
          <w:spacing w:val="-15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delivering</w:t>
      </w:r>
      <w:r>
        <w:rPr>
          <w:color w:val="000000"/>
          <w:spacing w:val="60"/>
        </w:rPr>
        <w:t xml:space="preserve"> </w:t>
      </w:r>
      <w:r>
        <w:rPr>
          <w:color w:val="000000"/>
        </w:rPr>
        <w:t>health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1"/>
        </w:rPr>
        <w:t>outcomes</w:t>
      </w:r>
    </w:p>
    <w:p w:rsidR="00586992" w:rsidRDefault="00586992">
      <w:pPr>
        <w:pStyle w:val="BodyText"/>
        <w:kinsoku w:val="0"/>
        <w:overflowPunct w:val="0"/>
        <w:spacing w:before="10"/>
        <w:ind w:left="0" w:firstLine="0"/>
        <w:rPr>
          <w:sz w:val="33"/>
          <w:szCs w:val="33"/>
        </w:rPr>
      </w:pPr>
    </w:p>
    <w:p w:rsidR="00586992" w:rsidRDefault="00B207AF">
      <w:pPr>
        <w:pStyle w:val="BodyText"/>
        <w:numPr>
          <w:ilvl w:val="0"/>
          <w:numId w:val="3"/>
        </w:numPr>
        <w:tabs>
          <w:tab w:val="left" w:pos="1699"/>
        </w:tabs>
        <w:kinsoku w:val="0"/>
        <w:overflowPunct w:val="0"/>
        <w:spacing w:line="388" w:lineRule="exact"/>
        <w:ind w:right="1234"/>
        <w:rPr>
          <w:color w:val="000000"/>
          <w:spacing w:val="1"/>
        </w:rPr>
      </w:pPr>
      <w:r>
        <w:rPr>
          <w:color w:val="000000"/>
          <w:spacing w:val="-1"/>
        </w:rPr>
        <w:t>March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>2016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-</w:t>
      </w:r>
      <w:r>
        <w:rPr>
          <w:color w:val="000000"/>
          <w:spacing w:val="96"/>
        </w:rPr>
        <w:t xml:space="preserve"> </w:t>
      </w:r>
      <w:r>
        <w:rPr>
          <w:color w:val="000000"/>
          <w:spacing w:val="-1"/>
        </w:rPr>
        <w:t>Medical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Services</w:t>
      </w:r>
      <w:r>
        <w:rPr>
          <w:color w:val="000000"/>
          <w:spacing w:val="-25"/>
        </w:rPr>
        <w:t xml:space="preserve"> </w:t>
      </w:r>
      <w:r>
        <w:rPr>
          <w:color w:val="000000"/>
        </w:rPr>
        <w:t>Advisory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Committee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2"/>
        </w:rPr>
        <w:t>(MSAC)</w:t>
      </w:r>
      <w:r>
        <w:rPr>
          <w:color w:val="000000"/>
          <w:spacing w:val="9"/>
        </w:rPr>
        <w:t xml:space="preserve"> </w:t>
      </w:r>
      <w:r>
        <w:rPr>
          <w:color w:val="000000"/>
        </w:rPr>
        <w:t>directed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62"/>
        </w:rPr>
        <w:t xml:space="preserve"> </w:t>
      </w:r>
      <w:r>
        <w:rPr>
          <w:color w:val="000000"/>
        </w:rPr>
        <w:t>Department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to undertake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 xml:space="preserve">full </w:t>
      </w:r>
      <w:r>
        <w:rPr>
          <w:color w:val="000000"/>
          <w:spacing w:val="-1"/>
        </w:rPr>
        <w:t>reviews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of each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programs.</w:t>
      </w:r>
    </w:p>
    <w:p w:rsidR="00586992" w:rsidRDefault="00586992">
      <w:pPr>
        <w:pStyle w:val="BodyText"/>
        <w:kinsoku w:val="0"/>
        <w:overflowPunct w:val="0"/>
        <w:spacing w:before="5"/>
        <w:ind w:left="0" w:firstLine="0"/>
        <w:rPr>
          <w:sz w:val="41"/>
          <w:szCs w:val="41"/>
        </w:rPr>
      </w:pPr>
    </w:p>
    <w:p w:rsidR="00586992" w:rsidRDefault="00B207AF">
      <w:pPr>
        <w:pStyle w:val="BodyText"/>
        <w:numPr>
          <w:ilvl w:val="0"/>
          <w:numId w:val="3"/>
        </w:numPr>
        <w:tabs>
          <w:tab w:val="left" w:pos="1699"/>
        </w:tabs>
        <w:kinsoku w:val="0"/>
        <w:overflowPunct w:val="0"/>
        <w:spacing w:line="388" w:lineRule="exact"/>
        <w:ind w:right="2390"/>
        <w:rPr>
          <w:color w:val="000000"/>
        </w:rPr>
      </w:pPr>
      <w:r>
        <w:rPr>
          <w:color w:val="000000"/>
        </w:rPr>
        <w:t>Cost-effectiveness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-1"/>
        </w:rPr>
        <w:t>reviews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</w:rPr>
        <w:t>continuing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1"/>
        </w:rPr>
        <w:t>community</w:t>
      </w:r>
      <w:r>
        <w:rPr>
          <w:color w:val="000000"/>
          <w:spacing w:val="-17"/>
        </w:rPr>
        <w:t xml:space="preserve"> </w:t>
      </w:r>
      <w:r>
        <w:rPr>
          <w:color w:val="000000"/>
          <w:spacing w:val="1"/>
        </w:rPr>
        <w:t>pharmacy</w:t>
      </w:r>
      <w:r>
        <w:rPr>
          <w:color w:val="000000"/>
          <w:spacing w:val="24"/>
        </w:rPr>
        <w:t xml:space="preserve"> </w:t>
      </w:r>
      <w:r>
        <w:rPr>
          <w:color w:val="000000"/>
        </w:rPr>
        <w:t>pr</w:t>
      </w:r>
      <w:r>
        <w:rPr>
          <w:color w:val="000000"/>
          <w:spacing w:val="3"/>
        </w:rPr>
        <w:t>o</w:t>
      </w:r>
      <w:r>
        <w:rPr>
          <w:color w:val="000000"/>
        </w:rPr>
        <w:t>gr</w:t>
      </w:r>
      <w:r>
        <w:rPr>
          <w:color w:val="000000"/>
          <w:spacing w:val="3"/>
        </w:rPr>
        <w:t>a</w:t>
      </w:r>
      <w:r>
        <w:rPr>
          <w:color w:val="000000"/>
          <w:spacing w:val="2"/>
        </w:rPr>
        <w:t>m</w:t>
      </w:r>
      <w:r>
        <w:rPr>
          <w:color w:val="000000"/>
        </w:rPr>
        <w:t>s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are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pr</w:t>
      </w:r>
      <w:r>
        <w:rPr>
          <w:color w:val="000000"/>
          <w:spacing w:val="3"/>
        </w:rPr>
        <w:t>o</w:t>
      </w:r>
      <w:r>
        <w:rPr>
          <w:color w:val="000000"/>
        </w:rPr>
        <w:t>gr</w:t>
      </w:r>
      <w:r>
        <w:rPr>
          <w:color w:val="000000"/>
          <w:spacing w:val="3"/>
        </w:rPr>
        <w:t>e</w:t>
      </w:r>
      <w:r>
        <w:rPr>
          <w:color w:val="000000"/>
          <w:spacing w:val="2"/>
        </w:rPr>
        <w:t>s</w:t>
      </w:r>
      <w:r>
        <w:rPr>
          <w:color w:val="000000"/>
        </w:rPr>
        <w:t>s</w:t>
      </w:r>
      <w:r>
        <w:rPr>
          <w:color w:val="000000"/>
          <w:spacing w:val="4"/>
        </w:rPr>
        <w:t>i</w:t>
      </w:r>
      <w:r>
        <w:rPr>
          <w:color w:val="000000"/>
        </w:rPr>
        <w:t>ng.</w:t>
      </w:r>
    </w:p>
    <w:p w:rsidR="00586992" w:rsidRDefault="00586992">
      <w:pPr>
        <w:pStyle w:val="BodyText"/>
        <w:numPr>
          <w:ilvl w:val="0"/>
          <w:numId w:val="3"/>
        </w:numPr>
        <w:tabs>
          <w:tab w:val="left" w:pos="1699"/>
        </w:tabs>
        <w:kinsoku w:val="0"/>
        <w:overflowPunct w:val="0"/>
        <w:spacing w:line="388" w:lineRule="exact"/>
        <w:ind w:right="2390"/>
        <w:rPr>
          <w:color w:val="000000"/>
        </w:rPr>
        <w:sectPr w:rsidR="00586992">
          <w:pgSz w:w="16840" w:h="11910" w:orient="landscape"/>
          <w:pgMar w:top="3560" w:right="1100" w:bottom="940" w:left="1100" w:header="552" w:footer="750" w:gutter="0"/>
          <w:cols w:space="720" w:equalWidth="0">
            <w:col w:w="14640"/>
          </w:cols>
          <w:noEndnote/>
        </w:sectPr>
      </w:pPr>
    </w:p>
    <w:p w:rsidR="00586992" w:rsidRDefault="00586992">
      <w:pPr>
        <w:pStyle w:val="BodyText"/>
        <w:kinsoku w:val="0"/>
        <w:overflowPunct w:val="0"/>
        <w:spacing w:before="3"/>
        <w:ind w:left="0" w:firstLine="0"/>
        <w:rPr>
          <w:sz w:val="21"/>
          <w:szCs w:val="21"/>
        </w:rPr>
      </w:pPr>
    </w:p>
    <w:p w:rsidR="00586992" w:rsidRDefault="00B207AF" w:rsidP="00137696">
      <w:pPr>
        <w:pStyle w:val="Heading2"/>
      </w:pPr>
      <w:r>
        <w:rPr>
          <w:spacing w:val="-1"/>
        </w:rPr>
        <w:t>Pharmacy</w:t>
      </w:r>
      <w:r>
        <w:rPr>
          <w:spacing w:val="-13"/>
        </w:rPr>
        <w:t xml:space="preserve"> </w:t>
      </w:r>
      <w:r>
        <w:rPr>
          <w:spacing w:val="-5"/>
        </w:rPr>
        <w:t>Trial</w:t>
      </w:r>
      <w:r>
        <w:rPr>
          <w:spacing w:val="-13"/>
        </w:rPr>
        <w:t xml:space="preserve"> </w:t>
      </w:r>
      <w:r>
        <w:t>Program</w:t>
      </w:r>
      <w:r>
        <w:rPr>
          <w:spacing w:val="-6"/>
        </w:rPr>
        <w:t xml:space="preserve"> </w:t>
      </w:r>
      <w:r>
        <w:t>(PTP)</w:t>
      </w:r>
    </w:p>
    <w:p w:rsidR="00586992" w:rsidRDefault="00586992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586992" w:rsidRDefault="00586992">
      <w:pPr>
        <w:pStyle w:val="BodyText"/>
        <w:kinsoku w:val="0"/>
        <w:overflowPunct w:val="0"/>
        <w:spacing w:before="9"/>
        <w:ind w:left="0" w:firstLine="0"/>
        <w:rPr>
          <w:sz w:val="24"/>
          <w:szCs w:val="24"/>
        </w:rPr>
      </w:pPr>
    </w:p>
    <w:p w:rsidR="00586992" w:rsidRDefault="00B207AF">
      <w:pPr>
        <w:pStyle w:val="BodyText"/>
        <w:numPr>
          <w:ilvl w:val="0"/>
          <w:numId w:val="2"/>
        </w:numPr>
        <w:tabs>
          <w:tab w:val="left" w:pos="1267"/>
        </w:tabs>
        <w:kinsoku w:val="0"/>
        <w:overflowPunct w:val="0"/>
        <w:spacing w:before="77" w:line="412" w:lineRule="exact"/>
        <w:ind w:right="1373" w:hanging="288"/>
        <w:rPr>
          <w:color w:val="000000"/>
          <w:sz w:val="38"/>
          <w:szCs w:val="38"/>
        </w:rPr>
      </w:pPr>
      <w:r>
        <w:rPr>
          <w:color w:val="000000"/>
          <w:sz w:val="38"/>
          <w:szCs w:val="38"/>
        </w:rPr>
        <w:t>First</w:t>
      </w:r>
      <w:r>
        <w:rPr>
          <w:color w:val="000000"/>
          <w:spacing w:val="-10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tranche</w:t>
      </w:r>
      <w:r>
        <w:rPr>
          <w:color w:val="000000"/>
          <w:spacing w:val="-4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of</w:t>
      </w:r>
      <w:r>
        <w:rPr>
          <w:color w:val="000000"/>
          <w:spacing w:val="-9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PTP</w:t>
      </w:r>
      <w:r>
        <w:rPr>
          <w:color w:val="000000"/>
          <w:spacing w:val="-16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was</w:t>
      </w:r>
      <w:r>
        <w:rPr>
          <w:color w:val="000000"/>
          <w:spacing w:val="-7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announced by</w:t>
      </w:r>
      <w:r>
        <w:rPr>
          <w:color w:val="000000"/>
          <w:spacing w:val="-7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the</w:t>
      </w:r>
      <w:r>
        <w:rPr>
          <w:color w:val="000000"/>
          <w:spacing w:val="-9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Minister</w:t>
      </w:r>
      <w:r>
        <w:rPr>
          <w:color w:val="000000"/>
          <w:spacing w:val="-6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in</w:t>
      </w:r>
      <w:r>
        <w:rPr>
          <w:color w:val="000000"/>
          <w:spacing w:val="-7"/>
          <w:sz w:val="38"/>
          <w:szCs w:val="38"/>
        </w:rPr>
        <w:t xml:space="preserve"> </w:t>
      </w:r>
      <w:r>
        <w:rPr>
          <w:color w:val="000000"/>
          <w:spacing w:val="-1"/>
          <w:sz w:val="38"/>
          <w:szCs w:val="38"/>
        </w:rPr>
        <w:t>March</w:t>
      </w:r>
      <w:r>
        <w:rPr>
          <w:color w:val="000000"/>
          <w:spacing w:val="-3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2016</w:t>
      </w:r>
      <w:r>
        <w:rPr>
          <w:color w:val="000000"/>
          <w:spacing w:val="-4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and</w:t>
      </w:r>
      <w:r>
        <w:rPr>
          <w:color w:val="000000"/>
          <w:spacing w:val="24"/>
          <w:w w:val="99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includes</w:t>
      </w:r>
      <w:r>
        <w:rPr>
          <w:color w:val="000000"/>
          <w:spacing w:val="-13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the</w:t>
      </w:r>
      <w:r>
        <w:rPr>
          <w:color w:val="000000"/>
          <w:spacing w:val="-16"/>
          <w:sz w:val="38"/>
          <w:szCs w:val="38"/>
        </w:rPr>
        <w:t xml:space="preserve"> </w:t>
      </w:r>
      <w:r>
        <w:rPr>
          <w:color w:val="000000"/>
          <w:spacing w:val="1"/>
          <w:sz w:val="38"/>
          <w:szCs w:val="38"/>
        </w:rPr>
        <w:t>following</w:t>
      </w:r>
      <w:r>
        <w:rPr>
          <w:color w:val="000000"/>
          <w:spacing w:val="-19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trials:</w:t>
      </w:r>
    </w:p>
    <w:p w:rsidR="00586992" w:rsidRDefault="00586992">
      <w:pPr>
        <w:pStyle w:val="BodyText"/>
        <w:kinsoku w:val="0"/>
        <w:overflowPunct w:val="0"/>
        <w:spacing w:before="10"/>
        <w:ind w:left="0" w:firstLine="0"/>
        <w:rPr>
          <w:sz w:val="38"/>
          <w:szCs w:val="38"/>
        </w:rPr>
      </w:pPr>
    </w:p>
    <w:p w:rsidR="00586992" w:rsidRDefault="00B207AF">
      <w:pPr>
        <w:pStyle w:val="BodyText"/>
        <w:numPr>
          <w:ilvl w:val="1"/>
          <w:numId w:val="2"/>
        </w:numPr>
        <w:tabs>
          <w:tab w:val="left" w:pos="1699"/>
        </w:tabs>
        <w:kinsoku w:val="0"/>
        <w:overflowPunct w:val="0"/>
        <w:rPr>
          <w:color w:val="000000"/>
          <w:spacing w:val="-1"/>
          <w:sz w:val="30"/>
          <w:szCs w:val="30"/>
        </w:rPr>
      </w:pPr>
      <w:r>
        <w:rPr>
          <w:color w:val="000000"/>
          <w:sz w:val="30"/>
          <w:szCs w:val="30"/>
        </w:rPr>
        <w:t>Pharmacy-based</w:t>
      </w:r>
      <w:r>
        <w:rPr>
          <w:color w:val="000000"/>
          <w:spacing w:val="-15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Diabetes</w:t>
      </w:r>
      <w:r>
        <w:rPr>
          <w:color w:val="000000"/>
          <w:spacing w:val="-8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Screening</w:t>
      </w:r>
      <w:r>
        <w:rPr>
          <w:color w:val="000000"/>
          <w:spacing w:val="-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and</w:t>
      </w:r>
      <w:r>
        <w:rPr>
          <w:color w:val="000000"/>
          <w:spacing w:val="-3"/>
          <w:sz w:val="30"/>
          <w:szCs w:val="30"/>
        </w:rPr>
        <w:t xml:space="preserve"> </w:t>
      </w:r>
      <w:r>
        <w:rPr>
          <w:color w:val="000000"/>
          <w:spacing w:val="-1"/>
          <w:sz w:val="30"/>
          <w:szCs w:val="30"/>
        </w:rPr>
        <w:t>Referral;</w:t>
      </w:r>
    </w:p>
    <w:p w:rsidR="00586992" w:rsidRDefault="00586992">
      <w:pPr>
        <w:pStyle w:val="BodyText"/>
        <w:kinsoku w:val="0"/>
        <w:overflowPunct w:val="0"/>
        <w:spacing w:before="11"/>
        <w:ind w:left="0" w:firstLine="0"/>
        <w:rPr>
          <w:sz w:val="40"/>
          <w:szCs w:val="40"/>
        </w:rPr>
      </w:pPr>
    </w:p>
    <w:p w:rsidR="00586992" w:rsidRDefault="00B207AF">
      <w:pPr>
        <w:pStyle w:val="BodyText"/>
        <w:numPr>
          <w:ilvl w:val="1"/>
          <w:numId w:val="2"/>
        </w:numPr>
        <w:tabs>
          <w:tab w:val="left" w:pos="1699"/>
        </w:tabs>
        <w:kinsoku w:val="0"/>
        <w:overflowPunct w:val="0"/>
        <w:spacing w:line="322" w:lineRule="exact"/>
        <w:ind w:right="177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I</w:t>
      </w:r>
      <w:r>
        <w:rPr>
          <w:color w:val="000000"/>
          <w:spacing w:val="4"/>
          <w:sz w:val="30"/>
          <w:szCs w:val="30"/>
        </w:rPr>
        <w:t>m</w:t>
      </w:r>
      <w:r>
        <w:rPr>
          <w:color w:val="000000"/>
          <w:sz w:val="30"/>
          <w:szCs w:val="30"/>
        </w:rPr>
        <w:t>proved</w:t>
      </w:r>
      <w:r>
        <w:rPr>
          <w:color w:val="000000"/>
          <w:spacing w:val="-15"/>
          <w:sz w:val="30"/>
          <w:szCs w:val="30"/>
        </w:rPr>
        <w:t xml:space="preserve"> </w:t>
      </w:r>
      <w:r>
        <w:rPr>
          <w:color w:val="000000"/>
          <w:spacing w:val="2"/>
          <w:sz w:val="30"/>
          <w:szCs w:val="30"/>
        </w:rPr>
        <w:t>m</w:t>
      </w:r>
      <w:r>
        <w:rPr>
          <w:color w:val="000000"/>
          <w:sz w:val="30"/>
          <w:szCs w:val="30"/>
        </w:rPr>
        <w:t>edica</w:t>
      </w:r>
      <w:r>
        <w:rPr>
          <w:color w:val="000000"/>
          <w:spacing w:val="4"/>
          <w:sz w:val="30"/>
          <w:szCs w:val="30"/>
        </w:rPr>
        <w:t>t</w:t>
      </w:r>
      <w:r>
        <w:rPr>
          <w:color w:val="000000"/>
          <w:sz w:val="30"/>
          <w:szCs w:val="30"/>
        </w:rPr>
        <w:t>ion</w:t>
      </w:r>
      <w:r>
        <w:rPr>
          <w:color w:val="000000"/>
          <w:spacing w:val="-17"/>
          <w:sz w:val="30"/>
          <w:szCs w:val="30"/>
        </w:rPr>
        <w:t xml:space="preserve"> </w:t>
      </w:r>
      <w:r>
        <w:rPr>
          <w:color w:val="000000"/>
          <w:spacing w:val="2"/>
          <w:sz w:val="30"/>
          <w:szCs w:val="30"/>
        </w:rPr>
        <w:t>m</w:t>
      </w:r>
      <w:r>
        <w:rPr>
          <w:color w:val="000000"/>
          <w:sz w:val="30"/>
          <w:szCs w:val="30"/>
        </w:rPr>
        <w:t>anagement</w:t>
      </w:r>
      <w:r>
        <w:rPr>
          <w:color w:val="000000"/>
          <w:spacing w:val="-13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for</w:t>
      </w:r>
      <w:r>
        <w:rPr>
          <w:color w:val="000000"/>
          <w:spacing w:val="-19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Aboriginal</w:t>
      </w:r>
      <w:r>
        <w:rPr>
          <w:color w:val="000000"/>
          <w:spacing w:val="-8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and</w:t>
      </w:r>
      <w:r>
        <w:rPr>
          <w:color w:val="000000"/>
          <w:spacing w:val="-7"/>
          <w:sz w:val="30"/>
          <w:szCs w:val="30"/>
        </w:rPr>
        <w:t xml:space="preserve"> </w:t>
      </w:r>
      <w:r>
        <w:rPr>
          <w:color w:val="000000"/>
          <w:spacing w:val="-36"/>
          <w:sz w:val="30"/>
          <w:szCs w:val="30"/>
        </w:rPr>
        <w:t>T</w:t>
      </w:r>
      <w:r>
        <w:rPr>
          <w:color w:val="000000"/>
          <w:sz w:val="30"/>
          <w:szCs w:val="30"/>
        </w:rPr>
        <w:t>orres</w:t>
      </w:r>
      <w:r>
        <w:rPr>
          <w:color w:val="000000"/>
          <w:spacing w:val="-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Strait</w:t>
      </w:r>
      <w:r>
        <w:rPr>
          <w:color w:val="000000"/>
          <w:spacing w:val="-7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I</w:t>
      </w:r>
      <w:r>
        <w:rPr>
          <w:color w:val="000000"/>
          <w:spacing w:val="4"/>
          <w:sz w:val="30"/>
          <w:szCs w:val="30"/>
        </w:rPr>
        <w:t>s</w:t>
      </w:r>
      <w:r>
        <w:rPr>
          <w:color w:val="000000"/>
          <w:sz w:val="30"/>
          <w:szCs w:val="30"/>
        </w:rPr>
        <w:t>landers</w:t>
      </w:r>
      <w:r>
        <w:rPr>
          <w:color w:val="000000"/>
          <w:spacing w:val="-1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through pharmacist</w:t>
      </w:r>
      <w:r>
        <w:rPr>
          <w:color w:val="000000"/>
          <w:spacing w:val="-19"/>
          <w:sz w:val="30"/>
          <w:szCs w:val="30"/>
        </w:rPr>
        <w:t xml:space="preserve"> </w:t>
      </w:r>
      <w:r>
        <w:rPr>
          <w:color w:val="000000"/>
          <w:spacing w:val="1"/>
          <w:sz w:val="30"/>
          <w:szCs w:val="30"/>
        </w:rPr>
        <w:t>advice</w:t>
      </w:r>
      <w:r>
        <w:rPr>
          <w:color w:val="000000"/>
          <w:spacing w:val="-12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and</w:t>
      </w:r>
      <w:r>
        <w:rPr>
          <w:color w:val="000000"/>
          <w:spacing w:val="-3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culturally</w:t>
      </w:r>
      <w:r>
        <w:rPr>
          <w:color w:val="000000"/>
          <w:spacing w:val="-12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appropriate</w:t>
      </w:r>
      <w:r>
        <w:rPr>
          <w:color w:val="000000"/>
          <w:spacing w:val="-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services;</w:t>
      </w:r>
      <w:r>
        <w:rPr>
          <w:color w:val="000000"/>
          <w:spacing w:val="-17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and</w:t>
      </w:r>
    </w:p>
    <w:p w:rsidR="00586992" w:rsidRDefault="00586992">
      <w:pPr>
        <w:pStyle w:val="BodyText"/>
        <w:kinsoku w:val="0"/>
        <w:overflowPunct w:val="0"/>
        <w:spacing w:before="7"/>
        <w:ind w:left="0" w:firstLine="0"/>
        <w:rPr>
          <w:sz w:val="40"/>
          <w:szCs w:val="40"/>
        </w:rPr>
      </w:pPr>
    </w:p>
    <w:p w:rsidR="00586992" w:rsidRDefault="00B207AF">
      <w:pPr>
        <w:pStyle w:val="BodyText"/>
        <w:numPr>
          <w:ilvl w:val="1"/>
          <w:numId w:val="2"/>
        </w:numPr>
        <w:tabs>
          <w:tab w:val="left" w:pos="1699"/>
        </w:tabs>
        <w:kinsoku w:val="0"/>
        <w:overflowPunct w:val="0"/>
        <w:spacing w:line="326" w:lineRule="exact"/>
        <w:ind w:right="2488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Improved</w:t>
      </w:r>
      <w:r>
        <w:rPr>
          <w:color w:val="000000"/>
          <w:spacing w:val="-1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continuity</w:t>
      </w:r>
      <w:r>
        <w:rPr>
          <w:color w:val="000000"/>
          <w:spacing w:val="-14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in</w:t>
      </w:r>
      <w:r>
        <w:rPr>
          <w:color w:val="000000"/>
          <w:spacing w:val="-2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the</w:t>
      </w:r>
      <w:r>
        <w:rPr>
          <w:color w:val="000000"/>
          <w:spacing w:val="-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management</w:t>
      </w:r>
      <w:r>
        <w:rPr>
          <w:color w:val="000000"/>
          <w:spacing w:val="-13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of</w:t>
      </w:r>
      <w:r>
        <w:rPr>
          <w:color w:val="000000"/>
          <w:spacing w:val="-5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patients’</w:t>
      </w:r>
      <w:r>
        <w:rPr>
          <w:color w:val="000000"/>
          <w:spacing w:val="-21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medications</w:t>
      </w:r>
      <w:r>
        <w:rPr>
          <w:color w:val="000000"/>
          <w:spacing w:val="-19"/>
          <w:sz w:val="30"/>
          <w:szCs w:val="30"/>
        </w:rPr>
        <w:t xml:space="preserve"> </w:t>
      </w:r>
      <w:r>
        <w:rPr>
          <w:color w:val="000000"/>
          <w:spacing w:val="-3"/>
          <w:sz w:val="30"/>
          <w:szCs w:val="30"/>
        </w:rPr>
        <w:t>when</w:t>
      </w:r>
      <w:r>
        <w:rPr>
          <w:color w:val="000000"/>
          <w:spacing w:val="7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they</w:t>
      </w:r>
      <w:r>
        <w:rPr>
          <w:color w:val="000000"/>
          <w:spacing w:val="-3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are</w:t>
      </w:r>
      <w:r>
        <w:rPr>
          <w:color w:val="000000"/>
          <w:spacing w:val="48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discharged</w:t>
      </w:r>
      <w:r>
        <w:rPr>
          <w:color w:val="000000"/>
          <w:spacing w:val="-12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from</w:t>
      </w:r>
      <w:r>
        <w:rPr>
          <w:color w:val="000000"/>
          <w:spacing w:val="-1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hospital.</w:t>
      </w:r>
    </w:p>
    <w:p w:rsidR="00586992" w:rsidRDefault="00586992">
      <w:pPr>
        <w:pStyle w:val="BodyText"/>
        <w:kinsoku w:val="0"/>
        <w:overflowPunct w:val="0"/>
        <w:spacing w:before="4"/>
        <w:ind w:left="0" w:firstLine="0"/>
        <w:rPr>
          <w:sz w:val="42"/>
          <w:szCs w:val="42"/>
        </w:rPr>
      </w:pPr>
    </w:p>
    <w:p w:rsidR="00586992" w:rsidRDefault="00B207AF">
      <w:pPr>
        <w:pStyle w:val="BodyText"/>
        <w:numPr>
          <w:ilvl w:val="0"/>
          <w:numId w:val="2"/>
        </w:numPr>
        <w:tabs>
          <w:tab w:val="left" w:pos="1267"/>
        </w:tabs>
        <w:kinsoku w:val="0"/>
        <w:overflowPunct w:val="0"/>
        <w:spacing w:line="408" w:lineRule="exact"/>
        <w:ind w:right="1130" w:hanging="288"/>
        <w:rPr>
          <w:color w:val="000000"/>
          <w:sz w:val="38"/>
          <w:szCs w:val="38"/>
        </w:rPr>
      </w:pPr>
      <w:r>
        <w:rPr>
          <w:color w:val="000000"/>
          <w:sz w:val="38"/>
          <w:szCs w:val="38"/>
        </w:rPr>
        <w:t>The</w:t>
      </w:r>
      <w:r>
        <w:rPr>
          <w:color w:val="000000"/>
          <w:spacing w:val="-7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second</w:t>
      </w:r>
      <w:r>
        <w:rPr>
          <w:color w:val="000000"/>
          <w:spacing w:val="-11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tranche</w:t>
      </w:r>
      <w:r>
        <w:rPr>
          <w:color w:val="000000"/>
          <w:spacing w:val="-5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to</w:t>
      </w:r>
      <w:r>
        <w:rPr>
          <w:color w:val="000000"/>
          <w:spacing w:val="-11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the</w:t>
      </w:r>
      <w:r>
        <w:rPr>
          <w:color w:val="000000"/>
          <w:spacing w:val="-11"/>
          <w:sz w:val="38"/>
          <w:szCs w:val="38"/>
        </w:rPr>
        <w:t xml:space="preserve"> </w:t>
      </w:r>
      <w:r>
        <w:rPr>
          <w:color w:val="000000"/>
          <w:spacing w:val="1"/>
          <w:sz w:val="38"/>
          <w:szCs w:val="38"/>
        </w:rPr>
        <w:t>PTP</w:t>
      </w:r>
      <w:r>
        <w:rPr>
          <w:color w:val="000000"/>
          <w:spacing w:val="-19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has</w:t>
      </w:r>
      <w:r>
        <w:rPr>
          <w:color w:val="000000"/>
          <w:spacing w:val="-8"/>
          <w:sz w:val="38"/>
          <w:szCs w:val="38"/>
        </w:rPr>
        <w:t xml:space="preserve"> </w:t>
      </w:r>
      <w:r>
        <w:rPr>
          <w:color w:val="000000"/>
          <w:spacing w:val="-1"/>
          <w:sz w:val="38"/>
          <w:szCs w:val="38"/>
        </w:rPr>
        <w:t>commenced</w:t>
      </w:r>
      <w:r>
        <w:rPr>
          <w:color w:val="000000"/>
          <w:spacing w:val="3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through</w:t>
      </w:r>
      <w:r>
        <w:rPr>
          <w:color w:val="000000"/>
          <w:spacing w:val="-1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an</w:t>
      </w:r>
      <w:r>
        <w:rPr>
          <w:color w:val="000000"/>
          <w:spacing w:val="-27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Approach</w:t>
      </w:r>
      <w:r>
        <w:rPr>
          <w:color w:val="000000"/>
          <w:spacing w:val="-5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to</w:t>
      </w:r>
      <w:r>
        <w:rPr>
          <w:color w:val="000000"/>
          <w:spacing w:val="32"/>
          <w:w w:val="99"/>
          <w:sz w:val="38"/>
          <w:szCs w:val="38"/>
        </w:rPr>
        <w:t xml:space="preserve"> </w:t>
      </w:r>
      <w:r>
        <w:rPr>
          <w:color w:val="000000"/>
          <w:spacing w:val="-1"/>
          <w:sz w:val="38"/>
          <w:szCs w:val="38"/>
        </w:rPr>
        <w:t>Market,</w:t>
      </w:r>
      <w:r>
        <w:rPr>
          <w:color w:val="000000"/>
          <w:spacing w:val="-6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which</w:t>
      </w:r>
      <w:r>
        <w:rPr>
          <w:color w:val="000000"/>
          <w:spacing w:val="-9"/>
          <w:sz w:val="38"/>
          <w:szCs w:val="38"/>
        </w:rPr>
        <w:t xml:space="preserve"> </w:t>
      </w:r>
      <w:r>
        <w:rPr>
          <w:color w:val="000000"/>
          <w:spacing w:val="1"/>
          <w:sz w:val="38"/>
          <w:szCs w:val="38"/>
        </w:rPr>
        <w:t>closes</w:t>
      </w:r>
      <w:r>
        <w:rPr>
          <w:color w:val="000000"/>
          <w:spacing w:val="-14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on</w:t>
      </w:r>
      <w:r>
        <w:rPr>
          <w:color w:val="000000"/>
          <w:spacing w:val="-7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15</w:t>
      </w:r>
      <w:r>
        <w:rPr>
          <w:color w:val="000000"/>
          <w:spacing w:val="-12"/>
          <w:sz w:val="38"/>
          <w:szCs w:val="38"/>
        </w:rPr>
        <w:t xml:space="preserve"> </w:t>
      </w:r>
      <w:r>
        <w:rPr>
          <w:color w:val="000000"/>
          <w:spacing w:val="-1"/>
          <w:sz w:val="38"/>
          <w:szCs w:val="38"/>
        </w:rPr>
        <w:t>December</w:t>
      </w:r>
      <w:r>
        <w:rPr>
          <w:color w:val="000000"/>
          <w:spacing w:val="1"/>
          <w:sz w:val="38"/>
          <w:szCs w:val="38"/>
        </w:rPr>
        <w:t xml:space="preserve"> </w:t>
      </w:r>
      <w:r>
        <w:rPr>
          <w:color w:val="000000"/>
          <w:sz w:val="38"/>
          <w:szCs w:val="38"/>
        </w:rPr>
        <w:t>2016.</w:t>
      </w:r>
    </w:p>
    <w:p w:rsidR="00586992" w:rsidRDefault="00586992">
      <w:pPr>
        <w:pStyle w:val="BodyText"/>
        <w:numPr>
          <w:ilvl w:val="0"/>
          <w:numId w:val="2"/>
        </w:numPr>
        <w:tabs>
          <w:tab w:val="left" w:pos="1267"/>
        </w:tabs>
        <w:kinsoku w:val="0"/>
        <w:overflowPunct w:val="0"/>
        <w:spacing w:line="408" w:lineRule="exact"/>
        <w:ind w:right="1130" w:hanging="288"/>
        <w:rPr>
          <w:color w:val="000000"/>
          <w:sz w:val="38"/>
          <w:szCs w:val="38"/>
        </w:rPr>
        <w:sectPr w:rsidR="00586992">
          <w:pgSz w:w="16840" w:h="11910" w:orient="landscape"/>
          <w:pgMar w:top="3560" w:right="1100" w:bottom="940" w:left="1100" w:header="552" w:footer="750" w:gutter="0"/>
          <w:cols w:space="720"/>
          <w:noEndnote/>
        </w:sectPr>
      </w:pPr>
    </w:p>
    <w:p w:rsidR="001558C6" w:rsidRPr="001558C6" w:rsidRDefault="001558C6" w:rsidP="00137696">
      <w:pPr>
        <w:pStyle w:val="Heading1"/>
        <w:rPr>
          <w:i/>
        </w:rPr>
      </w:pPr>
      <w:r w:rsidRPr="001558C6">
        <w:lastRenderedPageBreak/>
        <w:t>Conclusion</w:t>
      </w:r>
    </w:p>
    <w:p w:rsidR="00586992" w:rsidRDefault="00586992">
      <w:pPr>
        <w:pStyle w:val="BodyText"/>
        <w:kinsoku w:val="0"/>
        <w:overflowPunct w:val="0"/>
        <w:spacing w:before="9"/>
        <w:ind w:left="0" w:firstLine="0"/>
        <w:rPr>
          <w:sz w:val="25"/>
          <w:szCs w:val="25"/>
        </w:rPr>
      </w:pPr>
    </w:p>
    <w:p w:rsidR="00586992" w:rsidRDefault="00B207AF">
      <w:pPr>
        <w:pStyle w:val="BodyText"/>
        <w:numPr>
          <w:ilvl w:val="0"/>
          <w:numId w:val="1"/>
        </w:numPr>
        <w:tabs>
          <w:tab w:val="left" w:pos="1267"/>
        </w:tabs>
        <w:kinsoku w:val="0"/>
        <w:overflowPunct w:val="0"/>
        <w:spacing w:before="48" w:line="250" w:lineRule="auto"/>
        <w:ind w:right="1373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A</w:t>
      </w:r>
      <w:r>
        <w:rPr>
          <w:color w:val="000000"/>
          <w:spacing w:val="-28"/>
          <w:sz w:val="40"/>
          <w:szCs w:val="40"/>
        </w:rPr>
        <w:t xml:space="preserve"> </w:t>
      </w:r>
      <w:r>
        <w:rPr>
          <w:color w:val="000000"/>
          <w:spacing w:val="-1"/>
          <w:sz w:val="40"/>
          <w:szCs w:val="40"/>
        </w:rPr>
        <w:t>lot</w:t>
      </w:r>
      <w:r>
        <w:rPr>
          <w:color w:val="000000"/>
          <w:spacing w:val="-5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has</w:t>
      </w:r>
      <w:r>
        <w:rPr>
          <w:color w:val="000000"/>
          <w:spacing w:val="-8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been</w:t>
      </w:r>
      <w:r>
        <w:rPr>
          <w:color w:val="000000"/>
          <w:spacing w:val="-2"/>
          <w:sz w:val="40"/>
          <w:szCs w:val="40"/>
        </w:rPr>
        <w:t xml:space="preserve"> </w:t>
      </w:r>
      <w:r>
        <w:rPr>
          <w:color w:val="000000"/>
          <w:spacing w:val="-1"/>
          <w:sz w:val="40"/>
          <w:szCs w:val="40"/>
        </w:rPr>
        <w:t>achieved over</w:t>
      </w:r>
      <w:r>
        <w:rPr>
          <w:color w:val="000000"/>
          <w:spacing w:val="-3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a</w:t>
      </w:r>
      <w:r>
        <w:rPr>
          <w:color w:val="000000"/>
          <w:spacing w:val="-5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short</w:t>
      </w:r>
      <w:r>
        <w:rPr>
          <w:color w:val="000000"/>
          <w:spacing w:val="-13"/>
          <w:sz w:val="40"/>
          <w:szCs w:val="40"/>
        </w:rPr>
        <w:t xml:space="preserve"> </w:t>
      </w:r>
      <w:r>
        <w:rPr>
          <w:color w:val="000000"/>
          <w:spacing w:val="-1"/>
          <w:sz w:val="40"/>
          <w:szCs w:val="40"/>
        </w:rPr>
        <w:t>period</w:t>
      </w:r>
      <w:r>
        <w:rPr>
          <w:color w:val="000000"/>
          <w:sz w:val="40"/>
          <w:szCs w:val="40"/>
        </w:rPr>
        <w:t xml:space="preserve"> but</w:t>
      </w:r>
      <w:r>
        <w:rPr>
          <w:color w:val="000000"/>
          <w:spacing w:val="-5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there</w:t>
      </w:r>
      <w:r>
        <w:rPr>
          <w:color w:val="000000"/>
          <w:spacing w:val="-9"/>
          <w:sz w:val="40"/>
          <w:szCs w:val="40"/>
        </w:rPr>
        <w:t xml:space="preserve"> </w:t>
      </w:r>
      <w:r>
        <w:rPr>
          <w:color w:val="000000"/>
          <w:spacing w:val="-2"/>
          <w:sz w:val="40"/>
          <w:szCs w:val="40"/>
        </w:rPr>
        <w:t>is</w:t>
      </w:r>
      <w:r>
        <w:rPr>
          <w:color w:val="000000"/>
          <w:spacing w:val="-6"/>
          <w:sz w:val="40"/>
          <w:szCs w:val="40"/>
        </w:rPr>
        <w:t xml:space="preserve"> </w:t>
      </w:r>
      <w:r>
        <w:rPr>
          <w:color w:val="000000"/>
          <w:spacing w:val="-1"/>
          <w:sz w:val="40"/>
          <w:szCs w:val="40"/>
        </w:rPr>
        <w:t>still</w:t>
      </w:r>
      <w:r>
        <w:rPr>
          <w:color w:val="000000"/>
          <w:spacing w:val="-2"/>
          <w:sz w:val="40"/>
          <w:szCs w:val="40"/>
        </w:rPr>
        <w:t xml:space="preserve"> </w:t>
      </w:r>
      <w:r>
        <w:rPr>
          <w:color w:val="000000"/>
          <w:spacing w:val="2"/>
          <w:sz w:val="40"/>
          <w:szCs w:val="40"/>
        </w:rPr>
        <w:t>much</w:t>
      </w:r>
      <w:r>
        <w:rPr>
          <w:color w:val="000000"/>
          <w:spacing w:val="-12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to</w:t>
      </w:r>
      <w:r>
        <w:rPr>
          <w:color w:val="000000"/>
          <w:spacing w:val="21"/>
          <w:w w:val="99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do.</w:t>
      </w:r>
    </w:p>
    <w:p w:rsidR="00586992" w:rsidRDefault="00586992">
      <w:pPr>
        <w:pStyle w:val="BodyText"/>
        <w:kinsoku w:val="0"/>
        <w:overflowPunct w:val="0"/>
        <w:spacing w:before="6"/>
        <w:ind w:left="0" w:firstLine="0"/>
        <w:rPr>
          <w:sz w:val="58"/>
          <w:szCs w:val="58"/>
        </w:rPr>
      </w:pPr>
    </w:p>
    <w:p w:rsidR="00586992" w:rsidRDefault="00B207AF">
      <w:pPr>
        <w:pStyle w:val="BodyText"/>
        <w:numPr>
          <w:ilvl w:val="0"/>
          <w:numId w:val="1"/>
        </w:numPr>
        <w:tabs>
          <w:tab w:val="left" w:pos="1267"/>
        </w:tabs>
        <w:kinsoku w:val="0"/>
        <w:overflowPunct w:val="0"/>
        <w:spacing w:line="250" w:lineRule="auto"/>
        <w:ind w:right="1269"/>
        <w:rPr>
          <w:color w:val="000000"/>
          <w:sz w:val="40"/>
          <w:szCs w:val="40"/>
        </w:rPr>
      </w:pPr>
      <w:r>
        <w:rPr>
          <w:color w:val="000000"/>
          <w:spacing w:val="3"/>
          <w:sz w:val="40"/>
          <w:szCs w:val="40"/>
        </w:rPr>
        <w:t>We</w:t>
      </w:r>
      <w:r>
        <w:rPr>
          <w:color w:val="000000"/>
          <w:spacing w:val="-31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are</w:t>
      </w:r>
      <w:r>
        <w:rPr>
          <w:color w:val="000000"/>
          <w:spacing w:val="-13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focusing</w:t>
      </w:r>
      <w:r>
        <w:rPr>
          <w:color w:val="000000"/>
          <w:spacing w:val="-17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on</w:t>
      </w:r>
      <w:r>
        <w:rPr>
          <w:color w:val="000000"/>
          <w:spacing w:val="-16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cost-effectiveness,</w:t>
      </w:r>
      <w:r>
        <w:rPr>
          <w:color w:val="000000"/>
          <w:spacing w:val="-22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transparency</w:t>
      </w:r>
      <w:r>
        <w:rPr>
          <w:color w:val="000000"/>
          <w:spacing w:val="-15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and</w:t>
      </w:r>
      <w:r>
        <w:rPr>
          <w:color w:val="000000"/>
          <w:spacing w:val="-17"/>
          <w:sz w:val="40"/>
          <w:szCs w:val="40"/>
        </w:rPr>
        <w:t xml:space="preserve"> </w:t>
      </w:r>
      <w:r>
        <w:rPr>
          <w:color w:val="000000"/>
          <w:spacing w:val="-1"/>
          <w:sz w:val="40"/>
          <w:szCs w:val="40"/>
        </w:rPr>
        <w:t>evidenced-</w:t>
      </w:r>
      <w:r>
        <w:rPr>
          <w:color w:val="000000"/>
          <w:spacing w:val="30"/>
          <w:w w:val="99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based</w:t>
      </w:r>
      <w:r>
        <w:rPr>
          <w:color w:val="000000"/>
          <w:spacing w:val="-11"/>
          <w:sz w:val="40"/>
          <w:szCs w:val="40"/>
        </w:rPr>
        <w:t xml:space="preserve"> </w:t>
      </w:r>
      <w:r>
        <w:rPr>
          <w:color w:val="000000"/>
          <w:spacing w:val="1"/>
          <w:sz w:val="40"/>
          <w:szCs w:val="40"/>
        </w:rPr>
        <w:t>outcomes</w:t>
      </w:r>
      <w:r>
        <w:rPr>
          <w:color w:val="000000"/>
          <w:spacing w:val="-17"/>
          <w:sz w:val="40"/>
          <w:szCs w:val="40"/>
        </w:rPr>
        <w:t xml:space="preserve"> </w:t>
      </w:r>
      <w:r>
        <w:rPr>
          <w:color w:val="000000"/>
          <w:spacing w:val="1"/>
          <w:sz w:val="40"/>
          <w:szCs w:val="40"/>
        </w:rPr>
        <w:t>for</w:t>
      </w:r>
      <w:r>
        <w:rPr>
          <w:color w:val="000000"/>
          <w:spacing w:val="-17"/>
          <w:sz w:val="40"/>
          <w:szCs w:val="40"/>
        </w:rPr>
        <w:t xml:space="preserve"> </w:t>
      </w:r>
      <w:r>
        <w:rPr>
          <w:color w:val="000000"/>
          <w:spacing w:val="1"/>
          <w:sz w:val="40"/>
          <w:szCs w:val="40"/>
        </w:rPr>
        <w:t>consumers</w:t>
      </w:r>
      <w:r>
        <w:rPr>
          <w:color w:val="000000"/>
          <w:spacing w:val="-20"/>
          <w:sz w:val="40"/>
          <w:szCs w:val="40"/>
        </w:rPr>
        <w:t xml:space="preserve"> </w:t>
      </w:r>
      <w:r>
        <w:rPr>
          <w:color w:val="000000"/>
          <w:spacing w:val="1"/>
          <w:sz w:val="40"/>
          <w:szCs w:val="40"/>
        </w:rPr>
        <w:t>for</w:t>
      </w:r>
      <w:r>
        <w:rPr>
          <w:color w:val="000000"/>
          <w:spacing w:val="-17"/>
          <w:sz w:val="40"/>
          <w:szCs w:val="40"/>
        </w:rPr>
        <w:t xml:space="preserve"> </w:t>
      </w:r>
      <w:r>
        <w:rPr>
          <w:color w:val="000000"/>
          <w:spacing w:val="-1"/>
          <w:sz w:val="40"/>
          <w:szCs w:val="40"/>
        </w:rPr>
        <w:t>all</w:t>
      </w:r>
      <w:r>
        <w:rPr>
          <w:color w:val="000000"/>
          <w:spacing w:val="-14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publicly</w:t>
      </w:r>
      <w:r>
        <w:rPr>
          <w:color w:val="000000"/>
          <w:spacing w:val="-4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funded</w:t>
      </w:r>
      <w:r>
        <w:rPr>
          <w:color w:val="000000"/>
          <w:spacing w:val="-10"/>
          <w:sz w:val="40"/>
          <w:szCs w:val="40"/>
        </w:rPr>
        <w:t xml:space="preserve"> </w:t>
      </w:r>
      <w:r>
        <w:rPr>
          <w:color w:val="000000"/>
          <w:spacing w:val="1"/>
          <w:sz w:val="40"/>
          <w:szCs w:val="40"/>
        </w:rPr>
        <w:t>programs.</w:t>
      </w:r>
    </w:p>
    <w:p w:rsidR="00586992" w:rsidRDefault="00586992">
      <w:pPr>
        <w:pStyle w:val="BodyText"/>
        <w:kinsoku w:val="0"/>
        <w:overflowPunct w:val="0"/>
        <w:spacing w:before="5"/>
        <w:ind w:left="0" w:firstLine="0"/>
        <w:rPr>
          <w:sz w:val="58"/>
          <w:szCs w:val="58"/>
        </w:rPr>
      </w:pPr>
    </w:p>
    <w:p w:rsidR="00586992" w:rsidRDefault="00B207AF">
      <w:pPr>
        <w:pStyle w:val="BodyText"/>
        <w:numPr>
          <w:ilvl w:val="0"/>
          <w:numId w:val="1"/>
        </w:numPr>
        <w:tabs>
          <w:tab w:val="left" w:pos="1267"/>
        </w:tabs>
        <w:kinsoku w:val="0"/>
        <w:overflowPunct w:val="0"/>
        <w:spacing w:line="250" w:lineRule="auto"/>
        <w:ind w:right="1770"/>
        <w:rPr>
          <w:color w:val="000000"/>
          <w:sz w:val="40"/>
          <w:szCs w:val="40"/>
        </w:rPr>
      </w:pPr>
      <w:r>
        <w:rPr>
          <w:color w:val="000000"/>
          <w:spacing w:val="2"/>
          <w:sz w:val="40"/>
          <w:szCs w:val="40"/>
        </w:rPr>
        <w:t>The</w:t>
      </w:r>
      <w:r>
        <w:rPr>
          <w:color w:val="000000"/>
          <w:spacing w:val="-13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Department</w:t>
      </w:r>
      <w:r>
        <w:rPr>
          <w:color w:val="000000"/>
          <w:spacing w:val="-18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and</w:t>
      </w:r>
      <w:r>
        <w:rPr>
          <w:color w:val="000000"/>
          <w:spacing w:val="-12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the</w:t>
      </w:r>
      <w:r>
        <w:rPr>
          <w:color w:val="000000"/>
          <w:spacing w:val="-8"/>
          <w:sz w:val="40"/>
          <w:szCs w:val="40"/>
        </w:rPr>
        <w:t xml:space="preserve"> </w:t>
      </w:r>
      <w:r>
        <w:rPr>
          <w:color w:val="000000"/>
          <w:spacing w:val="-1"/>
          <w:sz w:val="40"/>
          <w:szCs w:val="40"/>
        </w:rPr>
        <w:t>Guild</w:t>
      </w:r>
      <w:r>
        <w:rPr>
          <w:color w:val="000000"/>
          <w:spacing w:val="-4"/>
          <w:sz w:val="40"/>
          <w:szCs w:val="40"/>
        </w:rPr>
        <w:t xml:space="preserve"> </w:t>
      </w:r>
      <w:r>
        <w:rPr>
          <w:color w:val="000000"/>
          <w:spacing w:val="-1"/>
          <w:sz w:val="40"/>
          <w:szCs w:val="40"/>
        </w:rPr>
        <w:t>continue</w:t>
      </w:r>
      <w:r>
        <w:rPr>
          <w:color w:val="000000"/>
          <w:spacing w:val="-4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to</w:t>
      </w:r>
      <w:r>
        <w:rPr>
          <w:color w:val="000000"/>
          <w:spacing w:val="-12"/>
          <w:sz w:val="40"/>
          <w:szCs w:val="40"/>
        </w:rPr>
        <w:t xml:space="preserve"> </w:t>
      </w:r>
      <w:r>
        <w:rPr>
          <w:color w:val="000000"/>
          <w:spacing w:val="-2"/>
          <w:sz w:val="40"/>
          <w:szCs w:val="40"/>
        </w:rPr>
        <w:t>work</w:t>
      </w:r>
      <w:r>
        <w:rPr>
          <w:color w:val="000000"/>
          <w:spacing w:val="-5"/>
          <w:sz w:val="40"/>
          <w:szCs w:val="40"/>
        </w:rPr>
        <w:t xml:space="preserve"> </w:t>
      </w:r>
      <w:r>
        <w:rPr>
          <w:color w:val="000000"/>
          <w:spacing w:val="-1"/>
          <w:sz w:val="40"/>
          <w:szCs w:val="40"/>
        </w:rPr>
        <w:t>co-operatively</w:t>
      </w:r>
      <w:r>
        <w:rPr>
          <w:color w:val="000000"/>
          <w:sz w:val="40"/>
          <w:szCs w:val="40"/>
        </w:rPr>
        <w:t xml:space="preserve"> in</w:t>
      </w:r>
      <w:r>
        <w:rPr>
          <w:color w:val="000000"/>
          <w:spacing w:val="51"/>
          <w:w w:val="99"/>
          <w:sz w:val="40"/>
          <w:szCs w:val="40"/>
        </w:rPr>
        <w:t xml:space="preserve"> </w:t>
      </w:r>
      <w:r>
        <w:rPr>
          <w:color w:val="000000"/>
          <w:spacing w:val="-1"/>
          <w:sz w:val="40"/>
          <w:szCs w:val="40"/>
        </w:rPr>
        <w:t>achieving</w:t>
      </w:r>
      <w:r>
        <w:rPr>
          <w:color w:val="000000"/>
          <w:spacing w:val="3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the</w:t>
      </w:r>
      <w:r>
        <w:rPr>
          <w:color w:val="000000"/>
          <w:spacing w:val="-12"/>
          <w:sz w:val="40"/>
          <w:szCs w:val="40"/>
        </w:rPr>
        <w:t xml:space="preserve"> </w:t>
      </w:r>
      <w:r>
        <w:rPr>
          <w:color w:val="000000"/>
          <w:spacing w:val="-1"/>
          <w:sz w:val="40"/>
          <w:szCs w:val="40"/>
        </w:rPr>
        <w:t>delivery</w:t>
      </w:r>
      <w:r>
        <w:rPr>
          <w:color w:val="000000"/>
          <w:spacing w:val="-6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of</w:t>
      </w:r>
      <w:r>
        <w:rPr>
          <w:color w:val="000000"/>
          <w:spacing w:val="-9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improved</w:t>
      </w:r>
      <w:r>
        <w:rPr>
          <w:color w:val="000000"/>
          <w:spacing w:val="-12"/>
          <w:sz w:val="40"/>
          <w:szCs w:val="40"/>
        </w:rPr>
        <w:t xml:space="preserve"> </w:t>
      </w:r>
      <w:r>
        <w:rPr>
          <w:color w:val="000000"/>
          <w:spacing w:val="-1"/>
          <w:sz w:val="40"/>
          <w:szCs w:val="40"/>
        </w:rPr>
        <w:t>health</w:t>
      </w:r>
      <w:r>
        <w:rPr>
          <w:color w:val="000000"/>
          <w:spacing w:val="-5"/>
          <w:sz w:val="40"/>
          <w:szCs w:val="40"/>
        </w:rPr>
        <w:t xml:space="preserve"> </w:t>
      </w:r>
      <w:r>
        <w:rPr>
          <w:color w:val="000000"/>
          <w:spacing w:val="1"/>
          <w:sz w:val="40"/>
          <w:szCs w:val="40"/>
        </w:rPr>
        <w:t>outcomes</w:t>
      </w:r>
      <w:r>
        <w:rPr>
          <w:color w:val="000000"/>
          <w:spacing w:val="-15"/>
          <w:sz w:val="40"/>
          <w:szCs w:val="40"/>
        </w:rPr>
        <w:t xml:space="preserve"> </w:t>
      </w:r>
      <w:r>
        <w:rPr>
          <w:color w:val="000000"/>
          <w:spacing w:val="1"/>
          <w:sz w:val="40"/>
          <w:szCs w:val="40"/>
        </w:rPr>
        <w:t>for</w:t>
      </w:r>
      <w:r>
        <w:rPr>
          <w:color w:val="000000"/>
          <w:spacing w:val="-16"/>
          <w:sz w:val="40"/>
          <w:szCs w:val="40"/>
        </w:rPr>
        <w:t xml:space="preserve"> </w:t>
      </w:r>
      <w:r>
        <w:rPr>
          <w:color w:val="000000"/>
          <w:spacing w:val="-1"/>
          <w:sz w:val="40"/>
          <w:szCs w:val="40"/>
        </w:rPr>
        <w:t>patients</w:t>
      </w:r>
      <w:r>
        <w:rPr>
          <w:color w:val="000000"/>
          <w:spacing w:val="-4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in</w:t>
      </w:r>
      <w:r>
        <w:rPr>
          <w:color w:val="000000"/>
          <w:spacing w:val="23"/>
          <w:w w:val="99"/>
          <w:sz w:val="40"/>
          <w:szCs w:val="40"/>
        </w:rPr>
        <w:t xml:space="preserve"> </w:t>
      </w:r>
      <w:r>
        <w:rPr>
          <w:color w:val="000000"/>
          <w:spacing w:val="-1"/>
          <w:sz w:val="40"/>
          <w:szCs w:val="40"/>
        </w:rPr>
        <w:t>partnership</w:t>
      </w:r>
      <w:r>
        <w:rPr>
          <w:color w:val="000000"/>
          <w:spacing w:val="-11"/>
          <w:sz w:val="40"/>
          <w:szCs w:val="40"/>
        </w:rPr>
        <w:t xml:space="preserve"> </w:t>
      </w:r>
      <w:r>
        <w:rPr>
          <w:color w:val="000000"/>
          <w:spacing w:val="-2"/>
          <w:sz w:val="40"/>
          <w:szCs w:val="40"/>
        </w:rPr>
        <w:t>with</w:t>
      </w:r>
      <w:r>
        <w:rPr>
          <w:color w:val="000000"/>
          <w:spacing w:val="-13"/>
          <w:sz w:val="40"/>
          <w:szCs w:val="40"/>
        </w:rPr>
        <w:t xml:space="preserve"> </w:t>
      </w:r>
      <w:r>
        <w:rPr>
          <w:color w:val="000000"/>
          <w:spacing w:val="-1"/>
          <w:sz w:val="40"/>
          <w:szCs w:val="40"/>
        </w:rPr>
        <w:t>all</w:t>
      </w:r>
      <w:r>
        <w:rPr>
          <w:color w:val="000000"/>
          <w:spacing w:val="-12"/>
          <w:sz w:val="40"/>
          <w:szCs w:val="40"/>
        </w:rPr>
        <w:t xml:space="preserve"> </w:t>
      </w:r>
      <w:r>
        <w:rPr>
          <w:color w:val="000000"/>
          <w:sz w:val="40"/>
          <w:szCs w:val="40"/>
        </w:rPr>
        <w:t>stakeholders.</w:t>
      </w:r>
    </w:p>
    <w:sectPr w:rsidR="00586992">
      <w:headerReference w:type="default" r:id="rId26"/>
      <w:pgSz w:w="16840" w:h="11910" w:orient="landscape"/>
      <w:pgMar w:top="3560" w:right="1100" w:bottom="940" w:left="1100" w:header="552" w:footer="7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992" w:rsidRDefault="00B207AF">
      <w:r>
        <w:separator/>
      </w:r>
    </w:p>
  </w:endnote>
  <w:endnote w:type="continuationSeparator" w:id="0">
    <w:p w:rsidR="00586992" w:rsidRDefault="00B2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36" w:rsidRDefault="000D6C36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992" w:rsidRDefault="00586992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992" w:rsidRDefault="00586992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36" w:rsidRDefault="000D6C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36" w:rsidRDefault="000D6C3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992" w:rsidRDefault="00586992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992" w:rsidRDefault="00586992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992" w:rsidRDefault="00586992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992" w:rsidRDefault="00586992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992" w:rsidRDefault="00586992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992" w:rsidRDefault="00586992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992" w:rsidRDefault="00B207AF">
      <w:r>
        <w:separator/>
      </w:r>
    </w:p>
  </w:footnote>
  <w:footnote w:type="continuationSeparator" w:id="0">
    <w:p w:rsidR="00586992" w:rsidRDefault="00B20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36" w:rsidRDefault="000D6C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992" w:rsidRPr="00FD17CE" w:rsidRDefault="00FD17CE" w:rsidP="00FD17CE">
    <w:pPr>
      <w:pStyle w:val="Header"/>
    </w:pPr>
    <w:r>
      <w:rPr>
        <w:noProof/>
      </w:rPr>
      <w:drawing>
        <wp:inline distT="0" distB="0" distL="0" distR="0" wp14:anchorId="01430810" wp14:editId="03990D81">
          <wp:extent cx="9296400" cy="1385856"/>
          <wp:effectExtent l="0" t="0" r="0" b="5080"/>
          <wp:docPr id="20" name="Picture 20" descr="Department of Health logo; 6th Community Pharmacy Agreement logo; The Pharmacy Guild of Australia logo. " title="Header, all sli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0" cy="13858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C36" w:rsidRDefault="000D6C3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992" w:rsidRPr="00FD17CE" w:rsidRDefault="00FD17CE" w:rsidP="00FD17CE">
    <w:pPr>
      <w:pStyle w:val="Header"/>
    </w:pPr>
    <w:r>
      <w:rPr>
        <w:noProof/>
      </w:rPr>
      <w:drawing>
        <wp:inline distT="0" distB="0" distL="0" distR="0" wp14:anchorId="793FBB65" wp14:editId="1D051950">
          <wp:extent cx="9296400" cy="1385570"/>
          <wp:effectExtent l="0" t="0" r="0" b="5080"/>
          <wp:docPr id="26" name="Picture 26" descr="Department of Health logo; 6th Community Pharmacy Agreement logo; The Pharmacy Guild of Australia logo. " title="Header, all sli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0" cy="1385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992" w:rsidRPr="00FD17CE" w:rsidRDefault="00FD17CE" w:rsidP="00FD17CE">
    <w:pPr>
      <w:pStyle w:val="Header"/>
    </w:pPr>
    <w:r>
      <w:rPr>
        <w:noProof/>
      </w:rPr>
      <w:drawing>
        <wp:inline distT="0" distB="0" distL="0" distR="0" wp14:anchorId="23DF4929" wp14:editId="48067BB7">
          <wp:extent cx="9296400" cy="1385570"/>
          <wp:effectExtent l="0" t="0" r="0" b="5080"/>
          <wp:docPr id="39" name="Picture 39" descr="Department of Health logo; 6th Community Pharmacy Agreement logo; The Pharmacy Guild of Australia logo. " title="Header, all sli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0" cy="1385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992" w:rsidRPr="00FD17CE" w:rsidRDefault="00FD17CE" w:rsidP="00FD17CE">
    <w:pPr>
      <w:pStyle w:val="Header"/>
    </w:pPr>
    <w:r>
      <w:rPr>
        <w:noProof/>
      </w:rPr>
      <w:drawing>
        <wp:inline distT="0" distB="0" distL="0" distR="0" wp14:anchorId="1B2F7223" wp14:editId="063A6B41">
          <wp:extent cx="9296400" cy="1385570"/>
          <wp:effectExtent l="0" t="0" r="0" b="5080"/>
          <wp:docPr id="52" name="Picture 52" descr="Department of Health logo; 6th Community Pharmacy Agreement logo; The Pharmacy Guild of Australia logo. " title="Header, all sli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0" cy="1385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992" w:rsidRPr="00FD17CE" w:rsidRDefault="00FD17CE" w:rsidP="00FD17CE">
    <w:pPr>
      <w:pStyle w:val="Header"/>
    </w:pPr>
    <w:r>
      <w:rPr>
        <w:noProof/>
      </w:rPr>
      <w:drawing>
        <wp:inline distT="0" distB="0" distL="0" distR="0" wp14:anchorId="7A9B50C5" wp14:editId="33768F1A">
          <wp:extent cx="9296400" cy="1385570"/>
          <wp:effectExtent l="0" t="0" r="0" b="5080"/>
          <wp:docPr id="54" name="Picture 54" descr="Department of Health logo; 6th Community Pharmacy Agreement logo; The Pharmacy Guild of Australia logo. " title="Header, all sli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0" cy="1385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•"/>
      <w:lvlJc w:val="left"/>
      <w:pPr>
        <w:ind w:left="1266" w:hanging="288"/>
      </w:pPr>
      <w:rPr>
        <w:rFonts w:ascii="Arial" w:hAnsi="Arial" w:cs="Arial"/>
        <w:b w:val="0"/>
        <w:bCs w:val="0"/>
        <w:color w:val="C5B01C"/>
        <w:sz w:val="34"/>
        <w:szCs w:val="34"/>
      </w:rPr>
    </w:lvl>
    <w:lvl w:ilvl="1">
      <w:numFmt w:val="bullet"/>
      <w:lvlText w:val="•"/>
      <w:lvlJc w:val="left"/>
      <w:pPr>
        <w:ind w:left="1698" w:hanging="289"/>
      </w:pPr>
      <w:rPr>
        <w:rFonts w:ascii="Arial" w:hAnsi="Arial" w:cs="Arial"/>
        <w:b w:val="0"/>
        <w:bCs w:val="0"/>
        <w:color w:val="C5B01C"/>
        <w:sz w:val="34"/>
        <w:szCs w:val="34"/>
      </w:rPr>
    </w:lvl>
    <w:lvl w:ilvl="2">
      <w:numFmt w:val="bullet"/>
      <w:lvlText w:val="•"/>
      <w:lvlJc w:val="left"/>
      <w:pPr>
        <w:ind w:left="1698" w:hanging="289"/>
      </w:pPr>
    </w:lvl>
    <w:lvl w:ilvl="3">
      <w:numFmt w:val="bullet"/>
      <w:lvlText w:val="•"/>
      <w:lvlJc w:val="left"/>
      <w:pPr>
        <w:ind w:left="3315" w:hanging="289"/>
      </w:pPr>
    </w:lvl>
    <w:lvl w:ilvl="4">
      <w:numFmt w:val="bullet"/>
      <w:lvlText w:val="•"/>
      <w:lvlJc w:val="left"/>
      <w:pPr>
        <w:ind w:left="4932" w:hanging="289"/>
      </w:pPr>
    </w:lvl>
    <w:lvl w:ilvl="5">
      <w:numFmt w:val="bullet"/>
      <w:lvlText w:val="•"/>
      <w:lvlJc w:val="left"/>
      <w:pPr>
        <w:ind w:left="6549" w:hanging="289"/>
      </w:pPr>
    </w:lvl>
    <w:lvl w:ilvl="6">
      <w:numFmt w:val="bullet"/>
      <w:lvlText w:val="•"/>
      <w:lvlJc w:val="left"/>
      <w:pPr>
        <w:ind w:left="8166" w:hanging="289"/>
      </w:pPr>
    </w:lvl>
    <w:lvl w:ilvl="7">
      <w:numFmt w:val="bullet"/>
      <w:lvlText w:val="•"/>
      <w:lvlJc w:val="left"/>
      <w:pPr>
        <w:ind w:left="9782" w:hanging="289"/>
      </w:pPr>
    </w:lvl>
    <w:lvl w:ilvl="8">
      <w:numFmt w:val="bullet"/>
      <w:lvlText w:val="•"/>
      <w:lvlJc w:val="left"/>
      <w:pPr>
        <w:ind w:left="11399" w:hanging="289"/>
      </w:pPr>
    </w:lvl>
  </w:abstractNum>
  <w:abstractNum w:abstractNumId="1">
    <w:nsid w:val="00000403"/>
    <w:multiLevelType w:val="multilevel"/>
    <w:tmpl w:val="00000886"/>
    <w:lvl w:ilvl="0">
      <w:numFmt w:val="bullet"/>
      <w:lvlText w:val="•"/>
      <w:lvlJc w:val="left"/>
      <w:pPr>
        <w:ind w:left="1266" w:hanging="288"/>
      </w:pPr>
      <w:rPr>
        <w:rFonts w:ascii="Arial" w:hAnsi="Arial" w:cs="Arial"/>
        <w:b w:val="0"/>
        <w:bCs w:val="0"/>
        <w:color w:val="C5B01C"/>
        <w:w w:val="102"/>
        <w:sz w:val="30"/>
        <w:szCs w:val="30"/>
      </w:rPr>
    </w:lvl>
    <w:lvl w:ilvl="1">
      <w:numFmt w:val="bullet"/>
      <w:lvlText w:val="•"/>
      <w:lvlJc w:val="left"/>
      <w:pPr>
        <w:ind w:left="1698" w:hanging="288"/>
      </w:pPr>
      <w:rPr>
        <w:rFonts w:ascii="Arial" w:hAnsi="Arial" w:cs="Arial"/>
        <w:b w:val="0"/>
        <w:bCs w:val="0"/>
        <w:color w:val="C5B01C"/>
        <w:w w:val="102"/>
        <w:sz w:val="30"/>
        <w:szCs w:val="30"/>
      </w:rPr>
    </w:lvl>
    <w:lvl w:ilvl="2">
      <w:numFmt w:val="bullet"/>
      <w:lvlText w:val="•"/>
      <w:lvlJc w:val="left"/>
      <w:pPr>
        <w:ind w:left="2130" w:hanging="289"/>
      </w:pPr>
      <w:rPr>
        <w:rFonts w:ascii="Arial" w:hAnsi="Arial" w:cs="Arial"/>
        <w:b w:val="0"/>
        <w:bCs w:val="0"/>
        <w:color w:val="C5B01C"/>
        <w:w w:val="99"/>
        <w:sz w:val="27"/>
        <w:szCs w:val="27"/>
      </w:rPr>
    </w:lvl>
    <w:lvl w:ilvl="3">
      <w:numFmt w:val="bullet"/>
      <w:lvlText w:val="•"/>
      <w:lvlJc w:val="left"/>
      <w:pPr>
        <w:ind w:left="3693" w:hanging="289"/>
      </w:pPr>
    </w:lvl>
    <w:lvl w:ilvl="4">
      <w:numFmt w:val="bullet"/>
      <w:lvlText w:val="•"/>
      <w:lvlJc w:val="left"/>
      <w:pPr>
        <w:ind w:left="5256" w:hanging="289"/>
      </w:pPr>
    </w:lvl>
    <w:lvl w:ilvl="5">
      <w:numFmt w:val="bullet"/>
      <w:lvlText w:val="•"/>
      <w:lvlJc w:val="left"/>
      <w:pPr>
        <w:ind w:left="6819" w:hanging="289"/>
      </w:pPr>
    </w:lvl>
    <w:lvl w:ilvl="6">
      <w:numFmt w:val="bullet"/>
      <w:lvlText w:val="•"/>
      <w:lvlJc w:val="left"/>
      <w:pPr>
        <w:ind w:left="8382" w:hanging="289"/>
      </w:pPr>
    </w:lvl>
    <w:lvl w:ilvl="7">
      <w:numFmt w:val="bullet"/>
      <w:lvlText w:val="•"/>
      <w:lvlJc w:val="left"/>
      <w:pPr>
        <w:ind w:left="9944" w:hanging="289"/>
      </w:pPr>
    </w:lvl>
    <w:lvl w:ilvl="8">
      <w:numFmt w:val="bullet"/>
      <w:lvlText w:val="•"/>
      <w:lvlJc w:val="left"/>
      <w:pPr>
        <w:ind w:left="11507" w:hanging="289"/>
      </w:pPr>
    </w:lvl>
  </w:abstractNum>
  <w:abstractNum w:abstractNumId="2">
    <w:nsid w:val="00000404"/>
    <w:multiLevelType w:val="multilevel"/>
    <w:tmpl w:val="00000887"/>
    <w:lvl w:ilvl="0">
      <w:numFmt w:val="bullet"/>
      <w:lvlText w:val="•"/>
      <w:lvlJc w:val="left"/>
      <w:pPr>
        <w:ind w:left="1861" w:hanging="452"/>
      </w:pPr>
      <w:rPr>
        <w:rFonts w:ascii="Arial" w:hAnsi="Arial" w:cs="Arial"/>
        <w:b w:val="0"/>
        <w:bCs w:val="0"/>
        <w:color w:val="C5B01C"/>
        <w:w w:val="99"/>
        <w:sz w:val="27"/>
        <w:szCs w:val="27"/>
      </w:rPr>
    </w:lvl>
    <w:lvl w:ilvl="1">
      <w:numFmt w:val="bullet"/>
      <w:lvlText w:val="•"/>
      <w:lvlJc w:val="left"/>
      <w:pPr>
        <w:ind w:left="3138" w:hanging="452"/>
      </w:pPr>
    </w:lvl>
    <w:lvl w:ilvl="2">
      <w:numFmt w:val="bullet"/>
      <w:lvlText w:val="•"/>
      <w:lvlJc w:val="left"/>
      <w:pPr>
        <w:ind w:left="4416" w:hanging="452"/>
      </w:pPr>
    </w:lvl>
    <w:lvl w:ilvl="3">
      <w:numFmt w:val="bullet"/>
      <w:lvlText w:val="•"/>
      <w:lvlJc w:val="left"/>
      <w:pPr>
        <w:ind w:left="5693" w:hanging="452"/>
      </w:pPr>
    </w:lvl>
    <w:lvl w:ilvl="4">
      <w:numFmt w:val="bullet"/>
      <w:lvlText w:val="•"/>
      <w:lvlJc w:val="left"/>
      <w:pPr>
        <w:ind w:left="6970" w:hanging="452"/>
      </w:pPr>
    </w:lvl>
    <w:lvl w:ilvl="5">
      <w:numFmt w:val="bullet"/>
      <w:lvlText w:val="•"/>
      <w:lvlJc w:val="left"/>
      <w:pPr>
        <w:ind w:left="8247" w:hanging="452"/>
      </w:pPr>
    </w:lvl>
    <w:lvl w:ilvl="6">
      <w:numFmt w:val="bullet"/>
      <w:lvlText w:val="•"/>
      <w:lvlJc w:val="left"/>
      <w:pPr>
        <w:ind w:left="9524" w:hanging="452"/>
      </w:pPr>
    </w:lvl>
    <w:lvl w:ilvl="7">
      <w:numFmt w:val="bullet"/>
      <w:lvlText w:val="•"/>
      <w:lvlJc w:val="left"/>
      <w:pPr>
        <w:ind w:left="10802" w:hanging="452"/>
      </w:pPr>
    </w:lvl>
    <w:lvl w:ilvl="8">
      <w:numFmt w:val="bullet"/>
      <w:lvlText w:val="•"/>
      <w:lvlJc w:val="left"/>
      <w:pPr>
        <w:ind w:left="12079" w:hanging="452"/>
      </w:pPr>
    </w:lvl>
  </w:abstractNum>
  <w:abstractNum w:abstractNumId="3">
    <w:nsid w:val="00000405"/>
    <w:multiLevelType w:val="multilevel"/>
    <w:tmpl w:val="00000888"/>
    <w:lvl w:ilvl="0">
      <w:numFmt w:val="bullet"/>
      <w:lvlText w:val="•"/>
      <w:lvlJc w:val="left"/>
      <w:pPr>
        <w:ind w:left="1698" w:hanging="288"/>
      </w:pPr>
      <w:rPr>
        <w:rFonts w:ascii="Arial" w:hAnsi="Arial" w:cs="Arial"/>
        <w:b w:val="0"/>
        <w:bCs w:val="0"/>
        <w:color w:val="C5B01C"/>
        <w:w w:val="102"/>
        <w:sz w:val="32"/>
        <w:szCs w:val="32"/>
      </w:rPr>
    </w:lvl>
    <w:lvl w:ilvl="1">
      <w:numFmt w:val="bullet"/>
      <w:lvlText w:val="•"/>
      <w:lvlJc w:val="left"/>
      <w:pPr>
        <w:ind w:left="2991" w:hanging="288"/>
      </w:pPr>
    </w:lvl>
    <w:lvl w:ilvl="2">
      <w:numFmt w:val="bullet"/>
      <w:lvlText w:val="•"/>
      <w:lvlJc w:val="left"/>
      <w:pPr>
        <w:ind w:left="4285" w:hanging="288"/>
      </w:pPr>
    </w:lvl>
    <w:lvl w:ilvl="3">
      <w:numFmt w:val="bullet"/>
      <w:lvlText w:val="•"/>
      <w:lvlJc w:val="left"/>
      <w:pPr>
        <w:ind w:left="5578" w:hanging="288"/>
      </w:pPr>
    </w:lvl>
    <w:lvl w:ilvl="4">
      <w:numFmt w:val="bullet"/>
      <w:lvlText w:val="•"/>
      <w:lvlJc w:val="left"/>
      <w:pPr>
        <w:ind w:left="6872" w:hanging="288"/>
      </w:pPr>
    </w:lvl>
    <w:lvl w:ilvl="5">
      <w:numFmt w:val="bullet"/>
      <w:lvlText w:val="•"/>
      <w:lvlJc w:val="left"/>
      <w:pPr>
        <w:ind w:left="8165" w:hanging="288"/>
      </w:pPr>
    </w:lvl>
    <w:lvl w:ilvl="6">
      <w:numFmt w:val="bullet"/>
      <w:lvlText w:val="•"/>
      <w:lvlJc w:val="left"/>
      <w:pPr>
        <w:ind w:left="9459" w:hanging="288"/>
      </w:pPr>
    </w:lvl>
    <w:lvl w:ilvl="7">
      <w:numFmt w:val="bullet"/>
      <w:lvlText w:val="•"/>
      <w:lvlJc w:val="left"/>
      <w:pPr>
        <w:ind w:left="10753" w:hanging="288"/>
      </w:pPr>
    </w:lvl>
    <w:lvl w:ilvl="8">
      <w:numFmt w:val="bullet"/>
      <w:lvlText w:val="•"/>
      <w:lvlJc w:val="left"/>
      <w:pPr>
        <w:ind w:left="12046" w:hanging="288"/>
      </w:pPr>
    </w:lvl>
  </w:abstractNum>
  <w:abstractNum w:abstractNumId="4">
    <w:nsid w:val="00000406"/>
    <w:multiLevelType w:val="multilevel"/>
    <w:tmpl w:val="00000889"/>
    <w:lvl w:ilvl="0">
      <w:numFmt w:val="bullet"/>
      <w:lvlText w:val="•"/>
      <w:lvlJc w:val="left"/>
      <w:pPr>
        <w:ind w:left="1698" w:hanging="289"/>
      </w:pPr>
      <w:rPr>
        <w:rFonts w:ascii="Arial" w:hAnsi="Arial" w:cs="Arial"/>
        <w:b w:val="0"/>
        <w:bCs w:val="0"/>
        <w:color w:val="C5B01C"/>
        <w:sz w:val="34"/>
        <w:szCs w:val="34"/>
      </w:rPr>
    </w:lvl>
    <w:lvl w:ilvl="1">
      <w:numFmt w:val="bullet"/>
      <w:lvlText w:val="•"/>
      <w:lvlJc w:val="left"/>
      <w:pPr>
        <w:ind w:left="2130" w:hanging="288"/>
      </w:pPr>
      <w:rPr>
        <w:rFonts w:ascii="Arial" w:hAnsi="Arial" w:cs="Arial"/>
        <w:b w:val="0"/>
        <w:bCs w:val="0"/>
        <w:color w:val="C5B01C"/>
        <w:w w:val="99"/>
        <w:sz w:val="38"/>
        <w:szCs w:val="38"/>
      </w:rPr>
    </w:lvl>
    <w:lvl w:ilvl="2">
      <w:numFmt w:val="bullet"/>
      <w:lvlText w:val="•"/>
      <w:lvlJc w:val="left"/>
      <w:pPr>
        <w:ind w:left="3519" w:hanging="288"/>
      </w:pPr>
    </w:lvl>
    <w:lvl w:ilvl="3">
      <w:numFmt w:val="bullet"/>
      <w:lvlText w:val="•"/>
      <w:lvlJc w:val="left"/>
      <w:pPr>
        <w:ind w:left="4908" w:hanging="288"/>
      </w:pPr>
    </w:lvl>
    <w:lvl w:ilvl="4">
      <w:numFmt w:val="bullet"/>
      <w:lvlText w:val="•"/>
      <w:lvlJc w:val="left"/>
      <w:pPr>
        <w:ind w:left="6298" w:hanging="288"/>
      </w:pPr>
    </w:lvl>
    <w:lvl w:ilvl="5">
      <w:numFmt w:val="bullet"/>
      <w:lvlText w:val="•"/>
      <w:lvlJc w:val="left"/>
      <w:pPr>
        <w:ind w:left="7687" w:hanging="288"/>
      </w:pPr>
    </w:lvl>
    <w:lvl w:ilvl="6">
      <w:numFmt w:val="bullet"/>
      <w:lvlText w:val="•"/>
      <w:lvlJc w:val="left"/>
      <w:pPr>
        <w:ind w:left="9076" w:hanging="288"/>
      </w:pPr>
    </w:lvl>
    <w:lvl w:ilvl="7">
      <w:numFmt w:val="bullet"/>
      <w:lvlText w:val="•"/>
      <w:lvlJc w:val="left"/>
      <w:pPr>
        <w:ind w:left="10465" w:hanging="288"/>
      </w:pPr>
    </w:lvl>
    <w:lvl w:ilvl="8">
      <w:numFmt w:val="bullet"/>
      <w:lvlText w:val="•"/>
      <w:lvlJc w:val="left"/>
      <w:pPr>
        <w:ind w:left="11855" w:hanging="288"/>
      </w:pPr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left="1698" w:hanging="288"/>
      </w:pPr>
      <w:rPr>
        <w:rFonts w:ascii="Arial" w:hAnsi="Arial" w:cs="Arial"/>
        <w:b w:val="0"/>
        <w:bCs w:val="0"/>
        <w:color w:val="C5B01C"/>
        <w:w w:val="102"/>
        <w:sz w:val="30"/>
        <w:szCs w:val="30"/>
      </w:rPr>
    </w:lvl>
    <w:lvl w:ilvl="1">
      <w:numFmt w:val="bullet"/>
      <w:lvlText w:val="•"/>
      <w:lvlJc w:val="left"/>
      <w:pPr>
        <w:ind w:left="2130" w:hanging="288"/>
      </w:pPr>
      <w:rPr>
        <w:rFonts w:ascii="Arial" w:hAnsi="Arial" w:cs="Arial"/>
        <w:b w:val="0"/>
        <w:bCs w:val="0"/>
        <w:color w:val="C5B01C"/>
        <w:w w:val="99"/>
        <w:sz w:val="29"/>
        <w:szCs w:val="29"/>
      </w:rPr>
    </w:lvl>
    <w:lvl w:ilvl="2">
      <w:numFmt w:val="bullet"/>
      <w:lvlText w:val="•"/>
      <w:lvlJc w:val="left"/>
      <w:pPr>
        <w:ind w:left="3519" w:hanging="288"/>
      </w:pPr>
    </w:lvl>
    <w:lvl w:ilvl="3">
      <w:numFmt w:val="bullet"/>
      <w:lvlText w:val="•"/>
      <w:lvlJc w:val="left"/>
      <w:pPr>
        <w:ind w:left="4908" w:hanging="288"/>
      </w:pPr>
    </w:lvl>
    <w:lvl w:ilvl="4">
      <w:numFmt w:val="bullet"/>
      <w:lvlText w:val="•"/>
      <w:lvlJc w:val="left"/>
      <w:pPr>
        <w:ind w:left="6298" w:hanging="288"/>
      </w:pPr>
    </w:lvl>
    <w:lvl w:ilvl="5">
      <w:numFmt w:val="bullet"/>
      <w:lvlText w:val="•"/>
      <w:lvlJc w:val="left"/>
      <w:pPr>
        <w:ind w:left="7687" w:hanging="288"/>
      </w:pPr>
    </w:lvl>
    <w:lvl w:ilvl="6">
      <w:numFmt w:val="bullet"/>
      <w:lvlText w:val="•"/>
      <w:lvlJc w:val="left"/>
      <w:pPr>
        <w:ind w:left="9076" w:hanging="288"/>
      </w:pPr>
    </w:lvl>
    <w:lvl w:ilvl="7">
      <w:numFmt w:val="bullet"/>
      <w:lvlText w:val="•"/>
      <w:lvlJc w:val="left"/>
      <w:pPr>
        <w:ind w:left="10465" w:hanging="288"/>
      </w:pPr>
    </w:lvl>
    <w:lvl w:ilvl="8">
      <w:numFmt w:val="bullet"/>
      <w:lvlText w:val="•"/>
      <w:lvlJc w:val="left"/>
      <w:pPr>
        <w:ind w:left="11855" w:hanging="288"/>
      </w:pPr>
    </w:lvl>
  </w:abstractNum>
  <w:abstractNum w:abstractNumId="6">
    <w:nsid w:val="00000408"/>
    <w:multiLevelType w:val="multilevel"/>
    <w:tmpl w:val="0000088B"/>
    <w:lvl w:ilvl="0">
      <w:numFmt w:val="bullet"/>
      <w:lvlText w:val="•"/>
      <w:lvlJc w:val="left"/>
      <w:pPr>
        <w:ind w:left="1266" w:hanging="289"/>
      </w:pPr>
      <w:rPr>
        <w:rFonts w:ascii="Arial" w:hAnsi="Arial" w:cs="Arial"/>
        <w:b w:val="0"/>
        <w:bCs w:val="0"/>
        <w:color w:val="C5B01C"/>
        <w:sz w:val="32"/>
        <w:szCs w:val="32"/>
      </w:rPr>
    </w:lvl>
    <w:lvl w:ilvl="1">
      <w:numFmt w:val="bullet"/>
      <w:lvlText w:val="•"/>
      <w:lvlJc w:val="left"/>
      <w:pPr>
        <w:ind w:left="1698" w:hanging="288"/>
      </w:pPr>
      <w:rPr>
        <w:rFonts w:ascii="Arial" w:hAnsi="Arial" w:cs="Arial"/>
        <w:b w:val="0"/>
        <w:bCs w:val="0"/>
        <w:color w:val="C5B01C"/>
        <w:w w:val="101"/>
        <w:sz w:val="25"/>
        <w:szCs w:val="25"/>
      </w:rPr>
    </w:lvl>
    <w:lvl w:ilvl="2">
      <w:numFmt w:val="bullet"/>
      <w:lvlText w:val="•"/>
      <w:lvlJc w:val="left"/>
      <w:pPr>
        <w:ind w:left="3135" w:hanging="288"/>
      </w:pPr>
    </w:lvl>
    <w:lvl w:ilvl="3">
      <w:numFmt w:val="bullet"/>
      <w:lvlText w:val="•"/>
      <w:lvlJc w:val="left"/>
      <w:pPr>
        <w:ind w:left="4572" w:hanging="288"/>
      </w:pPr>
    </w:lvl>
    <w:lvl w:ilvl="4">
      <w:numFmt w:val="bullet"/>
      <w:lvlText w:val="•"/>
      <w:lvlJc w:val="left"/>
      <w:pPr>
        <w:ind w:left="6010" w:hanging="288"/>
      </w:pPr>
    </w:lvl>
    <w:lvl w:ilvl="5">
      <w:numFmt w:val="bullet"/>
      <w:lvlText w:val="•"/>
      <w:lvlJc w:val="left"/>
      <w:pPr>
        <w:ind w:left="7447" w:hanging="288"/>
      </w:pPr>
    </w:lvl>
    <w:lvl w:ilvl="6">
      <w:numFmt w:val="bullet"/>
      <w:lvlText w:val="•"/>
      <w:lvlJc w:val="left"/>
      <w:pPr>
        <w:ind w:left="8884" w:hanging="288"/>
      </w:pPr>
    </w:lvl>
    <w:lvl w:ilvl="7">
      <w:numFmt w:val="bullet"/>
      <w:lvlText w:val="•"/>
      <w:lvlJc w:val="left"/>
      <w:pPr>
        <w:ind w:left="10321" w:hanging="288"/>
      </w:pPr>
    </w:lvl>
    <w:lvl w:ilvl="8">
      <w:numFmt w:val="bullet"/>
      <w:lvlText w:val="•"/>
      <w:lvlJc w:val="left"/>
      <w:pPr>
        <w:ind w:left="11759" w:hanging="288"/>
      </w:pPr>
    </w:lvl>
  </w:abstractNum>
  <w:abstractNum w:abstractNumId="7">
    <w:nsid w:val="00000409"/>
    <w:multiLevelType w:val="multilevel"/>
    <w:tmpl w:val="0000088C"/>
    <w:lvl w:ilvl="0">
      <w:numFmt w:val="bullet"/>
      <w:lvlText w:val="•"/>
      <w:lvlJc w:val="left"/>
      <w:pPr>
        <w:ind w:left="1266" w:hanging="288"/>
      </w:pPr>
      <w:rPr>
        <w:rFonts w:ascii="Arial" w:hAnsi="Arial" w:cs="Arial"/>
        <w:b w:val="0"/>
        <w:bCs w:val="0"/>
        <w:color w:val="C5B01C"/>
        <w:sz w:val="34"/>
        <w:szCs w:val="34"/>
      </w:rPr>
    </w:lvl>
    <w:lvl w:ilvl="1">
      <w:numFmt w:val="bullet"/>
      <w:lvlText w:val="•"/>
      <w:lvlJc w:val="left"/>
      <w:pPr>
        <w:ind w:left="2603" w:hanging="288"/>
      </w:pPr>
    </w:lvl>
    <w:lvl w:ilvl="2">
      <w:numFmt w:val="bullet"/>
      <w:lvlText w:val="•"/>
      <w:lvlJc w:val="left"/>
      <w:pPr>
        <w:ind w:left="3939" w:hanging="288"/>
      </w:pPr>
    </w:lvl>
    <w:lvl w:ilvl="3">
      <w:numFmt w:val="bullet"/>
      <w:lvlText w:val="•"/>
      <w:lvlJc w:val="left"/>
      <w:pPr>
        <w:ind w:left="5276" w:hanging="288"/>
      </w:pPr>
    </w:lvl>
    <w:lvl w:ilvl="4">
      <w:numFmt w:val="bullet"/>
      <w:lvlText w:val="•"/>
      <w:lvlJc w:val="left"/>
      <w:pPr>
        <w:ind w:left="6613" w:hanging="288"/>
      </w:pPr>
    </w:lvl>
    <w:lvl w:ilvl="5">
      <w:numFmt w:val="bullet"/>
      <w:lvlText w:val="•"/>
      <w:lvlJc w:val="left"/>
      <w:pPr>
        <w:ind w:left="7950" w:hanging="288"/>
      </w:pPr>
    </w:lvl>
    <w:lvl w:ilvl="6">
      <w:numFmt w:val="bullet"/>
      <w:lvlText w:val="•"/>
      <w:lvlJc w:val="left"/>
      <w:pPr>
        <w:ind w:left="9286" w:hanging="288"/>
      </w:pPr>
    </w:lvl>
    <w:lvl w:ilvl="7">
      <w:numFmt w:val="bullet"/>
      <w:lvlText w:val="•"/>
      <w:lvlJc w:val="left"/>
      <w:pPr>
        <w:ind w:left="10623" w:hanging="288"/>
      </w:pPr>
    </w:lvl>
    <w:lvl w:ilvl="8">
      <w:numFmt w:val="bullet"/>
      <w:lvlText w:val="•"/>
      <w:lvlJc w:val="left"/>
      <w:pPr>
        <w:ind w:left="11960" w:hanging="288"/>
      </w:pPr>
    </w:lvl>
  </w:abstractNum>
  <w:abstractNum w:abstractNumId="8">
    <w:nsid w:val="2A0A0713"/>
    <w:multiLevelType w:val="multilevel"/>
    <w:tmpl w:val="00000885"/>
    <w:lvl w:ilvl="0">
      <w:numFmt w:val="bullet"/>
      <w:lvlText w:val="•"/>
      <w:lvlJc w:val="left"/>
      <w:pPr>
        <w:ind w:left="1266" w:hanging="288"/>
      </w:pPr>
      <w:rPr>
        <w:rFonts w:ascii="Arial" w:hAnsi="Arial" w:cs="Arial"/>
        <w:b w:val="0"/>
        <w:bCs w:val="0"/>
        <w:color w:val="C5B01C"/>
        <w:sz w:val="34"/>
        <w:szCs w:val="34"/>
      </w:rPr>
    </w:lvl>
    <w:lvl w:ilvl="1">
      <w:numFmt w:val="bullet"/>
      <w:lvlText w:val="•"/>
      <w:lvlJc w:val="left"/>
      <w:pPr>
        <w:ind w:left="1698" w:hanging="289"/>
      </w:pPr>
      <w:rPr>
        <w:rFonts w:ascii="Arial" w:hAnsi="Arial" w:cs="Arial"/>
        <w:b w:val="0"/>
        <w:bCs w:val="0"/>
        <w:color w:val="C5B01C"/>
        <w:sz w:val="34"/>
        <w:szCs w:val="34"/>
      </w:rPr>
    </w:lvl>
    <w:lvl w:ilvl="2">
      <w:numFmt w:val="bullet"/>
      <w:lvlText w:val="•"/>
      <w:lvlJc w:val="left"/>
      <w:pPr>
        <w:ind w:left="1698" w:hanging="289"/>
      </w:pPr>
    </w:lvl>
    <w:lvl w:ilvl="3">
      <w:numFmt w:val="bullet"/>
      <w:lvlText w:val="•"/>
      <w:lvlJc w:val="left"/>
      <w:pPr>
        <w:ind w:left="3315" w:hanging="289"/>
      </w:pPr>
    </w:lvl>
    <w:lvl w:ilvl="4">
      <w:numFmt w:val="bullet"/>
      <w:lvlText w:val="•"/>
      <w:lvlJc w:val="left"/>
      <w:pPr>
        <w:ind w:left="4932" w:hanging="289"/>
      </w:pPr>
    </w:lvl>
    <w:lvl w:ilvl="5">
      <w:numFmt w:val="bullet"/>
      <w:lvlText w:val="•"/>
      <w:lvlJc w:val="left"/>
      <w:pPr>
        <w:ind w:left="6549" w:hanging="289"/>
      </w:pPr>
    </w:lvl>
    <w:lvl w:ilvl="6">
      <w:numFmt w:val="bullet"/>
      <w:lvlText w:val="•"/>
      <w:lvlJc w:val="left"/>
      <w:pPr>
        <w:ind w:left="8166" w:hanging="289"/>
      </w:pPr>
    </w:lvl>
    <w:lvl w:ilvl="7">
      <w:numFmt w:val="bullet"/>
      <w:lvlText w:val="•"/>
      <w:lvlJc w:val="left"/>
      <w:pPr>
        <w:ind w:left="9782" w:hanging="289"/>
      </w:pPr>
    </w:lvl>
    <w:lvl w:ilvl="8">
      <w:numFmt w:val="bullet"/>
      <w:lvlText w:val="•"/>
      <w:lvlJc w:val="left"/>
      <w:pPr>
        <w:ind w:left="11399" w:hanging="289"/>
      </w:pPr>
    </w:lvl>
  </w:abstractNum>
  <w:abstractNum w:abstractNumId="9">
    <w:nsid w:val="6F902F02"/>
    <w:multiLevelType w:val="hybridMultilevel"/>
    <w:tmpl w:val="2DFEC1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79159F"/>
    <w:multiLevelType w:val="hybridMultilevel"/>
    <w:tmpl w:val="4ABEDA5A"/>
    <w:lvl w:ilvl="0" w:tplc="0C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72"/>
    <w:rsid w:val="000D6C36"/>
    <w:rsid w:val="00137696"/>
    <w:rsid w:val="001558C6"/>
    <w:rsid w:val="004A17EF"/>
    <w:rsid w:val="00586992"/>
    <w:rsid w:val="007A5372"/>
    <w:rsid w:val="00B207AF"/>
    <w:rsid w:val="00CF3A7F"/>
    <w:rsid w:val="00FD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0"/>
      <w:outlineLvl w:val="0"/>
    </w:pPr>
    <w:rPr>
      <w:rFonts w:ascii="Arial" w:hAnsi="Arial" w:cs="Arial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978"/>
      <w:outlineLvl w:val="1"/>
    </w:pPr>
    <w:rPr>
      <w:rFonts w:ascii="Arial" w:hAnsi="Arial" w:cs="Arial"/>
      <w:sz w:val="44"/>
      <w:szCs w:val="44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48"/>
      <w:ind w:left="978"/>
      <w:outlineLvl w:val="2"/>
    </w:pPr>
    <w:rPr>
      <w:rFonts w:ascii="Arial" w:hAnsi="Arial" w:cs="Arial"/>
      <w:sz w:val="42"/>
      <w:szCs w:val="42"/>
      <w:u w:val="single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1266" w:hanging="288"/>
      <w:outlineLvl w:val="3"/>
    </w:pPr>
    <w:rPr>
      <w:rFonts w:ascii="Arial" w:hAnsi="Arial" w:cs="Arial"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58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58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698" w:hanging="288"/>
    </w:pPr>
    <w:rPr>
      <w:rFonts w:ascii="Arial" w:hAnsi="Arial" w:cs="Arial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A5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3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07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7A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07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7AF"/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558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558C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3769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76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6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376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0"/>
      <w:outlineLvl w:val="0"/>
    </w:pPr>
    <w:rPr>
      <w:rFonts w:ascii="Arial" w:hAnsi="Arial" w:cs="Arial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978"/>
      <w:outlineLvl w:val="1"/>
    </w:pPr>
    <w:rPr>
      <w:rFonts w:ascii="Arial" w:hAnsi="Arial" w:cs="Arial"/>
      <w:sz w:val="44"/>
      <w:szCs w:val="44"/>
      <w:u w:val="single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48"/>
      <w:ind w:left="978"/>
      <w:outlineLvl w:val="2"/>
    </w:pPr>
    <w:rPr>
      <w:rFonts w:ascii="Arial" w:hAnsi="Arial" w:cs="Arial"/>
      <w:sz w:val="42"/>
      <w:szCs w:val="42"/>
      <w:u w:val="single"/>
    </w:rPr>
  </w:style>
  <w:style w:type="paragraph" w:styleId="Heading4">
    <w:name w:val="heading 4"/>
    <w:basedOn w:val="Normal"/>
    <w:next w:val="Normal"/>
    <w:link w:val="Heading4Char"/>
    <w:uiPriority w:val="1"/>
    <w:qFormat/>
    <w:pPr>
      <w:ind w:left="1266" w:hanging="288"/>
      <w:outlineLvl w:val="3"/>
    </w:pPr>
    <w:rPr>
      <w:rFonts w:ascii="Arial" w:hAnsi="Arial" w:cs="Arial"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58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58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698" w:hanging="288"/>
    </w:pPr>
    <w:rPr>
      <w:rFonts w:ascii="Arial" w:hAnsi="Arial" w:cs="Arial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A5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3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07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07A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07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07AF"/>
    <w:rPr>
      <w:rFonts w:ascii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558C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558C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3769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76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6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376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header" Target="header7.xml"/><Relationship Id="rId3" Type="http://schemas.microsoft.com/office/2007/relationships/stylesWithEffects" Target="stylesWithEffects.xml"/><Relationship Id="rId21" Type="http://schemas.openxmlformats.org/officeDocument/2006/relationships/footer" Target="foot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10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9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623</Words>
  <Characters>3804</Characters>
  <Application>Microsoft Office Word</Application>
  <DocSecurity>0</DocSecurity>
  <Lines>31</Lines>
  <Paragraphs>8</Paragraphs>
  <ScaleCrop>false</ScaleCrop>
  <Company/>
  <LinksUpToDate>false</LinksUpToDate>
  <CharactersWithSpaces>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2017-04-27T02:30:00Z</dcterms:created>
  <dcterms:modified xsi:type="dcterms:W3CDTF">2017-04-27T02:30:00Z</dcterms:modified>
</cp:coreProperties>
</file>