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E4" w:rsidRDefault="005F26E4" w:rsidP="005F26E4">
      <w:pPr>
        <w:jc w:val="center"/>
        <w:rPr>
          <w:b/>
        </w:rPr>
      </w:pPr>
      <w:r w:rsidRPr="005F26E4">
        <w:rPr>
          <w:b/>
        </w:rPr>
        <w:t>Access to Medicines Working Group – Streamlined Pathways Subgroup</w:t>
      </w:r>
    </w:p>
    <w:p w:rsidR="00D11106" w:rsidRDefault="00C4443A" w:rsidP="005F26E4">
      <w:pPr>
        <w:jc w:val="center"/>
        <w:rPr>
          <w:b/>
        </w:rPr>
      </w:pPr>
      <w:r>
        <w:rPr>
          <w:b/>
        </w:rPr>
        <w:t>June 2019 – June 2020</w:t>
      </w:r>
    </w:p>
    <w:p w:rsidR="00C4443A" w:rsidRPr="005F26E4" w:rsidRDefault="00C4443A" w:rsidP="005F26E4">
      <w:pPr>
        <w:jc w:val="center"/>
        <w:rPr>
          <w:b/>
        </w:rPr>
      </w:pPr>
      <w:r>
        <w:rPr>
          <w:b/>
        </w:rPr>
        <w:t>Communique</w:t>
      </w:r>
    </w:p>
    <w:p w:rsidR="005F26E4" w:rsidRDefault="005F26E4" w:rsidP="00EE27D0"/>
    <w:p w:rsidR="005C5927" w:rsidRPr="00505BF2" w:rsidRDefault="004064A5" w:rsidP="00505BF2">
      <w:pPr>
        <w:spacing w:after="180"/>
        <w:rPr>
          <w:rFonts w:asciiTheme="minorHAnsi" w:hAnsiTheme="minorHAnsi" w:cstheme="minorHAnsi"/>
        </w:rPr>
      </w:pPr>
      <w:r>
        <w:t>Over the last 12 months</w:t>
      </w:r>
      <w:r w:rsidR="00B1202B">
        <w:t xml:space="preserve"> from June 2019</w:t>
      </w:r>
      <w:r w:rsidR="00344ED3">
        <w:t>, t</w:t>
      </w:r>
      <w:r w:rsidR="007A6F37">
        <w:t>he</w:t>
      </w:r>
      <w:r w:rsidR="00584F1A">
        <w:t xml:space="preserve"> </w:t>
      </w:r>
      <w:r w:rsidR="00290FAB">
        <w:t xml:space="preserve">Access to Medicines Working Group - </w:t>
      </w:r>
      <w:r w:rsidR="00584F1A">
        <w:t>Streamline</w:t>
      </w:r>
      <w:r w:rsidR="00EF10F1">
        <w:t>d</w:t>
      </w:r>
      <w:r w:rsidR="00584F1A">
        <w:t xml:space="preserve"> Pathways </w:t>
      </w:r>
      <w:r w:rsidR="00F13E26">
        <w:t>Subg</w:t>
      </w:r>
      <w:r w:rsidR="00584F1A">
        <w:t>roup</w:t>
      </w:r>
      <w:r w:rsidR="00290FAB">
        <w:t xml:space="preserve"> (AMWG-SPS)</w:t>
      </w:r>
      <w:r w:rsidR="00A76250">
        <w:t xml:space="preserve"> </w:t>
      </w:r>
      <w:r w:rsidR="00B1202B">
        <w:t>met 13 times</w:t>
      </w:r>
      <w:r w:rsidR="007F0961">
        <w:t xml:space="preserve">. </w:t>
      </w:r>
      <w:r w:rsidR="00505BF2">
        <w:rPr>
          <w:rFonts w:asciiTheme="minorHAnsi" w:hAnsiTheme="minorHAnsi" w:cstheme="minorHAnsi"/>
        </w:rPr>
        <w:t>Attendees include</w:t>
      </w:r>
      <w:r w:rsidR="00505BF2" w:rsidRPr="00550BC0">
        <w:rPr>
          <w:rFonts w:asciiTheme="minorHAnsi" w:hAnsiTheme="minorHAnsi" w:cstheme="minorHAnsi"/>
        </w:rPr>
        <w:t xml:space="preserve"> representatives from Medicines Australia</w:t>
      </w:r>
      <w:r w:rsidR="00505BF2">
        <w:rPr>
          <w:rFonts w:asciiTheme="minorHAnsi" w:hAnsiTheme="minorHAnsi" w:cstheme="minorHAnsi"/>
        </w:rPr>
        <w:t xml:space="preserve"> (MA)</w:t>
      </w:r>
      <w:r w:rsidR="00505BF2" w:rsidRPr="00550BC0">
        <w:rPr>
          <w:rFonts w:asciiTheme="minorHAnsi" w:hAnsiTheme="minorHAnsi" w:cstheme="minorHAnsi"/>
        </w:rPr>
        <w:t>, industry and the Department of Health (the department).</w:t>
      </w:r>
      <w:r w:rsidR="00505BF2">
        <w:rPr>
          <w:rFonts w:asciiTheme="minorHAnsi" w:hAnsiTheme="minorHAnsi" w:cstheme="minorHAnsi"/>
        </w:rPr>
        <w:t xml:space="preserve"> </w:t>
      </w:r>
      <w:r w:rsidR="00B1202B">
        <w:t>AMWG</w:t>
      </w:r>
      <w:r w:rsidR="00B1202B">
        <w:noBreakHyphen/>
        <w:t xml:space="preserve">SPS </w:t>
      </w:r>
      <w:r w:rsidR="00505BF2">
        <w:t xml:space="preserve">members </w:t>
      </w:r>
      <w:r w:rsidR="00344ED3">
        <w:t>continue to</w:t>
      </w:r>
      <w:r w:rsidR="0049101E">
        <w:t xml:space="preserve"> work collaboratively to </w:t>
      </w:r>
      <w:r w:rsidR="00505BF2">
        <w:t>implement the</w:t>
      </w:r>
      <w:r w:rsidR="00344ED3">
        <w:t xml:space="preserve"> commitment</w:t>
      </w:r>
      <w:r w:rsidR="00B1202B">
        <w:t>s</w:t>
      </w:r>
      <w:r w:rsidR="00344ED3">
        <w:t xml:space="preserve"> under clause </w:t>
      </w:r>
      <w:r w:rsidR="00505BF2">
        <w:t>10.3 of the Strategic Agreement.</w:t>
      </w:r>
    </w:p>
    <w:p w:rsidR="00192789" w:rsidRDefault="00505BF2" w:rsidP="00344ED3">
      <w:r>
        <w:t>During this period, members</w:t>
      </w:r>
      <w:r w:rsidR="000449BD">
        <w:t xml:space="preserve"> </w:t>
      </w:r>
      <w:r w:rsidR="00344ED3">
        <w:t xml:space="preserve">agreed </w:t>
      </w:r>
      <w:r w:rsidR="0049101E">
        <w:t xml:space="preserve">on </w:t>
      </w:r>
      <w:r w:rsidR="00344ED3">
        <w:t xml:space="preserve">a </w:t>
      </w:r>
      <w:r w:rsidR="000449BD">
        <w:t>d</w:t>
      </w:r>
      <w:r w:rsidR="00286601">
        <w:t>ata collection and evaluation strategy to monitor the implementation of Stag</w:t>
      </w:r>
      <w:bookmarkStart w:id="0" w:name="_GoBack"/>
      <w:bookmarkEnd w:id="0"/>
      <w:r w:rsidR="00286601">
        <w:t>e 1 PBS process improvements</w:t>
      </w:r>
      <w:r w:rsidR="0049101E">
        <w:t>.</w:t>
      </w:r>
      <w:r w:rsidR="000449BD">
        <w:t xml:space="preserve"> </w:t>
      </w:r>
      <w:r>
        <w:t>The d</w:t>
      </w:r>
      <w:r w:rsidR="002D7448">
        <w:t>epartment and MA will both collect data</w:t>
      </w:r>
      <w:r w:rsidR="00B1202B">
        <w:t xml:space="preserve"> </w:t>
      </w:r>
      <w:r w:rsidR="002D7448">
        <w:t>and report p</w:t>
      </w:r>
      <w:r w:rsidR="000449BD">
        <w:t>ro</w:t>
      </w:r>
      <w:r w:rsidR="006815E6">
        <w:t xml:space="preserve">gress against the metrics </w:t>
      </w:r>
      <w:r w:rsidR="000449BD">
        <w:t>to the Joint Oversight Committee.</w:t>
      </w:r>
      <w:r w:rsidR="00344ED3">
        <w:t xml:space="preserve"> </w:t>
      </w:r>
    </w:p>
    <w:p w:rsidR="0078371E" w:rsidRDefault="0078371E" w:rsidP="00344ED3"/>
    <w:p w:rsidR="00390212" w:rsidRDefault="00505BF2" w:rsidP="00EE27D0">
      <w:r>
        <w:t>Industry m</w:t>
      </w:r>
      <w:r w:rsidR="00B1202B">
        <w:t>embers</w:t>
      </w:r>
      <w:r w:rsidR="002E40C5">
        <w:t xml:space="preserve"> welcomed the availability of </w:t>
      </w:r>
      <w:proofErr w:type="spellStart"/>
      <w:r w:rsidR="002E40C5">
        <w:t>pre-submission</w:t>
      </w:r>
      <w:proofErr w:type="spellEnd"/>
      <w:r w:rsidR="002E40C5">
        <w:t xml:space="preserve"> meetings throughout all 17 weeks of the PBAC cycle. </w:t>
      </w:r>
      <w:r w:rsidR="00290FAB">
        <w:t xml:space="preserve">With Stage 1 PBS process improvements coming into effect 1 July 2019, </w:t>
      </w:r>
      <w:r w:rsidR="004D2B2D">
        <w:t>members turned their focus</w:t>
      </w:r>
      <w:r w:rsidR="00290FAB">
        <w:t xml:space="preserve"> </w:t>
      </w:r>
      <w:r w:rsidR="004D2B2D">
        <w:t>to</w:t>
      </w:r>
      <w:r w:rsidR="00D951F1">
        <w:t xml:space="preserve"> further</w:t>
      </w:r>
      <w:r w:rsidR="00F2186A">
        <w:t xml:space="preserve"> </w:t>
      </w:r>
      <w:r w:rsidR="00D951F1">
        <w:t>develop</w:t>
      </w:r>
      <w:r w:rsidR="004D2B2D">
        <w:t xml:space="preserve"> and </w:t>
      </w:r>
      <w:r w:rsidR="00D951F1">
        <w:t>refine</w:t>
      </w:r>
      <w:r w:rsidR="007B4D4C">
        <w:t xml:space="preserve"> processes to support </w:t>
      </w:r>
      <w:r w:rsidR="004D2B2D">
        <w:t>proposed S</w:t>
      </w:r>
      <w:r w:rsidR="007B4D4C">
        <w:t xml:space="preserve">tage 2 </w:t>
      </w:r>
      <w:r>
        <w:t>improvements</w:t>
      </w:r>
      <w:r w:rsidR="00D951F1">
        <w:t>.</w:t>
      </w:r>
      <w:r w:rsidR="00584F1A">
        <w:t xml:space="preserve">  </w:t>
      </w:r>
    </w:p>
    <w:p w:rsidR="00390212" w:rsidRDefault="00390212" w:rsidP="00EE27D0"/>
    <w:p w:rsidR="004D2B2D" w:rsidRDefault="006815E6">
      <w:r>
        <w:t xml:space="preserve">To date, </w:t>
      </w:r>
      <w:r w:rsidRPr="00FD7BBC">
        <w:t>d</w:t>
      </w:r>
      <w:r w:rsidR="00290FAB" w:rsidRPr="00FD7BBC">
        <w:t xml:space="preserve">iscussions </w:t>
      </w:r>
      <w:r w:rsidR="00390212" w:rsidRPr="00FD7BBC">
        <w:t xml:space="preserve">have </w:t>
      </w:r>
      <w:r w:rsidR="00290FAB" w:rsidRPr="00FD7BBC">
        <w:t xml:space="preserve">centred on </w:t>
      </w:r>
      <w:r w:rsidR="00A76250" w:rsidRPr="00FD7BBC">
        <w:t xml:space="preserve">the </w:t>
      </w:r>
      <w:r w:rsidR="005C5927" w:rsidRPr="00FD7BBC">
        <w:t xml:space="preserve">revised </w:t>
      </w:r>
      <w:r w:rsidR="00290FAB" w:rsidRPr="00FD7BBC">
        <w:t>initial submission categories</w:t>
      </w:r>
      <w:r w:rsidR="00EF7611" w:rsidRPr="00FD7BBC">
        <w:t xml:space="preserve"> (includ</w:t>
      </w:r>
      <w:r w:rsidR="00F26E35" w:rsidRPr="00FD7BBC">
        <w:t xml:space="preserve">ing </w:t>
      </w:r>
      <w:r w:rsidR="005C5927" w:rsidRPr="00FD7BBC">
        <w:t xml:space="preserve">moving to a </w:t>
      </w:r>
      <w:r w:rsidR="00F26E35" w:rsidRPr="00FD7BBC">
        <w:t>single submission date)</w:t>
      </w:r>
      <w:r w:rsidR="00B1202B">
        <w:t>;</w:t>
      </w:r>
      <w:r w:rsidR="00EF7611" w:rsidRPr="00FD7BBC">
        <w:t xml:space="preserve"> </w:t>
      </w:r>
      <w:r w:rsidR="005C5927" w:rsidRPr="00FD7BBC">
        <w:t xml:space="preserve">introduction of </w:t>
      </w:r>
      <w:r w:rsidR="00290FAB" w:rsidRPr="00FD7BBC">
        <w:t>resubmission pathways</w:t>
      </w:r>
      <w:r w:rsidR="00B1202B">
        <w:t>;</w:t>
      </w:r>
      <w:r w:rsidR="00EF7611" w:rsidRPr="00FD7BBC">
        <w:t xml:space="preserve"> and other </w:t>
      </w:r>
      <w:r w:rsidR="00B1202B">
        <w:t xml:space="preserve">transparency </w:t>
      </w:r>
      <w:r w:rsidR="00EF7611" w:rsidRPr="00FD7BBC">
        <w:t>process improve</w:t>
      </w:r>
      <w:r w:rsidR="00F26E35" w:rsidRPr="00FD7BBC">
        <w:t>ments</w:t>
      </w:r>
      <w:r w:rsidR="00FE7330">
        <w:t xml:space="preserve"> such as the Standardised Redaction o</w:t>
      </w:r>
      <w:r w:rsidR="004D2B2D">
        <w:t>f Public Summary Document</w:t>
      </w:r>
      <w:r w:rsidR="00D951F1">
        <w:t>s</w:t>
      </w:r>
      <w:r w:rsidR="004D2B2D">
        <w:t>.</w:t>
      </w:r>
    </w:p>
    <w:p w:rsidR="00B1202B" w:rsidRDefault="00B1202B"/>
    <w:p w:rsidR="00FE7330" w:rsidRDefault="00B85523" w:rsidP="00C26BF2">
      <w:pPr>
        <w:rPr>
          <w:rFonts w:eastAsia="Calibri"/>
        </w:rPr>
      </w:pPr>
      <w:r>
        <w:t xml:space="preserve">Members extensively discussed the process for applicants that wish to seek immediate reconsideration of a recommended PBAC outcome. </w:t>
      </w:r>
      <w:r w:rsidR="00FE7330">
        <w:t xml:space="preserve">It was </w:t>
      </w:r>
      <w:r>
        <w:t>agreed</w:t>
      </w:r>
      <w:r w:rsidR="00FE7330">
        <w:t xml:space="preserve"> that data will be collected</w:t>
      </w:r>
      <w:r w:rsidR="00505BF2">
        <w:t>,</w:t>
      </w:r>
      <w:r w:rsidR="00FE7330">
        <w:t xml:space="preserve"> through the notice of intent for pricing form</w:t>
      </w:r>
      <w:r w:rsidR="00505BF2">
        <w:t>,</w:t>
      </w:r>
      <w:r w:rsidR="00FE7330">
        <w:t xml:space="preserve"> to </w:t>
      </w:r>
      <w:r>
        <w:t xml:space="preserve">monitor the potential impact of recommended outcomes not being eligible for immediate PBAC reconsideration for 12 months post </w:t>
      </w:r>
      <w:r w:rsidR="002E40C5">
        <w:t>implementation.</w:t>
      </w:r>
      <w:r w:rsidR="00885563">
        <w:t xml:space="preserve"> </w:t>
      </w:r>
    </w:p>
    <w:p w:rsidR="00FD7BBC" w:rsidRDefault="00FD7BBC" w:rsidP="00EE27D0"/>
    <w:p w:rsidR="004D2B2D" w:rsidRDefault="00D951F1" w:rsidP="004D2B2D">
      <w:r>
        <w:t>In November 2019, a</w:t>
      </w:r>
      <w:r w:rsidR="00F84EE4">
        <w:t xml:space="preserve"> public </w:t>
      </w:r>
      <w:r w:rsidR="00FE7330">
        <w:t xml:space="preserve">consultation </w:t>
      </w:r>
      <w:r w:rsidR="00F84EE4">
        <w:t xml:space="preserve">webinar </w:t>
      </w:r>
      <w:r w:rsidR="00FE7330">
        <w:t xml:space="preserve">on the </w:t>
      </w:r>
      <w:r w:rsidR="00FD6C6D">
        <w:t>proposed Stage 2</w:t>
      </w:r>
      <w:r w:rsidR="00FE7330">
        <w:t xml:space="preserve"> PBS Process Improvements was held</w:t>
      </w:r>
      <w:r w:rsidR="00FD6C6D">
        <w:t xml:space="preserve">. </w:t>
      </w:r>
      <w:r w:rsidR="00253A3F">
        <w:t xml:space="preserve">Feedback </w:t>
      </w:r>
      <w:r w:rsidR="00FE7330">
        <w:t xml:space="preserve">from this webinar </w:t>
      </w:r>
      <w:r w:rsidR="00253A3F">
        <w:t>informed</w:t>
      </w:r>
      <w:r w:rsidR="00FE7330">
        <w:t xml:space="preserve"> AMWG-SPS</w:t>
      </w:r>
      <w:r w:rsidR="00253A3F">
        <w:t xml:space="preserve"> discussions on how best to implement </w:t>
      </w:r>
      <w:r w:rsidR="00B503C8">
        <w:t xml:space="preserve">proposed </w:t>
      </w:r>
      <w:r w:rsidR="006815E6">
        <w:t>Stage 2</w:t>
      </w:r>
      <w:r w:rsidR="00253A3F">
        <w:t xml:space="preserve"> </w:t>
      </w:r>
      <w:r w:rsidR="00B503C8">
        <w:t>updates to the</w:t>
      </w:r>
      <w:r w:rsidR="00253A3F">
        <w:t xml:space="preserve"> </w:t>
      </w:r>
      <w:r w:rsidR="00B503C8">
        <w:t>P</w:t>
      </w:r>
      <w:r w:rsidR="00253A3F">
        <w:t xml:space="preserve">rocedure </w:t>
      </w:r>
      <w:r w:rsidR="00B503C8">
        <w:t>G</w:t>
      </w:r>
      <w:r w:rsidR="00253A3F">
        <w:t>uidance.</w:t>
      </w:r>
      <w:r w:rsidR="00F26E35">
        <w:t xml:space="preserve">  </w:t>
      </w:r>
    </w:p>
    <w:p w:rsidR="00885563" w:rsidRDefault="00885563" w:rsidP="005C5927"/>
    <w:p w:rsidR="005C5927" w:rsidRDefault="00885563" w:rsidP="005C5927">
      <w:r w:rsidRPr="00885563">
        <w:t xml:space="preserve">The implementation approach </w:t>
      </w:r>
      <w:r w:rsidR="004D2B2D">
        <w:t>to</w:t>
      </w:r>
      <w:r w:rsidRPr="00885563">
        <w:t xml:space="preserve"> the consumer focused M</w:t>
      </w:r>
      <w:r w:rsidR="00D951F1">
        <w:t xml:space="preserve">edicine </w:t>
      </w:r>
      <w:r w:rsidRPr="00885563">
        <w:t>S</w:t>
      </w:r>
      <w:r w:rsidR="00D951F1">
        <w:t xml:space="preserve">tatus </w:t>
      </w:r>
      <w:r w:rsidRPr="00885563">
        <w:t>W</w:t>
      </w:r>
      <w:r w:rsidR="00D951F1">
        <w:t>ebsite</w:t>
      </w:r>
      <w:r w:rsidRPr="00885563">
        <w:t xml:space="preserve"> was endorsed by the AMWG-SPS and launched in February 2020. </w:t>
      </w:r>
      <w:r w:rsidR="005C5927" w:rsidRPr="00885563">
        <w:t xml:space="preserve">Members were also consulted on the development of the Health Product Portal (launched late 2019).  </w:t>
      </w:r>
    </w:p>
    <w:p w:rsidR="004D2B2D" w:rsidRDefault="004D2B2D" w:rsidP="005C5927"/>
    <w:p w:rsidR="004D2B2D" w:rsidRDefault="006815E6" w:rsidP="00EE27D0">
      <w:r>
        <w:t xml:space="preserve">Members </w:t>
      </w:r>
      <w:r w:rsidR="00D951F1">
        <w:t>received regular updates</w:t>
      </w:r>
      <w:r w:rsidR="004D2B2D">
        <w:t xml:space="preserve"> on</w:t>
      </w:r>
      <w:r w:rsidR="00EF7611">
        <w:t xml:space="preserve"> developments relating to </w:t>
      </w:r>
      <w:r w:rsidR="007B4D4C">
        <w:t xml:space="preserve">the </w:t>
      </w:r>
      <w:r w:rsidR="004D2B2D">
        <w:t xml:space="preserve">associated </w:t>
      </w:r>
      <w:r w:rsidR="00EF7611">
        <w:t xml:space="preserve">cost recovery </w:t>
      </w:r>
      <w:r w:rsidR="004D2B2D">
        <w:t xml:space="preserve">changes to support </w:t>
      </w:r>
      <w:r w:rsidR="00EF7611">
        <w:t xml:space="preserve">the </w:t>
      </w:r>
      <w:r w:rsidR="004D2B2D">
        <w:t xml:space="preserve">PBS </w:t>
      </w:r>
      <w:r w:rsidR="00EF7611">
        <w:t xml:space="preserve">process improvements. </w:t>
      </w:r>
      <w:r w:rsidR="00D951F1">
        <w:t>In April 2020, it was noted the COVID-19 pandemic has affected implementation of Stage 2 PBS process improvements and supporting cost recovery arrangements</w:t>
      </w:r>
      <w:r w:rsidR="00505BF2">
        <w:t xml:space="preserve"> so improvements (initially planned for introduction </w:t>
      </w:r>
      <w:r w:rsidR="00D951F1">
        <w:t xml:space="preserve">from </w:t>
      </w:r>
      <w:r w:rsidR="00505BF2">
        <w:t>1 July 2020)</w:t>
      </w:r>
      <w:r w:rsidR="00285AD0">
        <w:t xml:space="preserve"> will be implemented following government approval.</w:t>
      </w:r>
    </w:p>
    <w:p w:rsidR="00D951F1" w:rsidRDefault="00D951F1" w:rsidP="00EE27D0"/>
    <w:p w:rsidR="00D951F1" w:rsidRDefault="00D951F1" w:rsidP="00EE27D0">
      <w:r>
        <w:t>Members noted that Stage 2 development</w:t>
      </w:r>
      <w:r w:rsidRPr="004C7F28">
        <w:t xml:space="preserve"> has finished and </w:t>
      </w:r>
      <w:r>
        <w:t xml:space="preserve">that </w:t>
      </w:r>
      <w:r w:rsidRPr="004C7F28">
        <w:t xml:space="preserve">the </w:t>
      </w:r>
      <w:r>
        <w:t>focu</w:t>
      </w:r>
      <w:r w:rsidRPr="004C7F28">
        <w:t>s</w:t>
      </w:r>
      <w:r>
        <w:t xml:space="preserve"> will now be on implementation, pending government agreement. </w:t>
      </w:r>
    </w:p>
    <w:p w:rsidR="006815E6" w:rsidRDefault="006815E6" w:rsidP="00EE27D0"/>
    <w:p w:rsidR="00D951F1" w:rsidRPr="00297D45" w:rsidRDefault="00A76250" w:rsidP="00D951F1">
      <w:pPr>
        <w:rPr>
          <w:rFonts w:asciiTheme="minorHAnsi" w:hAnsiTheme="minorHAnsi" w:cstheme="minorHAnsi"/>
        </w:rPr>
      </w:pPr>
      <w:r>
        <w:t xml:space="preserve">The AMWG-SPS will </w:t>
      </w:r>
      <w:r w:rsidR="004D2B2D">
        <w:t>continue to</w:t>
      </w:r>
      <w:r w:rsidR="00D951F1" w:rsidRPr="00D951F1">
        <w:rPr>
          <w:rFonts w:asciiTheme="minorHAnsi" w:hAnsiTheme="minorHAnsi" w:cstheme="minorHAnsi"/>
        </w:rPr>
        <w:t xml:space="preserve"> </w:t>
      </w:r>
      <w:r w:rsidR="00D951F1">
        <w:rPr>
          <w:rFonts w:asciiTheme="minorHAnsi" w:hAnsiTheme="minorHAnsi" w:cstheme="minorHAnsi"/>
        </w:rPr>
        <w:t xml:space="preserve">meet throughout 2020 as needed. </w:t>
      </w:r>
    </w:p>
    <w:p w:rsidR="00A76250" w:rsidRDefault="00A76250" w:rsidP="00EE27D0"/>
    <w:p w:rsidR="004E1136" w:rsidRDefault="004E1136" w:rsidP="00EE27D0"/>
    <w:p w:rsidR="00253A3F" w:rsidRDefault="00253A3F" w:rsidP="00EE27D0"/>
    <w:p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3817"/>
    <w:multiLevelType w:val="hybridMultilevel"/>
    <w:tmpl w:val="322AE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C6FD8"/>
    <w:multiLevelType w:val="hybridMultilevel"/>
    <w:tmpl w:val="376EF2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333CE01A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D85CAF"/>
    <w:multiLevelType w:val="hybridMultilevel"/>
    <w:tmpl w:val="924842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D10F8"/>
    <w:multiLevelType w:val="hybridMultilevel"/>
    <w:tmpl w:val="4102491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5C3768"/>
    <w:multiLevelType w:val="hybridMultilevel"/>
    <w:tmpl w:val="8D36F3C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D0"/>
    <w:rsid w:val="0004191F"/>
    <w:rsid w:val="000449BD"/>
    <w:rsid w:val="00070F8A"/>
    <w:rsid w:val="000E63DF"/>
    <w:rsid w:val="00192789"/>
    <w:rsid w:val="001F36C3"/>
    <w:rsid w:val="00253A3F"/>
    <w:rsid w:val="00280050"/>
    <w:rsid w:val="00285AD0"/>
    <w:rsid w:val="00286601"/>
    <w:rsid w:val="00290FAB"/>
    <w:rsid w:val="002D7448"/>
    <w:rsid w:val="002E40C5"/>
    <w:rsid w:val="00305B25"/>
    <w:rsid w:val="00344ED3"/>
    <w:rsid w:val="00390212"/>
    <w:rsid w:val="003D5BB6"/>
    <w:rsid w:val="004064A5"/>
    <w:rsid w:val="00416216"/>
    <w:rsid w:val="00476B99"/>
    <w:rsid w:val="0049101E"/>
    <w:rsid w:val="004D2B2D"/>
    <w:rsid w:val="004E1136"/>
    <w:rsid w:val="004E71DB"/>
    <w:rsid w:val="005040FD"/>
    <w:rsid w:val="00505BF2"/>
    <w:rsid w:val="00584F1A"/>
    <w:rsid w:val="005C5927"/>
    <w:rsid w:val="005F26E4"/>
    <w:rsid w:val="00610CE1"/>
    <w:rsid w:val="00650E34"/>
    <w:rsid w:val="006815E6"/>
    <w:rsid w:val="006F6AF4"/>
    <w:rsid w:val="0078371E"/>
    <w:rsid w:val="007A6F37"/>
    <w:rsid w:val="007B4D4C"/>
    <w:rsid w:val="007D61E4"/>
    <w:rsid w:val="007F0961"/>
    <w:rsid w:val="00885563"/>
    <w:rsid w:val="0092170A"/>
    <w:rsid w:val="009647CA"/>
    <w:rsid w:val="009865F4"/>
    <w:rsid w:val="00A661E1"/>
    <w:rsid w:val="00A76250"/>
    <w:rsid w:val="00A968A4"/>
    <w:rsid w:val="00AB1290"/>
    <w:rsid w:val="00B1202B"/>
    <w:rsid w:val="00B503C8"/>
    <w:rsid w:val="00B50C4D"/>
    <w:rsid w:val="00B663B3"/>
    <w:rsid w:val="00B85523"/>
    <w:rsid w:val="00BA0C89"/>
    <w:rsid w:val="00BC3A1C"/>
    <w:rsid w:val="00BC485C"/>
    <w:rsid w:val="00C26BF2"/>
    <w:rsid w:val="00C30BFC"/>
    <w:rsid w:val="00C4443A"/>
    <w:rsid w:val="00D11106"/>
    <w:rsid w:val="00D951F1"/>
    <w:rsid w:val="00DD42ED"/>
    <w:rsid w:val="00E11235"/>
    <w:rsid w:val="00E27FF3"/>
    <w:rsid w:val="00E419C7"/>
    <w:rsid w:val="00EC58A0"/>
    <w:rsid w:val="00EE27D0"/>
    <w:rsid w:val="00EF10F1"/>
    <w:rsid w:val="00EF7611"/>
    <w:rsid w:val="00F13E26"/>
    <w:rsid w:val="00F14D6C"/>
    <w:rsid w:val="00F2186A"/>
    <w:rsid w:val="00F26E35"/>
    <w:rsid w:val="00F84EE4"/>
    <w:rsid w:val="00FC09F2"/>
    <w:rsid w:val="00FD6C6D"/>
    <w:rsid w:val="00FD7BBC"/>
    <w:rsid w:val="00FE592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4C66"/>
  <w15:chartTrackingRefBased/>
  <w15:docId w15:val="{1805328E-17F1-4C1A-90C5-CF0204DE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D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D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C5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92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92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27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FE733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A42B-AB1E-4973-8018-DDE31F13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Anne-Marie</dc:creator>
  <cp:keywords/>
  <dc:description/>
  <cp:lastModifiedBy>CHEN, Arlena</cp:lastModifiedBy>
  <cp:revision>3</cp:revision>
  <dcterms:created xsi:type="dcterms:W3CDTF">2020-07-13T05:33:00Z</dcterms:created>
  <dcterms:modified xsi:type="dcterms:W3CDTF">2021-03-25T23:59:00Z</dcterms:modified>
</cp:coreProperties>
</file>