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025" w:rsidRPr="005F2069" w:rsidRDefault="00220025" w:rsidP="007C01C7">
      <w:pPr>
        <w:jc w:val="center"/>
        <w:rPr>
          <w:b/>
        </w:rPr>
      </w:pPr>
    </w:p>
    <w:p w:rsidR="007C01C7" w:rsidRPr="005F2069" w:rsidRDefault="009875CB" w:rsidP="002257E4">
      <w:pPr>
        <w:pStyle w:val="Heading1"/>
      </w:pPr>
      <w:r w:rsidRPr="005F2069">
        <w:t xml:space="preserve">PBS </w:t>
      </w:r>
      <w:r w:rsidR="006F614F" w:rsidRPr="005F2069">
        <w:t>Transpa</w:t>
      </w:r>
      <w:r w:rsidR="002257E4">
        <w:t>rency and Efficiencies Subgroup</w:t>
      </w:r>
      <w:r w:rsidR="002257E4">
        <w:br/>
      </w:r>
      <w:r w:rsidR="006344FD" w:rsidRPr="005F2069">
        <w:t>2</w:t>
      </w:r>
      <w:r w:rsidR="005F2069" w:rsidRPr="005F2069">
        <w:t>6</w:t>
      </w:r>
      <w:r w:rsidR="006344FD" w:rsidRPr="005F2069">
        <w:t xml:space="preserve"> April 2018</w:t>
      </w:r>
      <w:bookmarkStart w:id="0" w:name="_GoBack"/>
      <w:bookmarkEnd w:id="0"/>
      <w:r w:rsidR="002257E4">
        <w:br/>
      </w:r>
      <w:r w:rsidR="007C01C7" w:rsidRPr="005F2069">
        <w:t>Communique</w:t>
      </w:r>
    </w:p>
    <w:p w:rsidR="00710ADA" w:rsidRPr="005F2069" w:rsidRDefault="00710ADA" w:rsidP="00710ADA">
      <w:pPr>
        <w:rPr>
          <w:sz w:val="22"/>
          <w:szCs w:val="22"/>
        </w:rPr>
      </w:pPr>
    </w:p>
    <w:p w:rsidR="00525007" w:rsidRPr="00525007" w:rsidRDefault="00525007" w:rsidP="00525007">
      <w:pPr>
        <w:pStyle w:val="NormalWeb"/>
        <w:spacing w:before="0" w:beforeAutospacing="0" w:after="0" w:afterAutospacing="0" w:line="324" w:lineRule="atLeast"/>
        <w:rPr>
          <w:rStyle w:val="bumpedfont15"/>
          <w:sz w:val="22"/>
          <w:szCs w:val="22"/>
        </w:rPr>
      </w:pPr>
      <w:r w:rsidRPr="00525007">
        <w:rPr>
          <w:rStyle w:val="bumpedfont15"/>
          <w:sz w:val="22"/>
          <w:szCs w:val="22"/>
        </w:rPr>
        <w:t xml:space="preserve">The PBS Listing Transparency and Efficiencies Subgroup met </w:t>
      </w:r>
      <w:r>
        <w:rPr>
          <w:rStyle w:val="bumpedfont15"/>
          <w:sz w:val="22"/>
          <w:szCs w:val="22"/>
        </w:rPr>
        <w:t xml:space="preserve">in Canberra on </w:t>
      </w:r>
      <w:r w:rsidRPr="00525007">
        <w:rPr>
          <w:rStyle w:val="bumpedfont15"/>
          <w:sz w:val="22"/>
          <w:szCs w:val="22"/>
        </w:rPr>
        <w:t xml:space="preserve">24 April 2018. Attendees included representatives from Medicines Australia, the Generic and Biosimilar Medicines Association, and the Department of Health. </w:t>
      </w:r>
    </w:p>
    <w:p w:rsidR="00525007" w:rsidRDefault="00525007" w:rsidP="005F2069">
      <w:pPr>
        <w:pStyle w:val="NormalWeb"/>
        <w:spacing w:before="0" w:beforeAutospacing="0" w:after="0" w:afterAutospacing="0" w:line="324" w:lineRule="atLeast"/>
        <w:rPr>
          <w:rStyle w:val="bumpedfont15"/>
          <w:sz w:val="22"/>
          <w:szCs w:val="22"/>
        </w:rPr>
      </w:pPr>
    </w:p>
    <w:p w:rsidR="005F2069" w:rsidRPr="005F2069" w:rsidRDefault="005F2069" w:rsidP="005F2069">
      <w:pPr>
        <w:pStyle w:val="NormalWeb"/>
        <w:spacing w:before="0" w:beforeAutospacing="0" w:after="0" w:afterAutospacing="0" w:line="324" w:lineRule="atLeast"/>
        <w:rPr>
          <w:sz w:val="22"/>
          <w:szCs w:val="22"/>
        </w:rPr>
      </w:pPr>
      <w:r w:rsidRPr="005F2069">
        <w:rPr>
          <w:rStyle w:val="bumpedfont15"/>
          <w:sz w:val="22"/>
          <w:szCs w:val="22"/>
        </w:rPr>
        <w:t xml:space="preserve">Members were provided with an update on the Streamlining Pathways project and agreed that this subgroup would also be consulted on proposals to revise the cost recovery arrangements in line with the Australian Government’s Cost Recovery Guidelines and any changes that may arise from streamlining processes. </w:t>
      </w:r>
    </w:p>
    <w:p w:rsidR="005F2069" w:rsidRPr="005F2069" w:rsidRDefault="005F2069" w:rsidP="005F2069">
      <w:pPr>
        <w:pStyle w:val="NormalWeb"/>
        <w:spacing w:before="0" w:beforeAutospacing="0" w:after="0" w:afterAutospacing="0" w:line="324" w:lineRule="atLeast"/>
        <w:rPr>
          <w:rStyle w:val="bumpedfont15"/>
          <w:i/>
          <w:iCs/>
          <w:sz w:val="22"/>
          <w:szCs w:val="22"/>
        </w:rPr>
      </w:pPr>
    </w:p>
    <w:p w:rsidR="005F2069" w:rsidRPr="005F2069" w:rsidRDefault="005F2069" w:rsidP="002257E4">
      <w:pPr>
        <w:pStyle w:val="Heading2"/>
      </w:pPr>
      <w:r w:rsidRPr="005F2069">
        <w:rPr>
          <w:rStyle w:val="bumpedfont15"/>
        </w:rPr>
        <w:t>Cost Recovery</w:t>
      </w:r>
    </w:p>
    <w:p w:rsidR="005F2069" w:rsidRPr="005F2069" w:rsidRDefault="005F2069" w:rsidP="005F2069">
      <w:pPr>
        <w:pStyle w:val="NormalWeb"/>
        <w:spacing w:before="0" w:beforeAutospacing="0" w:after="0" w:afterAutospacing="0" w:line="324" w:lineRule="atLeast"/>
        <w:rPr>
          <w:rStyle w:val="bumpedfont15"/>
          <w:sz w:val="22"/>
          <w:szCs w:val="22"/>
        </w:rPr>
      </w:pPr>
      <w:r w:rsidRPr="005F2069">
        <w:rPr>
          <w:rStyle w:val="bumpedfont15"/>
          <w:sz w:val="22"/>
          <w:szCs w:val="22"/>
        </w:rPr>
        <w:t xml:space="preserve">Members of the PBS Transparency and Efficiencies Subgroup will be consulted on revised cost recovery proposals to better reflect the real costs of activity associated with PBS processes, consistent with the Australian Government Cost Recovery Guidelines. Any proposed changes to improve the timeliness, transparency and efficiency of PBS processes will need to include revised cost recovery arrangements. </w:t>
      </w:r>
    </w:p>
    <w:p w:rsidR="005F2069" w:rsidRPr="005F2069" w:rsidRDefault="005F2069" w:rsidP="005F2069">
      <w:pPr>
        <w:pStyle w:val="NormalWeb"/>
        <w:spacing w:before="0" w:beforeAutospacing="0" w:after="0" w:afterAutospacing="0" w:line="324" w:lineRule="atLeast"/>
        <w:rPr>
          <w:sz w:val="22"/>
          <w:szCs w:val="22"/>
        </w:rPr>
      </w:pPr>
    </w:p>
    <w:p w:rsidR="005F2069" w:rsidRPr="005F2069" w:rsidRDefault="005F2069" w:rsidP="005F2069">
      <w:pPr>
        <w:pStyle w:val="NormalWeb"/>
        <w:spacing w:before="0" w:beforeAutospacing="0" w:after="0" w:afterAutospacing="0" w:line="324" w:lineRule="atLeast"/>
        <w:rPr>
          <w:sz w:val="22"/>
          <w:szCs w:val="22"/>
        </w:rPr>
      </w:pPr>
      <w:r w:rsidRPr="005F2069">
        <w:rPr>
          <w:rStyle w:val="bumpedfont15"/>
          <w:sz w:val="22"/>
          <w:szCs w:val="22"/>
        </w:rPr>
        <w:t>The Department walked me</w:t>
      </w:r>
      <w:r w:rsidR="007D1421">
        <w:rPr>
          <w:rStyle w:val="bumpedfont15"/>
          <w:sz w:val="22"/>
          <w:szCs w:val="22"/>
        </w:rPr>
        <w:t>mbers of Medicines Australia</w:t>
      </w:r>
      <w:r w:rsidRPr="005F2069">
        <w:rPr>
          <w:rStyle w:val="bumpedfont15"/>
          <w:sz w:val="22"/>
          <w:szCs w:val="22"/>
        </w:rPr>
        <w:t>, the Generic and Biosimi</w:t>
      </w:r>
      <w:r w:rsidR="007D1421">
        <w:rPr>
          <w:rStyle w:val="bumpedfont15"/>
          <w:sz w:val="22"/>
          <w:szCs w:val="22"/>
        </w:rPr>
        <w:t>lar Medicines Association</w:t>
      </w:r>
      <w:r w:rsidRPr="005F2069">
        <w:rPr>
          <w:rStyle w:val="bumpedfont15"/>
          <w:sz w:val="22"/>
          <w:szCs w:val="22"/>
        </w:rPr>
        <w:t xml:space="preserve"> through the 2017-18 CRIS that had flagged proposals for changes to cost recovery would be taken to industry in 2018.</w:t>
      </w:r>
    </w:p>
    <w:p w:rsidR="005F2069" w:rsidRPr="005F2069" w:rsidRDefault="005F2069" w:rsidP="005F2069">
      <w:pPr>
        <w:pStyle w:val="NormalWeb"/>
        <w:spacing w:before="0" w:beforeAutospacing="0" w:after="0" w:afterAutospacing="0" w:line="324" w:lineRule="atLeast"/>
        <w:rPr>
          <w:rStyle w:val="bumpedfont15"/>
          <w:sz w:val="22"/>
          <w:szCs w:val="22"/>
        </w:rPr>
      </w:pPr>
    </w:p>
    <w:p w:rsidR="005F2069" w:rsidRPr="005F2069" w:rsidRDefault="005F2069" w:rsidP="005F2069">
      <w:pPr>
        <w:pStyle w:val="NormalWeb"/>
        <w:spacing w:before="0" w:beforeAutospacing="0" w:after="0" w:afterAutospacing="0" w:line="324" w:lineRule="atLeast"/>
        <w:rPr>
          <w:rStyle w:val="bumpedfont15"/>
          <w:sz w:val="22"/>
          <w:szCs w:val="22"/>
        </w:rPr>
      </w:pPr>
      <w:r w:rsidRPr="005F2069">
        <w:rPr>
          <w:rStyle w:val="bumpedfont15"/>
          <w:sz w:val="22"/>
          <w:szCs w:val="22"/>
        </w:rPr>
        <w:t>The group agreed to discuss the draft 2018-19 CRIS at a future meeting. It was noted that this CRIS would include the standard annual legis</w:t>
      </w:r>
      <w:r>
        <w:rPr>
          <w:rStyle w:val="bumpedfont15"/>
          <w:sz w:val="22"/>
          <w:szCs w:val="22"/>
        </w:rPr>
        <w:t xml:space="preserve">lated increase to cost recovery </w:t>
      </w:r>
      <w:r w:rsidRPr="005F2069">
        <w:rPr>
          <w:rStyle w:val="bumpedfont15"/>
          <w:sz w:val="22"/>
          <w:szCs w:val="22"/>
        </w:rPr>
        <w:t xml:space="preserve">charges prescribed by </w:t>
      </w:r>
      <w:r w:rsidRPr="005F2069">
        <w:rPr>
          <w:rStyle w:val="bumpedfont15"/>
          <w:i/>
          <w:iCs/>
          <w:sz w:val="22"/>
          <w:szCs w:val="22"/>
        </w:rPr>
        <w:t xml:space="preserve">National Health (Pharmaceutical and Vaccines – Cost Recovery) Regulations </w:t>
      </w:r>
      <w:r w:rsidRPr="005F2069">
        <w:rPr>
          <w:rStyle w:val="bumpedfont15"/>
          <w:sz w:val="22"/>
          <w:szCs w:val="22"/>
        </w:rPr>
        <w:t>2009 based on the Consumer Price Index (CPI) and will be published on the PBS website in the coming months. This CRIS is machinery in nature and will not alter the cost recovery arrangements that have been in place since 1 January 2010.</w:t>
      </w:r>
    </w:p>
    <w:p w:rsidR="005F2069" w:rsidRPr="005F2069" w:rsidRDefault="005F2069" w:rsidP="005F2069">
      <w:pPr>
        <w:pStyle w:val="NormalWeb"/>
        <w:spacing w:before="0" w:beforeAutospacing="0" w:after="0" w:afterAutospacing="0" w:line="324" w:lineRule="atLeast"/>
        <w:rPr>
          <w:sz w:val="22"/>
          <w:szCs w:val="22"/>
        </w:rPr>
      </w:pPr>
    </w:p>
    <w:p w:rsidR="00003743" w:rsidRPr="00D86327" w:rsidRDefault="005F2069" w:rsidP="00D86327">
      <w:pPr>
        <w:pStyle w:val="NormalWeb"/>
        <w:spacing w:before="0" w:beforeAutospacing="0" w:after="0" w:afterAutospacing="0" w:line="324" w:lineRule="atLeast"/>
        <w:rPr>
          <w:sz w:val="22"/>
          <w:szCs w:val="22"/>
        </w:rPr>
      </w:pPr>
      <w:r w:rsidRPr="005F2069">
        <w:rPr>
          <w:rStyle w:val="bumpedfont15"/>
          <w:sz w:val="22"/>
          <w:szCs w:val="22"/>
        </w:rPr>
        <w:t>In line with consultation forums in February 2018, it was noted that there has been no decision by the Australian Government to implement any changes to PBS cost recovery at this stage (other than legislative annual CPI changes).</w:t>
      </w:r>
    </w:p>
    <w:sectPr w:rsidR="00003743" w:rsidRPr="00D8632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AC7819"/>
    <w:multiLevelType w:val="hybridMultilevel"/>
    <w:tmpl w:val="42263EE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nsid w:val="5D902FE1"/>
    <w:multiLevelType w:val="hybridMultilevel"/>
    <w:tmpl w:val="FAAC34D8"/>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
    <w:nsid w:val="6E1B48F5"/>
    <w:multiLevelType w:val="hybridMultilevel"/>
    <w:tmpl w:val="3CACEC9C"/>
    <w:lvl w:ilvl="0" w:tplc="C674C53C">
      <w:start w:val="1"/>
      <w:numFmt w:val="bullet"/>
      <w:lvlText w:val="•"/>
      <w:lvlJc w:val="left"/>
      <w:pPr>
        <w:tabs>
          <w:tab w:val="num" w:pos="720"/>
        </w:tabs>
        <w:ind w:left="720" w:hanging="360"/>
      </w:pPr>
      <w:rPr>
        <w:rFonts w:ascii="Arial" w:hAnsi="Arial" w:hint="default"/>
      </w:rPr>
    </w:lvl>
    <w:lvl w:ilvl="1" w:tplc="08AC025A" w:tentative="1">
      <w:start w:val="1"/>
      <w:numFmt w:val="bullet"/>
      <w:lvlText w:val="•"/>
      <w:lvlJc w:val="left"/>
      <w:pPr>
        <w:tabs>
          <w:tab w:val="num" w:pos="1440"/>
        </w:tabs>
        <w:ind w:left="1440" w:hanging="360"/>
      </w:pPr>
      <w:rPr>
        <w:rFonts w:ascii="Arial" w:hAnsi="Arial" w:hint="default"/>
      </w:rPr>
    </w:lvl>
    <w:lvl w:ilvl="2" w:tplc="97AAF2E8" w:tentative="1">
      <w:start w:val="1"/>
      <w:numFmt w:val="bullet"/>
      <w:lvlText w:val="•"/>
      <w:lvlJc w:val="left"/>
      <w:pPr>
        <w:tabs>
          <w:tab w:val="num" w:pos="2160"/>
        </w:tabs>
        <w:ind w:left="2160" w:hanging="360"/>
      </w:pPr>
      <w:rPr>
        <w:rFonts w:ascii="Arial" w:hAnsi="Arial" w:hint="default"/>
      </w:rPr>
    </w:lvl>
    <w:lvl w:ilvl="3" w:tplc="399C6D20" w:tentative="1">
      <w:start w:val="1"/>
      <w:numFmt w:val="bullet"/>
      <w:lvlText w:val="•"/>
      <w:lvlJc w:val="left"/>
      <w:pPr>
        <w:tabs>
          <w:tab w:val="num" w:pos="2880"/>
        </w:tabs>
        <w:ind w:left="2880" w:hanging="360"/>
      </w:pPr>
      <w:rPr>
        <w:rFonts w:ascii="Arial" w:hAnsi="Arial" w:hint="default"/>
      </w:rPr>
    </w:lvl>
    <w:lvl w:ilvl="4" w:tplc="E5E636B6" w:tentative="1">
      <w:start w:val="1"/>
      <w:numFmt w:val="bullet"/>
      <w:lvlText w:val="•"/>
      <w:lvlJc w:val="left"/>
      <w:pPr>
        <w:tabs>
          <w:tab w:val="num" w:pos="3600"/>
        </w:tabs>
        <w:ind w:left="3600" w:hanging="360"/>
      </w:pPr>
      <w:rPr>
        <w:rFonts w:ascii="Arial" w:hAnsi="Arial" w:hint="default"/>
      </w:rPr>
    </w:lvl>
    <w:lvl w:ilvl="5" w:tplc="2BDE550A" w:tentative="1">
      <w:start w:val="1"/>
      <w:numFmt w:val="bullet"/>
      <w:lvlText w:val="•"/>
      <w:lvlJc w:val="left"/>
      <w:pPr>
        <w:tabs>
          <w:tab w:val="num" w:pos="4320"/>
        </w:tabs>
        <w:ind w:left="4320" w:hanging="360"/>
      </w:pPr>
      <w:rPr>
        <w:rFonts w:ascii="Arial" w:hAnsi="Arial" w:hint="default"/>
      </w:rPr>
    </w:lvl>
    <w:lvl w:ilvl="6" w:tplc="E3E0BEE6" w:tentative="1">
      <w:start w:val="1"/>
      <w:numFmt w:val="bullet"/>
      <w:lvlText w:val="•"/>
      <w:lvlJc w:val="left"/>
      <w:pPr>
        <w:tabs>
          <w:tab w:val="num" w:pos="5040"/>
        </w:tabs>
        <w:ind w:left="5040" w:hanging="360"/>
      </w:pPr>
      <w:rPr>
        <w:rFonts w:ascii="Arial" w:hAnsi="Arial" w:hint="default"/>
      </w:rPr>
    </w:lvl>
    <w:lvl w:ilvl="7" w:tplc="ECE49302" w:tentative="1">
      <w:start w:val="1"/>
      <w:numFmt w:val="bullet"/>
      <w:lvlText w:val="•"/>
      <w:lvlJc w:val="left"/>
      <w:pPr>
        <w:tabs>
          <w:tab w:val="num" w:pos="5760"/>
        </w:tabs>
        <w:ind w:left="5760" w:hanging="360"/>
      </w:pPr>
      <w:rPr>
        <w:rFonts w:ascii="Arial" w:hAnsi="Arial" w:hint="default"/>
      </w:rPr>
    </w:lvl>
    <w:lvl w:ilvl="8" w:tplc="61E05868"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arissa Karpish">
    <w15:presenceInfo w15:providerId="AD" w15:userId="S-1-5-21-1404951546-4262108000-825493693-26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BBA"/>
    <w:rsid w:val="00003743"/>
    <w:rsid w:val="00046E02"/>
    <w:rsid w:val="00067456"/>
    <w:rsid w:val="00070A24"/>
    <w:rsid w:val="000D2488"/>
    <w:rsid w:val="00110ECF"/>
    <w:rsid w:val="0015574F"/>
    <w:rsid w:val="001B3443"/>
    <w:rsid w:val="001C7268"/>
    <w:rsid w:val="001D5640"/>
    <w:rsid w:val="00211CC6"/>
    <w:rsid w:val="00216189"/>
    <w:rsid w:val="00220025"/>
    <w:rsid w:val="002257E4"/>
    <w:rsid w:val="00227C04"/>
    <w:rsid w:val="00230769"/>
    <w:rsid w:val="00230875"/>
    <w:rsid w:val="002870DA"/>
    <w:rsid w:val="002A3974"/>
    <w:rsid w:val="002B3F5C"/>
    <w:rsid w:val="002C3A93"/>
    <w:rsid w:val="002D275E"/>
    <w:rsid w:val="002D54BA"/>
    <w:rsid w:val="002F3AE3"/>
    <w:rsid w:val="002F6986"/>
    <w:rsid w:val="0030786C"/>
    <w:rsid w:val="00325C4E"/>
    <w:rsid w:val="003B0C98"/>
    <w:rsid w:val="003D17F9"/>
    <w:rsid w:val="00423043"/>
    <w:rsid w:val="00423F6E"/>
    <w:rsid w:val="00436A7E"/>
    <w:rsid w:val="004538FB"/>
    <w:rsid w:val="004867E2"/>
    <w:rsid w:val="004A5581"/>
    <w:rsid w:val="004E220B"/>
    <w:rsid w:val="004F04C0"/>
    <w:rsid w:val="00512367"/>
    <w:rsid w:val="00525007"/>
    <w:rsid w:val="00543657"/>
    <w:rsid w:val="005509D8"/>
    <w:rsid w:val="00572B7A"/>
    <w:rsid w:val="005A4A15"/>
    <w:rsid w:val="005A4EC1"/>
    <w:rsid w:val="005B79E1"/>
    <w:rsid w:val="005E53C1"/>
    <w:rsid w:val="005F2069"/>
    <w:rsid w:val="00633D24"/>
    <w:rsid w:val="006344FD"/>
    <w:rsid w:val="006957B2"/>
    <w:rsid w:val="006F59B8"/>
    <w:rsid w:val="006F614F"/>
    <w:rsid w:val="00710ADA"/>
    <w:rsid w:val="007A058E"/>
    <w:rsid w:val="007A7169"/>
    <w:rsid w:val="007C01C7"/>
    <w:rsid w:val="007D1421"/>
    <w:rsid w:val="007E59FC"/>
    <w:rsid w:val="008264EB"/>
    <w:rsid w:val="00851E05"/>
    <w:rsid w:val="0089015A"/>
    <w:rsid w:val="008940E1"/>
    <w:rsid w:val="00974784"/>
    <w:rsid w:val="009848A0"/>
    <w:rsid w:val="009875CB"/>
    <w:rsid w:val="009C1E85"/>
    <w:rsid w:val="009D23DE"/>
    <w:rsid w:val="00A0062A"/>
    <w:rsid w:val="00A22E48"/>
    <w:rsid w:val="00A27579"/>
    <w:rsid w:val="00A4512D"/>
    <w:rsid w:val="00A60BBA"/>
    <w:rsid w:val="00A705AF"/>
    <w:rsid w:val="00A84BEA"/>
    <w:rsid w:val="00AA2662"/>
    <w:rsid w:val="00AA3AFD"/>
    <w:rsid w:val="00AA3E65"/>
    <w:rsid w:val="00AB0919"/>
    <w:rsid w:val="00AE5343"/>
    <w:rsid w:val="00B3015F"/>
    <w:rsid w:val="00B42851"/>
    <w:rsid w:val="00B42C5F"/>
    <w:rsid w:val="00B64856"/>
    <w:rsid w:val="00B75314"/>
    <w:rsid w:val="00BD1470"/>
    <w:rsid w:val="00C4453A"/>
    <w:rsid w:val="00C76639"/>
    <w:rsid w:val="00CB5B1A"/>
    <w:rsid w:val="00CD768A"/>
    <w:rsid w:val="00CF294A"/>
    <w:rsid w:val="00D445D0"/>
    <w:rsid w:val="00D86327"/>
    <w:rsid w:val="00D96425"/>
    <w:rsid w:val="00DA4E94"/>
    <w:rsid w:val="00DB0BEA"/>
    <w:rsid w:val="00DE763D"/>
    <w:rsid w:val="00E154B9"/>
    <w:rsid w:val="00E36B94"/>
    <w:rsid w:val="00EB3E50"/>
    <w:rsid w:val="00EE0555"/>
    <w:rsid w:val="00F37ADF"/>
    <w:rsid w:val="00F9059A"/>
    <w:rsid w:val="00F96F7F"/>
    <w:rsid w:val="00FD77BD"/>
    <w:rsid w:val="00FE014B"/>
    <w:rsid w:val="00FE5E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ADA"/>
    <w:rPr>
      <w:sz w:val="24"/>
      <w:szCs w:val="24"/>
      <w:lang w:eastAsia="en-US"/>
    </w:rPr>
  </w:style>
  <w:style w:type="paragraph" w:styleId="Heading1">
    <w:name w:val="heading 1"/>
    <w:basedOn w:val="Normal"/>
    <w:next w:val="Normal"/>
    <w:qFormat/>
    <w:rsid w:val="002257E4"/>
    <w:pPr>
      <w:jc w:val="center"/>
      <w:outlineLvl w:val="0"/>
    </w:pPr>
    <w:rPr>
      <w:b/>
      <w:sz w:val="22"/>
      <w:szCs w:val="22"/>
    </w:rPr>
  </w:style>
  <w:style w:type="paragraph" w:styleId="Heading2">
    <w:name w:val="heading 2"/>
    <w:basedOn w:val="NormalWeb"/>
    <w:next w:val="Normal"/>
    <w:qFormat/>
    <w:rsid w:val="002257E4"/>
    <w:pPr>
      <w:spacing w:before="0" w:beforeAutospacing="0" w:after="0" w:afterAutospacing="0" w:line="324" w:lineRule="atLeast"/>
      <w:outlineLvl w:val="1"/>
    </w:pPr>
    <w:rPr>
      <w:i/>
      <w:iCs/>
      <w:sz w:val="22"/>
      <w:szCs w:val="22"/>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character" w:styleId="CommentReference">
    <w:name w:val="annotation reference"/>
    <w:basedOn w:val="DefaultParagraphFont"/>
    <w:rsid w:val="00216189"/>
    <w:rPr>
      <w:sz w:val="16"/>
      <w:szCs w:val="16"/>
    </w:rPr>
  </w:style>
  <w:style w:type="paragraph" w:styleId="CommentText">
    <w:name w:val="annotation text"/>
    <w:basedOn w:val="Normal"/>
    <w:link w:val="CommentTextChar"/>
    <w:rsid w:val="00216189"/>
    <w:rPr>
      <w:sz w:val="20"/>
      <w:szCs w:val="20"/>
    </w:rPr>
  </w:style>
  <w:style w:type="character" w:customStyle="1" w:styleId="CommentTextChar">
    <w:name w:val="Comment Text Char"/>
    <w:basedOn w:val="DefaultParagraphFont"/>
    <w:link w:val="CommentText"/>
    <w:rsid w:val="00216189"/>
    <w:rPr>
      <w:lang w:eastAsia="en-US"/>
    </w:rPr>
  </w:style>
  <w:style w:type="paragraph" w:styleId="CommentSubject">
    <w:name w:val="annotation subject"/>
    <w:basedOn w:val="CommentText"/>
    <w:next w:val="CommentText"/>
    <w:link w:val="CommentSubjectChar"/>
    <w:rsid w:val="00216189"/>
    <w:rPr>
      <w:b/>
      <w:bCs/>
    </w:rPr>
  </w:style>
  <w:style w:type="character" w:customStyle="1" w:styleId="CommentSubjectChar">
    <w:name w:val="Comment Subject Char"/>
    <w:basedOn w:val="CommentTextChar"/>
    <w:link w:val="CommentSubject"/>
    <w:rsid w:val="00216189"/>
    <w:rPr>
      <w:b/>
      <w:bCs/>
      <w:lang w:eastAsia="en-US"/>
    </w:rPr>
  </w:style>
  <w:style w:type="paragraph" w:styleId="BalloonText">
    <w:name w:val="Balloon Text"/>
    <w:basedOn w:val="Normal"/>
    <w:link w:val="BalloonTextChar"/>
    <w:rsid w:val="00216189"/>
    <w:rPr>
      <w:rFonts w:ascii="Tahoma" w:hAnsi="Tahoma" w:cs="Tahoma"/>
      <w:sz w:val="16"/>
      <w:szCs w:val="16"/>
    </w:rPr>
  </w:style>
  <w:style w:type="character" w:customStyle="1" w:styleId="BalloonTextChar">
    <w:name w:val="Balloon Text Char"/>
    <w:basedOn w:val="DefaultParagraphFont"/>
    <w:link w:val="BalloonText"/>
    <w:rsid w:val="00216189"/>
    <w:rPr>
      <w:rFonts w:ascii="Tahoma" w:hAnsi="Tahoma" w:cs="Tahoma"/>
      <w:sz w:val="16"/>
      <w:szCs w:val="16"/>
      <w:lang w:eastAsia="en-US"/>
    </w:rPr>
  </w:style>
  <w:style w:type="character" w:styleId="Hyperlink">
    <w:name w:val="Hyperlink"/>
    <w:basedOn w:val="DefaultParagraphFont"/>
    <w:unhideWhenUsed/>
    <w:rsid w:val="00FD77BD"/>
    <w:rPr>
      <w:color w:val="0000FF" w:themeColor="hyperlink"/>
      <w:u w:val="single"/>
    </w:rPr>
  </w:style>
  <w:style w:type="paragraph" w:styleId="NormalWeb">
    <w:name w:val="Normal (Web)"/>
    <w:basedOn w:val="Normal"/>
    <w:uiPriority w:val="99"/>
    <w:unhideWhenUsed/>
    <w:rsid w:val="005F2069"/>
    <w:pPr>
      <w:spacing w:before="100" w:beforeAutospacing="1" w:after="100" w:afterAutospacing="1"/>
    </w:pPr>
    <w:rPr>
      <w:rFonts w:eastAsiaTheme="minorHAnsi"/>
      <w:lang w:eastAsia="en-AU"/>
    </w:rPr>
  </w:style>
  <w:style w:type="character" w:customStyle="1" w:styleId="bumpedfont15">
    <w:name w:val="bumpedfont15"/>
    <w:basedOn w:val="DefaultParagraphFont"/>
    <w:rsid w:val="005F20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ADA"/>
    <w:rPr>
      <w:sz w:val="24"/>
      <w:szCs w:val="24"/>
      <w:lang w:eastAsia="en-US"/>
    </w:rPr>
  </w:style>
  <w:style w:type="paragraph" w:styleId="Heading1">
    <w:name w:val="heading 1"/>
    <w:basedOn w:val="Normal"/>
    <w:next w:val="Normal"/>
    <w:qFormat/>
    <w:rsid w:val="002257E4"/>
    <w:pPr>
      <w:jc w:val="center"/>
      <w:outlineLvl w:val="0"/>
    </w:pPr>
    <w:rPr>
      <w:b/>
      <w:sz w:val="22"/>
      <w:szCs w:val="22"/>
    </w:rPr>
  </w:style>
  <w:style w:type="paragraph" w:styleId="Heading2">
    <w:name w:val="heading 2"/>
    <w:basedOn w:val="NormalWeb"/>
    <w:next w:val="Normal"/>
    <w:qFormat/>
    <w:rsid w:val="002257E4"/>
    <w:pPr>
      <w:spacing w:before="0" w:beforeAutospacing="0" w:after="0" w:afterAutospacing="0" w:line="324" w:lineRule="atLeast"/>
      <w:outlineLvl w:val="1"/>
    </w:pPr>
    <w:rPr>
      <w:i/>
      <w:iCs/>
      <w:sz w:val="22"/>
      <w:szCs w:val="22"/>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character" w:styleId="CommentReference">
    <w:name w:val="annotation reference"/>
    <w:basedOn w:val="DefaultParagraphFont"/>
    <w:rsid w:val="00216189"/>
    <w:rPr>
      <w:sz w:val="16"/>
      <w:szCs w:val="16"/>
    </w:rPr>
  </w:style>
  <w:style w:type="paragraph" w:styleId="CommentText">
    <w:name w:val="annotation text"/>
    <w:basedOn w:val="Normal"/>
    <w:link w:val="CommentTextChar"/>
    <w:rsid w:val="00216189"/>
    <w:rPr>
      <w:sz w:val="20"/>
      <w:szCs w:val="20"/>
    </w:rPr>
  </w:style>
  <w:style w:type="character" w:customStyle="1" w:styleId="CommentTextChar">
    <w:name w:val="Comment Text Char"/>
    <w:basedOn w:val="DefaultParagraphFont"/>
    <w:link w:val="CommentText"/>
    <w:rsid w:val="00216189"/>
    <w:rPr>
      <w:lang w:eastAsia="en-US"/>
    </w:rPr>
  </w:style>
  <w:style w:type="paragraph" w:styleId="CommentSubject">
    <w:name w:val="annotation subject"/>
    <w:basedOn w:val="CommentText"/>
    <w:next w:val="CommentText"/>
    <w:link w:val="CommentSubjectChar"/>
    <w:rsid w:val="00216189"/>
    <w:rPr>
      <w:b/>
      <w:bCs/>
    </w:rPr>
  </w:style>
  <w:style w:type="character" w:customStyle="1" w:styleId="CommentSubjectChar">
    <w:name w:val="Comment Subject Char"/>
    <w:basedOn w:val="CommentTextChar"/>
    <w:link w:val="CommentSubject"/>
    <w:rsid w:val="00216189"/>
    <w:rPr>
      <w:b/>
      <w:bCs/>
      <w:lang w:eastAsia="en-US"/>
    </w:rPr>
  </w:style>
  <w:style w:type="paragraph" w:styleId="BalloonText">
    <w:name w:val="Balloon Text"/>
    <w:basedOn w:val="Normal"/>
    <w:link w:val="BalloonTextChar"/>
    <w:rsid w:val="00216189"/>
    <w:rPr>
      <w:rFonts w:ascii="Tahoma" w:hAnsi="Tahoma" w:cs="Tahoma"/>
      <w:sz w:val="16"/>
      <w:szCs w:val="16"/>
    </w:rPr>
  </w:style>
  <w:style w:type="character" w:customStyle="1" w:styleId="BalloonTextChar">
    <w:name w:val="Balloon Text Char"/>
    <w:basedOn w:val="DefaultParagraphFont"/>
    <w:link w:val="BalloonText"/>
    <w:rsid w:val="00216189"/>
    <w:rPr>
      <w:rFonts w:ascii="Tahoma" w:hAnsi="Tahoma" w:cs="Tahoma"/>
      <w:sz w:val="16"/>
      <w:szCs w:val="16"/>
      <w:lang w:eastAsia="en-US"/>
    </w:rPr>
  </w:style>
  <w:style w:type="character" w:styleId="Hyperlink">
    <w:name w:val="Hyperlink"/>
    <w:basedOn w:val="DefaultParagraphFont"/>
    <w:unhideWhenUsed/>
    <w:rsid w:val="00FD77BD"/>
    <w:rPr>
      <w:color w:val="0000FF" w:themeColor="hyperlink"/>
      <w:u w:val="single"/>
    </w:rPr>
  </w:style>
  <w:style w:type="paragraph" w:styleId="NormalWeb">
    <w:name w:val="Normal (Web)"/>
    <w:basedOn w:val="Normal"/>
    <w:uiPriority w:val="99"/>
    <w:unhideWhenUsed/>
    <w:rsid w:val="005F2069"/>
    <w:pPr>
      <w:spacing w:before="100" w:beforeAutospacing="1" w:after="100" w:afterAutospacing="1"/>
    </w:pPr>
    <w:rPr>
      <w:rFonts w:eastAsiaTheme="minorHAnsi"/>
      <w:lang w:eastAsia="en-AU"/>
    </w:rPr>
  </w:style>
  <w:style w:type="character" w:customStyle="1" w:styleId="bumpedfont15">
    <w:name w:val="bumpedfont15"/>
    <w:basedOn w:val="DefaultParagraphFont"/>
    <w:rsid w:val="005F20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3245307">
      <w:bodyDiv w:val="1"/>
      <w:marLeft w:val="0"/>
      <w:marRight w:val="0"/>
      <w:marTop w:val="0"/>
      <w:marBottom w:val="0"/>
      <w:divBdr>
        <w:top w:val="none" w:sz="0" w:space="0" w:color="auto"/>
        <w:left w:val="none" w:sz="0" w:space="0" w:color="auto"/>
        <w:bottom w:val="none" w:sz="0" w:space="0" w:color="auto"/>
        <w:right w:val="none" w:sz="0" w:space="0" w:color="auto"/>
      </w:divBdr>
    </w:div>
    <w:div w:id="1415011818">
      <w:bodyDiv w:val="1"/>
      <w:marLeft w:val="0"/>
      <w:marRight w:val="0"/>
      <w:marTop w:val="0"/>
      <w:marBottom w:val="0"/>
      <w:divBdr>
        <w:top w:val="none" w:sz="0" w:space="0" w:color="auto"/>
        <w:left w:val="none" w:sz="0" w:space="0" w:color="auto"/>
        <w:bottom w:val="none" w:sz="0" w:space="0" w:color="auto"/>
        <w:right w:val="none" w:sz="0" w:space="0" w:color="auto"/>
      </w:divBdr>
      <w:divsChild>
        <w:div w:id="2092653917">
          <w:marLeft w:val="288"/>
          <w:marRight w:val="0"/>
          <w:marTop w:val="12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6C6C1237.dotm</Template>
  <TotalTime>2</TotalTime>
  <Pages>1</Pages>
  <Words>299</Words>
  <Characters>1690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2018-05-23T05:09:00Z</cp:lastPrinted>
  <dcterms:created xsi:type="dcterms:W3CDTF">2018-05-29T03:07:00Z</dcterms:created>
  <dcterms:modified xsi:type="dcterms:W3CDTF">2018-05-30T00:31:00Z</dcterms:modified>
</cp:coreProperties>
</file>