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BD" w:rsidRDefault="00A20CBD" w:rsidP="00855B59">
      <w:pPr>
        <w:ind w:left="2160" w:firstLine="720"/>
        <w:rPr>
          <w:b/>
          <w:sz w:val="24"/>
          <w:szCs w:val="24"/>
        </w:rPr>
      </w:pPr>
    </w:p>
    <w:p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F8217A">
        <w:rPr>
          <w:sz w:val="24"/>
          <w:szCs w:val="24"/>
        </w:rPr>
        <w:t>8</w:t>
      </w:r>
      <w:r w:rsidR="00812097">
        <w:rPr>
          <w:sz w:val="24"/>
          <w:szCs w:val="24"/>
        </w:rPr>
        <w:t>3rd</w:t>
      </w:r>
      <w:r w:rsidRPr="005F3EF0">
        <w:rPr>
          <w:sz w:val="24"/>
          <w:szCs w:val="24"/>
        </w:rPr>
        <w:t xml:space="preserve"> meeting on </w:t>
      </w:r>
      <w:r w:rsidR="00812097">
        <w:rPr>
          <w:sz w:val="24"/>
          <w:szCs w:val="24"/>
        </w:rPr>
        <w:t>5</w:t>
      </w:r>
      <w:r w:rsidR="009C32BA">
        <w:rPr>
          <w:sz w:val="24"/>
          <w:szCs w:val="24"/>
        </w:rPr>
        <w:t>-</w:t>
      </w:r>
      <w:r w:rsidR="00812097">
        <w:rPr>
          <w:sz w:val="24"/>
          <w:szCs w:val="24"/>
        </w:rPr>
        <w:t>6</w:t>
      </w:r>
      <w:r w:rsidR="009C32BA">
        <w:rPr>
          <w:sz w:val="24"/>
          <w:szCs w:val="24"/>
        </w:rPr>
        <w:t xml:space="preserve"> </w:t>
      </w:r>
      <w:r w:rsidR="00812097">
        <w:rPr>
          <w:sz w:val="24"/>
          <w:szCs w:val="24"/>
        </w:rPr>
        <w:t>February</w:t>
      </w:r>
      <w:r w:rsidR="000F7CE1">
        <w:rPr>
          <w:sz w:val="24"/>
          <w:szCs w:val="24"/>
        </w:rPr>
        <w:t xml:space="preserve"> 201</w:t>
      </w:r>
      <w:r w:rsidR="00812097">
        <w:rPr>
          <w:sz w:val="24"/>
          <w:szCs w:val="24"/>
        </w:rPr>
        <w:t>5</w:t>
      </w:r>
      <w:r w:rsidRPr="005F3EF0">
        <w:rPr>
          <w:sz w:val="24"/>
          <w:szCs w:val="24"/>
        </w:rPr>
        <w:t>.</w:t>
      </w:r>
    </w:p>
    <w:p w:rsidR="003F06C8" w:rsidRDefault="003F06C8" w:rsidP="008B6946">
      <w:pPr>
        <w:tabs>
          <w:tab w:val="left" w:pos="4820"/>
          <w:tab w:val="left" w:pos="8931"/>
          <w:tab w:val="left" w:pos="9028"/>
          <w:tab w:val="left" w:pos="9072"/>
        </w:tabs>
        <w:rPr>
          <w:sz w:val="24"/>
          <w:szCs w:val="24"/>
        </w:rPr>
      </w:pPr>
    </w:p>
    <w:p w:rsidR="00855B59" w:rsidRDefault="001071DA" w:rsidP="008B6946">
      <w:pPr>
        <w:tabs>
          <w:tab w:val="left" w:pos="4820"/>
          <w:tab w:val="left" w:pos="8931"/>
          <w:tab w:val="left" w:pos="9028"/>
          <w:tab w:val="left" w:pos="9072"/>
        </w:tabs>
        <w:rPr>
          <w:sz w:val="24"/>
          <w:szCs w:val="24"/>
        </w:rPr>
      </w:pPr>
      <w:r w:rsidRPr="001071DA">
        <w:rPr>
          <w:sz w:val="24"/>
          <w:szCs w:val="24"/>
        </w:rPr>
        <w:t>DUSC is a national focus of excellence in collecting, analysing and interpreting data on the utilisation of medicines in Australia</w:t>
      </w:r>
      <w:r w:rsidR="00855B59">
        <w:rPr>
          <w:sz w:val="24"/>
          <w:szCs w:val="24"/>
        </w:rPr>
        <w:t xml:space="preserve"> for use by the PBAC</w:t>
      </w:r>
      <w:r w:rsidRPr="001071DA">
        <w:rPr>
          <w:sz w:val="24"/>
          <w:szCs w:val="24"/>
        </w:rPr>
        <w:t xml:space="preserve">. </w:t>
      </w:r>
      <w:r w:rsidR="003361C9">
        <w:rPr>
          <w:sz w:val="24"/>
          <w:szCs w:val="24"/>
        </w:rPr>
        <w:t>Review of the</w:t>
      </w:r>
      <w:r w:rsidRPr="001071DA">
        <w:rPr>
          <w:sz w:val="24"/>
          <w:szCs w:val="24"/>
        </w:rPr>
        <w:t xml:space="preserve"> </w:t>
      </w:r>
      <w:r w:rsidR="003361C9">
        <w:rPr>
          <w:sz w:val="24"/>
          <w:szCs w:val="24"/>
        </w:rPr>
        <w:t>u</w:t>
      </w:r>
      <w:r w:rsidRPr="001071DA">
        <w:rPr>
          <w:sz w:val="24"/>
          <w:szCs w:val="24"/>
        </w:rPr>
        <w:t>tilisation of medicines is an essential management tool in facilitating the objectives of the National Medicines Policy</w:t>
      </w:r>
      <w:r w:rsidR="00855B59">
        <w:rPr>
          <w:sz w:val="24"/>
          <w:szCs w:val="24"/>
        </w:rPr>
        <w:t xml:space="preserve">. </w:t>
      </w:r>
    </w:p>
    <w:p w:rsidR="00855B59" w:rsidRDefault="00855B59" w:rsidP="008B6946">
      <w:pPr>
        <w:tabs>
          <w:tab w:val="left" w:pos="4820"/>
          <w:tab w:val="left" w:pos="8931"/>
          <w:tab w:val="left" w:pos="9028"/>
          <w:tab w:val="left" w:pos="9072"/>
        </w:tabs>
        <w:rPr>
          <w:sz w:val="24"/>
          <w:szCs w:val="24"/>
        </w:rPr>
      </w:pPr>
    </w:p>
    <w:p w:rsidR="004566A9" w:rsidRPr="00855B59" w:rsidRDefault="00855B59" w:rsidP="008B6946">
      <w:pPr>
        <w:pStyle w:val="Heading2"/>
      </w:pPr>
      <w:r w:rsidRPr="00855B59">
        <w:t>Su</w:t>
      </w:r>
      <w:r w:rsidR="004566A9" w:rsidRPr="00855B59">
        <w:t>bmissions to the PBAC</w:t>
      </w:r>
    </w:p>
    <w:p w:rsidR="009237FF" w:rsidRDefault="003F06C8" w:rsidP="008B6946">
      <w:pPr>
        <w:rPr>
          <w:sz w:val="24"/>
          <w:szCs w:val="24"/>
        </w:rPr>
      </w:pPr>
      <w:r>
        <w:rPr>
          <w:sz w:val="24"/>
          <w:szCs w:val="24"/>
        </w:rPr>
        <w:t xml:space="preserve">DUSC noted that </w:t>
      </w:r>
      <w:r w:rsidR="00812097">
        <w:rPr>
          <w:sz w:val="24"/>
          <w:szCs w:val="24"/>
        </w:rPr>
        <w:t>4</w:t>
      </w:r>
      <w:r w:rsidR="009C32BA">
        <w:rPr>
          <w:sz w:val="24"/>
          <w:szCs w:val="24"/>
        </w:rPr>
        <w:t>0</w:t>
      </w:r>
      <w:r>
        <w:rPr>
          <w:sz w:val="24"/>
          <w:szCs w:val="24"/>
        </w:rPr>
        <w:t xml:space="preserve"> major submissions had been received for the </w:t>
      </w:r>
      <w:r w:rsidR="009237FF">
        <w:rPr>
          <w:sz w:val="24"/>
          <w:szCs w:val="24"/>
        </w:rPr>
        <w:t>March 2015</w:t>
      </w:r>
      <w:r>
        <w:rPr>
          <w:sz w:val="24"/>
          <w:szCs w:val="24"/>
        </w:rPr>
        <w:t xml:space="preserve"> meeting of PBAC. </w:t>
      </w:r>
      <w:r w:rsidR="008F7F63">
        <w:rPr>
          <w:sz w:val="24"/>
          <w:szCs w:val="24"/>
        </w:rPr>
        <w:t xml:space="preserve">DUSC provided detailed advice to the PBAC on </w:t>
      </w:r>
      <w:r w:rsidR="009230A9" w:rsidRPr="009230A9">
        <w:rPr>
          <w:sz w:val="24"/>
          <w:szCs w:val="24"/>
        </w:rPr>
        <w:t xml:space="preserve">projected usage and financial cost for </w:t>
      </w:r>
      <w:r w:rsidR="005C053B">
        <w:rPr>
          <w:sz w:val="24"/>
          <w:szCs w:val="24"/>
        </w:rPr>
        <w:t>major</w:t>
      </w:r>
      <w:r>
        <w:rPr>
          <w:sz w:val="24"/>
          <w:szCs w:val="24"/>
        </w:rPr>
        <w:t xml:space="preserve"> submissions</w:t>
      </w:r>
      <w:r w:rsidR="00C814DC">
        <w:rPr>
          <w:sz w:val="24"/>
          <w:szCs w:val="24"/>
        </w:rPr>
        <w:t xml:space="preserve"> where there is high cost, uncertain utilisation</w:t>
      </w:r>
      <w:r w:rsidR="00FA149F">
        <w:rPr>
          <w:sz w:val="24"/>
          <w:szCs w:val="24"/>
        </w:rPr>
        <w:t xml:space="preserve">, first </w:t>
      </w:r>
      <w:r w:rsidR="007D4108">
        <w:rPr>
          <w:sz w:val="24"/>
          <w:szCs w:val="24"/>
        </w:rPr>
        <w:t xml:space="preserve">medicine </w:t>
      </w:r>
      <w:r w:rsidR="00FA149F">
        <w:rPr>
          <w:sz w:val="24"/>
          <w:szCs w:val="24"/>
        </w:rPr>
        <w:t xml:space="preserve">in class or </w:t>
      </w:r>
      <w:r w:rsidR="003361C9">
        <w:rPr>
          <w:sz w:val="24"/>
          <w:szCs w:val="24"/>
        </w:rPr>
        <w:t>q</w:t>
      </w:r>
      <w:r w:rsidR="00FA149F">
        <w:rPr>
          <w:sz w:val="24"/>
          <w:szCs w:val="24"/>
        </w:rPr>
        <w:t xml:space="preserve">uality </w:t>
      </w:r>
      <w:r w:rsidR="003361C9">
        <w:rPr>
          <w:sz w:val="24"/>
          <w:szCs w:val="24"/>
        </w:rPr>
        <w:t>u</w:t>
      </w:r>
      <w:r w:rsidR="00FA149F">
        <w:rPr>
          <w:sz w:val="24"/>
          <w:szCs w:val="24"/>
        </w:rPr>
        <w:t xml:space="preserve">se of </w:t>
      </w:r>
      <w:r w:rsidR="003361C9">
        <w:rPr>
          <w:sz w:val="24"/>
          <w:szCs w:val="24"/>
        </w:rPr>
        <w:t>m</w:t>
      </w:r>
      <w:r w:rsidR="00FA149F">
        <w:rPr>
          <w:sz w:val="24"/>
          <w:szCs w:val="24"/>
        </w:rPr>
        <w:t xml:space="preserve">edicines </w:t>
      </w:r>
      <w:r w:rsidR="0042129E">
        <w:rPr>
          <w:sz w:val="24"/>
          <w:szCs w:val="24"/>
        </w:rPr>
        <w:t>concerns</w:t>
      </w:r>
      <w:r w:rsidR="005C053B">
        <w:rPr>
          <w:sz w:val="24"/>
          <w:szCs w:val="24"/>
        </w:rPr>
        <w:t xml:space="preserve">. </w:t>
      </w:r>
      <w:r w:rsidR="008F7F63">
        <w:rPr>
          <w:sz w:val="24"/>
          <w:szCs w:val="24"/>
        </w:rPr>
        <w:t xml:space="preserve">The </w:t>
      </w:r>
      <w:r w:rsidR="005C053B">
        <w:rPr>
          <w:sz w:val="24"/>
          <w:szCs w:val="24"/>
        </w:rPr>
        <w:t>a</w:t>
      </w:r>
      <w:r w:rsidR="008F7F63">
        <w:rPr>
          <w:sz w:val="24"/>
          <w:szCs w:val="24"/>
        </w:rPr>
        <w:t xml:space="preserve">genda </w:t>
      </w:r>
      <w:r w:rsidR="005C053B">
        <w:rPr>
          <w:sz w:val="24"/>
          <w:szCs w:val="24"/>
        </w:rPr>
        <w:t xml:space="preserve">for the </w:t>
      </w:r>
      <w:r w:rsidR="009237FF">
        <w:rPr>
          <w:sz w:val="24"/>
          <w:szCs w:val="24"/>
        </w:rPr>
        <w:t>March 2015</w:t>
      </w:r>
      <w:r w:rsidR="005C053B">
        <w:rPr>
          <w:sz w:val="24"/>
          <w:szCs w:val="24"/>
        </w:rPr>
        <w:t xml:space="preserve"> PBAC meeting </w:t>
      </w:r>
      <w:r w:rsidR="008F7F63">
        <w:rPr>
          <w:sz w:val="24"/>
          <w:szCs w:val="24"/>
        </w:rPr>
        <w:t xml:space="preserve">can be found </w:t>
      </w:r>
      <w:r w:rsidR="00E013AC">
        <w:rPr>
          <w:sz w:val="24"/>
          <w:szCs w:val="24"/>
        </w:rPr>
        <w:t xml:space="preserve">on the </w:t>
      </w:r>
      <w:hyperlink r:id="rId9" w:history="1">
        <w:r w:rsidR="00E013AC" w:rsidRPr="00E013AC">
          <w:rPr>
            <w:rStyle w:val="Hyperlink"/>
            <w:sz w:val="24"/>
            <w:szCs w:val="24"/>
          </w:rPr>
          <w:t>PBS website</w:t>
        </w:r>
      </w:hyperlink>
      <w:r w:rsidR="00E013AC">
        <w:rPr>
          <w:sz w:val="24"/>
          <w:szCs w:val="24"/>
        </w:rPr>
        <w:t>.</w:t>
      </w:r>
      <w:r w:rsidR="009C32BA">
        <w:rPr>
          <w:sz w:val="24"/>
          <w:szCs w:val="24"/>
        </w:rPr>
        <w:t xml:space="preserve"> </w:t>
      </w:r>
    </w:p>
    <w:p w:rsidR="00A453E3" w:rsidRDefault="00A453E3" w:rsidP="008B6946">
      <w:pPr>
        <w:rPr>
          <w:sz w:val="24"/>
          <w:szCs w:val="24"/>
        </w:rPr>
      </w:pPr>
    </w:p>
    <w:p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rsidR="00B0144A" w:rsidRDefault="00CD4F83" w:rsidP="008B6946">
      <w:pPr>
        <w:rPr>
          <w:sz w:val="24"/>
          <w:szCs w:val="24"/>
        </w:rPr>
      </w:pPr>
      <w:r>
        <w:rPr>
          <w:sz w:val="24"/>
          <w:szCs w:val="24"/>
        </w:rPr>
        <w:t xml:space="preserve">DUSC </w:t>
      </w:r>
      <w:r w:rsidR="001071DA">
        <w:rPr>
          <w:sz w:val="24"/>
          <w:szCs w:val="24"/>
        </w:rPr>
        <w:t xml:space="preserve">regularly </w:t>
      </w:r>
      <w:r w:rsidR="00DA5030">
        <w:rPr>
          <w:sz w:val="24"/>
          <w:szCs w:val="24"/>
        </w:rPr>
        <w:t>examines</w:t>
      </w:r>
      <w:r>
        <w:rPr>
          <w:sz w:val="24"/>
          <w:szCs w:val="24"/>
        </w:rPr>
        <w:t xml:space="preserve"> </w:t>
      </w:r>
      <w:r w:rsidR="00DA5030">
        <w:rPr>
          <w:sz w:val="24"/>
          <w:szCs w:val="24"/>
        </w:rPr>
        <w:t xml:space="preserve">utilisation of </w:t>
      </w:r>
      <w:r w:rsidR="00F77C55">
        <w:rPr>
          <w:sz w:val="24"/>
          <w:szCs w:val="24"/>
        </w:rPr>
        <w:t xml:space="preserve">PBS items when there is at least </w:t>
      </w:r>
      <w:r w:rsidR="00D144A5">
        <w:rPr>
          <w:sz w:val="24"/>
          <w:szCs w:val="24"/>
        </w:rPr>
        <w:t>24</w:t>
      </w:r>
      <w:r>
        <w:rPr>
          <w:sz w:val="24"/>
          <w:szCs w:val="24"/>
        </w:rPr>
        <w:t xml:space="preserve"> months of </w:t>
      </w:r>
      <w:r w:rsidRPr="00BD606B">
        <w:rPr>
          <w:sz w:val="24"/>
          <w:szCs w:val="24"/>
        </w:rPr>
        <w:t xml:space="preserve">prescription data </w:t>
      </w:r>
      <w:r w:rsidR="00F77C55" w:rsidRPr="00BD606B">
        <w:rPr>
          <w:sz w:val="24"/>
          <w:szCs w:val="24"/>
        </w:rPr>
        <w:t xml:space="preserve">available </w:t>
      </w:r>
      <w:r w:rsidRPr="00BD606B">
        <w:rPr>
          <w:sz w:val="24"/>
          <w:szCs w:val="24"/>
        </w:rPr>
        <w:t xml:space="preserve">and where DUSC </w:t>
      </w:r>
      <w:r w:rsidR="00590036" w:rsidRPr="00BD606B">
        <w:rPr>
          <w:sz w:val="24"/>
          <w:szCs w:val="24"/>
        </w:rPr>
        <w:t xml:space="preserve">or the PBAC </w:t>
      </w:r>
      <w:r w:rsidRPr="00BD606B">
        <w:rPr>
          <w:sz w:val="24"/>
          <w:szCs w:val="24"/>
        </w:rPr>
        <w:t>has highlighted items of interest.</w:t>
      </w:r>
      <w:r>
        <w:rPr>
          <w:sz w:val="24"/>
          <w:szCs w:val="24"/>
        </w:rPr>
        <w:t xml:space="preserve"> </w:t>
      </w:r>
      <w:r w:rsidR="00FA149F">
        <w:rPr>
          <w:sz w:val="24"/>
          <w:szCs w:val="24"/>
        </w:rPr>
        <w:t>When a</w:t>
      </w:r>
      <w:r w:rsidR="003D6C07">
        <w:rPr>
          <w:sz w:val="24"/>
          <w:szCs w:val="24"/>
        </w:rPr>
        <w:t>n analysis</w:t>
      </w:r>
      <w:r w:rsidR="00DA5030">
        <w:rPr>
          <w:sz w:val="24"/>
          <w:szCs w:val="24"/>
        </w:rPr>
        <w:t xml:space="preserve"> of u</w:t>
      </w:r>
      <w:r w:rsidR="003D6C07">
        <w:rPr>
          <w:sz w:val="24"/>
          <w:szCs w:val="24"/>
        </w:rPr>
        <w:t>tilisation</w:t>
      </w:r>
      <w:r w:rsidR="001071DA">
        <w:rPr>
          <w:sz w:val="24"/>
          <w:szCs w:val="24"/>
        </w:rPr>
        <w:t xml:space="preserve"> is to be undertaken</w:t>
      </w:r>
      <w:r w:rsidR="00FA149F">
        <w:rPr>
          <w:sz w:val="24"/>
          <w:szCs w:val="24"/>
        </w:rPr>
        <w:t xml:space="preserve"> sponsors are notified,</w:t>
      </w:r>
      <w:r w:rsidR="001071DA">
        <w:rPr>
          <w:sz w:val="24"/>
          <w:szCs w:val="24"/>
        </w:rPr>
        <w:t xml:space="preserve"> </w:t>
      </w:r>
      <w:r w:rsidR="00FA149F">
        <w:rPr>
          <w:sz w:val="24"/>
          <w:szCs w:val="24"/>
        </w:rPr>
        <w:t>provided with a copy of the re</w:t>
      </w:r>
      <w:r w:rsidR="00DA5030">
        <w:rPr>
          <w:sz w:val="24"/>
          <w:szCs w:val="24"/>
        </w:rPr>
        <w:t>port</w:t>
      </w:r>
      <w:r w:rsidR="00FA149F">
        <w:rPr>
          <w:sz w:val="24"/>
          <w:szCs w:val="24"/>
        </w:rPr>
        <w:t xml:space="preserve"> and an opportunity to comment</w:t>
      </w:r>
      <w:r w:rsidR="001071DA">
        <w:rPr>
          <w:sz w:val="24"/>
          <w:szCs w:val="24"/>
        </w:rPr>
        <w:t xml:space="preserve"> prior to the</w:t>
      </w:r>
      <w:bookmarkStart w:id="0" w:name="_GoBack"/>
      <w:bookmarkEnd w:id="0"/>
      <w:r w:rsidR="001071DA">
        <w:rPr>
          <w:sz w:val="24"/>
          <w:szCs w:val="24"/>
        </w:rPr>
        <w:t xml:space="preserve"> DUSC meeting.</w:t>
      </w:r>
    </w:p>
    <w:p w:rsidR="00F77C55" w:rsidRDefault="00B0144A" w:rsidP="008B6946">
      <w:pPr>
        <w:rPr>
          <w:sz w:val="24"/>
          <w:szCs w:val="24"/>
        </w:rPr>
      </w:pPr>
      <w:r>
        <w:rPr>
          <w:sz w:val="24"/>
          <w:szCs w:val="24"/>
        </w:rPr>
        <w:t>All reports, Sponsor comments and DUSC consideration of the reports are subsequently provided to the PBAC.</w:t>
      </w:r>
      <w:r w:rsidR="00FA149F">
        <w:rPr>
          <w:sz w:val="24"/>
          <w:szCs w:val="24"/>
        </w:rPr>
        <w:t xml:space="preserve"> </w:t>
      </w:r>
    </w:p>
    <w:p w:rsidR="00FD755C" w:rsidRDefault="00FD755C" w:rsidP="008B6946">
      <w:pPr>
        <w:rPr>
          <w:sz w:val="24"/>
          <w:szCs w:val="24"/>
        </w:rPr>
      </w:pPr>
    </w:p>
    <w:p w:rsidR="00FA149F" w:rsidRDefault="00FD755C" w:rsidP="008B6946">
      <w:pPr>
        <w:rPr>
          <w:sz w:val="24"/>
          <w:szCs w:val="24"/>
        </w:rPr>
      </w:pPr>
      <w:r>
        <w:rPr>
          <w:sz w:val="24"/>
          <w:szCs w:val="24"/>
        </w:rPr>
        <w:t xml:space="preserve">Full restrictions for PBS listed </w:t>
      </w:r>
      <w:r w:rsidR="007D4108">
        <w:rPr>
          <w:sz w:val="24"/>
          <w:szCs w:val="24"/>
        </w:rPr>
        <w:t xml:space="preserve">medicines </w:t>
      </w:r>
      <w:r>
        <w:rPr>
          <w:sz w:val="24"/>
          <w:szCs w:val="24"/>
        </w:rPr>
        <w:t xml:space="preserve">are available in the </w:t>
      </w:r>
      <w:hyperlink r:id="rId10" w:history="1">
        <w:r w:rsidRPr="00EF43E9">
          <w:rPr>
            <w:rStyle w:val="Hyperlink"/>
            <w:sz w:val="24"/>
            <w:szCs w:val="24"/>
          </w:rPr>
          <w:t>PBS Schedule</w:t>
        </w:r>
      </w:hyperlink>
      <w:r w:rsidR="00EF43E9">
        <w:rPr>
          <w:sz w:val="24"/>
          <w:szCs w:val="24"/>
        </w:rPr>
        <w:t>.</w:t>
      </w:r>
    </w:p>
    <w:p w:rsidR="00FD755C" w:rsidRDefault="00FD755C" w:rsidP="008B6946">
      <w:pPr>
        <w:rPr>
          <w:sz w:val="24"/>
          <w:szCs w:val="24"/>
        </w:rPr>
      </w:pPr>
    </w:p>
    <w:p w:rsidR="00101877" w:rsidRPr="00CA347D" w:rsidRDefault="00101877" w:rsidP="008B6946">
      <w:pPr>
        <w:rPr>
          <w:sz w:val="24"/>
          <w:szCs w:val="24"/>
        </w:rPr>
      </w:pPr>
      <w:r w:rsidRPr="00CA347D">
        <w:rPr>
          <w:sz w:val="24"/>
          <w:szCs w:val="24"/>
        </w:rPr>
        <w:t xml:space="preserve">DUSC </w:t>
      </w:r>
      <w:r w:rsidR="003D6C07" w:rsidRPr="00CA347D">
        <w:rPr>
          <w:sz w:val="24"/>
          <w:szCs w:val="24"/>
        </w:rPr>
        <w:t>reviewed</w:t>
      </w:r>
      <w:r w:rsidRPr="00CA347D">
        <w:rPr>
          <w:sz w:val="24"/>
          <w:szCs w:val="24"/>
        </w:rPr>
        <w:t xml:space="preserve"> the utilisation of the following PBS medicines</w:t>
      </w:r>
      <w:r w:rsidR="00A744EA" w:rsidRPr="00CA347D">
        <w:rPr>
          <w:sz w:val="24"/>
          <w:szCs w:val="24"/>
        </w:rPr>
        <w:t>/groups of medicines</w:t>
      </w:r>
      <w:r w:rsidR="001071DA" w:rsidRPr="00CA347D">
        <w:rPr>
          <w:sz w:val="24"/>
          <w:szCs w:val="24"/>
        </w:rPr>
        <w:t xml:space="preserve"> in </w:t>
      </w:r>
      <w:r w:rsidR="009237FF">
        <w:rPr>
          <w:sz w:val="24"/>
          <w:szCs w:val="24"/>
        </w:rPr>
        <w:t>February 2015</w:t>
      </w:r>
      <w:r w:rsidRPr="00CA347D">
        <w:rPr>
          <w:sz w:val="24"/>
          <w:szCs w:val="24"/>
        </w:rPr>
        <w:t>:</w:t>
      </w:r>
    </w:p>
    <w:p w:rsidR="00101877" w:rsidRDefault="00101877" w:rsidP="008B6946">
      <w:pPr>
        <w:rPr>
          <w:sz w:val="24"/>
          <w:szCs w:val="24"/>
        </w:rPr>
      </w:pPr>
    </w:p>
    <w:p w:rsidR="009112F4" w:rsidRDefault="009237FF" w:rsidP="008B6946">
      <w:pPr>
        <w:rPr>
          <w:b/>
          <w:sz w:val="24"/>
          <w:szCs w:val="24"/>
        </w:rPr>
      </w:pPr>
      <w:r>
        <w:rPr>
          <w:b/>
          <w:sz w:val="24"/>
          <w:szCs w:val="24"/>
        </w:rPr>
        <w:t>Hepatitis B</w:t>
      </w:r>
      <w:r w:rsidR="00A50FB6">
        <w:rPr>
          <w:b/>
          <w:sz w:val="24"/>
          <w:szCs w:val="24"/>
        </w:rPr>
        <w:t xml:space="preserve"> medicines</w:t>
      </w:r>
    </w:p>
    <w:p w:rsidR="00645035" w:rsidRPr="00645035" w:rsidRDefault="00645035" w:rsidP="008B6946">
      <w:pPr>
        <w:rPr>
          <w:sz w:val="24"/>
          <w:szCs w:val="24"/>
        </w:rPr>
      </w:pPr>
      <w:r w:rsidRPr="00645035">
        <w:rPr>
          <w:sz w:val="24"/>
          <w:szCs w:val="24"/>
        </w:rPr>
        <w:t xml:space="preserve">The utilisation of medicines to treat Hepatitis B is increasing over time. 12,953 patients were supplied hepatitis B medicines through the PBS from July 2013 to June 2014 inclusive.  DUSC considered the growth is likely being driven by the introduction of new drugs and use of combination therapy.  The most frequently used medicines in the treatment of Hepatitis B are </w:t>
      </w:r>
      <w:proofErr w:type="spellStart"/>
      <w:r w:rsidRPr="00645035">
        <w:rPr>
          <w:sz w:val="24"/>
          <w:szCs w:val="24"/>
        </w:rPr>
        <w:t>entecavir</w:t>
      </w:r>
      <w:proofErr w:type="spellEnd"/>
      <w:r w:rsidRPr="00645035">
        <w:rPr>
          <w:sz w:val="24"/>
          <w:szCs w:val="24"/>
        </w:rPr>
        <w:t xml:space="preserve"> and </w:t>
      </w:r>
      <w:proofErr w:type="spellStart"/>
      <w:r w:rsidRPr="00645035">
        <w:rPr>
          <w:sz w:val="24"/>
          <w:szCs w:val="24"/>
        </w:rPr>
        <w:t>tenofovir</w:t>
      </w:r>
      <w:proofErr w:type="spellEnd"/>
      <w:r w:rsidRPr="00645035">
        <w:rPr>
          <w:sz w:val="24"/>
          <w:szCs w:val="24"/>
        </w:rPr>
        <w:t>, which is consistent with clinical guidelines.  DUSC considered the PBS restrictions provide flexibility for prescribers to choose the best treatment for the</w:t>
      </w:r>
      <w:r w:rsidR="004D0311">
        <w:rPr>
          <w:sz w:val="24"/>
          <w:szCs w:val="24"/>
        </w:rPr>
        <w:t>ir</w:t>
      </w:r>
      <w:r w:rsidRPr="00645035">
        <w:rPr>
          <w:sz w:val="24"/>
          <w:szCs w:val="24"/>
        </w:rPr>
        <w:t xml:space="preserve"> patient</w:t>
      </w:r>
      <w:r w:rsidR="004D0311">
        <w:rPr>
          <w:sz w:val="24"/>
          <w:szCs w:val="24"/>
        </w:rPr>
        <w:t>s. DUSC</w:t>
      </w:r>
      <w:r w:rsidRPr="00645035">
        <w:rPr>
          <w:sz w:val="24"/>
          <w:szCs w:val="24"/>
        </w:rPr>
        <w:t xml:space="preserve"> requested that the report be provided to </w:t>
      </w:r>
      <w:r w:rsidR="004D0311">
        <w:rPr>
          <w:sz w:val="24"/>
          <w:szCs w:val="24"/>
        </w:rPr>
        <w:t xml:space="preserve">the </w:t>
      </w:r>
      <w:r w:rsidRPr="00645035">
        <w:rPr>
          <w:sz w:val="24"/>
          <w:szCs w:val="24"/>
        </w:rPr>
        <w:t>PBAC for information.</w:t>
      </w:r>
    </w:p>
    <w:p w:rsidR="009237FF" w:rsidRDefault="009237FF" w:rsidP="008B6946">
      <w:pPr>
        <w:rPr>
          <w:b/>
          <w:sz w:val="24"/>
          <w:szCs w:val="24"/>
        </w:rPr>
      </w:pPr>
    </w:p>
    <w:p w:rsidR="009C32BA" w:rsidRDefault="00A50FB6" w:rsidP="008B6946">
      <w:pPr>
        <w:rPr>
          <w:b/>
          <w:sz w:val="24"/>
          <w:szCs w:val="24"/>
        </w:rPr>
      </w:pPr>
      <w:r>
        <w:rPr>
          <w:b/>
          <w:sz w:val="24"/>
          <w:szCs w:val="24"/>
        </w:rPr>
        <w:t xml:space="preserve">Infliximab and adalimumab for </w:t>
      </w:r>
      <w:r w:rsidR="009237FF">
        <w:rPr>
          <w:b/>
          <w:sz w:val="24"/>
          <w:szCs w:val="24"/>
        </w:rPr>
        <w:t>Crohn</w:t>
      </w:r>
      <w:r>
        <w:rPr>
          <w:b/>
          <w:sz w:val="24"/>
          <w:szCs w:val="24"/>
        </w:rPr>
        <w:t>’s</w:t>
      </w:r>
      <w:r w:rsidR="009237FF">
        <w:rPr>
          <w:b/>
          <w:sz w:val="24"/>
          <w:szCs w:val="24"/>
        </w:rPr>
        <w:t xml:space="preserve"> Disease</w:t>
      </w:r>
    </w:p>
    <w:p w:rsidR="00512CE1" w:rsidRDefault="00512CE1" w:rsidP="008B6946">
      <w:pPr>
        <w:keepNext/>
        <w:outlineLvl w:val="3"/>
        <w:rPr>
          <w:sz w:val="24"/>
          <w:szCs w:val="24"/>
        </w:rPr>
      </w:pPr>
      <w:r w:rsidRPr="00512CE1">
        <w:rPr>
          <w:sz w:val="24"/>
          <w:szCs w:val="24"/>
        </w:rPr>
        <w:t xml:space="preserve">The number of patients using </w:t>
      </w:r>
      <w:r>
        <w:rPr>
          <w:sz w:val="24"/>
          <w:szCs w:val="24"/>
        </w:rPr>
        <w:t>biological disease-modifying anti-rheumatic drugs (</w:t>
      </w:r>
      <w:proofErr w:type="spellStart"/>
      <w:r w:rsidRPr="00512CE1">
        <w:rPr>
          <w:sz w:val="24"/>
          <w:szCs w:val="24"/>
        </w:rPr>
        <w:t>bDMARDs</w:t>
      </w:r>
      <w:proofErr w:type="spellEnd"/>
      <w:r>
        <w:rPr>
          <w:sz w:val="24"/>
          <w:szCs w:val="24"/>
        </w:rPr>
        <w:t>)</w:t>
      </w:r>
      <w:r w:rsidRPr="00512CE1">
        <w:rPr>
          <w:sz w:val="24"/>
          <w:szCs w:val="24"/>
        </w:rPr>
        <w:t xml:space="preserve"> for severe refractory Crohn’s disease has increased progressively between 2007 and 2014, with over 5,000 patients receiving treatment in 2014.  There are approximately 1,000 patients starting treatment of severe refractory Crohn’s disease with a </w:t>
      </w:r>
      <w:proofErr w:type="spellStart"/>
      <w:r w:rsidRPr="00512CE1">
        <w:rPr>
          <w:sz w:val="24"/>
          <w:szCs w:val="24"/>
        </w:rPr>
        <w:t>bDMARD</w:t>
      </w:r>
      <w:proofErr w:type="spellEnd"/>
      <w:r w:rsidRPr="00512CE1">
        <w:rPr>
          <w:sz w:val="24"/>
          <w:szCs w:val="24"/>
        </w:rPr>
        <w:t xml:space="preserve"> every year.  The utilisation of </w:t>
      </w:r>
      <w:proofErr w:type="spellStart"/>
      <w:r w:rsidRPr="00512CE1">
        <w:rPr>
          <w:sz w:val="24"/>
          <w:szCs w:val="24"/>
        </w:rPr>
        <w:t>bDMARDs</w:t>
      </w:r>
      <w:proofErr w:type="spellEnd"/>
      <w:r w:rsidRPr="00512CE1">
        <w:rPr>
          <w:sz w:val="24"/>
          <w:szCs w:val="24"/>
        </w:rPr>
        <w:t xml:space="preserve"> for the treatment of severe Crohn’s disease is continuing to increase and is yet to stabilise. </w:t>
      </w:r>
      <w:r w:rsidR="004D0311" w:rsidRPr="00512CE1">
        <w:rPr>
          <w:sz w:val="24"/>
          <w:szCs w:val="24"/>
        </w:rPr>
        <w:t xml:space="preserve">A much higher proportion of patients are continuing with </w:t>
      </w:r>
      <w:proofErr w:type="spellStart"/>
      <w:r w:rsidR="004D0311" w:rsidRPr="00512CE1">
        <w:rPr>
          <w:sz w:val="24"/>
          <w:szCs w:val="24"/>
        </w:rPr>
        <w:t>bDMARD</w:t>
      </w:r>
      <w:proofErr w:type="spellEnd"/>
      <w:r w:rsidR="004D0311" w:rsidRPr="00512CE1">
        <w:rPr>
          <w:sz w:val="24"/>
          <w:szCs w:val="24"/>
        </w:rPr>
        <w:t xml:space="preserve"> </w:t>
      </w:r>
      <w:r w:rsidR="004D0311" w:rsidRPr="00512CE1">
        <w:rPr>
          <w:sz w:val="24"/>
          <w:szCs w:val="24"/>
        </w:rPr>
        <w:lastRenderedPageBreak/>
        <w:t xml:space="preserve">treatment than originally anticipated. </w:t>
      </w:r>
      <w:r w:rsidRPr="00512CE1">
        <w:rPr>
          <w:sz w:val="24"/>
          <w:szCs w:val="24"/>
        </w:rPr>
        <w:t>DUSC requested that the report be provided to PBAC for information.</w:t>
      </w:r>
    </w:p>
    <w:p w:rsidR="008B6946" w:rsidRPr="00512CE1" w:rsidRDefault="008B6946" w:rsidP="008B6946">
      <w:pPr>
        <w:keepNext/>
        <w:outlineLvl w:val="3"/>
        <w:rPr>
          <w:sz w:val="24"/>
          <w:szCs w:val="24"/>
        </w:rPr>
      </w:pPr>
    </w:p>
    <w:p w:rsidR="009C32BA" w:rsidRDefault="009237FF" w:rsidP="008B6946">
      <w:pPr>
        <w:rPr>
          <w:b/>
          <w:sz w:val="24"/>
          <w:szCs w:val="24"/>
        </w:rPr>
      </w:pPr>
      <w:r>
        <w:rPr>
          <w:b/>
          <w:sz w:val="24"/>
          <w:szCs w:val="24"/>
        </w:rPr>
        <w:t>Pulmonary Arterial Hypertension</w:t>
      </w:r>
      <w:r w:rsidR="00D75023">
        <w:rPr>
          <w:b/>
          <w:sz w:val="24"/>
          <w:szCs w:val="24"/>
        </w:rPr>
        <w:t xml:space="preserve"> (PAH)</w:t>
      </w:r>
    </w:p>
    <w:p w:rsidR="006C48FE" w:rsidRPr="006C48FE" w:rsidRDefault="004D0311" w:rsidP="008B6946">
      <w:pPr>
        <w:rPr>
          <w:sz w:val="24"/>
          <w:szCs w:val="24"/>
        </w:rPr>
      </w:pPr>
      <w:r>
        <w:rPr>
          <w:sz w:val="24"/>
          <w:szCs w:val="24"/>
        </w:rPr>
        <w:t xml:space="preserve">About 400 new patients start treatment with a </w:t>
      </w:r>
      <w:r w:rsidR="00D75023" w:rsidRPr="00D75023">
        <w:rPr>
          <w:sz w:val="24"/>
          <w:szCs w:val="24"/>
        </w:rPr>
        <w:t xml:space="preserve">PAH </w:t>
      </w:r>
      <w:r>
        <w:rPr>
          <w:sz w:val="24"/>
          <w:szCs w:val="24"/>
        </w:rPr>
        <w:t>medicine each year. In 2013, a total of 2,000 patients were treated and this number continues to grow. The m</w:t>
      </w:r>
      <w:r w:rsidR="00D75023" w:rsidRPr="00D75023">
        <w:rPr>
          <w:sz w:val="24"/>
          <w:szCs w:val="24"/>
        </w:rPr>
        <w:t xml:space="preserve">edian time on treatment </w:t>
      </w:r>
      <w:r>
        <w:rPr>
          <w:sz w:val="24"/>
          <w:szCs w:val="24"/>
        </w:rPr>
        <w:t xml:space="preserve">is about 4.5 years. </w:t>
      </w:r>
      <w:r w:rsidR="006C48FE" w:rsidRPr="006C48FE">
        <w:rPr>
          <w:bCs/>
          <w:sz w:val="24"/>
          <w:szCs w:val="24"/>
        </w:rPr>
        <w:t>DUSC considered that t</w:t>
      </w:r>
      <w:r w:rsidR="006C48FE" w:rsidRPr="006C48FE">
        <w:rPr>
          <w:sz w:val="24"/>
          <w:szCs w:val="24"/>
        </w:rPr>
        <w:t>he increasing prevalence of patients on PAH treatment is a reflection of increa</w:t>
      </w:r>
      <w:r w:rsidR="00F97C51">
        <w:rPr>
          <w:sz w:val="24"/>
          <w:szCs w:val="24"/>
        </w:rPr>
        <w:t>sing survival</w:t>
      </w:r>
      <w:r>
        <w:rPr>
          <w:sz w:val="24"/>
          <w:szCs w:val="24"/>
        </w:rPr>
        <w:t xml:space="preserve">. </w:t>
      </w:r>
      <w:r w:rsidR="00645035" w:rsidRPr="00512CE1">
        <w:rPr>
          <w:sz w:val="24"/>
          <w:szCs w:val="24"/>
        </w:rPr>
        <w:t>DUSC requested that the report be provided to PBAC for information.</w:t>
      </w:r>
    </w:p>
    <w:p w:rsidR="00715E10" w:rsidRPr="00DB40BE" w:rsidRDefault="00715E10" w:rsidP="008B6946">
      <w:pPr>
        <w:rPr>
          <w:sz w:val="24"/>
          <w:szCs w:val="24"/>
        </w:rPr>
      </w:pPr>
    </w:p>
    <w:p w:rsidR="00813C07" w:rsidRPr="00584E81" w:rsidRDefault="00EC27B1" w:rsidP="008B6946">
      <w:pPr>
        <w:pStyle w:val="Heading2"/>
      </w:pPr>
      <w:r w:rsidRPr="00584E81">
        <w:t>Upcoming</w:t>
      </w:r>
      <w:r w:rsidR="00813C07" w:rsidRPr="00584E81">
        <w:t xml:space="preserve"> </w:t>
      </w:r>
      <w:r w:rsidR="00006EF5" w:rsidRPr="00584E81">
        <w:t>U</w:t>
      </w:r>
      <w:r w:rsidR="00E60246" w:rsidRPr="00584E81">
        <w:t xml:space="preserve">tilisation </w:t>
      </w:r>
      <w:r w:rsidR="00006EF5" w:rsidRPr="00584E81">
        <w:t>A</w:t>
      </w:r>
      <w:r w:rsidR="00E60246" w:rsidRPr="00584E81">
        <w:t xml:space="preserve">nalysis </w:t>
      </w:r>
      <w:r w:rsidR="00006EF5" w:rsidRPr="00584E81">
        <w:t>of PBS L</w:t>
      </w:r>
      <w:r w:rsidR="00813C07" w:rsidRPr="00584E81">
        <w:t xml:space="preserve">isted </w:t>
      </w:r>
      <w:r w:rsidR="007D4108" w:rsidRPr="00584E81">
        <w:t>Medicines</w:t>
      </w:r>
    </w:p>
    <w:p w:rsidR="00D06634" w:rsidRPr="00584E81" w:rsidRDefault="002B7EE2" w:rsidP="008B6946">
      <w:pPr>
        <w:rPr>
          <w:sz w:val="24"/>
          <w:szCs w:val="24"/>
        </w:rPr>
      </w:pPr>
      <w:proofErr w:type="gramStart"/>
      <w:r w:rsidRPr="00584E81">
        <w:rPr>
          <w:sz w:val="24"/>
          <w:szCs w:val="24"/>
        </w:rPr>
        <w:t xml:space="preserve">Utilisation </w:t>
      </w:r>
      <w:r w:rsidR="00DA5030" w:rsidRPr="00584E81">
        <w:rPr>
          <w:sz w:val="24"/>
          <w:szCs w:val="24"/>
        </w:rPr>
        <w:t>of t</w:t>
      </w:r>
      <w:r w:rsidR="005E1E28" w:rsidRPr="00584E81">
        <w:rPr>
          <w:sz w:val="24"/>
          <w:szCs w:val="24"/>
        </w:rPr>
        <w:t xml:space="preserve">he following </w:t>
      </w:r>
      <w:r w:rsidR="007D4108" w:rsidRPr="00584E81">
        <w:rPr>
          <w:sz w:val="24"/>
          <w:szCs w:val="24"/>
        </w:rPr>
        <w:t xml:space="preserve">medicines </w:t>
      </w:r>
      <w:r w:rsidR="00D55ED4" w:rsidRPr="00584E81">
        <w:rPr>
          <w:sz w:val="24"/>
          <w:szCs w:val="24"/>
        </w:rPr>
        <w:t>and therapeutic areas have</w:t>
      </w:r>
      <w:proofErr w:type="gramEnd"/>
      <w:r w:rsidR="00D55ED4" w:rsidRPr="00584E81">
        <w:rPr>
          <w:sz w:val="24"/>
          <w:szCs w:val="24"/>
        </w:rPr>
        <w:t xml:space="preserve"> been </w:t>
      </w:r>
      <w:r w:rsidR="00EC27B1" w:rsidRPr="00584E81">
        <w:rPr>
          <w:sz w:val="24"/>
          <w:szCs w:val="24"/>
        </w:rPr>
        <w:t>selected for</w:t>
      </w:r>
      <w:r w:rsidR="005E1E28" w:rsidRPr="00584E81">
        <w:rPr>
          <w:sz w:val="24"/>
          <w:szCs w:val="24"/>
        </w:rPr>
        <w:t xml:space="preserve"> </w:t>
      </w:r>
      <w:r w:rsidRPr="00584E81">
        <w:rPr>
          <w:sz w:val="24"/>
          <w:szCs w:val="24"/>
        </w:rPr>
        <w:t xml:space="preserve">consideration </w:t>
      </w:r>
      <w:r w:rsidR="005E1E28" w:rsidRPr="00584E81">
        <w:rPr>
          <w:sz w:val="24"/>
          <w:szCs w:val="24"/>
        </w:rPr>
        <w:t xml:space="preserve">at </w:t>
      </w:r>
      <w:r w:rsidR="00AE46E7" w:rsidRPr="00584E81">
        <w:rPr>
          <w:sz w:val="24"/>
          <w:szCs w:val="24"/>
        </w:rPr>
        <w:t xml:space="preserve">future </w:t>
      </w:r>
      <w:r w:rsidR="005E1E28" w:rsidRPr="00584E81">
        <w:rPr>
          <w:sz w:val="24"/>
          <w:szCs w:val="24"/>
        </w:rPr>
        <w:t>DUSC meetin</w:t>
      </w:r>
      <w:r w:rsidR="00094597" w:rsidRPr="00584E81">
        <w:rPr>
          <w:sz w:val="24"/>
          <w:szCs w:val="24"/>
        </w:rPr>
        <w:t>g</w:t>
      </w:r>
      <w:r w:rsidR="00AE46E7" w:rsidRPr="00584E81">
        <w:rPr>
          <w:sz w:val="24"/>
          <w:szCs w:val="24"/>
        </w:rPr>
        <w:t>s.</w:t>
      </w:r>
    </w:p>
    <w:p w:rsidR="001071DA" w:rsidRPr="00584E81" w:rsidRDefault="001071DA" w:rsidP="008B6946">
      <w:pPr>
        <w:rPr>
          <w:sz w:val="24"/>
          <w:szCs w:val="24"/>
          <w:highlight w:val="yellow"/>
          <w:u w:val="single"/>
        </w:rPr>
      </w:pPr>
    </w:p>
    <w:p w:rsidR="00237631" w:rsidRPr="00237631" w:rsidRDefault="00237631" w:rsidP="008B6946">
      <w:pPr>
        <w:rPr>
          <w:b/>
          <w:sz w:val="24"/>
          <w:szCs w:val="24"/>
        </w:rPr>
      </w:pPr>
      <w:r w:rsidRPr="00237631">
        <w:rPr>
          <w:b/>
          <w:sz w:val="24"/>
          <w:szCs w:val="24"/>
        </w:rPr>
        <w:t>Predicted versus Actual Utilisation Analysis</w:t>
      </w:r>
      <w:r w:rsidR="002722F2">
        <w:rPr>
          <w:b/>
          <w:sz w:val="24"/>
          <w:szCs w:val="24"/>
        </w:rPr>
        <w:t xml:space="preserve"> </w:t>
      </w:r>
    </w:p>
    <w:p w:rsidR="007B45CE" w:rsidRDefault="00926116" w:rsidP="008B6946">
      <w:pPr>
        <w:pStyle w:val="ListParagraph"/>
        <w:numPr>
          <w:ilvl w:val="0"/>
          <w:numId w:val="30"/>
        </w:numPr>
        <w:autoSpaceDE w:val="0"/>
        <w:autoSpaceDN w:val="0"/>
        <w:adjustRightInd w:val="0"/>
        <w:contextualSpacing/>
        <w:rPr>
          <w:szCs w:val="24"/>
        </w:rPr>
      </w:pPr>
      <w:proofErr w:type="spellStart"/>
      <w:r>
        <w:rPr>
          <w:szCs w:val="24"/>
        </w:rPr>
        <w:t>Icatibant</w:t>
      </w:r>
      <w:proofErr w:type="spellEnd"/>
      <w:r>
        <w:rPr>
          <w:szCs w:val="24"/>
        </w:rPr>
        <w:t xml:space="preserve"> for acute attack of hereditary angioedema. </w:t>
      </w:r>
    </w:p>
    <w:p w:rsidR="00E44900" w:rsidRDefault="00E44900" w:rsidP="008B6946">
      <w:pPr>
        <w:pStyle w:val="ListParagraph"/>
        <w:numPr>
          <w:ilvl w:val="0"/>
          <w:numId w:val="30"/>
        </w:numPr>
        <w:autoSpaceDE w:val="0"/>
        <w:autoSpaceDN w:val="0"/>
        <w:adjustRightInd w:val="0"/>
        <w:contextualSpacing/>
        <w:rPr>
          <w:szCs w:val="24"/>
        </w:rPr>
      </w:pPr>
      <w:proofErr w:type="spellStart"/>
      <w:r>
        <w:rPr>
          <w:szCs w:val="24"/>
        </w:rPr>
        <w:t>Romiplostim</w:t>
      </w:r>
      <w:proofErr w:type="spellEnd"/>
      <w:r>
        <w:rPr>
          <w:szCs w:val="24"/>
        </w:rPr>
        <w:t xml:space="preserve"> and </w:t>
      </w:r>
      <w:proofErr w:type="spellStart"/>
      <w:r>
        <w:rPr>
          <w:szCs w:val="24"/>
        </w:rPr>
        <w:t>eltrombopag</w:t>
      </w:r>
      <w:proofErr w:type="spellEnd"/>
      <w:r>
        <w:rPr>
          <w:szCs w:val="24"/>
        </w:rPr>
        <w:t xml:space="preserve"> for </w:t>
      </w:r>
      <w:r w:rsidRPr="00E44900">
        <w:rPr>
          <w:szCs w:val="24"/>
        </w:rPr>
        <w:t>thrombocytopenia</w:t>
      </w:r>
    </w:p>
    <w:p w:rsidR="00E44900" w:rsidRDefault="00E44900" w:rsidP="008B6946">
      <w:pPr>
        <w:pStyle w:val="ListParagraph"/>
        <w:numPr>
          <w:ilvl w:val="0"/>
          <w:numId w:val="30"/>
        </w:numPr>
        <w:autoSpaceDE w:val="0"/>
        <w:autoSpaceDN w:val="0"/>
        <w:adjustRightInd w:val="0"/>
        <w:contextualSpacing/>
        <w:rPr>
          <w:szCs w:val="24"/>
        </w:rPr>
      </w:pPr>
      <w:r>
        <w:rPr>
          <w:szCs w:val="24"/>
        </w:rPr>
        <w:t xml:space="preserve">Dutasteride/tamsulosin for </w:t>
      </w:r>
      <w:r w:rsidRPr="00E44900">
        <w:rPr>
          <w:szCs w:val="24"/>
        </w:rPr>
        <w:t>lower urinary tract symptoms due to benign prostatic hyperplasia</w:t>
      </w:r>
    </w:p>
    <w:p w:rsidR="001F6850" w:rsidRDefault="001F6850" w:rsidP="008B6946">
      <w:pPr>
        <w:pStyle w:val="ListParagraph"/>
        <w:autoSpaceDE w:val="0"/>
        <w:autoSpaceDN w:val="0"/>
        <w:adjustRightInd w:val="0"/>
        <w:ind w:left="0"/>
        <w:contextualSpacing/>
        <w:rPr>
          <w:szCs w:val="24"/>
        </w:rPr>
      </w:pPr>
    </w:p>
    <w:p w:rsidR="001F6850" w:rsidRPr="00237631" w:rsidRDefault="001F6850" w:rsidP="008B6946">
      <w:pPr>
        <w:rPr>
          <w:b/>
          <w:sz w:val="24"/>
          <w:szCs w:val="24"/>
        </w:rPr>
      </w:pPr>
      <w:r w:rsidRPr="00237631">
        <w:rPr>
          <w:b/>
          <w:sz w:val="24"/>
          <w:szCs w:val="24"/>
        </w:rPr>
        <w:t>Analysis of multiple medicines in a treatment area</w:t>
      </w:r>
    </w:p>
    <w:p w:rsidR="00885679" w:rsidRDefault="00885679" w:rsidP="008B6946">
      <w:pPr>
        <w:pStyle w:val="ListParagraph"/>
        <w:numPr>
          <w:ilvl w:val="0"/>
          <w:numId w:val="30"/>
        </w:numPr>
        <w:autoSpaceDE w:val="0"/>
        <w:autoSpaceDN w:val="0"/>
        <w:adjustRightInd w:val="0"/>
        <w:contextualSpacing/>
        <w:rPr>
          <w:szCs w:val="24"/>
        </w:rPr>
      </w:pPr>
      <w:r>
        <w:rPr>
          <w:szCs w:val="24"/>
        </w:rPr>
        <w:t xml:space="preserve">Medicines for attention deficit hyperactivity disorder </w:t>
      </w:r>
    </w:p>
    <w:p w:rsidR="00706AF7" w:rsidRPr="00237631" w:rsidRDefault="00706AF7" w:rsidP="008B6946">
      <w:pPr>
        <w:ind w:left="720"/>
        <w:contextualSpacing/>
      </w:pPr>
    </w:p>
    <w:p w:rsidR="00002AE8" w:rsidRDefault="008032DE" w:rsidP="006E1FC5">
      <w:pPr>
        <w:spacing w:before="600"/>
        <w:rPr>
          <w:sz w:val="24"/>
          <w:szCs w:val="24"/>
        </w:rPr>
      </w:pPr>
      <w:r>
        <w:rPr>
          <w:sz w:val="24"/>
          <w:szCs w:val="24"/>
        </w:rPr>
        <w:t xml:space="preserve">An outcome statement will be </w:t>
      </w:r>
      <w:r w:rsidR="00002AE8">
        <w:rPr>
          <w:sz w:val="24"/>
          <w:szCs w:val="24"/>
        </w:rPr>
        <w:t>available</w:t>
      </w:r>
      <w:r>
        <w:rPr>
          <w:sz w:val="24"/>
          <w:szCs w:val="24"/>
        </w:rPr>
        <w:t xml:space="preserve"> following each </w:t>
      </w:r>
      <w:r w:rsidR="00002AE8">
        <w:rPr>
          <w:sz w:val="24"/>
          <w:szCs w:val="24"/>
        </w:rPr>
        <w:t xml:space="preserve">meeting of DUSC. </w:t>
      </w:r>
      <w:r w:rsidR="0049403E">
        <w:rPr>
          <w:sz w:val="24"/>
          <w:szCs w:val="24"/>
        </w:rPr>
        <w:t>For further information, please contact</w:t>
      </w:r>
      <w:r w:rsidR="00047105">
        <w:rPr>
          <w:sz w:val="24"/>
          <w:szCs w:val="24"/>
        </w:rPr>
        <w:t xml:space="preserve"> the DUSC Secretariat </w:t>
      </w:r>
      <w:r w:rsidR="004374C3">
        <w:rPr>
          <w:sz w:val="24"/>
          <w:szCs w:val="24"/>
        </w:rPr>
        <w:t xml:space="preserve">at </w:t>
      </w:r>
      <w:r w:rsidR="0052725D">
        <w:rPr>
          <w:sz w:val="24"/>
          <w:szCs w:val="24"/>
        </w:rPr>
        <w:t>DUSC@health.gov.au.</w:t>
      </w:r>
    </w:p>
    <w:p w:rsidR="00002AE8" w:rsidRDefault="00002AE8" w:rsidP="006E1FC5">
      <w:pPr>
        <w:spacing w:before="1600"/>
        <w:rPr>
          <w:sz w:val="24"/>
          <w:szCs w:val="24"/>
        </w:rPr>
      </w:pPr>
      <w:r>
        <w:rPr>
          <w:sz w:val="24"/>
          <w:szCs w:val="24"/>
        </w:rPr>
        <w:t xml:space="preserve">Professor </w:t>
      </w:r>
      <w:r w:rsidR="00473DA7">
        <w:rPr>
          <w:sz w:val="24"/>
          <w:szCs w:val="24"/>
        </w:rPr>
        <w:t>Geoff McColl</w:t>
      </w:r>
    </w:p>
    <w:p w:rsidR="00002AE8" w:rsidRDefault="00002AE8" w:rsidP="008B6946">
      <w:pPr>
        <w:rPr>
          <w:sz w:val="24"/>
          <w:szCs w:val="24"/>
        </w:rPr>
      </w:pPr>
      <w:r>
        <w:rPr>
          <w:sz w:val="24"/>
          <w:szCs w:val="24"/>
        </w:rPr>
        <w:t>Chair</w:t>
      </w:r>
      <w:r>
        <w:rPr>
          <w:sz w:val="24"/>
          <w:szCs w:val="24"/>
        </w:rPr>
        <w:tab/>
      </w:r>
    </w:p>
    <w:p w:rsidR="00002AE8" w:rsidRPr="003F06C8" w:rsidRDefault="00002AE8" w:rsidP="008B6946">
      <w:pPr>
        <w:rPr>
          <w:sz w:val="24"/>
          <w:szCs w:val="24"/>
        </w:rPr>
      </w:pPr>
      <w:r>
        <w:rPr>
          <w:sz w:val="24"/>
          <w:szCs w:val="24"/>
        </w:rPr>
        <w:t>Drug Utilisation Sub-Committee</w:t>
      </w:r>
    </w:p>
    <w:sectPr w:rsidR="00002AE8" w:rsidRPr="003F06C8" w:rsidSect="007166A9">
      <w:headerReference w:type="even" r:id="rId11"/>
      <w:headerReference w:type="default" r:id="rId12"/>
      <w:footerReference w:type="even" r:id="rId13"/>
      <w:footerReference w:type="default" r:id="rId14"/>
      <w:headerReference w:type="first" r:id="rId15"/>
      <w:footerReference w:type="first" r:id="rId16"/>
      <w:pgSz w:w="11908" w:h="16833" w:code="9"/>
      <w:pgMar w:top="1134" w:right="1134" w:bottom="1134"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C36" w:rsidRDefault="00F66C36">
      <w:r>
        <w:separator/>
      </w:r>
    </w:p>
  </w:endnote>
  <w:endnote w:type="continuationSeparator" w:id="0">
    <w:p w:rsidR="00F66C36" w:rsidRDefault="00F6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FD" w:rsidRDefault="002237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CA1AA9">
    <w:pPr>
      <w:pStyle w:val="Footer"/>
      <w:jc w:val="center"/>
    </w:pPr>
    <w:r>
      <w:fldChar w:fldCharType="begin"/>
    </w:r>
    <w:r>
      <w:instrText xml:space="preserve"> PAGE   \* MERGEFORMAT </w:instrText>
    </w:r>
    <w:r>
      <w:fldChar w:fldCharType="separate"/>
    </w:r>
    <w:r w:rsidR="002237FD">
      <w:rPr>
        <w:noProof/>
      </w:rPr>
      <w:t>2</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CA1AA9">
    <w:pPr>
      <w:pStyle w:val="Footer"/>
      <w:jc w:val="center"/>
    </w:pPr>
    <w:r>
      <w:fldChar w:fldCharType="begin"/>
    </w:r>
    <w:r>
      <w:instrText xml:space="preserve"> PAGE   \* MERGEFORMAT </w:instrText>
    </w:r>
    <w:r>
      <w:fldChar w:fldCharType="separate"/>
    </w:r>
    <w:r w:rsidR="002237FD">
      <w:rPr>
        <w:noProof/>
      </w:rPr>
      <w:t>1</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C36" w:rsidRDefault="00F66C36">
      <w:r>
        <w:separator/>
      </w:r>
    </w:p>
  </w:footnote>
  <w:footnote w:type="continuationSeparator" w:id="0">
    <w:p w:rsidR="00F66C36" w:rsidRDefault="00F66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FD" w:rsidRDefault="002237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FD" w:rsidRDefault="002237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D41920">
    <w:pPr>
      <w:pStyle w:val="Header"/>
    </w:pPr>
    <w:r>
      <w:rPr>
        <w:noProof/>
      </w:rPr>
      <w:drawing>
        <wp:inline distT="0" distB="0" distL="0" distR="0">
          <wp:extent cx="800100" cy="542925"/>
          <wp:effectExtent l="0" t="0" r="0" b="9525"/>
          <wp:docPr id="1" name="Picture 1"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rsidR="00CA1AA9" w:rsidRPr="00CA347D" w:rsidRDefault="00CA1AA9" w:rsidP="00CA347D">
    <w:pPr>
      <w:pStyle w:val="Heading1"/>
      <w:rPr>
        <w:rStyle w:val="Heading1Char"/>
        <w:b/>
      </w:rPr>
    </w:pPr>
    <w:r w:rsidRPr="00CA347D">
      <w:rPr>
        <w:rStyle w:val="Heading1Char"/>
        <w:b/>
      </w:rPr>
      <w:t>Drug Utilisation Sub-Committee</w:t>
    </w:r>
  </w:p>
  <w:p w:rsidR="00CA1AA9" w:rsidRPr="00CA347D" w:rsidRDefault="00CA1AA9" w:rsidP="00CA347D">
    <w:pPr>
      <w:pStyle w:val="Heading1"/>
    </w:pPr>
    <w:r w:rsidRPr="00CA347D">
      <w:rPr>
        <w:rStyle w:val="Heading1Char"/>
        <w:b/>
      </w:rPr>
      <w:t xml:space="preserve">Outcome Statement </w:t>
    </w:r>
    <w:r w:rsidR="00812097">
      <w:rPr>
        <w:rStyle w:val="Heading1Char"/>
        <w:b/>
      </w:rPr>
      <w:t>5</w:t>
    </w:r>
    <w:r w:rsidR="009C32BA">
      <w:rPr>
        <w:rStyle w:val="Heading1Char"/>
        <w:b/>
      </w:rPr>
      <w:t xml:space="preserve"> – </w:t>
    </w:r>
    <w:r w:rsidR="00812097">
      <w:rPr>
        <w:rStyle w:val="Heading1Char"/>
        <w:b/>
      </w:rPr>
      <w:t>6</w:t>
    </w:r>
    <w:r w:rsidR="009C32BA">
      <w:rPr>
        <w:rStyle w:val="Heading1Char"/>
        <w:b/>
      </w:rPr>
      <w:t xml:space="preserve"> </w:t>
    </w:r>
    <w:r w:rsidR="00812097">
      <w:rPr>
        <w:rStyle w:val="Heading1Char"/>
        <w:b/>
      </w:rPr>
      <w:t>February</w:t>
    </w:r>
    <w:r w:rsidRPr="00CA347D">
      <w:rPr>
        <w:rStyle w:val="Heading1Char"/>
        <w:b/>
      </w:rPr>
      <w:t xml:space="preserve"> 201</w:t>
    </w:r>
    <w:r w:rsidR="00812097">
      <w:rPr>
        <w:rStyle w:val="Heading1Char"/>
        <w:b/>
      </w:rPr>
      <w:t>5</w:t>
    </w:r>
  </w:p>
  <w:p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20A"/>
    <w:multiLevelType w:val="hybridMultilevel"/>
    <w:tmpl w:val="CE38B468"/>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195DF7"/>
    <w:multiLevelType w:val="hybridMultilevel"/>
    <w:tmpl w:val="59429752"/>
    <w:lvl w:ilvl="0" w:tplc="0C090001">
      <w:start w:val="1"/>
      <w:numFmt w:val="bullet"/>
      <w:lvlText w:val=""/>
      <w:lvlJc w:val="left"/>
      <w:pPr>
        <w:ind w:left="360" w:hanging="360"/>
      </w:pPr>
      <w:rPr>
        <w:rFonts w:ascii="Symbol" w:hAnsi="Symbol" w:hint="default"/>
      </w:rPr>
    </w:lvl>
    <w:lvl w:ilvl="1" w:tplc="CC04598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F6F48F4"/>
    <w:multiLevelType w:val="hybridMultilevel"/>
    <w:tmpl w:val="329E4D24"/>
    <w:lvl w:ilvl="0" w:tplc="18BAF958">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4D62B8"/>
    <w:multiLevelType w:val="hybridMultilevel"/>
    <w:tmpl w:val="471EBBCA"/>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E32CD1"/>
    <w:multiLevelType w:val="hybridMultilevel"/>
    <w:tmpl w:val="FE62BCAA"/>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156B52"/>
    <w:multiLevelType w:val="hybridMultilevel"/>
    <w:tmpl w:val="5DAC1872"/>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F47035"/>
    <w:multiLevelType w:val="hybridMultilevel"/>
    <w:tmpl w:val="87E62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F55357E"/>
    <w:multiLevelType w:val="hybridMultilevel"/>
    <w:tmpl w:val="BF26C3D2"/>
    <w:lvl w:ilvl="0" w:tplc="7632FC2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6D5B62"/>
    <w:multiLevelType w:val="hybridMultilevel"/>
    <w:tmpl w:val="35044B4C"/>
    <w:lvl w:ilvl="0" w:tplc="CC04598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AED6E30"/>
    <w:multiLevelType w:val="hybridMultilevel"/>
    <w:tmpl w:val="DE96B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057C16"/>
    <w:multiLevelType w:val="hybridMultilevel"/>
    <w:tmpl w:val="7A7C423E"/>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3C6B72"/>
    <w:multiLevelType w:val="hybridMultilevel"/>
    <w:tmpl w:val="2318BA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8596E9C"/>
    <w:multiLevelType w:val="hybridMultilevel"/>
    <w:tmpl w:val="661A7242"/>
    <w:lvl w:ilvl="0" w:tplc="7632FC2C">
      <w:numFmt w:val="bullet"/>
      <w:lvlText w:val="-"/>
      <w:lvlJc w:val="left"/>
      <w:pPr>
        <w:ind w:left="1140" w:hanging="360"/>
      </w:pPr>
      <w:rPr>
        <w:rFonts w:ascii="Times New Roman" w:eastAsia="Times New Roman" w:hAnsi="Times New Roman" w:cs="Times New Roman" w:hint="default"/>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3">
    <w:nsid w:val="38FA0775"/>
    <w:multiLevelType w:val="hybridMultilevel"/>
    <w:tmpl w:val="887A558E"/>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477C5C"/>
    <w:multiLevelType w:val="hybridMultilevel"/>
    <w:tmpl w:val="40A09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AE51D1A"/>
    <w:multiLevelType w:val="hybridMultilevel"/>
    <w:tmpl w:val="26DAC1C2"/>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BF61E7"/>
    <w:multiLevelType w:val="hybridMultilevel"/>
    <w:tmpl w:val="4B28D30E"/>
    <w:lvl w:ilvl="0" w:tplc="B60CA06C">
      <w:start w:val="7"/>
      <w:numFmt w:val="bullet"/>
      <w:lvlText w:val="-"/>
      <w:lvlJc w:val="left"/>
      <w:pPr>
        <w:tabs>
          <w:tab w:val="num" w:pos="720"/>
        </w:tabs>
        <w:ind w:left="720" w:hanging="360"/>
      </w:pPr>
      <w:rPr>
        <w:rFonts w:ascii="Times New Roman" w:eastAsia="Times New Roman" w:hAnsi="Times New Roman" w:cs="Times New Roman" w:hint="default"/>
      </w:rPr>
    </w:lvl>
    <w:lvl w:ilvl="1" w:tplc="B60CA06C">
      <w:start w:val="7"/>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7">
    <w:nsid w:val="485E7366"/>
    <w:multiLevelType w:val="hybridMultilevel"/>
    <w:tmpl w:val="0A6A023A"/>
    <w:lvl w:ilvl="0" w:tplc="625837F4">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8E4223C"/>
    <w:multiLevelType w:val="hybridMultilevel"/>
    <w:tmpl w:val="69928E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197594"/>
    <w:multiLevelType w:val="hybridMultilevel"/>
    <w:tmpl w:val="ED9634A0"/>
    <w:lvl w:ilvl="0" w:tplc="69160AEC">
      <w:start w:val="1"/>
      <w:numFmt w:val="bullet"/>
      <w:lvlText w:val="-"/>
      <w:lvlJc w:val="left"/>
      <w:pPr>
        <w:tabs>
          <w:tab w:val="num" w:pos="786"/>
        </w:tabs>
        <w:ind w:left="786"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7A0C56"/>
    <w:multiLevelType w:val="hybridMultilevel"/>
    <w:tmpl w:val="C312F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9B4471F"/>
    <w:multiLevelType w:val="hybridMultilevel"/>
    <w:tmpl w:val="EDC2DC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29E2DCE"/>
    <w:multiLevelType w:val="hybridMultilevel"/>
    <w:tmpl w:val="FE7458CE"/>
    <w:lvl w:ilvl="0" w:tplc="7632FC2C">
      <w:numFmt w:val="bullet"/>
      <w:lvlText w:val="-"/>
      <w:lvlJc w:val="left"/>
      <w:pPr>
        <w:tabs>
          <w:tab w:val="num" w:pos="786"/>
        </w:tabs>
        <w:ind w:left="786"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AB084B"/>
    <w:multiLevelType w:val="hybridMultilevel"/>
    <w:tmpl w:val="EBE09608"/>
    <w:lvl w:ilvl="0" w:tplc="0C090001">
      <w:start w:val="1"/>
      <w:numFmt w:val="bullet"/>
      <w:lvlText w:val=""/>
      <w:lvlJc w:val="left"/>
      <w:pPr>
        <w:tabs>
          <w:tab w:val="num" w:pos="786"/>
        </w:tabs>
        <w:ind w:left="786"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DF67289"/>
    <w:multiLevelType w:val="hybridMultilevel"/>
    <w:tmpl w:val="99804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EE94BC8"/>
    <w:multiLevelType w:val="hybridMultilevel"/>
    <w:tmpl w:val="D5DAB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F255722"/>
    <w:multiLevelType w:val="hybridMultilevel"/>
    <w:tmpl w:val="D878FF54"/>
    <w:lvl w:ilvl="0" w:tplc="0409000F">
      <w:start w:val="1"/>
      <w:numFmt w:val="decimal"/>
      <w:lvlText w:val="%1."/>
      <w:lvlJc w:val="left"/>
      <w:pPr>
        <w:tabs>
          <w:tab w:val="num" w:pos="720"/>
        </w:tabs>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6453585"/>
    <w:multiLevelType w:val="hybridMultilevel"/>
    <w:tmpl w:val="CE52A5EE"/>
    <w:lvl w:ilvl="0" w:tplc="3998DBA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71430CC"/>
    <w:multiLevelType w:val="hybridMultilevel"/>
    <w:tmpl w:val="5F3C1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7F8674D"/>
    <w:multiLevelType w:val="hybridMultilevel"/>
    <w:tmpl w:val="6C743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8D2183E"/>
    <w:multiLevelType w:val="hybridMultilevel"/>
    <w:tmpl w:val="BB288E1A"/>
    <w:lvl w:ilvl="0" w:tplc="7ABE59CE">
      <w:start w:val="7"/>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1">
    <w:nsid w:val="6F5E427B"/>
    <w:multiLevelType w:val="hybridMultilevel"/>
    <w:tmpl w:val="6BFAAF04"/>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8E2D8D"/>
    <w:multiLevelType w:val="hybridMultilevel"/>
    <w:tmpl w:val="545CB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1B21A2C"/>
    <w:multiLevelType w:val="hybridMultilevel"/>
    <w:tmpl w:val="5D4CACD6"/>
    <w:lvl w:ilvl="0" w:tplc="0C090001">
      <w:start w:val="1"/>
      <w:numFmt w:val="bullet"/>
      <w:lvlText w:val=""/>
      <w:lvlJc w:val="left"/>
      <w:pPr>
        <w:tabs>
          <w:tab w:val="num" w:pos="360"/>
        </w:tabs>
        <w:ind w:left="360" w:hanging="360"/>
      </w:pPr>
      <w:rPr>
        <w:rFonts w:ascii="Symbol" w:hAnsi="Symbol" w:hint="default"/>
      </w:rPr>
    </w:lvl>
    <w:lvl w:ilvl="1" w:tplc="B60CA06C">
      <w:start w:val="7"/>
      <w:numFmt w:val="bullet"/>
      <w:lvlText w:val="-"/>
      <w:lvlJc w:val="left"/>
      <w:pPr>
        <w:tabs>
          <w:tab w:val="num" w:pos="1380"/>
        </w:tabs>
        <w:ind w:left="1380" w:hanging="360"/>
      </w:pPr>
      <w:rPr>
        <w:rFonts w:ascii="Times New Roman" w:eastAsia="Times New Roman" w:hAnsi="Times New Roman" w:cs="Times New Roman"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4">
    <w:nsid w:val="77763F80"/>
    <w:multiLevelType w:val="hybridMultilevel"/>
    <w:tmpl w:val="962E014E"/>
    <w:lvl w:ilvl="0" w:tplc="02AA903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nsid w:val="7A265D63"/>
    <w:multiLevelType w:val="hybridMultilevel"/>
    <w:tmpl w:val="BB2642BC"/>
    <w:lvl w:ilvl="0" w:tplc="69160AEC">
      <w:start w:val="1"/>
      <w:numFmt w:val="bullet"/>
      <w:lvlText w:val="-"/>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F3E4904"/>
    <w:multiLevelType w:val="hybridMultilevel"/>
    <w:tmpl w:val="BEAC65AA"/>
    <w:lvl w:ilvl="0" w:tplc="7632FC2C">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8"/>
  </w:num>
  <w:num w:numId="4">
    <w:abstractNumId w:val="35"/>
  </w:num>
  <w:num w:numId="5">
    <w:abstractNumId w:val="23"/>
  </w:num>
  <w:num w:numId="6">
    <w:abstractNumId w:val="26"/>
  </w:num>
  <w:num w:numId="7">
    <w:abstractNumId w:val="32"/>
  </w:num>
  <w:num w:numId="8">
    <w:abstractNumId w:val="22"/>
  </w:num>
  <w:num w:numId="9">
    <w:abstractNumId w:val="19"/>
  </w:num>
  <w:num w:numId="10">
    <w:abstractNumId w:val="27"/>
  </w:num>
  <w:num w:numId="11">
    <w:abstractNumId w:val="17"/>
  </w:num>
  <w:num w:numId="12">
    <w:abstractNumId w:val="7"/>
  </w:num>
  <w:num w:numId="13">
    <w:abstractNumId w:val="33"/>
  </w:num>
  <w:num w:numId="14">
    <w:abstractNumId w:val="16"/>
  </w:num>
  <w:num w:numId="15">
    <w:abstractNumId w:val="36"/>
  </w:num>
  <w:num w:numId="16">
    <w:abstractNumId w:val="2"/>
  </w:num>
  <w:num w:numId="17">
    <w:abstractNumId w:val="12"/>
  </w:num>
  <w:num w:numId="18">
    <w:abstractNumId w:val="24"/>
  </w:num>
  <w:num w:numId="19">
    <w:abstractNumId w:val="30"/>
  </w:num>
  <w:num w:numId="20">
    <w:abstractNumId w:val="5"/>
  </w:num>
  <w:num w:numId="21">
    <w:abstractNumId w:val="15"/>
  </w:num>
  <w:num w:numId="22">
    <w:abstractNumId w:val="10"/>
  </w:num>
  <w:num w:numId="23">
    <w:abstractNumId w:val="28"/>
  </w:num>
  <w:num w:numId="24">
    <w:abstractNumId w:val="29"/>
  </w:num>
  <w:num w:numId="25">
    <w:abstractNumId w:val="14"/>
  </w:num>
  <w:num w:numId="26">
    <w:abstractNumId w:val="20"/>
  </w:num>
  <w:num w:numId="27">
    <w:abstractNumId w:val="8"/>
  </w:num>
  <w:num w:numId="28">
    <w:abstractNumId w:val="1"/>
  </w:num>
  <w:num w:numId="29">
    <w:abstractNumId w:val="6"/>
  </w:num>
  <w:num w:numId="30">
    <w:abstractNumId w:val="4"/>
  </w:num>
  <w:num w:numId="31">
    <w:abstractNumId w:val="31"/>
  </w:num>
  <w:num w:numId="32">
    <w:abstractNumId w:val="25"/>
  </w:num>
  <w:num w:numId="33">
    <w:abstractNumId w:val="11"/>
  </w:num>
  <w:num w:numId="34">
    <w:abstractNumId w:val="13"/>
  </w:num>
  <w:num w:numId="35">
    <w:abstractNumId w:val="0"/>
  </w:num>
  <w:num w:numId="36">
    <w:abstractNumId w:val="2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AF"/>
    <w:rsid w:val="00002AE8"/>
    <w:rsid w:val="00006EF5"/>
    <w:rsid w:val="00010EA8"/>
    <w:rsid w:val="0001578A"/>
    <w:rsid w:val="00021898"/>
    <w:rsid w:val="000253E4"/>
    <w:rsid w:val="0002613B"/>
    <w:rsid w:val="00026898"/>
    <w:rsid w:val="000308AD"/>
    <w:rsid w:val="00047105"/>
    <w:rsid w:val="00054C1A"/>
    <w:rsid w:val="000701B8"/>
    <w:rsid w:val="00071505"/>
    <w:rsid w:val="0007482C"/>
    <w:rsid w:val="00076E4C"/>
    <w:rsid w:val="00094597"/>
    <w:rsid w:val="00096B9B"/>
    <w:rsid w:val="000A13FE"/>
    <w:rsid w:val="000A31AD"/>
    <w:rsid w:val="000A53A6"/>
    <w:rsid w:val="000B14A0"/>
    <w:rsid w:val="000B5448"/>
    <w:rsid w:val="000C1D0B"/>
    <w:rsid w:val="000C58C8"/>
    <w:rsid w:val="000D6712"/>
    <w:rsid w:val="000E18F9"/>
    <w:rsid w:val="000F3387"/>
    <w:rsid w:val="000F7CE1"/>
    <w:rsid w:val="00101877"/>
    <w:rsid w:val="001062BB"/>
    <w:rsid w:val="001071DA"/>
    <w:rsid w:val="00121F43"/>
    <w:rsid w:val="00137CE5"/>
    <w:rsid w:val="00141172"/>
    <w:rsid w:val="00142512"/>
    <w:rsid w:val="00151940"/>
    <w:rsid w:val="00152272"/>
    <w:rsid w:val="00153667"/>
    <w:rsid w:val="00154D0A"/>
    <w:rsid w:val="00160EF6"/>
    <w:rsid w:val="00166CEB"/>
    <w:rsid w:val="001902AC"/>
    <w:rsid w:val="001A3F70"/>
    <w:rsid w:val="001A449F"/>
    <w:rsid w:val="001A7B67"/>
    <w:rsid w:val="001B19E3"/>
    <w:rsid w:val="001B2A10"/>
    <w:rsid w:val="001C0316"/>
    <w:rsid w:val="001C5A7B"/>
    <w:rsid w:val="001F4200"/>
    <w:rsid w:val="001F6850"/>
    <w:rsid w:val="00200BA3"/>
    <w:rsid w:val="00203342"/>
    <w:rsid w:val="00203986"/>
    <w:rsid w:val="00211F6D"/>
    <w:rsid w:val="002168C1"/>
    <w:rsid w:val="00216CE7"/>
    <w:rsid w:val="002237FD"/>
    <w:rsid w:val="00224079"/>
    <w:rsid w:val="00224DF5"/>
    <w:rsid w:val="00237631"/>
    <w:rsid w:val="00242420"/>
    <w:rsid w:val="00261ED7"/>
    <w:rsid w:val="0026571A"/>
    <w:rsid w:val="0026645D"/>
    <w:rsid w:val="002722F2"/>
    <w:rsid w:val="00272F89"/>
    <w:rsid w:val="00275278"/>
    <w:rsid w:val="00280C05"/>
    <w:rsid w:val="00282C56"/>
    <w:rsid w:val="002871FC"/>
    <w:rsid w:val="00291D51"/>
    <w:rsid w:val="00292E10"/>
    <w:rsid w:val="00294F3F"/>
    <w:rsid w:val="0029548B"/>
    <w:rsid w:val="002A2FEF"/>
    <w:rsid w:val="002A6291"/>
    <w:rsid w:val="002B7EE2"/>
    <w:rsid w:val="002C1B64"/>
    <w:rsid w:val="002D3C76"/>
    <w:rsid w:val="002D3FC7"/>
    <w:rsid w:val="002D516C"/>
    <w:rsid w:val="002E6F6A"/>
    <w:rsid w:val="002F131D"/>
    <w:rsid w:val="002F6C13"/>
    <w:rsid w:val="003026E0"/>
    <w:rsid w:val="00307F20"/>
    <w:rsid w:val="00312E8E"/>
    <w:rsid w:val="00313FED"/>
    <w:rsid w:val="00325C25"/>
    <w:rsid w:val="0033439A"/>
    <w:rsid w:val="003361C9"/>
    <w:rsid w:val="00337241"/>
    <w:rsid w:val="0035266E"/>
    <w:rsid w:val="00352D12"/>
    <w:rsid w:val="003555E8"/>
    <w:rsid w:val="00362581"/>
    <w:rsid w:val="00371376"/>
    <w:rsid w:val="0037338E"/>
    <w:rsid w:val="00377CBD"/>
    <w:rsid w:val="00385962"/>
    <w:rsid w:val="003860EB"/>
    <w:rsid w:val="003917EE"/>
    <w:rsid w:val="003A4887"/>
    <w:rsid w:val="003A6327"/>
    <w:rsid w:val="003B1842"/>
    <w:rsid w:val="003B644D"/>
    <w:rsid w:val="003B7122"/>
    <w:rsid w:val="003C0453"/>
    <w:rsid w:val="003C3E03"/>
    <w:rsid w:val="003C5342"/>
    <w:rsid w:val="003D0574"/>
    <w:rsid w:val="003D62AA"/>
    <w:rsid w:val="003D6C07"/>
    <w:rsid w:val="003F06C8"/>
    <w:rsid w:val="003F1DCA"/>
    <w:rsid w:val="00405743"/>
    <w:rsid w:val="00406FC4"/>
    <w:rsid w:val="0042129E"/>
    <w:rsid w:val="00421874"/>
    <w:rsid w:val="00423C42"/>
    <w:rsid w:val="004374C3"/>
    <w:rsid w:val="0044076B"/>
    <w:rsid w:val="00445679"/>
    <w:rsid w:val="00451ABF"/>
    <w:rsid w:val="004521E9"/>
    <w:rsid w:val="004566A9"/>
    <w:rsid w:val="00461EAF"/>
    <w:rsid w:val="00463B7E"/>
    <w:rsid w:val="00465EED"/>
    <w:rsid w:val="00473DA7"/>
    <w:rsid w:val="00477B65"/>
    <w:rsid w:val="004839FE"/>
    <w:rsid w:val="0049330F"/>
    <w:rsid w:val="0049403E"/>
    <w:rsid w:val="004B07E1"/>
    <w:rsid w:val="004B37DD"/>
    <w:rsid w:val="004D0311"/>
    <w:rsid w:val="004D75BE"/>
    <w:rsid w:val="004F17CC"/>
    <w:rsid w:val="004F201C"/>
    <w:rsid w:val="004F60E0"/>
    <w:rsid w:val="00512CE1"/>
    <w:rsid w:val="0051701B"/>
    <w:rsid w:val="0052725D"/>
    <w:rsid w:val="00536FAF"/>
    <w:rsid w:val="00543CD8"/>
    <w:rsid w:val="00550B68"/>
    <w:rsid w:val="00554F00"/>
    <w:rsid w:val="00556042"/>
    <w:rsid w:val="0056289C"/>
    <w:rsid w:val="005646E2"/>
    <w:rsid w:val="005659FC"/>
    <w:rsid w:val="00576201"/>
    <w:rsid w:val="00584E81"/>
    <w:rsid w:val="00584E98"/>
    <w:rsid w:val="0058750D"/>
    <w:rsid w:val="00590036"/>
    <w:rsid w:val="00594A71"/>
    <w:rsid w:val="00595475"/>
    <w:rsid w:val="005A1F05"/>
    <w:rsid w:val="005A4F6D"/>
    <w:rsid w:val="005C053B"/>
    <w:rsid w:val="005C148E"/>
    <w:rsid w:val="005D1BB0"/>
    <w:rsid w:val="005D4EB2"/>
    <w:rsid w:val="005E1E28"/>
    <w:rsid w:val="005E4D8D"/>
    <w:rsid w:val="005F20C5"/>
    <w:rsid w:val="005F3EF0"/>
    <w:rsid w:val="0060015D"/>
    <w:rsid w:val="00603A1E"/>
    <w:rsid w:val="00605905"/>
    <w:rsid w:val="00605D9C"/>
    <w:rsid w:val="006118CB"/>
    <w:rsid w:val="00622522"/>
    <w:rsid w:val="006231FB"/>
    <w:rsid w:val="0062459E"/>
    <w:rsid w:val="00635EA5"/>
    <w:rsid w:val="006431B8"/>
    <w:rsid w:val="00645035"/>
    <w:rsid w:val="00651A8E"/>
    <w:rsid w:val="00667381"/>
    <w:rsid w:val="006723D5"/>
    <w:rsid w:val="00676304"/>
    <w:rsid w:val="00695073"/>
    <w:rsid w:val="00695BF3"/>
    <w:rsid w:val="006969FE"/>
    <w:rsid w:val="006B33A6"/>
    <w:rsid w:val="006B3D40"/>
    <w:rsid w:val="006C1E62"/>
    <w:rsid w:val="006C29FD"/>
    <w:rsid w:val="006C48FE"/>
    <w:rsid w:val="006C588F"/>
    <w:rsid w:val="006D0C9A"/>
    <w:rsid w:val="006D29CA"/>
    <w:rsid w:val="006D69D9"/>
    <w:rsid w:val="006D6B4B"/>
    <w:rsid w:val="006D7038"/>
    <w:rsid w:val="006E08E0"/>
    <w:rsid w:val="006E0DDE"/>
    <w:rsid w:val="006E1FC5"/>
    <w:rsid w:val="006E4185"/>
    <w:rsid w:val="006E66AD"/>
    <w:rsid w:val="006F7103"/>
    <w:rsid w:val="006F7466"/>
    <w:rsid w:val="00702F49"/>
    <w:rsid w:val="00703C4C"/>
    <w:rsid w:val="007048E7"/>
    <w:rsid w:val="00706AF7"/>
    <w:rsid w:val="0071514B"/>
    <w:rsid w:val="00715E10"/>
    <w:rsid w:val="007166A9"/>
    <w:rsid w:val="00722564"/>
    <w:rsid w:val="0072634E"/>
    <w:rsid w:val="00735BBE"/>
    <w:rsid w:val="0073626D"/>
    <w:rsid w:val="00747495"/>
    <w:rsid w:val="00753580"/>
    <w:rsid w:val="00753AE8"/>
    <w:rsid w:val="00753D42"/>
    <w:rsid w:val="00755BF3"/>
    <w:rsid w:val="00792D24"/>
    <w:rsid w:val="007A025D"/>
    <w:rsid w:val="007A1C91"/>
    <w:rsid w:val="007A5016"/>
    <w:rsid w:val="007B45CE"/>
    <w:rsid w:val="007C0BB4"/>
    <w:rsid w:val="007C4B1F"/>
    <w:rsid w:val="007D3A05"/>
    <w:rsid w:val="007D4108"/>
    <w:rsid w:val="007D53F5"/>
    <w:rsid w:val="007E0FFA"/>
    <w:rsid w:val="007E45EB"/>
    <w:rsid w:val="007F03B3"/>
    <w:rsid w:val="007F224E"/>
    <w:rsid w:val="008032CF"/>
    <w:rsid w:val="008032DE"/>
    <w:rsid w:val="00806FF3"/>
    <w:rsid w:val="00812097"/>
    <w:rsid w:val="00812A58"/>
    <w:rsid w:val="00812E43"/>
    <w:rsid w:val="00813C07"/>
    <w:rsid w:val="00824D2F"/>
    <w:rsid w:val="0084274F"/>
    <w:rsid w:val="00844137"/>
    <w:rsid w:val="008443DF"/>
    <w:rsid w:val="00855B59"/>
    <w:rsid w:val="00885679"/>
    <w:rsid w:val="00886FF7"/>
    <w:rsid w:val="008933AA"/>
    <w:rsid w:val="008A17E6"/>
    <w:rsid w:val="008A271D"/>
    <w:rsid w:val="008B25F5"/>
    <w:rsid w:val="008B44FC"/>
    <w:rsid w:val="008B6054"/>
    <w:rsid w:val="008B6946"/>
    <w:rsid w:val="008E66D2"/>
    <w:rsid w:val="008E7888"/>
    <w:rsid w:val="008F4AB2"/>
    <w:rsid w:val="008F7F63"/>
    <w:rsid w:val="009112F4"/>
    <w:rsid w:val="00911959"/>
    <w:rsid w:val="00913F15"/>
    <w:rsid w:val="009168AA"/>
    <w:rsid w:val="009230A9"/>
    <w:rsid w:val="009237FF"/>
    <w:rsid w:val="009245B3"/>
    <w:rsid w:val="00926116"/>
    <w:rsid w:val="009307DE"/>
    <w:rsid w:val="00940287"/>
    <w:rsid w:val="009427BA"/>
    <w:rsid w:val="0094562D"/>
    <w:rsid w:val="00965552"/>
    <w:rsid w:val="0096605A"/>
    <w:rsid w:val="00982C4C"/>
    <w:rsid w:val="00990492"/>
    <w:rsid w:val="009950E1"/>
    <w:rsid w:val="009A22C0"/>
    <w:rsid w:val="009C32BA"/>
    <w:rsid w:val="009C4D57"/>
    <w:rsid w:val="009C6EB1"/>
    <w:rsid w:val="009D1661"/>
    <w:rsid w:val="009D1C4B"/>
    <w:rsid w:val="009D3B7F"/>
    <w:rsid w:val="009E130A"/>
    <w:rsid w:val="009E13E7"/>
    <w:rsid w:val="009E18B1"/>
    <w:rsid w:val="009F37E6"/>
    <w:rsid w:val="009F5D71"/>
    <w:rsid w:val="00A1378E"/>
    <w:rsid w:val="00A20CBD"/>
    <w:rsid w:val="00A27FE5"/>
    <w:rsid w:val="00A340B2"/>
    <w:rsid w:val="00A432AE"/>
    <w:rsid w:val="00A453E3"/>
    <w:rsid w:val="00A479D4"/>
    <w:rsid w:val="00A50646"/>
    <w:rsid w:val="00A50FB6"/>
    <w:rsid w:val="00A52E9A"/>
    <w:rsid w:val="00A5505E"/>
    <w:rsid w:val="00A62C85"/>
    <w:rsid w:val="00A64459"/>
    <w:rsid w:val="00A64E13"/>
    <w:rsid w:val="00A72A5F"/>
    <w:rsid w:val="00A744EA"/>
    <w:rsid w:val="00A8138B"/>
    <w:rsid w:val="00A85479"/>
    <w:rsid w:val="00A96763"/>
    <w:rsid w:val="00AB2981"/>
    <w:rsid w:val="00AD61AC"/>
    <w:rsid w:val="00AE0098"/>
    <w:rsid w:val="00AE2C4F"/>
    <w:rsid w:val="00AE46E7"/>
    <w:rsid w:val="00AE5D15"/>
    <w:rsid w:val="00AE7D19"/>
    <w:rsid w:val="00AF1FCD"/>
    <w:rsid w:val="00AF54A2"/>
    <w:rsid w:val="00AF646A"/>
    <w:rsid w:val="00B0144A"/>
    <w:rsid w:val="00B17B4F"/>
    <w:rsid w:val="00B20269"/>
    <w:rsid w:val="00B2765B"/>
    <w:rsid w:val="00B51A8A"/>
    <w:rsid w:val="00B54AC5"/>
    <w:rsid w:val="00B73EC0"/>
    <w:rsid w:val="00B748A3"/>
    <w:rsid w:val="00B8425D"/>
    <w:rsid w:val="00B94E75"/>
    <w:rsid w:val="00BA0109"/>
    <w:rsid w:val="00BA3D51"/>
    <w:rsid w:val="00BB08CB"/>
    <w:rsid w:val="00BC71C3"/>
    <w:rsid w:val="00BD606B"/>
    <w:rsid w:val="00BF1645"/>
    <w:rsid w:val="00C04EF5"/>
    <w:rsid w:val="00C05DF1"/>
    <w:rsid w:val="00C071EA"/>
    <w:rsid w:val="00C116AA"/>
    <w:rsid w:val="00C1278B"/>
    <w:rsid w:val="00C14149"/>
    <w:rsid w:val="00C17CD9"/>
    <w:rsid w:val="00C201AF"/>
    <w:rsid w:val="00C34468"/>
    <w:rsid w:val="00C43937"/>
    <w:rsid w:val="00C5080C"/>
    <w:rsid w:val="00C517B0"/>
    <w:rsid w:val="00C53506"/>
    <w:rsid w:val="00C65ECB"/>
    <w:rsid w:val="00C70D16"/>
    <w:rsid w:val="00C720BE"/>
    <w:rsid w:val="00C750B3"/>
    <w:rsid w:val="00C77308"/>
    <w:rsid w:val="00C814DC"/>
    <w:rsid w:val="00C96777"/>
    <w:rsid w:val="00CA1100"/>
    <w:rsid w:val="00CA1AA9"/>
    <w:rsid w:val="00CA347D"/>
    <w:rsid w:val="00CC4F1F"/>
    <w:rsid w:val="00CD1FF1"/>
    <w:rsid w:val="00CD4F83"/>
    <w:rsid w:val="00CD748A"/>
    <w:rsid w:val="00CE2E5D"/>
    <w:rsid w:val="00CE505F"/>
    <w:rsid w:val="00CF2E8F"/>
    <w:rsid w:val="00D03704"/>
    <w:rsid w:val="00D06634"/>
    <w:rsid w:val="00D144A5"/>
    <w:rsid w:val="00D16502"/>
    <w:rsid w:val="00D26F01"/>
    <w:rsid w:val="00D36D8C"/>
    <w:rsid w:val="00D37EA6"/>
    <w:rsid w:val="00D41920"/>
    <w:rsid w:val="00D51FE0"/>
    <w:rsid w:val="00D55ED4"/>
    <w:rsid w:val="00D5726A"/>
    <w:rsid w:val="00D573C4"/>
    <w:rsid w:val="00D61A07"/>
    <w:rsid w:val="00D716A5"/>
    <w:rsid w:val="00D75023"/>
    <w:rsid w:val="00D776E5"/>
    <w:rsid w:val="00D801D7"/>
    <w:rsid w:val="00D92B61"/>
    <w:rsid w:val="00D960D9"/>
    <w:rsid w:val="00DA5030"/>
    <w:rsid w:val="00DA52B0"/>
    <w:rsid w:val="00DA7DAC"/>
    <w:rsid w:val="00DB40BE"/>
    <w:rsid w:val="00DB5E1F"/>
    <w:rsid w:val="00DB7938"/>
    <w:rsid w:val="00DC35B0"/>
    <w:rsid w:val="00DC5383"/>
    <w:rsid w:val="00DC669D"/>
    <w:rsid w:val="00DC76E4"/>
    <w:rsid w:val="00DD3F56"/>
    <w:rsid w:val="00DD6C98"/>
    <w:rsid w:val="00DE2F42"/>
    <w:rsid w:val="00DE3430"/>
    <w:rsid w:val="00DE465A"/>
    <w:rsid w:val="00DE6DED"/>
    <w:rsid w:val="00DF6D10"/>
    <w:rsid w:val="00E013AC"/>
    <w:rsid w:val="00E02342"/>
    <w:rsid w:val="00E069B9"/>
    <w:rsid w:val="00E1073E"/>
    <w:rsid w:val="00E13E1F"/>
    <w:rsid w:val="00E15343"/>
    <w:rsid w:val="00E15D96"/>
    <w:rsid w:val="00E202D8"/>
    <w:rsid w:val="00E21AB6"/>
    <w:rsid w:val="00E358B8"/>
    <w:rsid w:val="00E35E50"/>
    <w:rsid w:val="00E440D2"/>
    <w:rsid w:val="00E44900"/>
    <w:rsid w:val="00E51946"/>
    <w:rsid w:val="00E5392E"/>
    <w:rsid w:val="00E60246"/>
    <w:rsid w:val="00E606DC"/>
    <w:rsid w:val="00E63C49"/>
    <w:rsid w:val="00E855DB"/>
    <w:rsid w:val="00E929BF"/>
    <w:rsid w:val="00E9717F"/>
    <w:rsid w:val="00EA266C"/>
    <w:rsid w:val="00EA4A72"/>
    <w:rsid w:val="00EA4C8E"/>
    <w:rsid w:val="00EA6068"/>
    <w:rsid w:val="00EB6D4F"/>
    <w:rsid w:val="00EC27B1"/>
    <w:rsid w:val="00ED262E"/>
    <w:rsid w:val="00ED4688"/>
    <w:rsid w:val="00ED55CD"/>
    <w:rsid w:val="00EF17AE"/>
    <w:rsid w:val="00EF43E9"/>
    <w:rsid w:val="00F00711"/>
    <w:rsid w:val="00F00BA6"/>
    <w:rsid w:val="00F0120B"/>
    <w:rsid w:val="00F02D45"/>
    <w:rsid w:val="00F05674"/>
    <w:rsid w:val="00F07DC7"/>
    <w:rsid w:val="00F1203C"/>
    <w:rsid w:val="00F22B3B"/>
    <w:rsid w:val="00F24AD2"/>
    <w:rsid w:val="00F254F2"/>
    <w:rsid w:val="00F328A6"/>
    <w:rsid w:val="00F33165"/>
    <w:rsid w:val="00F52BA8"/>
    <w:rsid w:val="00F57CF8"/>
    <w:rsid w:val="00F66C36"/>
    <w:rsid w:val="00F7236A"/>
    <w:rsid w:val="00F747BC"/>
    <w:rsid w:val="00F77C55"/>
    <w:rsid w:val="00F8217A"/>
    <w:rsid w:val="00F85C3D"/>
    <w:rsid w:val="00F97C51"/>
    <w:rsid w:val="00FA149F"/>
    <w:rsid w:val="00FA2C8E"/>
    <w:rsid w:val="00FA5657"/>
    <w:rsid w:val="00FC1D32"/>
    <w:rsid w:val="00FC7075"/>
    <w:rsid w:val="00FD6364"/>
    <w:rsid w:val="00FD7182"/>
    <w:rsid w:val="00FD755C"/>
    <w:rsid w:val="00FE53A1"/>
    <w:rsid w:val="00FE6B0F"/>
    <w:rsid w:val="00FF2564"/>
    <w:rsid w:val="00FF307F"/>
    <w:rsid w:val="00FF44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semiHidden/>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semiHidden/>
    <w:rsid w:val="008F7F63"/>
    <w:rPr>
      <w:sz w:val="16"/>
      <w:szCs w:val="16"/>
    </w:rPr>
  </w:style>
  <w:style w:type="paragraph" w:styleId="CommentText">
    <w:name w:val="annotation text"/>
    <w:basedOn w:val="Normal"/>
    <w:semiHidden/>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basedOn w:val="Normal"/>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rsid w:val="00BA0109"/>
  </w:style>
  <w:style w:type="character" w:customStyle="1" w:styleId="FootnoteTextChar">
    <w:name w:val="Footnote Text Char"/>
    <w:basedOn w:val="DefaultParagraphFont"/>
    <w:link w:val="FootnoteText"/>
    <w:rsid w:val="00BA0109"/>
  </w:style>
  <w:style w:type="character" w:customStyle="1" w:styleId="Heading3Char">
    <w:name w:val="Heading 3 Char"/>
    <w:link w:val="Heading3"/>
    <w:semiHidden/>
    <w:rsid w:val="008B6946"/>
    <w:rPr>
      <w:rFonts w:ascii="Calibri" w:eastAsia="Times New Roman" w:hAnsi="Calibri" w:cs="Times New Roman"/>
      <w:b/>
      <w:bCs/>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semiHidden/>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semiHidden/>
    <w:rsid w:val="008F7F63"/>
    <w:rPr>
      <w:sz w:val="16"/>
      <w:szCs w:val="16"/>
    </w:rPr>
  </w:style>
  <w:style w:type="paragraph" w:styleId="CommentText">
    <w:name w:val="annotation text"/>
    <w:basedOn w:val="Normal"/>
    <w:semiHidden/>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basedOn w:val="Normal"/>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rsid w:val="00BA0109"/>
  </w:style>
  <w:style w:type="character" w:customStyle="1" w:styleId="FootnoteTextChar">
    <w:name w:val="Footnote Text Char"/>
    <w:basedOn w:val="DefaultParagraphFont"/>
    <w:link w:val="FootnoteText"/>
    <w:rsid w:val="00BA0109"/>
  </w:style>
  <w:style w:type="character" w:customStyle="1" w:styleId="Heading3Char">
    <w:name w:val="Heading 3 Char"/>
    <w:link w:val="Heading3"/>
    <w:semiHidden/>
    <w:rsid w:val="008B6946"/>
    <w:rPr>
      <w:rFonts w:ascii="Calibri" w:eastAsia="Times New Roman" w:hAnsi="Calibri" w:cs="Times New Roman"/>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bs.gov.au/" TargetMode="External"/><Relationship Id="rId4" Type="http://schemas.microsoft.com/office/2007/relationships/stylesWithEffects" Target="stylesWithEffects.xml"/><Relationship Id="rId9" Type="http://schemas.openxmlformats.org/officeDocument/2006/relationships/hyperlink" Target="http://pbs.gov.au/info/industry/listing/elements/pbac-meetings/agenda/03-20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C5CBB-ABF1-4588-8EEA-7DA7E8A25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3562</Characters>
  <Application>Microsoft Office Word</Application>
  <DocSecurity>0</DocSecurity>
  <Lines>29</Lines>
  <Paragraphs>8</Paragraphs>
  <ScaleCrop>false</ScaleCrop>
  <Company/>
  <LinksUpToDate>false</LinksUpToDate>
  <CharactersWithSpaces>4157</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5898245</vt:i4>
      </vt:variant>
      <vt:variant>
        <vt:i4>0</vt:i4>
      </vt:variant>
      <vt:variant>
        <vt:i4>0</vt:i4>
      </vt:variant>
      <vt:variant>
        <vt:i4>5</vt:i4>
      </vt:variant>
      <vt:variant>
        <vt:lpwstr>http://pbs.gov.au/info/industry/listing/elements/pbac-meetings/agenda/03-2015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2015-03-13T04:18:00Z</dcterms:created>
  <dcterms:modified xsi:type="dcterms:W3CDTF">2015-03-13T04:19:00Z</dcterms:modified>
</cp:coreProperties>
</file>