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7D408D" w14:paraId="670CB3B8" w14:textId="77777777" w:rsidTr="00AE3479">
        <w:tc>
          <w:tcPr>
            <w:tcW w:w="15012" w:type="dxa"/>
          </w:tcPr>
          <w:p w14:paraId="23DAD61D" w14:textId="77777777" w:rsidR="007A2742" w:rsidRPr="00921E8C" w:rsidRDefault="007D408D" w:rsidP="00921E8C">
            <w:pPr>
              <w:widowControl w:val="0"/>
              <w:rPr>
                <w:rFonts w:ascii="Arial" w:hAnsi="Arial" w:cs="Arial"/>
                <w:snapToGrid w:val="0"/>
                <w:lang w:eastAsia="en-US"/>
              </w:rPr>
            </w:pPr>
            <w:r w:rsidRPr="00921E8C">
              <w:rPr>
                <w:rFonts w:ascii="Arial" w:hAnsi="Arial" w:cs="Arial"/>
                <w:snapToGrid w:val="0"/>
                <w:lang w:eastAsia="en-US"/>
              </w:rPr>
              <w:t xml:space="preserve">The PBAC agenda primarily consists of applications relating to the new listing of a drug or vaccine on the </w:t>
            </w:r>
            <w:r w:rsidR="00513B7E" w:rsidRPr="00921E8C">
              <w:rPr>
                <w:rFonts w:ascii="Arial" w:hAnsi="Arial" w:cs="Arial"/>
                <w:snapToGrid w:val="0"/>
                <w:lang w:eastAsia="en-US"/>
              </w:rPr>
              <w:t xml:space="preserve">PBS or </w:t>
            </w:r>
            <w:r w:rsidR="00893B5D" w:rsidRPr="00921E8C">
              <w:rPr>
                <w:rFonts w:ascii="Arial" w:hAnsi="Arial" w:cs="Arial"/>
                <w:snapToGrid w:val="0"/>
                <w:lang w:eastAsia="en-US"/>
              </w:rPr>
              <w:t xml:space="preserve">the </w:t>
            </w:r>
            <w:r w:rsidRPr="00921E8C">
              <w:rPr>
                <w:rFonts w:ascii="Arial" w:hAnsi="Arial" w:cs="Arial"/>
                <w:snapToGrid w:val="0"/>
                <w:lang w:eastAsia="en-US"/>
              </w:rPr>
              <w:t>National Immunisation Program</w:t>
            </w:r>
            <w:r w:rsidR="007A2742" w:rsidRPr="00921E8C">
              <w:rPr>
                <w:rFonts w:ascii="Arial" w:hAnsi="Arial" w:cs="Arial"/>
                <w:snapToGrid w:val="0"/>
                <w:lang w:eastAsia="en-US"/>
              </w:rPr>
              <w:t>.</w:t>
            </w:r>
          </w:p>
          <w:p w14:paraId="1D54DAF2" w14:textId="77777777" w:rsidR="007A2742" w:rsidRDefault="007A2742" w:rsidP="003E37A4">
            <w:pPr>
              <w:widowControl w:val="0"/>
              <w:rPr>
                <w:rFonts w:ascii="Arial" w:hAnsi="Arial" w:cs="Arial"/>
              </w:rPr>
            </w:pPr>
          </w:p>
          <w:p w14:paraId="5B604988" w14:textId="77777777" w:rsidR="008265E8" w:rsidRDefault="008265E8" w:rsidP="003E37A4">
            <w:pPr>
              <w:widowControl w:val="0"/>
              <w:rPr>
                <w:rFonts w:ascii="Arial" w:hAnsi="Arial" w:cs="Arial"/>
                <w:snapToGrid w:val="0"/>
                <w:lang w:eastAsia="en-US"/>
              </w:rPr>
            </w:pPr>
            <w:r>
              <w:rPr>
                <w:rFonts w:ascii="Arial" w:hAnsi="Arial" w:cs="Arial"/>
                <w:snapToGrid w:val="0"/>
                <w:lang w:eastAsia="en-US"/>
              </w:rPr>
              <w:t>The PBAC agenda consists of the following:</w:t>
            </w:r>
          </w:p>
          <w:p w14:paraId="17F1DB86" w14:textId="77777777" w:rsidR="008265E8" w:rsidRDefault="008265E8" w:rsidP="008265E8">
            <w:pPr>
              <w:widowControl w:val="0"/>
              <w:rPr>
                <w:rFonts w:ascii="Arial" w:hAnsi="Arial"/>
                <w:b/>
                <w:snapToGrid w:val="0"/>
                <w:lang w:eastAsia="en-US"/>
              </w:rPr>
            </w:pPr>
            <w:r>
              <w:rPr>
                <w:rFonts w:ascii="Arial" w:hAnsi="Arial"/>
                <w:b/>
                <w:snapToGrid w:val="0"/>
                <w:lang w:eastAsia="en-US"/>
              </w:rPr>
              <w:t>1 Minutes of Previous Meeting</w:t>
            </w:r>
          </w:p>
          <w:p w14:paraId="347F537C" w14:textId="77777777" w:rsidR="008265E8" w:rsidRDefault="008265E8" w:rsidP="008265E8">
            <w:pPr>
              <w:widowControl w:val="0"/>
              <w:rPr>
                <w:rFonts w:ascii="Arial" w:hAnsi="Arial"/>
                <w:b/>
                <w:snapToGrid w:val="0"/>
                <w:lang w:eastAsia="en-US"/>
              </w:rPr>
            </w:pPr>
            <w:r>
              <w:rPr>
                <w:rFonts w:ascii="Arial" w:hAnsi="Arial"/>
                <w:b/>
                <w:snapToGrid w:val="0"/>
                <w:lang w:eastAsia="en-US"/>
              </w:rPr>
              <w:t>2 Chairman’s report (verbal)</w:t>
            </w:r>
          </w:p>
          <w:p w14:paraId="13B2918B" w14:textId="77777777" w:rsidR="008265E8" w:rsidRDefault="008265E8" w:rsidP="008265E8">
            <w:pPr>
              <w:widowControl w:val="0"/>
              <w:rPr>
                <w:rFonts w:ascii="Arial" w:hAnsi="Arial"/>
                <w:b/>
                <w:snapToGrid w:val="0"/>
                <w:lang w:eastAsia="en-US"/>
              </w:rPr>
            </w:pPr>
            <w:r>
              <w:rPr>
                <w:rFonts w:ascii="Arial" w:hAnsi="Arial"/>
                <w:b/>
                <w:snapToGrid w:val="0"/>
                <w:lang w:eastAsia="en-US"/>
              </w:rPr>
              <w:t>3 Matters arising from the minutes</w:t>
            </w:r>
          </w:p>
          <w:p w14:paraId="44863EA3" w14:textId="77777777" w:rsidR="008265E8" w:rsidRDefault="008265E8" w:rsidP="008265E8">
            <w:pPr>
              <w:widowControl w:val="0"/>
              <w:rPr>
                <w:rFonts w:ascii="Arial" w:hAnsi="Arial" w:cs="Arial"/>
                <w:snapToGrid w:val="0"/>
                <w:lang w:eastAsia="en-US"/>
              </w:rPr>
            </w:pPr>
            <w:r>
              <w:rPr>
                <w:rFonts w:ascii="Arial" w:hAnsi="Arial"/>
                <w:b/>
                <w:snapToGrid w:val="0"/>
                <w:lang w:eastAsia="en-US"/>
              </w:rPr>
              <w:t>4 Matters arising/outstanding</w:t>
            </w:r>
          </w:p>
          <w:p w14:paraId="6D1DD572" w14:textId="77777777" w:rsidR="008265E8" w:rsidRDefault="008265E8" w:rsidP="008265E8">
            <w:pPr>
              <w:widowControl w:val="0"/>
              <w:rPr>
                <w:rFonts w:ascii="Arial" w:hAnsi="Arial" w:cs="Arial"/>
                <w:snapToGrid w:val="0"/>
                <w:lang w:eastAsia="en-US"/>
              </w:rPr>
            </w:pPr>
            <w:r>
              <w:rPr>
                <w:rFonts w:ascii="Arial" w:hAnsi="Arial" w:cs="Arial"/>
                <w:b/>
                <w:snapToGrid w:val="0"/>
                <w:lang w:eastAsia="en-US"/>
              </w:rPr>
              <w:t>5 New drug applications</w:t>
            </w:r>
          </w:p>
          <w:p w14:paraId="2C925546" w14:textId="77777777" w:rsidR="008265E8" w:rsidRDefault="008265E8" w:rsidP="003E37A4">
            <w:pPr>
              <w:widowControl w:val="0"/>
              <w:rPr>
                <w:rFonts w:ascii="Arial" w:hAnsi="Arial" w:cs="Arial"/>
                <w:b/>
                <w:snapToGrid w:val="0"/>
                <w:lang w:eastAsia="en-US"/>
              </w:rPr>
            </w:pPr>
            <w:r>
              <w:rPr>
                <w:rFonts w:ascii="Arial" w:hAnsi="Arial" w:cs="Arial"/>
                <w:b/>
                <w:snapToGrid w:val="0"/>
                <w:lang w:eastAsia="en-US"/>
              </w:rPr>
              <w:t>6 Requests for changes to listings</w:t>
            </w:r>
          </w:p>
          <w:p w14:paraId="04DE36C6" w14:textId="77777777" w:rsidR="008265E8" w:rsidRDefault="008265E8" w:rsidP="003E37A4">
            <w:pPr>
              <w:widowControl w:val="0"/>
              <w:rPr>
                <w:rFonts w:ascii="Arial" w:hAnsi="Arial" w:cs="Arial"/>
                <w:b/>
                <w:snapToGrid w:val="0"/>
                <w:lang w:eastAsia="en-US"/>
              </w:rPr>
            </w:pPr>
            <w:r>
              <w:rPr>
                <w:rFonts w:ascii="Arial" w:hAnsi="Arial" w:cs="Arial"/>
                <w:b/>
                <w:snapToGrid w:val="0"/>
                <w:lang w:eastAsia="en-US"/>
              </w:rPr>
              <w:t>7 Resubmissions</w:t>
            </w:r>
          </w:p>
          <w:p w14:paraId="5BE80353" w14:textId="77777777"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 xml:space="preserve">8 </w:t>
            </w:r>
            <w:r w:rsidR="000074BD">
              <w:rPr>
                <w:rFonts w:ascii="Arial" w:hAnsi="Arial" w:cs="Arial"/>
                <w:b/>
                <w:snapToGrid w:val="0"/>
                <w:lang w:eastAsia="en-US"/>
              </w:rPr>
              <w:t>Pricing</w:t>
            </w:r>
            <w:r w:rsidR="000074BD" w:rsidRPr="00510E9A">
              <w:rPr>
                <w:rFonts w:ascii="Arial" w:hAnsi="Arial" w:cs="Arial"/>
                <w:b/>
                <w:snapToGrid w:val="0"/>
                <w:lang w:eastAsia="en-US"/>
              </w:rPr>
              <w:t xml:space="preserve"> </w:t>
            </w:r>
            <w:r w:rsidRPr="00510E9A">
              <w:rPr>
                <w:rFonts w:ascii="Arial" w:hAnsi="Arial" w:cs="Arial"/>
                <w:b/>
                <w:snapToGrid w:val="0"/>
                <w:lang w:eastAsia="en-US"/>
              </w:rPr>
              <w:t>Matters</w:t>
            </w:r>
          </w:p>
          <w:p w14:paraId="6ED4663C" w14:textId="77777777" w:rsidR="008265E8" w:rsidRPr="00510E9A" w:rsidRDefault="008265E8" w:rsidP="008265E8">
            <w:pPr>
              <w:widowControl w:val="0"/>
              <w:rPr>
                <w:rFonts w:ascii="Arial" w:hAnsi="Arial" w:cs="Arial"/>
                <w:b/>
                <w:snapToGrid w:val="0"/>
                <w:lang w:eastAsia="en-US"/>
              </w:rPr>
            </w:pPr>
            <w:r w:rsidRPr="00510E9A">
              <w:rPr>
                <w:rFonts w:ascii="Arial" w:hAnsi="Arial" w:cs="Arial"/>
                <w:b/>
                <w:snapToGrid w:val="0"/>
                <w:lang w:eastAsia="en-US"/>
              </w:rPr>
              <w:t>9 Matters relating to PBS review</w:t>
            </w:r>
          </w:p>
          <w:p w14:paraId="6562F8E4" w14:textId="77777777"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10 Subcommittee and Working Party reports</w:t>
            </w:r>
          </w:p>
          <w:p w14:paraId="20F32EA7" w14:textId="77777777" w:rsidR="008265E8" w:rsidRPr="00747184" w:rsidRDefault="008265E8" w:rsidP="008265E8">
            <w:pPr>
              <w:widowControl w:val="0"/>
              <w:rPr>
                <w:rFonts w:ascii="Arial" w:hAnsi="Arial" w:cs="Arial"/>
                <w:b/>
                <w:snapToGrid w:val="0"/>
                <w:lang w:eastAsia="en-US"/>
              </w:rPr>
            </w:pPr>
            <w:r>
              <w:rPr>
                <w:rFonts w:ascii="Arial" w:hAnsi="Arial" w:cs="Arial"/>
                <w:b/>
                <w:snapToGrid w:val="0"/>
                <w:lang w:eastAsia="en-US"/>
              </w:rPr>
              <w:t>11 Other business</w:t>
            </w:r>
          </w:p>
          <w:p w14:paraId="2C517EC2" w14:textId="77777777"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12 Correspondence</w:t>
            </w:r>
          </w:p>
          <w:p w14:paraId="4D7893E5" w14:textId="77777777" w:rsidR="008265E8" w:rsidRDefault="008265E8" w:rsidP="008265E8">
            <w:pPr>
              <w:widowControl w:val="0"/>
              <w:rPr>
                <w:rFonts w:ascii="Arial" w:hAnsi="Arial" w:cs="Arial"/>
                <w:snapToGrid w:val="0"/>
                <w:lang w:eastAsia="en-US"/>
              </w:rPr>
            </w:pPr>
            <w:r>
              <w:rPr>
                <w:rFonts w:ascii="Arial" w:hAnsi="Arial" w:cs="Arial"/>
                <w:b/>
                <w:snapToGrid w:val="0"/>
                <w:lang w:eastAsia="en-US"/>
              </w:rPr>
              <w:t>13 Further information</w:t>
            </w:r>
          </w:p>
          <w:p w14:paraId="25CE939B" w14:textId="77777777" w:rsidR="008265E8" w:rsidRPr="00060685" w:rsidRDefault="008265E8" w:rsidP="008265E8">
            <w:pPr>
              <w:widowControl w:val="0"/>
              <w:rPr>
                <w:rFonts w:ascii="Arial" w:hAnsi="Arial" w:cs="Arial"/>
                <w:b/>
                <w:snapToGrid w:val="0"/>
                <w:lang w:eastAsia="en-US"/>
              </w:rPr>
            </w:pPr>
            <w:r w:rsidRPr="00060685">
              <w:rPr>
                <w:rFonts w:ascii="Arial" w:hAnsi="Arial" w:cs="Arial"/>
                <w:b/>
                <w:snapToGrid w:val="0"/>
                <w:lang w:eastAsia="en-US"/>
              </w:rPr>
              <w:t>14 Late papers</w:t>
            </w:r>
          </w:p>
          <w:p w14:paraId="01016BDE" w14:textId="77777777" w:rsidR="008265E8" w:rsidRDefault="008265E8" w:rsidP="008265E8">
            <w:pPr>
              <w:widowControl w:val="0"/>
              <w:rPr>
                <w:rFonts w:ascii="Arial" w:hAnsi="Arial" w:cs="Arial"/>
                <w:b/>
                <w:snapToGrid w:val="0"/>
                <w:lang w:eastAsia="en-US"/>
              </w:rPr>
            </w:pPr>
            <w:r w:rsidRPr="00060685">
              <w:rPr>
                <w:rFonts w:ascii="Arial" w:hAnsi="Arial" w:cs="Arial"/>
                <w:b/>
                <w:snapToGrid w:val="0"/>
                <w:lang w:eastAsia="en-US"/>
              </w:rPr>
              <w:t>15 Tabled papers</w:t>
            </w:r>
          </w:p>
          <w:p w14:paraId="2E93CCDC" w14:textId="77777777" w:rsidR="008265E8" w:rsidRPr="003E37A4" w:rsidRDefault="008265E8" w:rsidP="003E37A4">
            <w:pPr>
              <w:widowControl w:val="0"/>
              <w:rPr>
                <w:rFonts w:ascii="Arial" w:hAnsi="Arial" w:cs="Arial"/>
                <w:snapToGrid w:val="0"/>
                <w:lang w:eastAsia="en-US"/>
              </w:rPr>
            </w:pPr>
          </w:p>
          <w:p w14:paraId="7726EA03" w14:textId="77777777" w:rsidR="007D408D" w:rsidRPr="003E37A4" w:rsidRDefault="007A2742" w:rsidP="003E37A4">
            <w:pPr>
              <w:widowControl w:val="0"/>
              <w:rPr>
                <w:rFonts w:ascii="Arial" w:hAnsi="Arial" w:cs="Arial"/>
              </w:rPr>
            </w:pPr>
            <w:r>
              <w:rPr>
                <w:rFonts w:ascii="Arial" w:hAnsi="Arial" w:cs="Arial"/>
                <w:snapToGrid w:val="0"/>
                <w:lang w:eastAsia="en-US"/>
              </w:rPr>
              <w:t xml:space="preserve">Consumers will have the opportunity to provide </w:t>
            </w:r>
            <w:r w:rsidR="00E2575D">
              <w:rPr>
                <w:rFonts w:ascii="Arial" w:hAnsi="Arial" w:cs="Arial"/>
                <w:snapToGrid w:val="0"/>
                <w:lang w:eastAsia="en-US"/>
              </w:rPr>
              <w:t>comments on</w:t>
            </w:r>
            <w:r>
              <w:rPr>
                <w:rFonts w:ascii="Arial" w:hAnsi="Arial" w:cs="Arial"/>
                <w:snapToGrid w:val="0"/>
                <w:lang w:eastAsia="en-US"/>
              </w:rPr>
              <w:t xml:space="preserve"> new drug submissions (item 5), changes to listings (item 6) and resubmissions (item 7).  In many circumstances, consumers will be able to </w:t>
            </w:r>
            <w:r w:rsidR="00E2575D">
              <w:rPr>
                <w:rFonts w:ascii="Arial" w:hAnsi="Arial" w:cs="Arial"/>
                <w:snapToGrid w:val="0"/>
                <w:lang w:eastAsia="en-US"/>
              </w:rPr>
              <w:t>comment on</w:t>
            </w:r>
            <w:r>
              <w:rPr>
                <w:rFonts w:ascii="Arial" w:hAnsi="Arial" w:cs="Arial"/>
                <w:snapToGrid w:val="0"/>
                <w:lang w:eastAsia="en-US"/>
              </w:rPr>
              <w:t xml:space="preserve"> items in other sections of the agenda.  The submissions for which input is sought will be listed in alphabetical order by drug name.  </w:t>
            </w:r>
            <w:r w:rsidR="003F0570" w:rsidRPr="003E37A4">
              <w:rPr>
                <w:rFonts w:ascii="Arial" w:hAnsi="Arial" w:cs="Arial"/>
              </w:rPr>
              <w:t>There is no provision for consumer</w:t>
            </w:r>
            <w:r w:rsidR="007D408D" w:rsidRPr="003E37A4">
              <w:rPr>
                <w:rFonts w:ascii="Arial" w:hAnsi="Arial" w:cs="Arial"/>
              </w:rPr>
              <w:t xml:space="preserve"> </w:t>
            </w:r>
            <w:r w:rsidR="00E2575D">
              <w:rPr>
                <w:rFonts w:ascii="Arial" w:hAnsi="Arial" w:cs="Arial"/>
              </w:rPr>
              <w:t>comments</w:t>
            </w:r>
            <w:r w:rsidR="007D408D" w:rsidRPr="003E37A4">
              <w:rPr>
                <w:rFonts w:ascii="Arial" w:hAnsi="Arial" w:cs="Arial"/>
              </w:rPr>
              <w:t xml:space="preserve"> to the PBAC o</w:t>
            </w:r>
            <w:r>
              <w:rPr>
                <w:rFonts w:ascii="Arial" w:hAnsi="Arial" w:cs="Arial"/>
              </w:rPr>
              <w:t>n</w:t>
            </w:r>
            <w:r w:rsidR="007D408D" w:rsidRPr="003E37A4">
              <w:rPr>
                <w:rFonts w:ascii="Arial" w:hAnsi="Arial" w:cs="Arial"/>
              </w:rPr>
              <w:t xml:space="preserve"> agenda item</w:t>
            </w:r>
            <w:r>
              <w:rPr>
                <w:rFonts w:ascii="Arial" w:hAnsi="Arial" w:cs="Arial"/>
              </w:rPr>
              <w:t xml:space="preserve"> 8 </w:t>
            </w:r>
            <w:r w:rsidR="00E2575D">
              <w:rPr>
                <w:rFonts w:ascii="Arial" w:hAnsi="Arial" w:cs="Arial"/>
              </w:rPr>
              <w:t xml:space="preserve">which relates to </w:t>
            </w:r>
            <w:r w:rsidR="000074BD">
              <w:rPr>
                <w:rFonts w:ascii="Arial" w:hAnsi="Arial" w:cs="Arial"/>
              </w:rPr>
              <w:t>pricing matters.</w:t>
            </w:r>
            <w:r w:rsidR="007D408D" w:rsidRPr="003E37A4">
              <w:rPr>
                <w:rFonts w:ascii="Arial" w:hAnsi="Arial" w:cs="Arial"/>
              </w:rPr>
              <w:t xml:space="preserve"> </w:t>
            </w:r>
          </w:p>
          <w:p w14:paraId="2AEC757B" w14:textId="77777777" w:rsidR="008265E8" w:rsidRPr="003E37A4" w:rsidRDefault="008265E8" w:rsidP="003E37A4">
            <w:pPr>
              <w:widowControl w:val="0"/>
              <w:rPr>
                <w:rFonts w:ascii="Arial" w:hAnsi="Arial" w:cs="Arial"/>
              </w:rPr>
            </w:pPr>
          </w:p>
          <w:p w14:paraId="4C63BFA2" w14:textId="77777777" w:rsidR="007D408D" w:rsidRPr="003E37A4" w:rsidRDefault="007D408D" w:rsidP="003E37A4">
            <w:pPr>
              <w:widowControl w:val="0"/>
              <w:rPr>
                <w:rFonts w:ascii="Arial" w:hAnsi="Arial" w:cs="Arial"/>
              </w:rPr>
            </w:pPr>
            <w:r w:rsidRPr="003E37A4">
              <w:rPr>
                <w:rFonts w:ascii="Arial" w:hAnsi="Arial" w:cs="Arial"/>
              </w:rPr>
              <w:t>Pharmaceutical benefits listed in the Schedule fall into three broad categories:</w:t>
            </w:r>
          </w:p>
          <w:p w14:paraId="29BB7C6D" w14:textId="77777777" w:rsidR="007D408D" w:rsidRPr="003E37A4" w:rsidRDefault="007D408D" w:rsidP="003E37A4">
            <w:pPr>
              <w:widowControl w:val="0"/>
              <w:rPr>
                <w:rFonts w:ascii="Arial" w:hAnsi="Arial" w:cs="Arial"/>
              </w:rPr>
            </w:pPr>
            <w:r w:rsidRPr="003E37A4">
              <w:rPr>
                <w:rFonts w:ascii="Arial" w:hAnsi="Arial" w:cs="Arial"/>
                <w:i/>
                <w:iCs/>
              </w:rPr>
              <w:t>Unrestricted benefits</w:t>
            </w:r>
            <w:r w:rsidRPr="003E37A4">
              <w:rPr>
                <w:rFonts w:ascii="Arial" w:hAnsi="Arial" w:cs="Arial"/>
              </w:rPr>
              <w:t xml:space="preserve"> – have no restrictions on their therapeutic uses; </w:t>
            </w:r>
          </w:p>
          <w:p w14:paraId="18A11B85" w14:textId="77777777" w:rsidR="007D408D" w:rsidRPr="003E37A4" w:rsidRDefault="007D408D" w:rsidP="003E37A4">
            <w:pPr>
              <w:widowControl w:val="0"/>
              <w:rPr>
                <w:rFonts w:ascii="Arial" w:hAnsi="Arial" w:cs="Arial"/>
              </w:rPr>
            </w:pPr>
            <w:r w:rsidRPr="003E37A4">
              <w:rPr>
                <w:rFonts w:ascii="Arial" w:hAnsi="Arial" w:cs="Arial"/>
                <w:i/>
                <w:iCs/>
              </w:rPr>
              <w:t>Restricted benefits</w:t>
            </w:r>
            <w:r w:rsidRPr="003E37A4">
              <w:rPr>
                <w:rFonts w:ascii="Arial" w:hAnsi="Arial" w:cs="Arial"/>
              </w:rPr>
              <w:t xml:space="preserve"> – can only be prescribed for specific therapeutic uses (noted as Restricted benefit); and </w:t>
            </w:r>
          </w:p>
          <w:p w14:paraId="77A98073" w14:textId="77777777" w:rsidR="007D408D" w:rsidRPr="003E37A4" w:rsidRDefault="007D408D" w:rsidP="003E37A4">
            <w:pPr>
              <w:widowControl w:val="0"/>
              <w:rPr>
                <w:rFonts w:ascii="Arial" w:hAnsi="Arial" w:cs="Arial"/>
              </w:rPr>
            </w:pPr>
            <w:r w:rsidRPr="003E37A4">
              <w:rPr>
                <w:rFonts w:ascii="Arial" w:hAnsi="Arial" w:cs="Arial"/>
                <w:i/>
                <w:iCs/>
              </w:rPr>
              <w:t>Authority required benefits</w:t>
            </w:r>
            <w:r w:rsidRPr="003E37A4">
              <w:rPr>
                <w:rFonts w:ascii="Arial" w:hAnsi="Arial" w:cs="Arial"/>
              </w:rPr>
              <w:t xml:space="preserve"> – Authority required benefits fall into two categories: </w:t>
            </w:r>
          </w:p>
          <w:p w14:paraId="3CB1B264" w14:textId="77777777" w:rsidR="007D408D" w:rsidRPr="003E37A4" w:rsidRDefault="007D408D" w:rsidP="003E37A4">
            <w:pPr>
              <w:widowControl w:val="0"/>
              <w:numPr>
                <w:ilvl w:val="0"/>
                <w:numId w:val="1"/>
              </w:numPr>
              <w:rPr>
                <w:rFonts w:ascii="Arial" w:hAnsi="Arial" w:cs="Arial"/>
              </w:rPr>
            </w:pPr>
            <w:r w:rsidRPr="003E37A4">
              <w:rPr>
                <w:rFonts w:ascii="Arial" w:hAnsi="Arial" w:cs="Arial"/>
                <w:i/>
                <w:iCs/>
              </w:rPr>
              <w:t>Authority required benefits</w:t>
            </w:r>
            <w:r w:rsidRPr="003E37A4">
              <w:rPr>
                <w:rFonts w:ascii="Arial" w:hAnsi="Arial" w:cs="Arial"/>
              </w:rPr>
              <w:t xml:space="preserve"> require prior approval from Medicare Australia or the DVA (noted as </w:t>
            </w:r>
            <w:r w:rsidRPr="00FD6FCC">
              <w:rPr>
                <w:rFonts w:ascii="Arial" w:hAnsi="Arial" w:cs="Arial"/>
                <w:bCs/>
              </w:rPr>
              <w:t>Authority required</w:t>
            </w:r>
            <w:r w:rsidRPr="00FD6FCC">
              <w:rPr>
                <w:rFonts w:ascii="Arial" w:hAnsi="Arial" w:cs="Arial"/>
              </w:rPr>
              <w:t xml:space="preserve">) </w:t>
            </w:r>
          </w:p>
          <w:p w14:paraId="08156E7D" w14:textId="77777777" w:rsidR="007D408D" w:rsidRPr="003E37A4" w:rsidRDefault="007D408D" w:rsidP="009E3112">
            <w:pPr>
              <w:numPr>
                <w:ilvl w:val="0"/>
                <w:numId w:val="4"/>
              </w:numPr>
              <w:rPr>
                <w:rFonts w:ascii="Arial" w:hAnsi="Arial" w:cs="Arial"/>
              </w:rPr>
            </w:pPr>
            <w:r w:rsidRPr="003E37A4">
              <w:rPr>
                <w:rFonts w:ascii="Arial" w:hAnsi="Arial" w:cs="Arial"/>
                <w:i/>
                <w:iCs/>
              </w:rPr>
              <w:t>Authority required (STREAMLINED) benefits</w:t>
            </w:r>
            <w:r w:rsidRPr="003E37A4">
              <w:rPr>
                <w:rFonts w:ascii="Arial" w:hAnsi="Arial" w:cs="Arial"/>
              </w:rPr>
              <w:t xml:space="preserve"> do not require prior approval from Medicare Australia or the DVA but require the recording of a streamlined authority code (noted as </w:t>
            </w:r>
            <w:r w:rsidRPr="005B07C7">
              <w:rPr>
                <w:rFonts w:ascii="Arial" w:hAnsi="Arial" w:cs="Arial"/>
                <w:bCs/>
              </w:rPr>
              <w:t>Authority required</w:t>
            </w:r>
            <w:r w:rsidRPr="005B07C7">
              <w:rPr>
                <w:rFonts w:ascii="Arial" w:hAnsi="Arial" w:cs="Arial"/>
              </w:rPr>
              <w:t xml:space="preserve"> </w:t>
            </w:r>
            <w:r w:rsidRPr="005B07C7">
              <w:rPr>
                <w:rFonts w:ascii="Arial" w:hAnsi="Arial" w:cs="Arial"/>
                <w:bCs/>
              </w:rPr>
              <w:t>(STREAMLINED)</w:t>
            </w:r>
            <w:r w:rsidRPr="005B07C7">
              <w:rPr>
                <w:rFonts w:ascii="Arial" w:hAnsi="Arial" w:cs="Arial"/>
              </w:rPr>
              <w:t>).</w:t>
            </w:r>
          </w:p>
          <w:p w14:paraId="393C61D1" w14:textId="77777777" w:rsidR="006C00B5" w:rsidRPr="006C00B5" w:rsidRDefault="006C00B5" w:rsidP="006C00B5">
            <w:pPr>
              <w:rPr>
                <w:rFonts w:ascii="Arial (W1)" w:hAnsi="Arial (W1)"/>
              </w:rPr>
            </w:pPr>
            <w:r w:rsidRPr="006C00B5">
              <w:rPr>
                <w:rFonts w:ascii="Arial (W1)" w:hAnsi="Arial (W1)"/>
              </w:rPr>
              <w:t>Submissions are ca</w:t>
            </w:r>
            <w:r>
              <w:rPr>
                <w:rFonts w:ascii="Arial (W1)" w:hAnsi="Arial (W1)"/>
              </w:rPr>
              <w:t>tegorised broadly as major or minor:</w:t>
            </w:r>
          </w:p>
          <w:p w14:paraId="5C814F70" w14:textId="77777777" w:rsidR="006C00B5" w:rsidRPr="006C00B5" w:rsidRDefault="006C00B5" w:rsidP="006C00B5">
            <w:pPr>
              <w:numPr>
                <w:ilvl w:val="0"/>
                <w:numId w:val="4"/>
              </w:numPr>
              <w:rPr>
                <w:rFonts w:ascii="Arial (W1)" w:hAnsi="Arial (W1)"/>
              </w:rPr>
            </w:pPr>
            <w:r w:rsidRPr="005F74BD">
              <w:rPr>
                <w:rFonts w:ascii="Arial (W1)" w:hAnsi="Arial (W1)"/>
                <w:i/>
              </w:rPr>
              <w:t>Major:</w:t>
            </w:r>
            <w:r w:rsidRPr="006C00B5">
              <w:rPr>
                <w:rFonts w:ascii="Arial (W1)" w:hAnsi="Arial (W1)"/>
              </w:rPr>
              <w:t xml:space="preserve">  Submissions to list new medicines on the Schedule of Pharmaceutical Benefits or to make substantial changes to current listings are generally classified as major submissions.  Major submissions require presentation of an economic evaluation.</w:t>
            </w:r>
          </w:p>
          <w:p w14:paraId="67D16496" w14:textId="77777777" w:rsidR="007D408D" w:rsidRDefault="006C00B5" w:rsidP="006C00B5">
            <w:pPr>
              <w:numPr>
                <w:ilvl w:val="0"/>
                <w:numId w:val="4"/>
              </w:numPr>
            </w:pPr>
            <w:r w:rsidRPr="005F74BD">
              <w:rPr>
                <w:rFonts w:ascii="Arial (W1)" w:hAnsi="Arial (W1)"/>
                <w:i/>
              </w:rPr>
              <w:t>Minor:</w:t>
            </w:r>
            <w:r w:rsidRPr="006C00B5">
              <w:rPr>
                <w:rFonts w:ascii="Arial (W1)" w:hAnsi="Arial (W1)"/>
              </w:rPr>
              <w:t xml:space="preserve">  Submissions that relate to new forms of previously listed products and changes to the conditions of use e.g. change in maximum quantity/repeats or clarifying the wording of a restriction (while not altering the intended use) are considered to be minor submissions.  Minor submissions do not usually require the presentation of an economic evaluation.</w:t>
            </w:r>
          </w:p>
        </w:tc>
      </w:tr>
    </w:tbl>
    <w:p w14:paraId="6D5782E4" w14:textId="77777777" w:rsidR="0015674B" w:rsidRDefault="0015674B"/>
    <w:p w14:paraId="514557FE" w14:textId="77777777" w:rsidR="00657F52" w:rsidRDefault="00657F52" w:rsidP="00A9739B">
      <w:pPr>
        <w:rPr>
          <w:strike/>
          <w:sz w:val="14"/>
        </w:rPr>
      </w:pPr>
    </w:p>
    <w:tbl>
      <w:tblPr>
        <w:tblW w:w="5090" w:type="pct"/>
        <w:tblLayout w:type="fixed"/>
        <w:tblLook w:val="04A0" w:firstRow="1" w:lastRow="0" w:firstColumn="1" w:lastColumn="0" w:noHBand="0" w:noVBand="1"/>
      </w:tblPr>
      <w:tblGrid>
        <w:gridCol w:w="2207"/>
        <w:gridCol w:w="4184"/>
        <w:gridCol w:w="3637"/>
        <w:gridCol w:w="5024"/>
      </w:tblGrid>
      <w:tr w:rsidR="002F3F38" w:rsidRPr="005D5BDF" w14:paraId="155E9B02" w14:textId="77777777" w:rsidTr="009A32F1">
        <w:trPr>
          <w:cantSplit/>
          <w:trHeight w:val="1530"/>
          <w:tblHeader/>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4D8C27" w14:textId="77777777" w:rsidR="005D5BDF" w:rsidRPr="0014636D" w:rsidRDefault="005D5BDF" w:rsidP="005D5BDF">
            <w:pPr>
              <w:jc w:val="center"/>
              <w:rPr>
                <w:rFonts w:ascii="Arial" w:hAnsi="Arial" w:cs="Arial"/>
                <w:b/>
                <w:bCs/>
                <w:color w:val="000000"/>
              </w:rPr>
            </w:pPr>
            <w:r w:rsidRPr="0014636D">
              <w:rPr>
                <w:rFonts w:ascii="Arial" w:hAnsi="Arial" w:cs="Arial"/>
                <w:b/>
                <w:bCs/>
                <w:color w:val="000000"/>
              </w:rPr>
              <w:lastRenderedPageBreak/>
              <w:t>Submission type</w:t>
            </w:r>
            <w:r w:rsidRPr="0014636D">
              <w:rPr>
                <w:rFonts w:ascii="Arial" w:hAnsi="Arial" w:cs="Arial"/>
                <w:b/>
                <w:bCs/>
                <w:color w:val="000000"/>
              </w:rPr>
              <w:br/>
            </w:r>
            <w:r w:rsidRPr="0014636D">
              <w:rPr>
                <w:rFonts w:ascii="Arial" w:hAnsi="Arial" w:cs="Arial"/>
                <w:color w:val="000000"/>
              </w:rPr>
              <w:t>(new listing, change to listing)</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14:paraId="7606AF0C" w14:textId="77777777" w:rsidR="005D5BDF" w:rsidRPr="0014636D" w:rsidRDefault="005D5BDF" w:rsidP="005D5BDF">
            <w:pPr>
              <w:jc w:val="center"/>
              <w:rPr>
                <w:rFonts w:ascii="Arial" w:hAnsi="Arial" w:cs="Arial"/>
                <w:b/>
                <w:bCs/>
                <w:color w:val="000000"/>
              </w:rPr>
            </w:pPr>
            <w:r w:rsidRPr="0014636D">
              <w:rPr>
                <w:rFonts w:ascii="Arial" w:hAnsi="Arial" w:cs="Arial"/>
                <w:b/>
                <w:bCs/>
                <w:color w:val="000000"/>
              </w:rPr>
              <w:t>Drug Name, form(s), strength(s) and Sponsor</w:t>
            </w:r>
            <w:r w:rsidRPr="0014636D">
              <w:rPr>
                <w:rFonts w:ascii="Arial" w:hAnsi="Arial" w:cs="Arial"/>
                <w:b/>
                <w:bCs/>
                <w:color w:val="000000"/>
              </w:rPr>
              <w:br/>
            </w:r>
            <w:r w:rsidRPr="0014636D">
              <w:rPr>
                <w:rFonts w:ascii="Arial" w:hAnsi="Arial" w:cs="Arial"/>
                <w:color w:val="000000"/>
              </w:rPr>
              <w:t>(Drug name, form, strength, Trade name®, Sponsor)</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14:paraId="79765B5D" w14:textId="77777777" w:rsidR="005D5BDF" w:rsidRPr="0014636D" w:rsidRDefault="005D5BDF" w:rsidP="005D5BDF">
            <w:pPr>
              <w:jc w:val="center"/>
              <w:rPr>
                <w:rFonts w:ascii="Arial" w:hAnsi="Arial" w:cs="Arial"/>
                <w:b/>
                <w:bCs/>
                <w:color w:val="000000"/>
              </w:rPr>
            </w:pPr>
            <w:r w:rsidRPr="0014636D">
              <w:rPr>
                <w:rFonts w:ascii="Arial" w:hAnsi="Arial" w:cs="Arial"/>
                <w:b/>
                <w:bCs/>
                <w:color w:val="000000"/>
              </w:rPr>
              <w:t xml:space="preserve">Drug Type and </w:t>
            </w:r>
            <w:proofErr w:type="gramStart"/>
            <w:r w:rsidRPr="0014636D">
              <w:rPr>
                <w:rFonts w:ascii="Arial" w:hAnsi="Arial" w:cs="Arial"/>
                <w:b/>
                <w:bCs/>
                <w:color w:val="000000"/>
              </w:rPr>
              <w:t>Use</w:t>
            </w:r>
            <w:proofErr w:type="gramEnd"/>
            <w:r w:rsidRPr="0014636D">
              <w:rPr>
                <w:rFonts w:ascii="Arial" w:hAnsi="Arial" w:cs="Arial"/>
                <w:b/>
                <w:bCs/>
                <w:color w:val="000000"/>
              </w:rPr>
              <w:br/>
            </w:r>
            <w:r w:rsidRPr="0014636D">
              <w:rPr>
                <w:rFonts w:ascii="Arial" w:hAnsi="Arial" w:cs="Arial"/>
                <w:color w:val="000000"/>
              </w:rPr>
              <w:t>(What is the drug used to treat?)</w:t>
            </w:r>
          </w:p>
        </w:tc>
        <w:tc>
          <w:tcPr>
            <w:tcW w:w="1669" w:type="pct"/>
            <w:tcBorders>
              <w:top w:val="single" w:sz="4" w:space="0" w:color="auto"/>
              <w:left w:val="nil"/>
              <w:bottom w:val="single" w:sz="4" w:space="0" w:color="auto"/>
              <w:right w:val="single" w:sz="4" w:space="0" w:color="auto"/>
            </w:tcBorders>
            <w:shd w:val="clear" w:color="auto" w:fill="auto"/>
            <w:vAlign w:val="center"/>
            <w:hideMark/>
          </w:tcPr>
          <w:p w14:paraId="4C9BF04D" w14:textId="77777777" w:rsidR="005D5BDF" w:rsidRPr="0014636D" w:rsidRDefault="005D5BDF" w:rsidP="005D5BDF">
            <w:pPr>
              <w:jc w:val="center"/>
              <w:rPr>
                <w:rFonts w:ascii="Arial" w:hAnsi="Arial" w:cs="Arial"/>
                <w:b/>
                <w:bCs/>
                <w:color w:val="000000"/>
              </w:rPr>
            </w:pPr>
            <w:r w:rsidRPr="0014636D">
              <w:rPr>
                <w:rFonts w:ascii="Arial" w:hAnsi="Arial" w:cs="Arial"/>
                <w:b/>
                <w:bCs/>
                <w:color w:val="000000"/>
              </w:rPr>
              <w:t xml:space="preserve">Listing requested by Sponsor / Purpose of </w:t>
            </w:r>
            <w:proofErr w:type="gramStart"/>
            <w:r w:rsidRPr="0014636D">
              <w:rPr>
                <w:rFonts w:ascii="Arial" w:hAnsi="Arial" w:cs="Arial"/>
                <w:b/>
                <w:bCs/>
                <w:color w:val="000000"/>
              </w:rPr>
              <w:t>Submission</w:t>
            </w:r>
            <w:proofErr w:type="gramEnd"/>
            <w:r w:rsidRPr="0014636D">
              <w:rPr>
                <w:rFonts w:ascii="Arial" w:hAnsi="Arial" w:cs="Arial"/>
                <w:b/>
                <w:bCs/>
                <w:color w:val="000000"/>
              </w:rPr>
              <w:br/>
            </w:r>
            <w:r w:rsidRPr="0014636D">
              <w:rPr>
                <w:rFonts w:ascii="Arial" w:hAnsi="Arial" w:cs="Arial"/>
                <w:color w:val="000000"/>
              </w:rPr>
              <w:t>(Includes type of listing requested (unrestricted, restricted benefit, authority required) and restriction wording.  If restriction is lengthy it may be paraphrased.)</w:t>
            </w:r>
          </w:p>
        </w:tc>
      </w:tr>
      <w:tr w:rsidR="000C31C1" w:rsidRPr="008B2EDD" w14:paraId="6439F529"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F046889" w14:textId="77777777" w:rsidR="000C31C1" w:rsidRDefault="000C31C1" w:rsidP="000C31C1">
            <w:pPr>
              <w:jc w:val="center"/>
              <w:rPr>
                <w:rFonts w:ascii="Arial" w:hAnsi="Arial" w:cs="Arial"/>
                <w:bCs/>
                <w:color w:val="000000"/>
              </w:rPr>
            </w:pPr>
            <w:r>
              <w:rPr>
                <w:rFonts w:ascii="Arial" w:hAnsi="Arial" w:cs="Arial"/>
                <w:bCs/>
                <w:color w:val="000000"/>
              </w:rPr>
              <w:t>New listing</w:t>
            </w:r>
          </w:p>
          <w:p w14:paraId="372AFA1B" w14:textId="77777777" w:rsidR="000C31C1" w:rsidRDefault="000C31C1" w:rsidP="000C31C1">
            <w:pPr>
              <w:jc w:val="center"/>
              <w:rPr>
                <w:rFonts w:ascii="Arial" w:hAnsi="Arial" w:cs="Arial"/>
                <w:bCs/>
                <w:color w:val="000000"/>
              </w:rPr>
            </w:pPr>
          </w:p>
          <w:p w14:paraId="773D2D38" w14:textId="06C9A957" w:rsidR="000C31C1" w:rsidRPr="0014636D" w:rsidRDefault="000C31C1" w:rsidP="000C31C1">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17225AF" w14:textId="77777777" w:rsidR="000C31C1" w:rsidRDefault="000C31C1" w:rsidP="000C31C1">
            <w:pPr>
              <w:jc w:val="center"/>
              <w:rPr>
                <w:rFonts w:ascii="Arial" w:hAnsi="Arial" w:cs="Arial"/>
                <w:bCs/>
                <w:color w:val="000000"/>
              </w:rPr>
            </w:pPr>
            <w:r>
              <w:rPr>
                <w:rFonts w:ascii="Arial" w:hAnsi="Arial" w:cs="Arial"/>
                <w:bCs/>
                <w:color w:val="000000"/>
              </w:rPr>
              <w:t>ADALIMUMAB</w:t>
            </w:r>
          </w:p>
          <w:p w14:paraId="131C4B19" w14:textId="77777777" w:rsidR="000C31C1" w:rsidRDefault="000C31C1" w:rsidP="000C31C1">
            <w:pPr>
              <w:rPr>
                <w:rFonts w:ascii="Arial" w:hAnsi="Arial" w:cs="Arial"/>
                <w:bCs/>
                <w:color w:val="000000"/>
              </w:rPr>
            </w:pPr>
          </w:p>
          <w:p w14:paraId="3F79AB1E" w14:textId="77777777" w:rsidR="000C31C1" w:rsidRPr="00844179" w:rsidRDefault="000C31C1" w:rsidP="000C31C1">
            <w:pPr>
              <w:jc w:val="center"/>
              <w:rPr>
                <w:rFonts w:ascii="Arial" w:hAnsi="Arial" w:cs="Arial"/>
                <w:bCs/>
                <w:color w:val="000000"/>
              </w:rPr>
            </w:pPr>
            <w:r w:rsidRPr="00844179">
              <w:rPr>
                <w:rFonts w:ascii="Arial" w:hAnsi="Arial" w:cs="Arial"/>
                <w:bCs/>
                <w:color w:val="000000"/>
              </w:rPr>
              <w:t>Injection 40 mg pre-filled pen</w:t>
            </w:r>
          </w:p>
          <w:p w14:paraId="39A6633F" w14:textId="77777777" w:rsidR="000C31C1" w:rsidRDefault="000C31C1" w:rsidP="000C31C1">
            <w:pPr>
              <w:jc w:val="center"/>
              <w:rPr>
                <w:rFonts w:ascii="Arial" w:hAnsi="Arial" w:cs="Arial"/>
                <w:bCs/>
                <w:color w:val="000000"/>
              </w:rPr>
            </w:pPr>
            <w:r>
              <w:rPr>
                <w:rFonts w:ascii="Arial" w:hAnsi="Arial" w:cs="Arial"/>
                <w:bCs/>
                <w:color w:val="000000"/>
              </w:rPr>
              <w:t>Injection 40 mg pre-filled syringe</w:t>
            </w:r>
          </w:p>
          <w:p w14:paraId="3F3A32AA" w14:textId="77777777" w:rsidR="000C31C1" w:rsidRDefault="000C31C1" w:rsidP="000C31C1">
            <w:pPr>
              <w:jc w:val="center"/>
              <w:rPr>
                <w:rFonts w:ascii="Arial" w:hAnsi="Arial" w:cs="Arial"/>
                <w:bCs/>
                <w:color w:val="000000"/>
              </w:rPr>
            </w:pPr>
            <w:r>
              <w:rPr>
                <w:rFonts w:ascii="Arial" w:hAnsi="Arial" w:cs="Arial"/>
                <w:bCs/>
                <w:color w:val="000000"/>
              </w:rPr>
              <w:t>Injection 40 mg vial</w:t>
            </w:r>
          </w:p>
          <w:p w14:paraId="36B6883D" w14:textId="77777777" w:rsidR="000C31C1" w:rsidRDefault="000C31C1" w:rsidP="000C31C1">
            <w:pPr>
              <w:jc w:val="center"/>
              <w:rPr>
                <w:rFonts w:ascii="Arial" w:hAnsi="Arial" w:cs="Arial"/>
                <w:bCs/>
                <w:color w:val="000000"/>
              </w:rPr>
            </w:pPr>
          </w:p>
          <w:p w14:paraId="139555E5" w14:textId="77777777" w:rsidR="000C31C1" w:rsidRDefault="000C31C1" w:rsidP="000C31C1">
            <w:pPr>
              <w:jc w:val="center"/>
              <w:rPr>
                <w:rFonts w:ascii="Arial" w:hAnsi="Arial" w:cs="Arial"/>
                <w:bCs/>
                <w:color w:val="000000"/>
              </w:rPr>
            </w:pPr>
            <w:proofErr w:type="spellStart"/>
            <w:r>
              <w:rPr>
                <w:rFonts w:ascii="Arial" w:hAnsi="Arial" w:cs="Arial"/>
                <w:bCs/>
                <w:color w:val="000000"/>
              </w:rPr>
              <w:t>Idacio</w:t>
            </w:r>
            <w:proofErr w:type="spellEnd"/>
            <w:r w:rsidRPr="00C569CB">
              <w:rPr>
                <w:rFonts w:ascii="Arial" w:hAnsi="Arial" w:cs="Arial"/>
                <w:bCs/>
                <w:color w:val="000000"/>
                <w:vertAlign w:val="superscript"/>
              </w:rPr>
              <w:t>®</w:t>
            </w:r>
          </w:p>
          <w:p w14:paraId="630CDB7A" w14:textId="77777777" w:rsidR="000C31C1" w:rsidRDefault="000C31C1" w:rsidP="000C31C1">
            <w:pPr>
              <w:jc w:val="center"/>
              <w:rPr>
                <w:rFonts w:ascii="Arial" w:hAnsi="Arial" w:cs="Arial"/>
                <w:bCs/>
                <w:color w:val="000000"/>
              </w:rPr>
            </w:pPr>
          </w:p>
          <w:p w14:paraId="00FCC5DE" w14:textId="7F4CB461" w:rsidR="000C31C1" w:rsidRPr="0014636D" w:rsidRDefault="000C31C1" w:rsidP="000C31C1">
            <w:pPr>
              <w:jc w:val="center"/>
              <w:rPr>
                <w:rFonts w:ascii="Arial" w:hAnsi="Arial" w:cs="Arial"/>
                <w:bCs/>
                <w:color w:val="000000"/>
              </w:rPr>
            </w:pPr>
            <w:r>
              <w:rPr>
                <w:rFonts w:ascii="Arial" w:hAnsi="Arial" w:cs="Arial"/>
                <w:bCs/>
                <w:color w:val="000000"/>
              </w:rPr>
              <w:t xml:space="preserve">Fresenius </w:t>
            </w:r>
            <w:proofErr w:type="spellStart"/>
            <w:r>
              <w:rPr>
                <w:rFonts w:ascii="Arial" w:hAnsi="Arial" w:cs="Arial"/>
                <w:bCs/>
                <w:color w:val="000000"/>
              </w:rPr>
              <w:t>Kabi</w:t>
            </w:r>
            <w:proofErr w:type="spellEnd"/>
            <w:r>
              <w:rPr>
                <w:rFonts w:ascii="Arial" w:hAnsi="Arial" w:cs="Arial"/>
                <w:bCs/>
                <w:color w:val="000000"/>
              </w:rPr>
              <w:t xml:space="preserve"> Australia Pty Limited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C3F8753" w14:textId="6520CEE7" w:rsidR="000C31C1" w:rsidRPr="0014636D" w:rsidRDefault="000C31C1" w:rsidP="0003474A">
            <w:pPr>
              <w:jc w:val="center"/>
              <w:rPr>
                <w:rFonts w:ascii="Arial" w:hAnsi="Arial" w:cs="Arial"/>
                <w:bCs/>
                <w:color w:val="000000"/>
              </w:rPr>
            </w:pPr>
            <w:r>
              <w:rPr>
                <w:rFonts w:ascii="Arial" w:hAnsi="Arial" w:cs="Arial"/>
                <w:bCs/>
                <w:color w:val="000000"/>
              </w:rPr>
              <w:t xml:space="preserve">Severe </w:t>
            </w:r>
            <w:r w:rsidR="0003474A">
              <w:rPr>
                <w:rFonts w:ascii="Arial" w:hAnsi="Arial" w:cs="Arial"/>
                <w:bCs/>
                <w:color w:val="000000"/>
              </w:rPr>
              <w:t>C</w:t>
            </w:r>
            <w:r w:rsidR="002C1A1F">
              <w:rPr>
                <w:rFonts w:ascii="Arial" w:hAnsi="Arial" w:cs="Arial"/>
                <w:bCs/>
                <w:color w:val="000000"/>
              </w:rPr>
              <w:t>rohn</w:t>
            </w:r>
            <w:r>
              <w:rPr>
                <w:rFonts w:ascii="Arial" w:hAnsi="Arial" w:cs="Arial"/>
                <w:bCs/>
                <w:color w:val="000000"/>
              </w:rPr>
              <w:t xml:space="preserve"> disease; m</w:t>
            </w:r>
            <w:r w:rsidRPr="002C43AE">
              <w:rPr>
                <w:rFonts w:ascii="Arial" w:hAnsi="Arial" w:cs="Arial"/>
                <w:bCs/>
                <w:color w:val="000000"/>
              </w:rPr>
              <w:t>oderate</w:t>
            </w:r>
            <w:r>
              <w:rPr>
                <w:rFonts w:ascii="Arial" w:hAnsi="Arial" w:cs="Arial"/>
                <w:bCs/>
                <w:color w:val="000000"/>
              </w:rPr>
              <w:t xml:space="preserve"> to severe ulcerative colitis; s</w:t>
            </w:r>
            <w:r w:rsidRPr="002C43AE">
              <w:rPr>
                <w:rFonts w:ascii="Arial" w:hAnsi="Arial" w:cs="Arial"/>
                <w:bCs/>
                <w:color w:val="000000"/>
              </w:rPr>
              <w:t xml:space="preserve">evere active </w:t>
            </w:r>
            <w:r>
              <w:rPr>
                <w:rFonts w:ascii="Arial" w:hAnsi="Arial" w:cs="Arial"/>
                <w:bCs/>
                <w:color w:val="000000"/>
              </w:rPr>
              <w:t xml:space="preserve">juvenile idiopathic arthritis; complex refractory fistulising </w:t>
            </w:r>
            <w:r w:rsidR="0003474A">
              <w:rPr>
                <w:rFonts w:ascii="Arial" w:hAnsi="Arial" w:cs="Arial"/>
                <w:bCs/>
                <w:color w:val="000000"/>
              </w:rPr>
              <w:t>C</w:t>
            </w:r>
            <w:r w:rsidR="002C1A1F">
              <w:rPr>
                <w:rFonts w:ascii="Arial" w:hAnsi="Arial" w:cs="Arial"/>
                <w:bCs/>
                <w:color w:val="000000"/>
              </w:rPr>
              <w:t>rohn</w:t>
            </w:r>
            <w:r>
              <w:rPr>
                <w:rFonts w:ascii="Arial" w:hAnsi="Arial" w:cs="Arial"/>
                <w:bCs/>
                <w:color w:val="000000"/>
              </w:rPr>
              <w:t xml:space="preserve"> disease; s</w:t>
            </w:r>
            <w:r w:rsidRPr="002C43AE">
              <w:rPr>
                <w:rFonts w:ascii="Arial" w:hAnsi="Arial" w:cs="Arial"/>
                <w:bCs/>
                <w:color w:val="000000"/>
              </w:rPr>
              <w:t>ever</w:t>
            </w:r>
            <w:r>
              <w:rPr>
                <w:rFonts w:ascii="Arial" w:hAnsi="Arial" w:cs="Arial"/>
                <w:bCs/>
                <w:color w:val="000000"/>
              </w:rPr>
              <w:t>e active rheumatoid arthritis; s</w:t>
            </w:r>
            <w:r w:rsidRPr="002C43AE">
              <w:rPr>
                <w:rFonts w:ascii="Arial" w:hAnsi="Arial" w:cs="Arial"/>
                <w:bCs/>
                <w:color w:val="000000"/>
              </w:rPr>
              <w:t>evere psoriatic arth</w:t>
            </w:r>
            <w:r>
              <w:rPr>
                <w:rFonts w:ascii="Arial" w:hAnsi="Arial" w:cs="Arial"/>
                <w:bCs/>
                <w:color w:val="000000"/>
              </w:rPr>
              <w:t>ritis; ankylosing spondylitis; s</w:t>
            </w:r>
            <w:r w:rsidRPr="002C43AE">
              <w:rPr>
                <w:rFonts w:ascii="Arial" w:hAnsi="Arial" w:cs="Arial"/>
                <w:bCs/>
                <w:color w:val="000000"/>
              </w:rPr>
              <w:t>evere chronic p</w:t>
            </w:r>
            <w:r>
              <w:rPr>
                <w:rFonts w:ascii="Arial" w:hAnsi="Arial" w:cs="Arial"/>
                <w:bCs/>
                <w:color w:val="000000"/>
              </w:rPr>
              <w:t>laque psoriasis; m</w:t>
            </w:r>
            <w:r w:rsidRPr="002C43AE">
              <w:rPr>
                <w:rFonts w:ascii="Arial" w:hAnsi="Arial" w:cs="Arial"/>
                <w:bCs/>
                <w:color w:val="000000"/>
              </w:rPr>
              <w:t xml:space="preserve">oderate to severe hidradenitis </w:t>
            </w:r>
            <w:proofErr w:type="spellStart"/>
            <w:r w:rsidRPr="002C43AE">
              <w:rPr>
                <w:rFonts w:ascii="Arial" w:hAnsi="Arial" w:cs="Arial"/>
                <w:bCs/>
                <w:color w:val="000000"/>
              </w:rPr>
              <w:t>suppurativa</w:t>
            </w:r>
            <w:proofErr w:type="spellEnd"/>
          </w:p>
        </w:tc>
        <w:tc>
          <w:tcPr>
            <w:tcW w:w="1669" w:type="pct"/>
            <w:tcBorders>
              <w:top w:val="single" w:sz="4" w:space="0" w:color="auto"/>
              <w:left w:val="nil"/>
              <w:bottom w:val="single" w:sz="4" w:space="0" w:color="auto"/>
              <w:right w:val="single" w:sz="4" w:space="0" w:color="auto"/>
            </w:tcBorders>
            <w:shd w:val="clear" w:color="auto" w:fill="auto"/>
            <w:vAlign w:val="center"/>
          </w:tcPr>
          <w:p w14:paraId="2C376567" w14:textId="3BB411FE" w:rsidR="000C31C1" w:rsidRPr="0014636D" w:rsidRDefault="000C31C1" w:rsidP="000C31C1">
            <w:pPr>
              <w:jc w:val="center"/>
              <w:rPr>
                <w:rFonts w:ascii="Arial" w:hAnsi="Arial" w:cs="Arial"/>
                <w:bCs/>
                <w:color w:val="000000"/>
              </w:rPr>
            </w:pPr>
            <w:r>
              <w:rPr>
                <w:rFonts w:ascii="Arial" w:hAnsi="Arial" w:cs="Arial"/>
                <w:bCs/>
                <w:color w:val="000000"/>
              </w:rPr>
              <w:t xml:space="preserve">To request an Authority Required (STREAMLINED) listing of a new biosimilar </w:t>
            </w:r>
            <w:proofErr w:type="spellStart"/>
            <w:r>
              <w:rPr>
                <w:rFonts w:ascii="Arial" w:hAnsi="Arial" w:cs="Arial"/>
                <w:bCs/>
                <w:color w:val="000000"/>
              </w:rPr>
              <w:t>adalimumab</w:t>
            </w:r>
            <w:proofErr w:type="spellEnd"/>
            <w:r>
              <w:rPr>
                <w:rFonts w:ascii="Arial" w:hAnsi="Arial" w:cs="Arial"/>
                <w:bCs/>
                <w:color w:val="000000"/>
              </w:rPr>
              <w:t xml:space="preserve"> under the same conditions as the reference biologic. </w:t>
            </w:r>
          </w:p>
        </w:tc>
      </w:tr>
      <w:tr w:rsidR="000C31C1" w:rsidRPr="008B2EDD" w14:paraId="2374EB82"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2F5D3C8" w14:textId="77777777" w:rsidR="000C31C1" w:rsidRDefault="000C31C1" w:rsidP="000C31C1">
            <w:pPr>
              <w:jc w:val="center"/>
              <w:rPr>
                <w:rFonts w:ascii="Arial" w:hAnsi="Arial" w:cs="Arial"/>
                <w:bCs/>
                <w:color w:val="000000"/>
              </w:rPr>
            </w:pPr>
            <w:r>
              <w:rPr>
                <w:rFonts w:ascii="Arial" w:hAnsi="Arial" w:cs="Arial"/>
                <w:bCs/>
                <w:color w:val="000000"/>
              </w:rPr>
              <w:t xml:space="preserve">Change to listing </w:t>
            </w:r>
          </w:p>
          <w:p w14:paraId="5BCAA6D3" w14:textId="77777777" w:rsidR="000C31C1" w:rsidRDefault="000C31C1" w:rsidP="000C31C1">
            <w:pPr>
              <w:jc w:val="center"/>
              <w:rPr>
                <w:rFonts w:ascii="Arial" w:hAnsi="Arial" w:cs="Arial"/>
                <w:bCs/>
                <w:color w:val="000000"/>
              </w:rPr>
            </w:pPr>
          </w:p>
          <w:p w14:paraId="4C68F477" w14:textId="086EE092" w:rsidR="000C31C1" w:rsidRPr="0014636D" w:rsidRDefault="000C31C1" w:rsidP="000C31C1">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0A9F471" w14:textId="77777777" w:rsidR="000C31C1" w:rsidRDefault="000C31C1" w:rsidP="000C31C1">
            <w:pPr>
              <w:jc w:val="center"/>
              <w:rPr>
                <w:rFonts w:ascii="Arial" w:hAnsi="Arial" w:cs="Arial"/>
                <w:bCs/>
                <w:color w:val="000000"/>
              </w:rPr>
            </w:pPr>
            <w:r>
              <w:rPr>
                <w:rFonts w:ascii="Arial" w:hAnsi="Arial" w:cs="Arial"/>
                <w:bCs/>
                <w:color w:val="000000"/>
              </w:rPr>
              <w:t>ADALIMUMAB</w:t>
            </w:r>
          </w:p>
          <w:p w14:paraId="33135DC1" w14:textId="77777777" w:rsidR="000C31C1" w:rsidRDefault="000C31C1" w:rsidP="000C31C1">
            <w:pPr>
              <w:jc w:val="center"/>
              <w:rPr>
                <w:rFonts w:ascii="Arial" w:hAnsi="Arial" w:cs="Arial"/>
                <w:bCs/>
                <w:color w:val="000000"/>
              </w:rPr>
            </w:pPr>
          </w:p>
          <w:p w14:paraId="090092A1" w14:textId="77777777" w:rsidR="000C31C1" w:rsidRPr="009E52E6" w:rsidRDefault="000C31C1" w:rsidP="000C31C1">
            <w:pPr>
              <w:jc w:val="center"/>
              <w:rPr>
                <w:rFonts w:ascii="Arial" w:hAnsi="Arial" w:cs="Arial"/>
                <w:bCs/>
                <w:color w:val="000000"/>
              </w:rPr>
            </w:pPr>
            <w:r w:rsidRPr="009E52E6">
              <w:rPr>
                <w:rFonts w:ascii="Arial" w:hAnsi="Arial" w:cs="Arial"/>
                <w:bCs/>
                <w:color w:val="000000"/>
              </w:rPr>
              <w:t>Injection 40 mg pre-filled syringe</w:t>
            </w:r>
          </w:p>
          <w:p w14:paraId="7605D1F9" w14:textId="77777777" w:rsidR="000C31C1" w:rsidRDefault="000C31C1" w:rsidP="000C31C1">
            <w:pPr>
              <w:jc w:val="center"/>
              <w:rPr>
                <w:rFonts w:ascii="Arial" w:hAnsi="Arial" w:cs="Arial"/>
                <w:bCs/>
                <w:color w:val="000000"/>
              </w:rPr>
            </w:pPr>
            <w:r w:rsidRPr="009E52E6">
              <w:rPr>
                <w:rFonts w:ascii="Arial" w:hAnsi="Arial" w:cs="Arial"/>
                <w:bCs/>
                <w:color w:val="000000"/>
              </w:rPr>
              <w:t>Injection 40 mg auto-injector</w:t>
            </w:r>
          </w:p>
          <w:p w14:paraId="58553318" w14:textId="77777777" w:rsidR="000C31C1" w:rsidRDefault="000C31C1" w:rsidP="000C31C1">
            <w:pPr>
              <w:jc w:val="center"/>
              <w:rPr>
                <w:rFonts w:ascii="Arial" w:hAnsi="Arial" w:cs="Arial"/>
                <w:bCs/>
                <w:color w:val="000000"/>
              </w:rPr>
            </w:pPr>
          </w:p>
          <w:p w14:paraId="57960073" w14:textId="77777777" w:rsidR="000C31C1" w:rsidRDefault="000C31C1" w:rsidP="000C31C1">
            <w:pPr>
              <w:jc w:val="center"/>
              <w:rPr>
                <w:rFonts w:ascii="Arial" w:hAnsi="Arial" w:cs="Arial"/>
                <w:bCs/>
                <w:color w:val="000000"/>
              </w:rPr>
            </w:pPr>
            <w:proofErr w:type="spellStart"/>
            <w:r>
              <w:rPr>
                <w:rFonts w:ascii="Arial" w:hAnsi="Arial" w:cs="Arial"/>
                <w:bCs/>
                <w:color w:val="000000"/>
              </w:rPr>
              <w:t>Hadlima</w:t>
            </w:r>
            <w:proofErr w:type="spellEnd"/>
            <w:r w:rsidRPr="00C569CB">
              <w:rPr>
                <w:rFonts w:ascii="Arial" w:hAnsi="Arial" w:cs="Arial"/>
                <w:bCs/>
                <w:color w:val="000000"/>
                <w:vertAlign w:val="superscript"/>
              </w:rPr>
              <w:t>®</w:t>
            </w:r>
          </w:p>
          <w:p w14:paraId="309C28B9" w14:textId="77777777" w:rsidR="000C31C1" w:rsidRDefault="000C31C1" w:rsidP="000C31C1">
            <w:pPr>
              <w:jc w:val="center"/>
              <w:rPr>
                <w:rFonts w:ascii="Arial" w:hAnsi="Arial" w:cs="Arial"/>
                <w:bCs/>
                <w:color w:val="000000"/>
              </w:rPr>
            </w:pPr>
          </w:p>
          <w:p w14:paraId="7177535E" w14:textId="0C4F06E9" w:rsidR="000C31C1" w:rsidRPr="0014636D" w:rsidRDefault="00C64538" w:rsidP="000C31C1">
            <w:pPr>
              <w:jc w:val="center"/>
              <w:rPr>
                <w:rFonts w:ascii="Arial" w:hAnsi="Arial" w:cs="Arial"/>
                <w:bCs/>
                <w:color w:val="000000"/>
              </w:rPr>
            </w:pPr>
            <w:r>
              <w:rPr>
                <w:rFonts w:ascii="Arial" w:hAnsi="Arial" w:cs="Arial"/>
                <w:bCs/>
                <w:color w:val="000000"/>
              </w:rPr>
              <w:t xml:space="preserve">Merck Sharp &amp; </w:t>
            </w:r>
            <w:proofErr w:type="spellStart"/>
            <w:r>
              <w:rPr>
                <w:rFonts w:ascii="Arial" w:hAnsi="Arial" w:cs="Arial"/>
                <w:bCs/>
                <w:color w:val="000000"/>
              </w:rPr>
              <w:t>Dohme</w:t>
            </w:r>
            <w:proofErr w:type="spellEnd"/>
            <w:r>
              <w:rPr>
                <w:rFonts w:ascii="Arial" w:hAnsi="Arial" w:cs="Arial"/>
                <w:bCs/>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9C62AB2" w14:textId="047681A5" w:rsidR="000C31C1" w:rsidRPr="0014636D" w:rsidRDefault="000C31C1" w:rsidP="0003474A">
            <w:pPr>
              <w:jc w:val="center"/>
              <w:rPr>
                <w:rFonts w:ascii="Arial" w:hAnsi="Arial" w:cs="Arial"/>
                <w:bCs/>
                <w:color w:val="000000"/>
              </w:rPr>
            </w:pPr>
            <w:r w:rsidRPr="00A930D8">
              <w:rPr>
                <w:rFonts w:ascii="Arial" w:hAnsi="Arial" w:cs="Arial"/>
                <w:bCs/>
                <w:color w:val="000000"/>
              </w:rPr>
              <w:t xml:space="preserve">Severe </w:t>
            </w:r>
            <w:r w:rsidR="0003474A">
              <w:rPr>
                <w:rFonts w:ascii="Arial" w:hAnsi="Arial" w:cs="Arial"/>
                <w:bCs/>
                <w:color w:val="000000"/>
              </w:rPr>
              <w:t>C</w:t>
            </w:r>
            <w:r w:rsidR="002C1A1F" w:rsidRPr="00A930D8">
              <w:rPr>
                <w:rFonts w:ascii="Arial" w:hAnsi="Arial" w:cs="Arial"/>
                <w:bCs/>
                <w:color w:val="000000"/>
              </w:rPr>
              <w:t>rohn</w:t>
            </w:r>
            <w:r w:rsidRPr="00A930D8">
              <w:rPr>
                <w:rFonts w:ascii="Arial" w:hAnsi="Arial" w:cs="Arial"/>
                <w:bCs/>
                <w:color w:val="000000"/>
              </w:rPr>
              <w:t xml:space="preserve"> disease; complex refractory fistulising </w:t>
            </w:r>
            <w:r w:rsidR="0003474A">
              <w:rPr>
                <w:rFonts w:ascii="Arial" w:hAnsi="Arial" w:cs="Arial"/>
                <w:bCs/>
                <w:color w:val="000000"/>
              </w:rPr>
              <w:t>C</w:t>
            </w:r>
            <w:r w:rsidR="002C1A1F" w:rsidRPr="00A930D8">
              <w:rPr>
                <w:rFonts w:ascii="Arial" w:hAnsi="Arial" w:cs="Arial"/>
                <w:bCs/>
                <w:color w:val="000000"/>
              </w:rPr>
              <w:t>rohn</w:t>
            </w:r>
            <w:r w:rsidRPr="00A930D8">
              <w:rPr>
                <w:rFonts w:ascii="Arial" w:hAnsi="Arial" w:cs="Arial"/>
                <w:bCs/>
                <w:color w:val="000000"/>
              </w:rPr>
              <w:t xml:space="preserve"> disease; moderate to severe ulcerative colitis; severe active juvenile idiopathic arthritis; adult patients with a history of </w:t>
            </w:r>
            <w:r w:rsidR="002C1A1F" w:rsidRPr="00A930D8">
              <w:rPr>
                <w:rFonts w:ascii="Arial" w:hAnsi="Arial" w:cs="Arial"/>
                <w:bCs/>
                <w:color w:val="000000"/>
              </w:rPr>
              <w:t>juvenile</w:t>
            </w:r>
            <w:r w:rsidRPr="00A930D8">
              <w:rPr>
                <w:rFonts w:ascii="Arial" w:hAnsi="Arial" w:cs="Arial"/>
                <w:bCs/>
                <w:color w:val="000000"/>
              </w:rPr>
              <w:t xml:space="preserve"> idiopathic arthritis; severe psoriatic arthritis; ankylosing spondylitis; severe chronic plaque psoriasis; severe active rheumatoid arthritis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1260B7B9" w14:textId="0F669F63" w:rsidR="000C31C1" w:rsidRPr="0014636D" w:rsidRDefault="000C31C1" w:rsidP="002C1A1F">
            <w:pPr>
              <w:jc w:val="center"/>
              <w:rPr>
                <w:rFonts w:ascii="Arial" w:hAnsi="Arial" w:cs="Arial"/>
                <w:bCs/>
                <w:color w:val="000000"/>
              </w:rPr>
            </w:pPr>
            <w:r>
              <w:rPr>
                <w:rFonts w:ascii="Arial" w:hAnsi="Arial" w:cs="Arial"/>
                <w:bCs/>
                <w:color w:val="000000"/>
              </w:rPr>
              <w:t xml:space="preserve">To request </w:t>
            </w:r>
            <w:r w:rsidR="002C1A1F">
              <w:rPr>
                <w:rFonts w:ascii="Arial" w:hAnsi="Arial" w:cs="Arial"/>
                <w:bCs/>
                <w:color w:val="000000"/>
              </w:rPr>
              <w:t xml:space="preserve">an Authority Required (STREAMLINED) listing for the biosimilar in the continuing treatment phase; to request an Authority Required (telephone) for the biosimilar in the initial treatment phase; and to request that use of the biosimilar not count as treatment failure. </w:t>
            </w:r>
          </w:p>
        </w:tc>
      </w:tr>
      <w:tr w:rsidR="000C31C1" w:rsidRPr="008B2EDD" w14:paraId="369F9CD4"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96B0DCA" w14:textId="77777777" w:rsidR="000C31C1" w:rsidRDefault="000C31C1" w:rsidP="000C31C1">
            <w:pPr>
              <w:jc w:val="center"/>
              <w:rPr>
                <w:rFonts w:ascii="Arial" w:hAnsi="Arial" w:cs="Arial"/>
                <w:bCs/>
                <w:color w:val="000000"/>
              </w:rPr>
            </w:pPr>
            <w:r>
              <w:rPr>
                <w:rFonts w:ascii="Arial" w:hAnsi="Arial" w:cs="Arial"/>
                <w:bCs/>
                <w:color w:val="000000"/>
              </w:rPr>
              <w:t xml:space="preserve">New listing </w:t>
            </w:r>
          </w:p>
          <w:p w14:paraId="6AFCA56B" w14:textId="77777777" w:rsidR="000C31C1" w:rsidRDefault="000C31C1" w:rsidP="000C31C1">
            <w:pPr>
              <w:jc w:val="center"/>
              <w:rPr>
                <w:rFonts w:ascii="Arial" w:hAnsi="Arial" w:cs="Arial"/>
                <w:bCs/>
                <w:color w:val="000000"/>
              </w:rPr>
            </w:pPr>
          </w:p>
          <w:p w14:paraId="2768ABD8" w14:textId="7962EC0F" w:rsidR="000C31C1" w:rsidRPr="0014636D" w:rsidRDefault="000C31C1" w:rsidP="000C31C1">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6306F4C2" w14:textId="77777777" w:rsidR="000C31C1" w:rsidRDefault="000C31C1" w:rsidP="000C31C1">
            <w:pPr>
              <w:jc w:val="center"/>
              <w:rPr>
                <w:rFonts w:ascii="Arial" w:hAnsi="Arial" w:cs="Arial"/>
                <w:bCs/>
                <w:color w:val="000000"/>
              </w:rPr>
            </w:pPr>
            <w:r>
              <w:rPr>
                <w:rFonts w:ascii="Arial" w:hAnsi="Arial" w:cs="Arial"/>
                <w:bCs/>
                <w:color w:val="000000"/>
              </w:rPr>
              <w:t>ADRENALINE</w:t>
            </w:r>
          </w:p>
          <w:p w14:paraId="1CE89351" w14:textId="77777777" w:rsidR="000C31C1" w:rsidRDefault="000C31C1" w:rsidP="000C31C1">
            <w:pPr>
              <w:jc w:val="center"/>
              <w:rPr>
                <w:rFonts w:ascii="Arial" w:hAnsi="Arial" w:cs="Arial"/>
                <w:bCs/>
                <w:color w:val="000000"/>
              </w:rPr>
            </w:pPr>
          </w:p>
          <w:p w14:paraId="21683FED" w14:textId="77777777" w:rsidR="000C31C1" w:rsidRPr="00C422CF" w:rsidRDefault="000C31C1" w:rsidP="000C31C1">
            <w:pPr>
              <w:jc w:val="center"/>
              <w:rPr>
                <w:rFonts w:ascii="Arial" w:hAnsi="Arial" w:cs="Arial"/>
                <w:bCs/>
                <w:color w:val="000000"/>
              </w:rPr>
            </w:pPr>
            <w:r w:rsidRPr="00C422CF">
              <w:rPr>
                <w:rFonts w:ascii="Arial" w:hAnsi="Arial" w:cs="Arial"/>
                <w:bCs/>
                <w:color w:val="000000"/>
              </w:rPr>
              <w:t>I.M. injection 150 micrograms in 0.3 mL single dose syringe auto-injector</w:t>
            </w:r>
          </w:p>
          <w:p w14:paraId="37693519" w14:textId="77777777" w:rsidR="000C31C1" w:rsidRPr="00C422CF" w:rsidRDefault="000C31C1" w:rsidP="000C31C1">
            <w:pPr>
              <w:jc w:val="center"/>
              <w:rPr>
                <w:rFonts w:ascii="Arial" w:hAnsi="Arial" w:cs="Arial"/>
                <w:bCs/>
                <w:color w:val="000000"/>
              </w:rPr>
            </w:pPr>
            <w:r w:rsidRPr="00C422CF">
              <w:rPr>
                <w:rFonts w:ascii="Arial" w:hAnsi="Arial" w:cs="Arial"/>
                <w:bCs/>
                <w:color w:val="000000"/>
              </w:rPr>
              <w:t>I.M. injection 300 micrograms in 0.3 mL single dose syringe auto-injector</w:t>
            </w:r>
          </w:p>
          <w:p w14:paraId="5A26DD4B" w14:textId="77777777" w:rsidR="000C31C1" w:rsidRDefault="000C31C1" w:rsidP="000C31C1">
            <w:pPr>
              <w:jc w:val="center"/>
              <w:rPr>
                <w:rFonts w:ascii="Arial" w:hAnsi="Arial" w:cs="Arial"/>
                <w:bCs/>
                <w:color w:val="000000"/>
              </w:rPr>
            </w:pPr>
            <w:r w:rsidRPr="00C422CF">
              <w:rPr>
                <w:rFonts w:ascii="Arial" w:hAnsi="Arial" w:cs="Arial"/>
                <w:bCs/>
                <w:color w:val="000000"/>
              </w:rPr>
              <w:t>I.M. injection 500 micrograms in 0.3 mL single dose syringe auto-injector</w:t>
            </w:r>
          </w:p>
          <w:p w14:paraId="20045E97" w14:textId="77777777" w:rsidR="000C31C1" w:rsidRDefault="000C31C1" w:rsidP="000C31C1">
            <w:pPr>
              <w:jc w:val="center"/>
              <w:rPr>
                <w:rFonts w:ascii="Arial" w:hAnsi="Arial" w:cs="Arial"/>
                <w:bCs/>
                <w:color w:val="000000"/>
              </w:rPr>
            </w:pPr>
          </w:p>
          <w:p w14:paraId="62AD8040" w14:textId="77777777" w:rsidR="000C31C1" w:rsidRDefault="000C31C1" w:rsidP="000C31C1">
            <w:pPr>
              <w:jc w:val="center"/>
              <w:rPr>
                <w:rFonts w:ascii="Arial" w:hAnsi="Arial" w:cs="Arial"/>
                <w:bCs/>
                <w:color w:val="000000"/>
              </w:rPr>
            </w:pPr>
          </w:p>
          <w:p w14:paraId="351DF656" w14:textId="77777777" w:rsidR="000C31C1" w:rsidRDefault="000C31C1" w:rsidP="000C31C1">
            <w:pPr>
              <w:jc w:val="center"/>
              <w:rPr>
                <w:rFonts w:ascii="Arial" w:hAnsi="Arial" w:cs="Arial"/>
                <w:bCs/>
                <w:color w:val="000000"/>
              </w:rPr>
            </w:pPr>
            <w:proofErr w:type="spellStart"/>
            <w:r>
              <w:rPr>
                <w:rFonts w:ascii="Arial" w:hAnsi="Arial" w:cs="Arial"/>
                <w:bCs/>
                <w:color w:val="000000"/>
              </w:rPr>
              <w:t>Anapen</w:t>
            </w:r>
            <w:proofErr w:type="spellEnd"/>
            <w:r>
              <w:rPr>
                <w:rFonts w:ascii="Arial" w:hAnsi="Arial" w:cs="Arial"/>
                <w:bCs/>
                <w:color w:val="000000"/>
                <w:vertAlign w:val="superscript"/>
              </w:rPr>
              <w:t>®</w:t>
            </w:r>
          </w:p>
          <w:p w14:paraId="598007F9" w14:textId="77777777" w:rsidR="000C31C1" w:rsidRDefault="000C31C1" w:rsidP="000C31C1">
            <w:pPr>
              <w:jc w:val="center"/>
              <w:rPr>
                <w:rFonts w:ascii="Arial" w:hAnsi="Arial" w:cs="Arial"/>
                <w:bCs/>
                <w:color w:val="000000"/>
              </w:rPr>
            </w:pPr>
          </w:p>
          <w:p w14:paraId="75954745" w14:textId="1FBEC748" w:rsidR="000C31C1" w:rsidRPr="0014636D" w:rsidRDefault="000C31C1" w:rsidP="000C31C1">
            <w:pPr>
              <w:jc w:val="center"/>
              <w:rPr>
                <w:rFonts w:ascii="Arial" w:hAnsi="Arial" w:cs="Arial"/>
                <w:bCs/>
                <w:color w:val="000000"/>
              </w:rPr>
            </w:pPr>
            <w:r>
              <w:rPr>
                <w:rFonts w:ascii="Arial" w:hAnsi="Arial" w:cs="Arial"/>
                <w:bCs/>
                <w:color w:val="000000"/>
              </w:rPr>
              <w:t>Allergy Concepts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ADC1F0B" w14:textId="74EFD73D" w:rsidR="000C31C1" w:rsidRPr="0014636D" w:rsidRDefault="000C31C1" w:rsidP="000C31C1">
            <w:pPr>
              <w:jc w:val="center"/>
              <w:rPr>
                <w:rFonts w:ascii="Arial" w:hAnsi="Arial" w:cs="Arial"/>
                <w:bCs/>
                <w:color w:val="000000"/>
              </w:rPr>
            </w:pPr>
            <w:r>
              <w:rPr>
                <w:rFonts w:ascii="Arial" w:hAnsi="Arial" w:cs="Arial"/>
                <w:bCs/>
                <w:color w:val="000000"/>
              </w:rPr>
              <w:t>Acute allergic reaction with anaphylaxis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699FE84C" w14:textId="623A84A0" w:rsidR="000C31C1" w:rsidRPr="0014636D" w:rsidRDefault="000C31C1" w:rsidP="000C31C1">
            <w:pPr>
              <w:jc w:val="center"/>
              <w:rPr>
                <w:rFonts w:ascii="Arial" w:hAnsi="Arial" w:cs="Arial"/>
                <w:bCs/>
                <w:color w:val="000000"/>
              </w:rPr>
            </w:pPr>
            <w:r>
              <w:rPr>
                <w:rFonts w:ascii="Arial" w:hAnsi="Arial" w:cs="Arial"/>
                <w:bCs/>
                <w:color w:val="000000"/>
              </w:rPr>
              <w:t>To request the Authority Required listing of an alternative brand of adrenaline auto-injector under the same conditions as other brands of adrenaline currently listed on the PBS</w:t>
            </w:r>
            <w:r w:rsidR="00EB111E">
              <w:rPr>
                <w:rFonts w:ascii="Arial" w:hAnsi="Arial" w:cs="Arial"/>
                <w:bCs/>
                <w:color w:val="000000"/>
              </w:rPr>
              <w:t xml:space="preserve"> and to request the Authority Required listing of a new strength of adrenaline auto-injector</w:t>
            </w:r>
            <w:r>
              <w:rPr>
                <w:rFonts w:ascii="Arial" w:hAnsi="Arial" w:cs="Arial"/>
                <w:bCs/>
                <w:color w:val="000000"/>
              </w:rPr>
              <w:t xml:space="preserve">. </w:t>
            </w:r>
          </w:p>
        </w:tc>
      </w:tr>
      <w:tr w:rsidR="000C31C1" w:rsidRPr="008B2EDD" w14:paraId="0E02BA38"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BAC9A0D" w14:textId="494FB6BA" w:rsidR="000C31C1" w:rsidRDefault="00C64538" w:rsidP="000C31C1">
            <w:pPr>
              <w:jc w:val="center"/>
              <w:rPr>
                <w:rFonts w:ascii="Arial" w:hAnsi="Arial" w:cs="Arial"/>
                <w:bCs/>
                <w:color w:val="000000"/>
              </w:rPr>
            </w:pPr>
            <w:r>
              <w:rPr>
                <w:rFonts w:ascii="Arial" w:hAnsi="Arial" w:cs="Arial"/>
                <w:bCs/>
                <w:color w:val="000000"/>
              </w:rPr>
              <w:lastRenderedPageBreak/>
              <w:t>New</w:t>
            </w:r>
            <w:r w:rsidR="000C31C1">
              <w:rPr>
                <w:rFonts w:ascii="Arial" w:hAnsi="Arial" w:cs="Arial"/>
                <w:bCs/>
                <w:color w:val="000000"/>
              </w:rPr>
              <w:t xml:space="preserve"> listing </w:t>
            </w:r>
          </w:p>
          <w:p w14:paraId="179EB08E" w14:textId="77777777" w:rsidR="000C31C1" w:rsidRDefault="000C31C1" w:rsidP="000C31C1">
            <w:pPr>
              <w:jc w:val="center"/>
              <w:rPr>
                <w:rFonts w:ascii="Arial" w:hAnsi="Arial" w:cs="Arial"/>
                <w:bCs/>
                <w:color w:val="000000"/>
              </w:rPr>
            </w:pPr>
          </w:p>
          <w:p w14:paraId="20CBFA85" w14:textId="3DE7E42B" w:rsidR="000C31C1" w:rsidRDefault="000C31C1" w:rsidP="000C31C1">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4292263" w14:textId="77777777" w:rsidR="000C31C1" w:rsidRDefault="000C31C1" w:rsidP="000C31C1">
            <w:pPr>
              <w:jc w:val="center"/>
              <w:rPr>
                <w:rFonts w:ascii="Arial" w:hAnsi="Arial" w:cs="Arial"/>
                <w:bCs/>
                <w:color w:val="000000"/>
              </w:rPr>
            </w:pPr>
            <w:r>
              <w:rPr>
                <w:rFonts w:ascii="Arial" w:hAnsi="Arial" w:cs="Arial"/>
                <w:bCs/>
                <w:color w:val="000000"/>
              </w:rPr>
              <w:t>AMINO ACID FORMULA WITH VITAMINS AND MINERALS WITHOUT LYSINE AND LOW IN TRYPTOPHAN</w:t>
            </w:r>
          </w:p>
          <w:p w14:paraId="3918DE7F" w14:textId="77777777" w:rsidR="000C31C1" w:rsidRDefault="000C31C1" w:rsidP="000C31C1">
            <w:pPr>
              <w:jc w:val="center"/>
              <w:rPr>
                <w:rFonts w:ascii="Arial" w:hAnsi="Arial" w:cs="Arial"/>
                <w:bCs/>
                <w:color w:val="000000"/>
              </w:rPr>
            </w:pPr>
          </w:p>
          <w:p w14:paraId="0A1C8043" w14:textId="77777777" w:rsidR="000C31C1" w:rsidRDefault="000C31C1" w:rsidP="000C31C1">
            <w:pPr>
              <w:jc w:val="center"/>
              <w:rPr>
                <w:rFonts w:ascii="Arial" w:hAnsi="Arial" w:cs="Arial"/>
                <w:bCs/>
                <w:color w:val="000000"/>
              </w:rPr>
            </w:pPr>
            <w:r>
              <w:rPr>
                <w:rFonts w:ascii="Arial" w:hAnsi="Arial" w:cs="Arial"/>
                <w:bCs/>
                <w:color w:val="000000"/>
              </w:rPr>
              <w:t>Sachets containing oral powder 24 g</w:t>
            </w:r>
          </w:p>
          <w:p w14:paraId="027140D1" w14:textId="77777777" w:rsidR="000C31C1" w:rsidRDefault="000C31C1" w:rsidP="000C31C1">
            <w:pPr>
              <w:jc w:val="center"/>
              <w:rPr>
                <w:rFonts w:ascii="Arial" w:hAnsi="Arial" w:cs="Arial"/>
                <w:bCs/>
                <w:color w:val="000000"/>
              </w:rPr>
            </w:pPr>
            <w:r>
              <w:rPr>
                <w:rFonts w:ascii="Arial" w:hAnsi="Arial" w:cs="Arial"/>
                <w:bCs/>
                <w:color w:val="000000"/>
              </w:rPr>
              <w:t>Sachets containing oral powder 25 g</w:t>
            </w:r>
          </w:p>
          <w:p w14:paraId="4DD0476D" w14:textId="77777777" w:rsidR="000C31C1" w:rsidRDefault="000C31C1" w:rsidP="000C31C1">
            <w:pPr>
              <w:jc w:val="center"/>
              <w:rPr>
                <w:rFonts w:ascii="Arial" w:hAnsi="Arial" w:cs="Arial"/>
                <w:bCs/>
                <w:color w:val="000000"/>
              </w:rPr>
            </w:pPr>
          </w:p>
          <w:p w14:paraId="4A50EE9A" w14:textId="77777777" w:rsidR="000C31C1" w:rsidRDefault="000C31C1" w:rsidP="000C31C1">
            <w:pPr>
              <w:jc w:val="center"/>
              <w:rPr>
                <w:rFonts w:ascii="Arial" w:hAnsi="Arial" w:cs="Arial"/>
                <w:bCs/>
                <w:color w:val="000000"/>
              </w:rPr>
            </w:pPr>
            <w:r>
              <w:rPr>
                <w:rFonts w:ascii="Arial" w:hAnsi="Arial" w:cs="Arial"/>
                <w:bCs/>
                <w:color w:val="000000"/>
              </w:rPr>
              <w:t>GA Gel</w:t>
            </w:r>
            <w:r>
              <w:rPr>
                <w:rFonts w:ascii="Arial" w:hAnsi="Arial" w:cs="Arial"/>
                <w:bCs/>
                <w:color w:val="000000"/>
                <w:vertAlign w:val="superscript"/>
              </w:rPr>
              <w:t>®</w:t>
            </w:r>
          </w:p>
          <w:p w14:paraId="1DDE57CC" w14:textId="77777777" w:rsidR="000C31C1" w:rsidRDefault="000C31C1" w:rsidP="000C31C1">
            <w:pPr>
              <w:jc w:val="center"/>
              <w:rPr>
                <w:rFonts w:ascii="Arial" w:hAnsi="Arial" w:cs="Arial"/>
                <w:bCs/>
                <w:color w:val="000000"/>
              </w:rPr>
            </w:pPr>
            <w:r>
              <w:rPr>
                <w:rFonts w:ascii="Arial" w:hAnsi="Arial" w:cs="Arial"/>
                <w:bCs/>
                <w:color w:val="000000"/>
              </w:rPr>
              <w:t>GA Express 15</w:t>
            </w:r>
            <w:r>
              <w:rPr>
                <w:rFonts w:ascii="Arial" w:hAnsi="Arial" w:cs="Arial"/>
                <w:bCs/>
                <w:color w:val="000000"/>
                <w:vertAlign w:val="superscript"/>
              </w:rPr>
              <w:t>®</w:t>
            </w:r>
          </w:p>
          <w:p w14:paraId="75DAFC61" w14:textId="77777777" w:rsidR="000C31C1" w:rsidRDefault="000C31C1" w:rsidP="000C31C1">
            <w:pPr>
              <w:jc w:val="center"/>
              <w:rPr>
                <w:rFonts w:ascii="Arial" w:hAnsi="Arial" w:cs="Arial"/>
                <w:bCs/>
                <w:color w:val="000000"/>
              </w:rPr>
            </w:pPr>
          </w:p>
          <w:p w14:paraId="4C567524" w14:textId="6D111C2F" w:rsidR="000C31C1" w:rsidRDefault="000C31C1" w:rsidP="000C31C1">
            <w:pPr>
              <w:jc w:val="center"/>
              <w:rPr>
                <w:rFonts w:ascii="Arial" w:hAnsi="Arial" w:cs="Arial"/>
                <w:bCs/>
                <w:color w:val="000000"/>
              </w:rPr>
            </w:pPr>
            <w:proofErr w:type="spellStart"/>
            <w:r>
              <w:rPr>
                <w:rFonts w:ascii="Arial" w:hAnsi="Arial" w:cs="Arial"/>
                <w:bCs/>
                <w:color w:val="000000"/>
              </w:rPr>
              <w:t>Vitaflo</w:t>
            </w:r>
            <w:proofErr w:type="spellEnd"/>
            <w:r>
              <w:rPr>
                <w:rFonts w:ascii="Arial" w:hAnsi="Arial" w:cs="Arial"/>
                <w:bCs/>
                <w:color w:val="000000"/>
              </w:rPr>
              <w:t xml:space="preserve"> Australia Pty Limited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BD8C217" w14:textId="44731629" w:rsidR="000C31C1" w:rsidRDefault="000C31C1" w:rsidP="000C31C1">
            <w:pPr>
              <w:jc w:val="center"/>
              <w:rPr>
                <w:rFonts w:ascii="Arial" w:hAnsi="Arial" w:cs="Arial"/>
                <w:bCs/>
                <w:color w:val="000000"/>
              </w:rPr>
            </w:pPr>
            <w:r>
              <w:rPr>
                <w:rFonts w:ascii="Arial" w:hAnsi="Arial" w:cs="Arial"/>
                <w:bCs/>
                <w:color w:val="000000"/>
              </w:rPr>
              <w:t>Pyridoxine dependent epilepsy</w:t>
            </w:r>
          </w:p>
        </w:tc>
        <w:tc>
          <w:tcPr>
            <w:tcW w:w="1669" w:type="pct"/>
            <w:tcBorders>
              <w:top w:val="single" w:sz="4" w:space="0" w:color="auto"/>
              <w:left w:val="nil"/>
              <w:bottom w:val="single" w:sz="4" w:space="0" w:color="auto"/>
              <w:right w:val="single" w:sz="4" w:space="0" w:color="auto"/>
            </w:tcBorders>
            <w:shd w:val="clear" w:color="auto" w:fill="auto"/>
            <w:vAlign w:val="center"/>
          </w:tcPr>
          <w:p w14:paraId="359AC84B" w14:textId="22ED328E" w:rsidR="000C31C1" w:rsidRDefault="000C31C1" w:rsidP="00C64538">
            <w:pPr>
              <w:jc w:val="center"/>
              <w:rPr>
                <w:rFonts w:ascii="Arial" w:hAnsi="Arial" w:cs="Arial"/>
                <w:bCs/>
                <w:color w:val="000000"/>
              </w:rPr>
            </w:pPr>
            <w:r>
              <w:rPr>
                <w:rFonts w:ascii="Arial" w:hAnsi="Arial" w:cs="Arial"/>
                <w:bCs/>
                <w:color w:val="000000"/>
              </w:rPr>
              <w:t xml:space="preserve">To request </w:t>
            </w:r>
            <w:r w:rsidR="00C64538">
              <w:rPr>
                <w:rFonts w:ascii="Arial" w:hAnsi="Arial" w:cs="Arial"/>
                <w:bCs/>
                <w:color w:val="000000"/>
              </w:rPr>
              <w:t>a</w:t>
            </w:r>
            <w:r>
              <w:rPr>
                <w:rFonts w:ascii="Arial" w:hAnsi="Arial" w:cs="Arial"/>
                <w:bCs/>
                <w:color w:val="000000"/>
              </w:rPr>
              <w:t xml:space="preserve"> Restricted Benefit listing </w:t>
            </w:r>
            <w:r w:rsidR="00C64538">
              <w:rPr>
                <w:rFonts w:ascii="Arial" w:hAnsi="Arial" w:cs="Arial"/>
                <w:bCs/>
                <w:color w:val="000000"/>
              </w:rPr>
              <w:t>for</w:t>
            </w:r>
            <w:r>
              <w:rPr>
                <w:rFonts w:ascii="Arial" w:hAnsi="Arial" w:cs="Arial"/>
                <w:bCs/>
                <w:color w:val="000000"/>
              </w:rPr>
              <w:t xml:space="preserve"> the management of pyridoxine dependent epilepsy. </w:t>
            </w:r>
          </w:p>
        </w:tc>
      </w:tr>
      <w:tr w:rsidR="000C31C1" w:rsidRPr="008B2EDD" w14:paraId="6F1321EE"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96D57D1"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New listing</w:t>
            </w:r>
            <w:r w:rsidRPr="0014636D">
              <w:rPr>
                <w:rFonts w:ascii="Arial" w:hAnsi="Arial" w:cs="Arial"/>
                <w:bCs/>
                <w:color w:val="000000"/>
              </w:rPr>
              <w:br/>
            </w:r>
            <w:r w:rsidRPr="0014636D">
              <w:rPr>
                <w:rFonts w:ascii="Arial" w:hAnsi="Arial" w:cs="Arial"/>
                <w:bCs/>
                <w:color w:val="000000"/>
              </w:rPr>
              <w:b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2CEE0B1"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APALUTAMIDE</w:t>
            </w:r>
          </w:p>
          <w:p w14:paraId="758EB220" w14:textId="77777777" w:rsidR="000C31C1" w:rsidRPr="0014636D" w:rsidRDefault="000C31C1" w:rsidP="000C31C1">
            <w:pPr>
              <w:jc w:val="center"/>
              <w:rPr>
                <w:rFonts w:ascii="Arial" w:hAnsi="Arial" w:cs="Arial"/>
                <w:bCs/>
                <w:color w:val="000000"/>
              </w:rPr>
            </w:pPr>
          </w:p>
          <w:p w14:paraId="7E546EEE"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Tablet 60 mg</w:t>
            </w:r>
          </w:p>
          <w:p w14:paraId="0830A3AA" w14:textId="77777777" w:rsidR="000C31C1" w:rsidRPr="0014636D" w:rsidRDefault="000C31C1" w:rsidP="000C31C1">
            <w:pPr>
              <w:jc w:val="center"/>
              <w:rPr>
                <w:rFonts w:ascii="Arial" w:hAnsi="Arial" w:cs="Arial"/>
                <w:bCs/>
                <w:color w:val="000000"/>
              </w:rPr>
            </w:pPr>
          </w:p>
          <w:p w14:paraId="4D036655"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Erlyand</w:t>
            </w:r>
            <w:proofErr w:type="spellEnd"/>
            <w:r w:rsidRPr="0014636D">
              <w:rPr>
                <w:rFonts w:ascii="Arial" w:hAnsi="Arial" w:cs="Arial"/>
                <w:bCs/>
                <w:color w:val="000000"/>
              </w:rPr>
              <w:t>®</w:t>
            </w:r>
          </w:p>
          <w:p w14:paraId="16799FDA" w14:textId="77777777" w:rsidR="000C31C1" w:rsidRPr="0014636D" w:rsidRDefault="000C31C1" w:rsidP="000C31C1">
            <w:pPr>
              <w:jc w:val="center"/>
              <w:rPr>
                <w:rFonts w:ascii="Arial" w:hAnsi="Arial" w:cs="Arial"/>
                <w:bCs/>
                <w:color w:val="000000"/>
              </w:rPr>
            </w:pPr>
          </w:p>
          <w:p w14:paraId="52F620EC"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Janssen-</w:t>
            </w:r>
            <w:proofErr w:type="spellStart"/>
            <w:r w:rsidRPr="0014636D">
              <w:rPr>
                <w:rFonts w:ascii="Arial" w:hAnsi="Arial" w:cs="Arial"/>
                <w:bCs/>
                <w:color w:val="000000"/>
              </w:rPr>
              <w:t>Cilag</w:t>
            </w:r>
            <w:proofErr w:type="spellEnd"/>
            <w:r w:rsidRPr="0014636D">
              <w:rPr>
                <w:rFonts w:ascii="Arial" w:hAnsi="Arial" w:cs="Arial"/>
                <w:bCs/>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759D673"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Prostate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5C84D603"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Resubmission to request an Authority Required (Telephone) listing for the treatment of castration resistant prostate cancer with no distant metastasis on conventional imaging.</w:t>
            </w:r>
          </w:p>
        </w:tc>
      </w:tr>
      <w:tr w:rsidR="000C31C1" w:rsidRPr="008B2EDD" w14:paraId="0AA836A6"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835C2D8" w14:textId="77777777" w:rsidR="000C31C1" w:rsidRDefault="000C31C1" w:rsidP="000C31C1">
            <w:pPr>
              <w:jc w:val="center"/>
              <w:rPr>
                <w:rFonts w:ascii="Arial" w:hAnsi="Arial" w:cs="Arial"/>
                <w:bCs/>
                <w:color w:val="000000"/>
              </w:rPr>
            </w:pPr>
            <w:r>
              <w:rPr>
                <w:rFonts w:ascii="Arial" w:hAnsi="Arial" w:cs="Arial"/>
                <w:bCs/>
                <w:color w:val="000000"/>
              </w:rPr>
              <w:t xml:space="preserve">Change to listing </w:t>
            </w:r>
          </w:p>
          <w:p w14:paraId="7180CD0E" w14:textId="77777777" w:rsidR="000C31C1" w:rsidRDefault="000C31C1" w:rsidP="000C31C1">
            <w:pPr>
              <w:jc w:val="center"/>
              <w:rPr>
                <w:rFonts w:ascii="Arial" w:hAnsi="Arial" w:cs="Arial"/>
                <w:bCs/>
                <w:color w:val="000000"/>
              </w:rPr>
            </w:pPr>
          </w:p>
          <w:p w14:paraId="73472224" w14:textId="75478433" w:rsidR="000C31C1" w:rsidRPr="0014636D" w:rsidRDefault="000C31C1" w:rsidP="000C31C1">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53A78AF1" w14:textId="77777777" w:rsidR="000C31C1" w:rsidRDefault="000C31C1" w:rsidP="000C31C1">
            <w:pPr>
              <w:jc w:val="center"/>
              <w:rPr>
                <w:rFonts w:ascii="Arial" w:hAnsi="Arial" w:cs="Arial"/>
                <w:bCs/>
                <w:color w:val="000000"/>
              </w:rPr>
            </w:pPr>
            <w:r>
              <w:rPr>
                <w:rFonts w:ascii="Arial" w:hAnsi="Arial" w:cs="Arial"/>
                <w:bCs/>
                <w:color w:val="000000"/>
              </w:rPr>
              <w:t>APOMORPHINE</w:t>
            </w:r>
          </w:p>
          <w:p w14:paraId="5D8A277A" w14:textId="77777777" w:rsidR="000C31C1" w:rsidRDefault="000C31C1" w:rsidP="000C31C1">
            <w:pPr>
              <w:jc w:val="center"/>
              <w:rPr>
                <w:rFonts w:ascii="Arial" w:hAnsi="Arial" w:cs="Arial"/>
                <w:bCs/>
                <w:color w:val="000000"/>
              </w:rPr>
            </w:pPr>
          </w:p>
          <w:p w14:paraId="1D5313D6" w14:textId="43C40694" w:rsidR="000C31C1" w:rsidRDefault="00CC7CA9" w:rsidP="000C31C1">
            <w:pPr>
              <w:jc w:val="center"/>
              <w:rPr>
                <w:rFonts w:ascii="Arial" w:hAnsi="Arial" w:cs="Arial"/>
                <w:bCs/>
                <w:color w:val="000000"/>
              </w:rPr>
            </w:pPr>
            <w:r w:rsidRPr="00CC7CA9">
              <w:rPr>
                <w:rFonts w:ascii="Arial" w:hAnsi="Arial" w:cs="Arial"/>
                <w:bCs/>
                <w:color w:val="000000"/>
              </w:rPr>
              <w:t xml:space="preserve">Solution for subcutaneous infusion containing </w:t>
            </w:r>
            <w:proofErr w:type="spellStart"/>
            <w:r w:rsidRPr="00CC7CA9">
              <w:rPr>
                <w:rFonts w:ascii="Arial" w:hAnsi="Arial" w:cs="Arial"/>
                <w:bCs/>
                <w:color w:val="000000"/>
              </w:rPr>
              <w:t>apomorphine</w:t>
            </w:r>
            <w:proofErr w:type="spellEnd"/>
            <w:r w:rsidRPr="00CC7CA9">
              <w:rPr>
                <w:rFonts w:ascii="Arial" w:hAnsi="Arial" w:cs="Arial"/>
                <w:bCs/>
                <w:color w:val="000000"/>
              </w:rPr>
              <w:t xml:space="preserve"> hydrochloride hemihydrate 50 mg in 10 mL pre-filled syringe</w:t>
            </w:r>
          </w:p>
          <w:p w14:paraId="172CC0AD" w14:textId="77777777" w:rsidR="000C31C1" w:rsidRDefault="000C31C1" w:rsidP="000C31C1">
            <w:pPr>
              <w:jc w:val="center"/>
              <w:rPr>
                <w:rFonts w:ascii="Arial" w:hAnsi="Arial" w:cs="Arial"/>
                <w:bCs/>
                <w:color w:val="000000"/>
              </w:rPr>
            </w:pPr>
            <w:proofErr w:type="spellStart"/>
            <w:r>
              <w:rPr>
                <w:rFonts w:ascii="Arial" w:hAnsi="Arial" w:cs="Arial"/>
                <w:bCs/>
                <w:color w:val="000000"/>
              </w:rPr>
              <w:t>Movapo</w:t>
            </w:r>
            <w:proofErr w:type="spellEnd"/>
            <w:r>
              <w:rPr>
                <w:rFonts w:ascii="Arial" w:hAnsi="Arial" w:cs="Arial"/>
                <w:bCs/>
                <w:color w:val="000000"/>
              </w:rPr>
              <w:t xml:space="preserve"> PFS</w:t>
            </w:r>
            <w:r>
              <w:rPr>
                <w:rFonts w:ascii="Arial" w:hAnsi="Arial" w:cs="Arial"/>
                <w:bCs/>
                <w:color w:val="000000"/>
                <w:vertAlign w:val="superscript"/>
              </w:rPr>
              <w:t>®</w:t>
            </w:r>
          </w:p>
          <w:p w14:paraId="2AE86EB6" w14:textId="77777777" w:rsidR="000C31C1" w:rsidRDefault="000C31C1" w:rsidP="000C31C1">
            <w:pPr>
              <w:jc w:val="center"/>
              <w:rPr>
                <w:rFonts w:ascii="Arial" w:hAnsi="Arial" w:cs="Arial"/>
                <w:bCs/>
                <w:color w:val="000000"/>
              </w:rPr>
            </w:pPr>
          </w:p>
          <w:p w14:paraId="0AF5A5BC" w14:textId="31EC08FF" w:rsidR="000C31C1" w:rsidRPr="0014636D" w:rsidRDefault="000C31C1" w:rsidP="000C31C1">
            <w:pPr>
              <w:jc w:val="center"/>
              <w:rPr>
                <w:rFonts w:ascii="Arial" w:hAnsi="Arial" w:cs="Arial"/>
                <w:bCs/>
                <w:color w:val="000000"/>
              </w:rPr>
            </w:pPr>
            <w:proofErr w:type="spellStart"/>
            <w:r>
              <w:rPr>
                <w:rFonts w:ascii="Arial" w:hAnsi="Arial" w:cs="Arial"/>
                <w:bCs/>
                <w:color w:val="000000"/>
              </w:rPr>
              <w:t>Stada</w:t>
            </w:r>
            <w:proofErr w:type="spellEnd"/>
            <w:r>
              <w:rPr>
                <w:rFonts w:ascii="Arial" w:hAnsi="Arial" w:cs="Arial"/>
                <w:bCs/>
                <w:color w:val="000000"/>
              </w:rPr>
              <w:t xml:space="preserve"> Pharmaceuticals Australia Pty Limited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CE3CB15" w14:textId="4721E00D" w:rsidR="000C31C1" w:rsidRPr="0014636D" w:rsidRDefault="000C31C1" w:rsidP="000C31C1">
            <w:pPr>
              <w:jc w:val="center"/>
              <w:rPr>
                <w:rFonts w:ascii="Arial" w:hAnsi="Arial" w:cs="Arial"/>
                <w:bCs/>
                <w:color w:val="000000"/>
              </w:rPr>
            </w:pPr>
            <w:r>
              <w:rPr>
                <w:rFonts w:ascii="Arial" w:hAnsi="Arial" w:cs="Arial"/>
                <w:bCs/>
                <w:color w:val="000000"/>
              </w:rPr>
              <w:t>Parkinson’s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799D1C26" w14:textId="300C5324" w:rsidR="000C31C1" w:rsidRPr="00F87F5A" w:rsidRDefault="000C31C1" w:rsidP="000C31C1">
            <w:pPr>
              <w:jc w:val="center"/>
              <w:rPr>
                <w:rFonts w:ascii="Arial" w:hAnsi="Arial" w:cs="Arial"/>
                <w:bCs/>
                <w:color w:val="000000"/>
              </w:rPr>
            </w:pPr>
            <w:r w:rsidRPr="00F87F5A">
              <w:rPr>
                <w:rFonts w:ascii="Arial" w:hAnsi="Arial" w:cs="Arial"/>
                <w:bCs/>
                <w:color w:val="000000"/>
              </w:rPr>
              <w:t>To request General Schedule, Authority Required (STREAMLINED) listing for the continuing treatment of Parkinson</w:t>
            </w:r>
            <w:r w:rsidR="00A61F58">
              <w:rPr>
                <w:rFonts w:ascii="Arial" w:hAnsi="Arial" w:cs="Arial"/>
                <w:bCs/>
                <w:color w:val="000000"/>
              </w:rPr>
              <w:t>’s</w:t>
            </w:r>
            <w:r w:rsidRPr="00F87F5A">
              <w:rPr>
                <w:rFonts w:ascii="Arial" w:hAnsi="Arial" w:cs="Arial"/>
                <w:bCs/>
                <w:color w:val="000000"/>
              </w:rPr>
              <w:t xml:space="preserve"> disease following initiation with the current Section 100 (Highly Specialised Drugs Program) listings. </w:t>
            </w:r>
          </w:p>
          <w:p w14:paraId="19F2976F" w14:textId="77777777" w:rsidR="000C31C1" w:rsidRPr="0014636D" w:rsidRDefault="000C31C1" w:rsidP="000C31C1">
            <w:pPr>
              <w:jc w:val="center"/>
              <w:rPr>
                <w:rFonts w:ascii="Arial" w:hAnsi="Arial" w:cs="Arial"/>
                <w:bCs/>
                <w:color w:val="000000"/>
              </w:rPr>
            </w:pPr>
          </w:p>
        </w:tc>
      </w:tr>
      <w:tr w:rsidR="000C31C1" w:rsidRPr="008B2EDD" w14:paraId="498639A0"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C09966E"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lastRenderedPageBreak/>
              <w:t>New listing</w:t>
            </w:r>
            <w:r w:rsidRPr="0014636D">
              <w:rPr>
                <w:rFonts w:ascii="Arial" w:hAnsi="Arial" w:cs="Arial"/>
                <w:bCs/>
                <w:color w:val="000000"/>
              </w:rPr>
              <w:br/>
            </w:r>
            <w:r w:rsidRPr="0014636D">
              <w:rPr>
                <w:rFonts w:ascii="Arial" w:hAnsi="Arial" w:cs="Arial"/>
                <w:bCs/>
                <w:color w:val="000000"/>
              </w:rPr>
              <w:b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6DCD440"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BECLOMETASONE DIPROPIONATE + FORMOTEROL FUMARATE DIHYDRATE + GYLCOPYRRONIUM</w:t>
            </w:r>
          </w:p>
          <w:p w14:paraId="00C7705F" w14:textId="77777777" w:rsidR="000C31C1" w:rsidRPr="0014636D" w:rsidRDefault="000C31C1" w:rsidP="000C31C1">
            <w:pPr>
              <w:jc w:val="center"/>
              <w:rPr>
                <w:rFonts w:ascii="Arial" w:hAnsi="Arial" w:cs="Arial"/>
                <w:bCs/>
                <w:color w:val="000000"/>
              </w:rPr>
            </w:pPr>
          </w:p>
          <w:p w14:paraId="5FB667D2" w14:textId="5F0FB46C" w:rsidR="000C31C1" w:rsidRPr="0014636D" w:rsidRDefault="009C5298" w:rsidP="000C31C1">
            <w:pPr>
              <w:jc w:val="center"/>
              <w:rPr>
                <w:rFonts w:ascii="Arial" w:hAnsi="Arial" w:cs="Arial"/>
                <w:bCs/>
                <w:color w:val="000000"/>
              </w:rPr>
            </w:pPr>
            <w:r w:rsidRPr="009C5298">
              <w:rPr>
                <w:rFonts w:ascii="Arial" w:hAnsi="Arial" w:cs="Arial"/>
                <w:bCs/>
                <w:color w:val="000000"/>
              </w:rPr>
              <w:t xml:space="preserve">Pressurised inhalation containing </w:t>
            </w:r>
            <w:proofErr w:type="spellStart"/>
            <w:r w:rsidRPr="009C5298">
              <w:rPr>
                <w:rFonts w:ascii="Arial" w:hAnsi="Arial" w:cs="Arial"/>
                <w:bCs/>
                <w:color w:val="000000"/>
              </w:rPr>
              <w:t>beclometasone</w:t>
            </w:r>
            <w:proofErr w:type="spellEnd"/>
            <w:r w:rsidRPr="009C5298">
              <w:rPr>
                <w:rFonts w:ascii="Arial" w:hAnsi="Arial" w:cs="Arial"/>
                <w:bCs/>
                <w:color w:val="000000"/>
              </w:rPr>
              <w:t xml:space="preserve"> </w:t>
            </w:r>
            <w:proofErr w:type="spellStart"/>
            <w:r w:rsidRPr="009C5298">
              <w:rPr>
                <w:rFonts w:ascii="Arial" w:hAnsi="Arial" w:cs="Arial"/>
                <w:bCs/>
                <w:color w:val="000000"/>
              </w:rPr>
              <w:t>dipropionate</w:t>
            </w:r>
            <w:proofErr w:type="spellEnd"/>
            <w:r w:rsidRPr="009C5298">
              <w:rPr>
                <w:rFonts w:ascii="Arial" w:hAnsi="Arial" w:cs="Arial"/>
                <w:bCs/>
                <w:color w:val="000000"/>
              </w:rPr>
              <w:t xml:space="preserve"> 100 micrograms with </w:t>
            </w:r>
            <w:proofErr w:type="spellStart"/>
            <w:r w:rsidRPr="009C5298">
              <w:rPr>
                <w:rFonts w:ascii="Arial" w:hAnsi="Arial" w:cs="Arial"/>
                <w:bCs/>
                <w:color w:val="000000"/>
              </w:rPr>
              <w:t>formoterol</w:t>
            </w:r>
            <w:proofErr w:type="spellEnd"/>
            <w:r w:rsidRPr="009C5298">
              <w:rPr>
                <w:rFonts w:ascii="Arial" w:hAnsi="Arial" w:cs="Arial"/>
                <w:bCs/>
                <w:color w:val="000000"/>
              </w:rPr>
              <w:t xml:space="preserve"> fumarate </w:t>
            </w:r>
            <w:proofErr w:type="spellStart"/>
            <w:r w:rsidRPr="009C5298">
              <w:rPr>
                <w:rFonts w:ascii="Arial" w:hAnsi="Arial" w:cs="Arial"/>
                <w:bCs/>
                <w:color w:val="000000"/>
              </w:rPr>
              <w:t>dihydrate</w:t>
            </w:r>
            <w:proofErr w:type="spellEnd"/>
            <w:r w:rsidRPr="009C5298">
              <w:rPr>
                <w:rFonts w:ascii="Arial" w:hAnsi="Arial" w:cs="Arial"/>
                <w:bCs/>
                <w:color w:val="000000"/>
              </w:rPr>
              <w:t xml:space="preserve"> 6 micrograms and </w:t>
            </w:r>
            <w:proofErr w:type="spellStart"/>
            <w:r w:rsidRPr="009C5298">
              <w:rPr>
                <w:rFonts w:ascii="Arial" w:hAnsi="Arial" w:cs="Arial"/>
                <w:bCs/>
                <w:color w:val="000000"/>
              </w:rPr>
              <w:t>glycopyrronium</w:t>
            </w:r>
            <w:proofErr w:type="spellEnd"/>
            <w:r w:rsidRPr="009C5298">
              <w:rPr>
                <w:rFonts w:ascii="Arial" w:hAnsi="Arial" w:cs="Arial"/>
                <w:bCs/>
                <w:color w:val="000000"/>
              </w:rPr>
              <w:t xml:space="preserve"> 10 micrograms (as bromide) per dose, 120 doses</w:t>
            </w:r>
          </w:p>
          <w:p w14:paraId="73B9CBD0"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Trimbow</w:t>
            </w:r>
            <w:proofErr w:type="spellEnd"/>
            <w:r w:rsidRPr="0014636D">
              <w:rPr>
                <w:rFonts w:ascii="Arial" w:hAnsi="Arial" w:cs="Arial"/>
                <w:bCs/>
                <w:color w:val="000000"/>
              </w:rPr>
              <w:t>®</w:t>
            </w:r>
          </w:p>
          <w:p w14:paraId="39CCD350" w14:textId="77777777" w:rsidR="000C31C1" w:rsidRPr="0014636D" w:rsidRDefault="000C31C1" w:rsidP="000C31C1">
            <w:pPr>
              <w:jc w:val="center"/>
              <w:rPr>
                <w:rFonts w:ascii="Arial" w:hAnsi="Arial" w:cs="Arial"/>
                <w:bCs/>
                <w:color w:val="000000"/>
              </w:rPr>
            </w:pPr>
          </w:p>
          <w:p w14:paraId="01D37B82"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Chiesi</w:t>
            </w:r>
            <w:proofErr w:type="spellEnd"/>
            <w:r w:rsidRPr="0014636D">
              <w:rPr>
                <w:rFonts w:ascii="Arial" w:hAnsi="Arial" w:cs="Arial"/>
                <w:bCs/>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935DCBB"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Chronic obstructive pulmonary disease (COPD)</w:t>
            </w:r>
          </w:p>
        </w:tc>
        <w:tc>
          <w:tcPr>
            <w:tcW w:w="1669" w:type="pct"/>
            <w:tcBorders>
              <w:top w:val="single" w:sz="4" w:space="0" w:color="auto"/>
              <w:left w:val="nil"/>
              <w:bottom w:val="single" w:sz="4" w:space="0" w:color="auto"/>
              <w:right w:val="single" w:sz="4" w:space="0" w:color="auto"/>
            </w:tcBorders>
            <w:shd w:val="clear" w:color="auto" w:fill="auto"/>
            <w:vAlign w:val="center"/>
          </w:tcPr>
          <w:p w14:paraId="1261B5C0"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To request an Authority Required (STREAMLINED) listing for maintenance treatment of moderate to severe COPD.</w:t>
            </w:r>
          </w:p>
        </w:tc>
      </w:tr>
      <w:tr w:rsidR="000C31C1" w:rsidRPr="008B2EDD" w14:paraId="72710F43"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9B6533C" w14:textId="77777777" w:rsidR="000C31C1" w:rsidRDefault="000C31C1" w:rsidP="000C31C1">
            <w:pPr>
              <w:jc w:val="center"/>
              <w:rPr>
                <w:rFonts w:ascii="Arial" w:hAnsi="Arial" w:cs="Arial"/>
                <w:bCs/>
                <w:color w:val="000000"/>
              </w:rPr>
            </w:pPr>
            <w:r>
              <w:rPr>
                <w:rFonts w:ascii="Arial" w:hAnsi="Arial" w:cs="Arial"/>
                <w:bCs/>
                <w:color w:val="000000"/>
              </w:rPr>
              <w:t xml:space="preserve">New listing </w:t>
            </w:r>
          </w:p>
          <w:p w14:paraId="42A40A1A" w14:textId="77777777" w:rsidR="000C31C1" w:rsidRDefault="000C31C1" w:rsidP="000C31C1">
            <w:pPr>
              <w:jc w:val="center"/>
              <w:rPr>
                <w:rFonts w:ascii="Arial" w:hAnsi="Arial" w:cs="Arial"/>
                <w:bCs/>
                <w:color w:val="000000"/>
              </w:rPr>
            </w:pPr>
          </w:p>
          <w:p w14:paraId="0EED1044" w14:textId="2A24511A" w:rsidR="000C31C1" w:rsidRPr="0014636D" w:rsidRDefault="000C31C1" w:rsidP="000C31C1">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4E481B20" w14:textId="77777777" w:rsidR="000C31C1" w:rsidRDefault="000C31C1" w:rsidP="000C31C1">
            <w:pPr>
              <w:jc w:val="center"/>
              <w:rPr>
                <w:rFonts w:ascii="Arial" w:hAnsi="Arial" w:cs="Arial"/>
                <w:bCs/>
                <w:color w:val="000000"/>
              </w:rPr>
            </w:pPr>
            <w:r>
              <w:rPr>
                <w:rFonts w:ascii="Arial" w:hAnsi="Arial" w:cs="Arial"/>
                <w:bCs/>
                <w:color w:val="000000"/>
              </w:rPr>
              <w:t>BEVACIZUMAB</w:t>
            </w:r>
          </w:p>
          <w:p w14:paraId="3F457BCF" w14:textId="77777777" w:rsidR="000C31C1" w:rsidRDefault="000C31C1" w:rsidP="000C31C1">
            <w:pPr>
              <w:jc w:val="center"/>
              <w:rPr>
                <w:rFonts w:ascii="Arial" w:hAnsi="Arial" w:cs="Arial"/>
                <w:bCs/>
                <w:color w:val="000000"/>
              </w:rPr>
            </w:pPr>
          </w:p>
          <w:p w14:paraId="67AB7E3A" w14:textId="77777777" w:rsidR="000C31C1" w:rsidRDefault="000C31C1" w:rsidP="000C31C1">
            <w:pPr>
              <w:jc w:val="center"/>
              <w:rPr>
                <w:rFonts w:ascii="Arial" w:hAnsi="Arial" w:cs="Arial"/>
                <w:bCs/>
                <w:color w:val="000000"/>
              </w:rPr>
            </w:pPr>
            <w:r>
              <w:rPr>
                <w:rFonts w:ascii="Arial" w:hAnsi="Arial" w:cs="Arial"/>
                <w:bCs/>
                <w:color w:val="000000"/>
              </w:rPr>
              <w:t>Solution for I.V. infusion 100 mg in 4 mL</w:t>
            </w:r>
          </w:p>
          <w:p w14:paraId="39166298" w14:textId="77777777" w:rsidR="000C31C1" w:rsidRDefault="000C31C1" w:rsidP="000C31C1">
            <w:pPr>
              <w:jc w:val="center"/>
              <w:rPr>
                <w:rFonts w:ascii="Arial" w:hAnsi="Arial" w:cs="Arial"/>
                <w:bCs/>
                <w:color w:val="000000"/>
              </w:rPr>
            </w:pPr>
            <w:r>
              <w:rPr>
                <w:rFonts w:ascii="Arial" w:hAnsi="Arial" w:cs="Arial"/>
                <w:bCs/>
                <w:color w:val="000000"/>
              </w:rPr>
              <w:t>Solution for I.V. infusion 400 mg in 16 mL</w:t>
            </w:r>
          </w:p>
          <w:p w14:paraId="2AD12DCC" w14:textId="77777777" w:rsidR="000C31C1" w:rsidRDefault="000C31C1" w:rsidP="000C31C1">
            <w:pPr>
              <w:jc w:val="center"/>
              <w:rPr>
                <w:rFonts w:ascii="Arial" w:hAnsi="Arial" w:cs="Arial"/>
                <w:bCs/>
                <w:color w:val="000000"/>
              </w:rPr>
            </w:pPr>
          </w:p>
          <w:p w14:paraId="35D6B703" w14:textId="77777777" w:rsidR="000C31C1" w:rsidRDefault="000C31C1" w:rsidP="000C31C1">
            <w:pPr>
              <w:jc w:val="center"/>
              <w:rPr>
                <w:rFonts w:ascii="Arial" w:hAnsi="Arial" w:cs="Arial"/>
                <w:bCs/>
                <w:color w:val="000000"/>
                <w:vertAlign w:val="superscript"/>
              </w:rPr>
            </w:pPr>
            <w:r>
              <w:rPr>
                <w:rFonts w:ascii="Arial" w:hAnsi="Arial" w:cs="Arial"/>
                <w:bCs/>
                <w:color w:val="000000"/>
              </w:rPr>
              <w:t>MVASI</w:t>
            </w:r>
            <w:r>
              <w:rPr>
                <w:rFonts w:ascii="Arial" w:hAnsi="Arial" w:cs="Arial"/>
                <w:bCs/>
                <w:color w:val="000000"/>
                <w:vertAlign w:val="superscript"/>
              </w:rPr>
              <w:t>®</w:t>
            </w:r>
          </w:p>
          <w:p w14:paraId="0937C802" w14:textId="77777777" w:rsidR="000C31C1" w:rsidRDefault="000C31C1" w:rsidP="000C31C1">
            <w:pPr>
              <w:jc w:val="center"/>
              <w:rPr>
                <w:rFonts w:ascii="Arial" w:hAnsi="Arial" w:cs="Arial"/>
                <w:bCs/>
                <w:color w:val="000000"/>
                <w:vertAlign w:val="superscript"/>
              </w:rPr>
            </w:pPr>
          </w:p>
          <w:p w14:paraId="3795ADD0" w14:textId="3C00A701" w:rsidR="000C31C1" w:rsidRPr="0014636D" w:rsidRDefault="000C31C1" w:rsidP="000C31C1">
            <w:pPr>
              <w:jc w:val="center"/>
              <w:rPr>
                <w:rFonts w:ascii="Arial" w:hAnsi="Arial" w:cs="Arial"/>
                <w:bCs/>
                <w:color w:val="000000"/>
              </w:rPr>
            </w:pPr>
            <w:r>
              <w:rPr>
                <w:rFonts w:ascii="Arial" w:hAnsi="Arial" w:cs="Arial"/>
                <w:bCs/>
                <w:color w:val="000000"/>
              </w:rPr>
              <w:t>Amgen Australia Pty Limited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439C561" w14:textId="0013A6A3" w:rsidR="000C31C1" w:rsidRPr="0014636D" w:rsidRDefault="000C31C1" w:rsidP="000C31C1">
            <w:pPr>
              <w:jc w:val="center"/>
              <w:rPr>
                <w:rFonts w:ascii="Arial" w:hAnsi="Arial" w:cs="Arial"/>
                <w:bCs/>
                <w:color w:val="000000"/>
              </w:rPr>
            </w:pPr>
            <w:r w:rsidRPr="004224B7">
              <w:rPr>
                <w:rFonts w:ascii="Arial" w:hAnsi="Arial" w:cs="Arial"/>
                <w:bCs/>
                <w:color w:val="000000"/>
              </w:rPr>
              <w:t>Metastatic colorectal cancer (</w:t>
            </w:r>
            <w:proofErr w:type="spellStart"/>
            <w:r w:rsidRPr="004224B7">
              <w:rPr>
                <w:rFonts w:ascii="Arial" w:hAnsi="Arial" w:cs="Arial"/>
                <w:bCs/>
                <w:color w:val="000000"/>
              </w:rPr>
              <w:t>mCRC</w:t>
            </w:r>
            <w:proofErr w:type="spellEnd"/>
            <w:r w:rsidRPr="004224B7">
              <w:rPr>
                <w:rFonts w:ascii="Arial" w:hAnsi="Arial" w:cs="Arial"/>
                <w:bCs/>
                <w:color w:val="000000"/>
              </w:rPr>
              <w:t>); advanced stage IIIB, IIIC or stage IV epithelial ovarian, fallopian tube, or primary peritoneal cancer; advanced carcinoma of the cervix; stage IV (metastatic) non-small cell lung cancer (NSCLC); relapsed or recurrent glioblastoma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3755D249" w14:textId="2C4D40BA" w:rsidR="000C31C1" w:rsidRPr="0014636D" w:rsidRDefault="000C31C1" w:rsidP="008818C1">
            <w:pPr>
              <w:jc w:val="center"/>
              <w:rPr>
                <w:rFonts w:ascii="Arial" w:hAnsi="Arial" w:cs="Arial"/>
                <w:bCs/>
                <w:color w:val="000000"/>
              </w:rPr>
            </w:pPr>
            <w:r w:rsidRPr="004224B7">
              <w:rPr>
                <w:rFonts w:ascii="Arial" w:hAnsi="Arial" w:cs="Arial"/>
                <w:bCs/>
                <w:color w:val="000000"/>
              </w:rPr>
              <w:t>To request</w:t>
            </w:r>
            <w:r w:rsidR="008818C1">
              <w:rPr>
                <w:rFonts w:ascii="Arial" w:hAnsi="Arial" w:cs="Arial"/>
                <w:bCs/>
                <w:color w:val="000000"/>
              </w:rPr>
              <w:t xml:space="preserve"> </w:t>
            </w:r>
            <w:r w:rsidR="008818C1" w:rsidRPr="0014636D">
              <w:rPr>
                <w:rFonts w:ascii="Arial" w:hAnsi="Arial" w:cs="Arial"/>
                <w:bCs/>
                <w:color w:val="000000"/>
              </w:rPr>
              <w:t xml:space="preserve">Section 100 (Efficient Funding of Chemotherapy) </w:t>
            </w:r>
            <w:r w:rsidRPr="004224B7">
              <w:rPr>
                <w:rFonts w:ascii="Arial" w:hAnsi="Arial" w:cs="Arial"/>
                <w:bCs/>
                <w:color w:val="000000"/>
              </w:rPr>
              <w:t>Authority Required (STREAMLINED) listing of a new biosimilar bevacizumab under the same conditions as the reference biologic.</w:t>
            </w:r>
          </w:p>
        </w:tc>
      </w:tr>
      <w:tr w:rsidR="000C31C1" w:rsidRPr="008B2EDD" w14:paraId="7BFD38EC"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D5D95C7"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Change to listing</w:t>
            </w:r>
            <w:r w:rsidRPr="0014636D">
              <w:rPr>
                <w:rFonts w:ascii="Arial" w:hAnsi="Arial" w:cs="Arial"/>
                <w:bCs/>
                <w:color w:val="000000"/>
              </w:rPr>
              <w:br/>
            </w:r>
            <w:r w:rsidRPr="0014636D">
              <w:rPr>
                <w:rFonts w:ascii="Arial" w:hAnsi="Arial" w:cs="Arial"/>
                <w:bCs/>
                <w:color w:val="000000"/>
              </w:rPr>
              <w:b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4A47C74A"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CABOZANTINIB</w:t>
            </w:r>
          </w:p>
          <w:p w14:paraId="3EB52D1C" w14:textId="77777777" w:rsidR="000C31C1" w:rsidRPr="0014636D" w:rsidRDefault="000C31C1" w:rsidP="000C31C1">
            <w:pPr>
              <w:jc w:val="center"/>
              <w:rPr>
                <w:rFonts w:ascii="Arial" w:hAnsi="Arial" w:cs="Arial"/>
                <w:bCs/>
                <w:color w:val="000000"/>
              </w:rPr>
            </w:pPr>
          </w:p>
          <w:p w14:paraId="47907319"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Tablet 20 mg</w:t>
            </w:r>
          </w:p>
          <w:p w14:paraId="0B9C5D74"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Tablet 40 mg</w:t>
            </w:r>
          </w:p>
          <w:p w14:paraId="08B9D6AD"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Tablet 60 mg</w:t>
            </w:r>
          </w:p>
          <w:p w14:paraId="5C6D72C7" w14:textId="77777777" w:rsidR="000C31C1" w:rsidRPr="0014636D" w:rsidRDefault="000C31C1" w:rsidP="000C31C1">
            <w:pPr>
              <w:jc w:val="center"/>
              <w:rPr>
                <w:rFonts w:ascii="Arial" w:hAnsi="Arial" w:cs="Arial"/>
                <w:bCs/>
                <w:color w:val="000000"/>
              </w:rPr>
            </w:pPr>
          </w:p>
          <w:p w14:paraId="6DD92484"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Cabometyx</w:t>
            </w:r>
            <w:proofErr w:type="spellEnd"/>
            <w:r w:rsidRPr="0014636D">
              <w:rPr>
                <w:rFonts w:ascii="Arial" w:hAnsi="Arial" w:cs="Arial"/>
                <w:bCs/>
                <w:color w:val="000000"/>
              </w:rPr>
              <w:t>®</w:t>
            </w:r>
          </w:p>
          <w:p w14:paraId="3E5ACF31" w14:textId="77777777" w:rsidR="000C31C1" w:rsidRPr="0014636D" w:rsidRDefault="000C31C1" w:rsidP="000C31C1">
            <w:pPr>
              <w:jc w:val="center"/>
              <w:rPr>
                <w:rFonts w:ascii="Arial" w:hAnsi="Arial" w:cs="Arial"/>
                <w:bCs/>
                <w:color w:val="000000"/>
              </w:rPr>
            </w:pPr>
          </w:p>
          <w:p w14:paraId="3CCB72BA"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Ipsen</w:t>
            </w:r>
            <w:proofErr w:type="spellEnd"/>
            <w:r w:rsidRPr="0014636D">
              <w:rPr>
                <w:rFonts w:ascii="Arial" w:hAnsi="Arial" w:cs="Arial"/>
                <w:bCs/>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3FD20EF"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Renal cell carcinoma (RCC)</w:t>
            </w:r>
          </w:p>
        </w:tc>
        <w:tc>
          <w:tcPr>
            <w:tcW w:w="1669" w:type="pct"/>
            <w:tcBorders>
              <w:top w:val="single" w:sz="4" w:space="0" w:color="auto"/>
              <w:left w:val="nil"/>
              <w:bottom w:val="single" w:sz="4" w:space="0" w:color="auto"/>
              <w:right w:val="single" w:sz="4" w:space="0" w:color="auto"/>
            </w:tcBorders>
            <w:shd w:val="clear" w:color="auto" w:fill="auto"/>
            <w:vAlign w:val="center"/>
          </w:tcPr>
          <w:p w14:paraId="00E56917"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Resubmission to request an extension to the current Authority Required (STREAMLINED) listing for the treatment of Stage IV clear cell variant RCC to include patients who have not been previously treated with a tyrosine kinase inhibitor (TKI).</w:t>
            </w:r>
          </w:p>
        </w:tc>
      </w:tr>
      <w:tr w:rsidR="000C31C1" w:rsidRPr="008B2EDD" w14:paraId="522E0B79"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C7D9DF6"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lastRenderedPageBreak/>
              <w:t>New listing</w:t>
            </w:r>
            <w:r w:rsidRPr="0014636D">
              <w:rPr>
                <w:rFonts w:ascii="Arial" w:hAnsi="Arial" w:cs="Arial"/>
                <w:bCs/>
                <w:color w:val="000000"/>
              </w:rPr>
              <w:br/>
            </w:r>
            <w:r w:rsidRPr="0014636D">
              <w:rPr>
                <w:rFonts w:ascii="Arial" w:hAnsi="Arial" w:cs="Arial"/>
                <w:bCs/>
                <w:color w:val="000000"/>
              </w:rPr>
              <w:b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3A21BEDC"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CARIPRAZINE</w:t>
            </w:r>
          </w:p>
          <w:p w14:paraId="3BA3C541" w14:textId="77777777" w:rsidR="000C31C1" w:rsidRPr="0014636D" w:rsidRDefault="000C31C1" w:rsidP="000C31C1">
            <w:pPr>
              <w:jc w:val="center"/>
              <w:rPr>
                <w:rFonts w:ascii="Arial" w:hAnsi="Arial" w:cs="Arial"/>
                <w:bCs/>
                <w:color w:val="000000"/>
              </w:rPr>
            </w:pPr>
          </w:p>
          <w:p w14:paraId="14D32575"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Capsule 1.5 mg</w:t>
            </w:r>
          </w:p>
          <w:p w14:paraId="0350C0FD"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Capsule 3 mg</w:t>
            </w:r>
          </w:p>
          <w:p w14:paraId="4C086853"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Capsule 4.5 mg</w:t>
            </w:r>
          </w:p>
          <w:p w14:paraId="79971DC1"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Capsule 6 mg</w:t>
            </w:r>
          </w:p>
          <w:p w14:paraId="355D71A5" w14:textId="77777777" w:rsidR="000C31C1" w:rsidRPr="0014636D" w:rsidRDefault="000C31C1" w:rsidP="000C31C1">
            <w:pPr>
              <w:jc w:val="center"/>
              <w:rPr>
                <w:rFonts w:ascii="Arial" w:hAnsi="Arial" w:cs="Arial"/>
                <w:bCs/>
                <w:color w:val="000000"/>
              </w:rPr>
            </w:pPr>
          </w:p>
          <w:p w14:paraId="5CDD9C95"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Reagila</w:t>
            </w:r>
            <w:proofErr w:type="spellEnd"/>
            <w:r w:rsidRPr="0014636D">
              <w:rPr>
                <w:rFonts w:ascii="Arial" w:hAnsi="Arial" w:cs="Arial"/>
                <w:bCs/>
                <w:color w:val="000000"/>
              </w:rPr>
              <w:t>®</w:t>
            </w:r>
          </w:p>
          <w:p w14:paraId="3CCCF192" w14:textId="77777777" w:rsidR="000C31C1" w:rsidRPr="0014636D" w:rsidRDefault="000C31C1" w:rsidP="000C31C1">
            <w:pPr>
              <w:jc w:val="center"/>
              <w:rPr>
                <w:rFonts w:ascii="Arial" w:hAnsi="Arial" w:cs="Arial"/>
                <w:bCs/>
                <w:color w:val="000000"/>
              </w:rPr>
            </w:pPr>
          </w:p>
          <w:p w14:paraId="1D5C4808"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Seqirus</w:t>
            </w:r>
            <w:proofErr w:type="spellEnd"/>
            <w:r w:rsidRPr="0014636D">
              <w:rPr>
                <w:rFonts w:ascii="Arial" w:hAnsi="Arial" w:cs="Arial"/>
                <w:bCs/>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8441426"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Schizophrenia</w:t>
            </w:r>
          </w:p>
        </w:tc>
        <w:tc>
          <w:tcPr>
            <w:tcW w:w="1669" w:type="pct"/>
            <w:tcBorders>
              <w:top w:val="single" w:sz="4" w:space="0" w:color="auto"/>
              <w:left w:val="nil"/>
              <w:bottom w:val="single" w:sz="4" w:space="0" w:color="auto"/>
              <w:right w:val="single" w:sz="4" w:space="0" w:color="auto"/>
            </w:tcBorders>
            <w:shd w:val="clear" w:color="auto" w:fill="auto"/>
            <w:vAlign w:val="center"/>
          </w:tcPr>
          <w:p w14:paraId="66C5ED50"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To request an Authority Required (STREAMLINED) listing for the treatment of schizophrenia.</w:t>
            </w:r>
          </w:p>
        </w:tc>
      </w:tr>
      <w:tr w:rsidR="000C31C1" w:rsidRPr="008B2EDD" w14:paraId="47ADF0DC"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B7B12FF"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New listing</w:t>
            </w:r>
            <w:r w:rsidRPr="0014636D">
              <w:rPr>
                <w:rFonts w:ascii="Arial" w:hAnsi="Arial" w:cs="Arial"/>
                <w:bCs/>
                <w:color w:val="000000"/>
              </w:rPr>
              <w:br/>
            </w:r>
            <w:r w:rsidRPr="0014636D">
              <w:rPr>
                <w:rFonts w:ascii="Arial" w:hAnsi="Arial" w:cs="Arial"/>
                <w:bCs/>
                <w:color w:val="000000"/>
              </w:rPr>
              <w:b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4B94AC02"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CEMIPLIMAB</w:t>
            </w:r>
          </w:p>
          <w:p w14:paraId="2197ADBB" w14:textId="77777777" w:rsidR="000C31C1" w:rsidRPr="0014636D" w:rsidRDefault="000C31C1" w:rsidP="000C31C1">
            <w:pPr>
              <w:jc w:val="center"/>
              <w:rPr>
                <w:rFonts w:ascii="Arial" w:hAnsi="Arial" w:cs="Arial"/>
                <w:bCs/>
                <w:color w:val="000000"/>
              </w:rPr>
            </w:pPr>
          </w:p>
          <w:p w14:paraId="52F0B314"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Solution for IV infusion 350 mg in 7 mL</w:t>
            </w:r>
          </w:p>
          <w:p w14:paraId="7712DF6D" w14:textId="77777777" w:rsidR="000C31C1" w:rsidRPr="0014636D" w:rsidRDefault="000C31C1" w:rsidP="000C31C1">
            <w:pPr>
              <w:jc w:val="center"/>
              <w:rPr>
                <w:rFonts w:ascii="Arial" w:hAnsi="Arial" w:cs="Arial"/>
                <w:bCs/>
                <w:color w:val="000000"/>
              </w:rPr>
            </w:pPr>
          </w:p>
          <w:p w14:paraId="2A125EA5"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Libtayo</w:t>
            </w:r>
            <w:proofErr w:type="spellEnd"/>
            <w:r w:rsidRPr="0014636D">
              <w:rPr>
                <w:rFonts w:ascii="Arial" w:hAnsi="Arial" w:cs="Arial"/>
                <w:bCs/>
                <w:color w:val="000000"/>
              </w:rPr>
              <w:t>®</w:t>
            </w:r>
          </w:p>
          <w:p w14:paraId="1DC5B822" w14:textId="77777777" w:rsidR="000C31C1" w:rsidRPr="0014636D" w:rsidRDefault="000C31C1" w:rsidP="000C31C1">
            <w:pPr>
              <w:jc w:val="center"/>
              <w:rPr>
                <w:rFonts w:ascii="Arial" w:hAnsi="Arial" w:cs="Arial"/>
                <w:bCs/>
                <w:color w:val="000000"/>
              </w:rPr>
            </w:pPr>
          </w:p>
          <w:p w14:paraId="4535C22C"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Sanofi-Aventis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A66F950"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Squamous cell carcinoma (SCC)</w:t>
            </w:r>
          </w:p>
        </w:tc>
        <w:tc>
          <w:tcPr>
            <w:tcW w:w="1669" w:type="pct"/>
            <w:tcBorders>
              <w:top w:val="single" w:sz="4" w:space="0" w:color="auto"/>
              <w:left w:val="nil"/>
              <w:bottom w:val="single" w:sz="4" w:space="0" w:color="auto"/>
              <w:right w:val="single" w:sz="4" w:space="0" w:color="auto"/>
            </w:tcBorders>
            <w:shd w:val="clear" w:color="auto" w:fill="auto"/>
            <w:vAlign w:val="center"/>
          </w:tcPr>
          <w:p w14:paraId="1B77380C"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To request Section 100 (Efficient Funding of Chemotherapy) Authority Required (STREAMLINED) listing for the treatment of metastatic or locally advanced cutaneous SCC in patients who are not candidates for curative surgery or curative radiation.</w:t>
            </w:r>
          </w:p>
        </w:tc>
      </w:tr>
      <w:tr w:rsidR="000C31C1" w:rsidRPr="008B2EDD" w14:paraId="7D5F050B"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6FE1337"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New listing</w:t>
            </w:r>
            <w:r w:rsidRPr="0014636D">
              <w:rPr>
                <w:rFonts w:ascii="Arial" w:hAnsi="Arial" w:cs="Arial"/>
                <w:bCs/>
                <w:color w:val="000000"/>
              </w:rPr>
              <w:br/>
            </w:r>
            <w:r w:rsidRPr="0014636D">
              <w:rPr>
                <w:rFonts w:ascii="Arial" w:hAnsi="Arial" w:cs="Arial"/>
                <w:bCs/>
                <w:color w:val="000000"/>
              </w:rPr>
              <w:b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C342962"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CRISABOROLE</w:t>
            </w:r>
          </w:p>
          <w:p w14:paraId="48244694" w14:textId="3695F5C3" w:rsidR="000C31C1" w:rsidRDefault="000C31C1" w:rsidP="000C31C1">
            <w:pPr>
              <w:jc w:val="center"/>
              <w:rPr>
                <w:rFonts w:ascii="Arial" w:hAnsi="Arial" w:cs="Arial"/>
                <w:bCs/>
                <w:color w:val="000000"/>
              </w:rPr>
            </w:pPr>
          </w:p>
          <w:p w14:paraId="32021015" w14:textId="5BECDEF2" w:rsidR="00D8542D" w:rsidRPr="0014636D" w:rsidRDefault="00D8542D" w:rsidP="000C31C1">
            <w:pPr>
              <w:jc w:val="center"/>
              <w:rPr>
                <w:rFonts w:ascii="Arial" w:hAnsi="Arial" w:cs="Arial"/>
                <w:bCs/>
                <w:color w:val="000000"/>
              </w:rPr>
            </w:pPr>
            <w:r w:rsidRPr="00D8542D">
              <w:rPr>
                <w:rFonts w:ascii="Arial" w:hAnsi="Arial" w:cs="Arial"/>
                <w:bCs/>
                <w:color w:val="000000"/>
              </w:rPr>
              <w:t>Ointment 2%, 30</w:t>
            </w:r>
            <w:r w:rsidR="00A20592">
              <w:rPr>
                <w:rFonts w:ascii="Arial" w:hAnsi="Arial" w:cs="Arial"/>
                <w:bCs/>
                <w:color w:val="000000"/>
              </w:rPr>
              <w:t xml:space="preserve"> </w:t>
            </w:r>
            <w:r w:rsidRPr="00D8542D">
              <w:rPr>
                <w:rFonts w:ascii="Arial" w:hAnsi="Arial" w:cs="Arial"/>
                <w:bCs/>
                <w:color w:val="000000"/>
              </w:rPr>
              <w:t>g</w:t>
            </w:r>
          </w:p>
          <w:p w14:paraId="32B47B86" w14:textId="456CE1B8" w:rsidR="000C31C1" w:rsidRPr="0014636D" w:rsidRDefault="000C31C1" w:rsidP="000C31C1">
            <w:pPr>
              <w:jc w:val="center"/>
              <w:rPr>
                <w:rFonts w:ascii="Arial" w:hAnsi="Arial" w:cs="Arial"/>
                <w:bCs/>
                <w:color w:val="000000"/>
              </w:rPr>
            </w:pPr>
            <w:r w:rsidRPr="0014636D">
              <w:rPr>
                <w:rFonts w:ascii="Arial" w:hAnsi="Arial" w:cs="Arial"/>
                <w:bCs/>
                <w:color w:val="000000"/>
              </w:rPr>
              <w:t>Ointment 2%, 60</w:t>
            </w:r>
            <w:r w:rsidR="00427216">
              <w:rPr>
                <w:rFonts w:ascii="Arial" w:hAnsi="Arial" w:cs="Arial"/>
                <w:bCs/>
                <w:color w:val="000000"/>
              </w:rPr>
              <w:t> </w:t>
            </w:r>
            <w:r w:rsidRPr="0014636D">
              <w:rPr>
                <w:rFonts w:ascii="Arial" w:hAnsi="Arial" w:cs="Arial"/>
                <w:bCs/>
                <w:color w:val="000000"/>
              </w:rPr>
              <w:t>g</w:t>
            </w:r>
          </w:p>
          <w:p w14:paraId="50F3A2C3" w14:textId="77777777" w:rsidR="000C31C1" w:rsidRPr="0014636D" w:rsidRDefault="000C31C1" w:rsidP="000C31C1">
            <w:pPr>
              <w:jc w:val="center"/>
              <w:rPr>
                <w:rFonts w:ascii="Arial" w:hAnsi="Arial" w:cs="Arial"/>
                <w:bCs/>
                <w:color w:val="000000"/>
              </w:rPr>
            </w:pPr>
          </w:p>
          <w:p w14:paraId="2DB7FFF0"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Staquis</w:t>
            </w:r>
            <w:proofErr w:type="spellEnd"/>
            <w:r w:rsidRPr="0014636D">
              <w:rPr>
                <w:rFonts w:ascii="Arial" w:hAnsi="Arial" w:cs="Arial"/>
                <w:bCs/>
                <w:color w:val="000000"/>
              </w:rPr>
              <w:t>®</w:t>
            </w:r>
          </w:p>
          <w:p w14:paraId="06E25FA6" w14:textId="77777777" w:rsidR="000C31C1" w:rsidRPr="0014636D" w:rsidRDefault="000C31C1" w:rsidP="000C31C1">
            <w:pPr>
              <w:jc w:val="center"/>
              <w:rPr>
                <w:rFonts w:ascii="Arial" w:hAnsi="Arial" w:cs="Arial"/>
                <w:bCs/>
                <w:color w:val="000000"/>
              </w:rPr>
            </w:pPr>
          </w:p>
          <w:p w14:paraId="357C2564"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Pfizer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6B34F1B"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Atopic dermatitis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57EEC095"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Resubmission to request an Authority Required (STREAMLINED) listing for the treatment of mild to moderate atopic dermatitis.</w:t>
            </w:r>
          </w:p>
        </w:tc>
      </w:tr>
      <w:tr w:rsidR="000C31C1" w:rsidRPr="008B2EDD" w14:paraId="08609BA6"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1516CEF"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Change to listing</w:t>
            </w:r>
          </w:p>
          <w:p w14:paraId="6BCCE310" w14:textId="77777777" w:rsidR="000C31C1" w:rsidRPr="0014636D" w:rsidRDefault="000C31C1" w:rsidP="000C31C1">
            <w:pPr>
              <w:jc w:val="center"/>
              <w:rPr>
                <w:rFonts w:ascii="Arial" w:hAnsi="Arial" w:cs="Arial"/>
                <w:bCs/>
                <w:color w:val="000000"/>
              </w:rPr>
            </w:pPr>
          </w:p>
          <w:p w14:paraId="2E2FDFA4"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7DA34FBF"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DAPAGLIFLOZIN</w:t>
            </w:r>
          </w:p>
          <w:p w14:paraId="7D3742ED" w14:textId="77777777" w:rsidR="000C31C1" w:rsidRPr="0014636D" w:rsidRDefault="000C31C1" w:rsidP="000C31C1">
            <w:pPr>
              <w:jc w:val="center"/>
              <w:rPr>
                <w:rFonts w:ascii="Arial" w:hAnsi="Arial" w:cs="Arial"/>
                <w:bCs/>
                <w:color w:val="000000"/>
              </w:rPr>
            </w:pPr>
          </w:p>
          <w:p w14:paraId="4C0F77B5"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Tablet 10 mg</w:t>
            </w:r>
          </w:p>
          <w:p w14:paraId="08702D1B" w14:textId="77777777" w:rsidR="000C31C1" w:rsidRPr="0014636D" w:rsidRDefault="000C31C1" w:rsidP="000C31C1">
            <w:pPr>
              <w:jc w:val="center"/>
              <w:rPr>
                <w:rFonts w:ascii="Arial" w:hAnsi="Arial" w:cs="Arial"/>
                <w:bCs/>
                <w:color w:val="000000"/>
              </w:rPr>
            </w:pPr>
          </w:p>
          <w:p w14:paraId="527F09D3"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Forxiga</w:t>
            </w:r>
            <w:proofErr w:type="spellEnd"/>
            <w:r w:rsidRPr="0014636D">
              <w:rPr>
                <w:rFonts w:ascii="Arial" w:hAnsi="Arial" w:cs="Arial"/>
                <w:bCs/>
                <w:color w:val="000000"/>
              </w:rPr>
              <w:t>®</w:t>
            </w:r>
          </w:p>
          <w:p w14:paraId="6EA8B326" w14:textId="77777777" w:rsidR="000C31C1" w:rsidRPr="0014636D" w:rsidRDefault="000C31C1" w:rsidP="000C31C1">
            <w:pPr>
              <w:jc w:val="center"/>
              <w:rPr>
                <w:rFonts w:ascii="Arial" w:hAnsi="Arial" w:cs="Arial"/>
                <w:bCs/>
                <w:color w:val="000000"/>
              </w:rPr>
            </w:pPr>
          </w:p>
          <w:p w14:paraId="58EDAE4B"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AstraZeneca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14445E5"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Heart failure</w:t>
            </w:r>
          </w:p>
        </w:tc>
        <w:tc>
          <w:tcPr>
            <w:tcW w:w="1669" w:type="pct"/>
            <w:tcBorders>
              <w:top w:val="single" w:sz="4" w:space="0" w:color="auto"/>
              <w:left w:val="nil"/>
              <w:bottom w:val="single" w:sz="4" w:space="0" w:color="auto"/>
              <w:right w:val="single" w:sz="4" w:space="0" w:color="auto"/>
            </w:tcBorders>
            <w:shd w:val="clear" w:color="auto" w:fill="auto"/>
            <w:vAlign w:val="center"/>
          </w:tcPr>
          <w:p w14:paraId="233A2315"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To request an extension of the current Authority Required (STREAMLINED) listing to include the treatment of heart failure in patients with reduced ejection fraction.</w:t>
            </w:r>
          </w:p>
        </w:tc>
      </w:tr>
      <w:tr w:rsidR="000C31C1" w:rsidRPr="008B2EDD" w14:paraId="2C2DD556"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C700C02" w14:textId="77777777" w:rsidR="000C31C1" w:rsidRDefault="000C31C1" w:rsidP="000C31C1">
            <w:pPr>
              <w:jc w:val="center"/>
              <w:rPr>
                <w:rFonts w:ascii="Arial" w:hAnsi="Arial" w:cs="Arial"/>
                <w:bCs/>
                <w:color w:val="000000"/>
              </w:rPr>
            </w:pPr>
            <w:r>
              <w:rPr>
                <w:rFonts w:ascii="Arial" w:hAnsi="Arial" w:cs="Arial"/>
                <w:bCs/>
                <w:color w:val="000000"/>
              </w:rPr>
              <w:lastRenderedPageBreak/>
              <w:t xml:space="preserve">New listing </w:t>
            </w:r>
          </w:p>
          <w:p w14:paraId="01898D36" w14:textId="77777777" w:rsidR="000C31C1" w:rsidRDefault="000C31C1" w:rsidP="000C31C1">
            <w:pPr>
              <w:jc w:val="center"/>
              <w:rPr>
                <w:rFonts w:ascii="Arial" w:hAnsi="Arial" w:cs="Arial"/>
                <w:bCs/>
                <w:color w:val="000000"/>
              </w:rPr>
            </w:pPr>
          </w:p>
          <w:p w14:paraId="5DA0BA74" w14:textId="14FAF3FC" w:rsidR="000C31C1" w:rsidRPr="0014636D" w:rsidRDefault="000C31C1" w:rsidP="000C31C1">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7A6EDA32" w14:textId="77777777" w:rsidR="000C31C1" w:rsidRDefault="000C31C1" w:rsidP="000C31C1">
            <w:pPr>
              <w:jc w:val="center"/>
              <w:rPr>
                <w:rFonts w:ascii="Arial" w:hAnsi="Arial" w:cs="Arial"/>
                <w:bCs/>
                <w:color w:val="000000"/>
              </w:rPr>
            </w:pPr>
            <w:r>
              <w:rPr>
                <w:rFonts w:ascii="Arial" w:hAnsi="Arial" w:cs="Arial"/>
                <w:bCs/>
                <w:color w:val="000000"/>
              </w:rPr>
              <w:t>DEFERASIROX</w:t>
            </w:r>
          </w:p>
          <w:p w14:paraId="09B598BB" w14:textId="77777777" w:rsidR="000C31C1" w:rsidRDefault="000C31C1" w:rsidP="000C31C1">
            <w:pPr>
              <w:jc w:val="center"/>
              <w:rPr>
                <w:rFonts w:ascii="Arial" w:hAnsi="Arial" w:cs="Arial"/>
                <w:bCs/>
                <w:color w:val="000000"/>
              </w:rPr>
            </w:pPr>
          </w:p>
          <w:p w14:paraId="16B0F0AA" w14:textId="77777777" w:rsidR="000C31C1" w:rsidRDefault="000C31C1" w:rsidP="000C31C1">
            <w:pPr>
              <w:jc w:val="center"/>
              <w:rPr>
                <w:rFonts w:ascii="Arial" w:hAnsi="Arial" w:cs="Arial"/>
                <w:bCs/>
                <w:color w:val="000000"/>
              </w:rPr>
            </w:pPr>
            <w:r w:rsidRPr="003B63A6">
              <w:rPr>
                <w:rFonts w:ascii="Arial" w:hAnsi="Arial" w:cs="Arial"/>
                <w:bCs/>
                <w:color w:val="000000"/>
              </w:rPr>
              <w:t>Dispersible tablet</w:t>
            </w:r>
            <w:r>
              <w:rPr>
                <w:rFonts w:ascii="Arial" w:hAnsi="Arial" w:cs="Arial"/>
                <w:bCs/>
                <w:color w:val="000000"/>
              </w:rPr>
              <w:t xml:space="preserve"> 125 mg</w:t>
            </w:r>
          </w:p>
          <w:p w14:paraId="1D0D5C1D" w14:textId="77777777" w:rsidR="000C31C1" w:rsidRDefault="000C31C1" w:rsidP="000C31C1">
            <w:pPr>
              <w:jc w:val="center"/>
              <w:rPr>
                <w:rFonts w:ascii="Arial" w:hAnsi="Arial" w:cs="Arial"/>
                <w:bCs/>
                <w:color w:val="000000"/>
              </w:rPr>
            </w:pPr>
            <w:r>
              <w:rPr>
                <w:rFonts w:ascii="Arial" w:hAnsi="Arial" w:cs="Arial"/>
                <w:bCs/>
                <w:color w:val="000000"/>
              </w:rPr>
              <w:t xml:space="preserve">Dispersible tablet 250 mg </w:t>
            </w:r>
          </w:p>
          <w:p w14:paraId="24937A69" w14:textId="77777777" w:rsidR="000C31C1" w:rsidRDefault="000C31C1" w:rsidP="000C31C1">
            <w:pPr>
              <w:jc w:val="center"/>
              <w:rPr>
                <w:rFonts w:ascii="Arial" w:hAnsi="Arial" w:cs="Arial"/>
                <w:bCs/>
                <w:color w:val="000000"/>
              </w:rPr>
            </w:pPr>
            <w:r>
              <w:rPr>
                <w:rFonts w:ascii="Arial" w:hAnsi="Arial" w:cs="Arial"/>
                <w:bCs/>
                <w:color w:val="000000"/>
              </w:rPr>
              <w:t>Dispersible tablet 500 mg</w:t>
            </w:r>
          </w:p>
          <w:p w14:paraId="48CBD89F" w14:textId="77777777" w:rsidR="000C31C1" w:rsidRDefault="000C31C1" w:rsidP="000C31C1">
            <w:pPr>
              <w:jc w:val="center"/>
              <w:rPr>
                <w:rFonts w:ascii="Arial" w:hAnsi="Arial" w:cs="Arial"/>
                <w:bCs/>
                <w:color w:val="000000"/>
              </w:rPr>
            </w:pPr>
          </w:p>
          <w:p w14:paraId="4F423ABB" w14:textId="77777777" w:rsidR="000C31C1" w:rsidRDefault="000C31C1" w:rsidP="000C31C1">
            <w:pPr>
              <w:jc w:val="center"/>
              <w:rPr>
                <w:rFonts w:ascii="Arial" w:hAnsi="Arial" w:cs="Arial"/>
                <w:bCs/>
                <w:color w:val="000000"/>
              </w:rPr>
            </w:pPr>
            <w:proofErr w:type="spellStart"/>
            <w:r>
              <w:rPr>
                <w:rFonts w:ascii="Arial" w:hAnsi="Arial" w:cs="Arial"/>
                <w:bCs/>
                <w:color w:val="000000"/>
              </w:rPr>
              <w:t>Deferasirox</w:t>
            </w:r>
            <w:proofErr w:type="spellEnd"/>
            <w:r>
              <w:rPr>
                <w:rFonts w:ascii="Arial" w:hAnsi="Arial" w:cs="Arial"/>
                <w:bCs/>
                <w:color w:val="000000"/>
              </w:rPr>
              <w:t xml:space="preserve"> Juno</w:t>
            </w:r>
            <w:r>
              <w:rPr>
                <w:rFonts w:ascii="Arial" w:hAnsi="Arial" w:cs="Arial"/>
                <w:bCs/>
                <w:color w:val="000000"/>
                <w:vertAlign w:val="superscript"/>
              </w:rPr>
              <w:t>®</w:t>
            </w:r>
          </w:p>
          <w:p w14:paraId="3AD3F226" w14:textId="77777777" w:rsidR="000C31C1" w:rsidRDefault="000C31C1" w:rsidP="000C31C1">
            <w:pPr>
              <w:jc w:val="center"/>
              <w:rPr>
                <w:rFonts w:ascii="Arial" w:hAnsi="Arial" w:cs="Arial"/>
                <w:bCs/>
                <w:color w:val="000000"/>
              </w:rPr>
            </w:pPr>
          </w:p>
          <w:p w14:paraId="7A1DE0B6" w14:textId="6FFD69F4" w:rsidR="000C31C1" w:rsidRPr="0014636D" w:rsidRDefault="000C31C1" w:rsidP="000C31C1">
            <w:pPr>
              <w:jc w:val="center"/>
              <w:rPr>
                <w:rFonts w:ascii="Arial" w:hAnsi="Arial" w:cs="Arial"/>
                <w:bCs/>
                <w:color w:val="000000"/>
              </w:rPr>
            </w:pPr>
            <w:r>
              <w:rPr>
                <w:rFonts w:ascii="Arial" w:hAnsi="Arial" w:cs="Arial"/>
                <w:bCs/>
                <w:color w:val="000000"/>
              </w:rPr>
              <w:t>Juno Pharmaceuticals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74292FC" w14:textId="67D6A0C9" w:rsidR="000C31C1" w:rsidRPr="0014636D" w:rsidRDefault="000C31C1" w:rsidP="000C31C1">
            <w:pPr>
              <w:jc w:val="center"/>
              <w:rPr>
                <w:rFonts w:ascii="Arial" w:hAnsi="Arial" w:cs="Arial"/>
                <w:bCs/>
                <w:color w:val="000000"/>
              </w:rPr>
            </w:pPr>
            <w:r w:rsidRPr="000073EC">
              <w:rPr>
                <w:rFonts w:ascii="Arial" w:hAnsi="Arial" w:cs="Arial"/>
                <w:bCs/>
                <w:color w:val="000000"/>
              </w:rPr>
              <w:t>Chronic iron overload</w:t>
            </w:r>
          </w:p>
        </w:tc>
        <w:tc>
          <w:tcPr>
            <w:tcW w:w="1669" w:type="pct"/>
            <w:tcBorders>
              <w:top w:val="single" w:sz="4" w:space="0" w:color="auto"/>
              <w:left w:val="nil"/>
              <w:bottom w:val="single" w:sz="4" w:space="0" w:color="auto"/>
              <w:right w:val="single" w:sz="4" w:space="0" w:color="auto"/>
            </w:tcBorders>
            <w:shd w:val="clear" w:color="auto" w:fill="auto"/>
            <w:vAlign w:val="center"/>
          </w:tcPr>
          <w:p w14:paraId="000DCAE8" w14:textId="6082391D" w:rsidR="000C31C1" w:rsidRPr="0014636D" w:rsidRDefault="000C31C1" w:rsidP="000C31C1">
            <w:pPr>
              <w:jc w:val="center"/>
              <w:rPr>
                <w:rFonts w:ascii="Arial" w:hAnsi="Arial" w:cs="Arial"/>
                <w:bCs/>
                <w:color w:val="000000"/>
              </w:rPr>
            </w:pPr>
            <w:r w:rsidRPr="000073EC">
              <w:rPr>
                <w:rFonts w:ascii="Arial" w:hAnsi="Arial" w:cs="Arial"/>
                <w:bCs/>
                <w:color w:val="000000"/>
              </w:rPr>
              <w:t>To request</w:t>
            </w:r>
            <w:r>
              <w:rPr>
                <w:rFonts w:ascii="Arial" w:hAnsi="Arial" w:cs="Arial"/>
                <w:bCs/>
                <w:color w:val="000000"/>
              </w:rPr>
              <w:t xml:space="preserve"> </w:t>
            </w:r>
            <w:r w:rsidR="003F5FF3" w:rsidRPr="0014636D">
              <w:rPr>
                <w:rFonts w:ascii="Arial" w:hAnsi="Arial" w:cs="Arial"/>
                <w:bCs/>
                <w:color w:val="000000"/>
              </w:rPr>
              <w:t>a Section 100 (Highly Specialised Drugs Program</w:t>
            </w:r>
            <w:r w:rsidR="00F01327" w:rsidRPr="0014636D">
              <w:rPr>
                <w:rFonts w:ascii="Arial" w:hAnsi="Arial" w:cs="Arial"/>
                <w:bCs/>
                <w:color w:val="000000"/>
              </w:rPr>
              <w:t>)</w:t>
            </w:r>
            <w:r w:rsidR="00F01327">
              <w:rPr>
                <w:rFonts w:ascii="Arial" w:hAnsi="Arial" w:cs="Arial"/>
                <w:bCs/>
                <w:color w:val="000000"/>
              </w:rPr>
              <w:t xml:space="preserve"> Authority</w:t>
            </w:r>
            <w:r>
              <w:rPr>
                <w:rFonts w:ascii="Arial" w:hAnsi="Arial" w:cs="Arial"/>
                <w:bCs/>
                <w:color w:val="000000"/>
              </w:rPr>
              <w:t xml:space="preserve"> Required listing for a new form of </w:t>
            </w:r>
            <w:proofErr w:type="spellStart"/>
            <w:r>
              <w:rPr>
                <w:rFonts w:ascii="Arial" w:hAnsi="Arial" w:cs="Arial"/>
                <w:bCs/>
                <w:color w:val="000000"/>
              </w:rPr>
              <w:t>deferasirox</w:t>
            </w:r>
            <w:proofErr w:type="spellEnd"/>
            <w:r>
              <w:rPr>
                <w:rFonts w:ascii="Arial" w:hAnsi="Arial" w:cs="Arial"/>
                <w:bCs/>
                <w:color w:val="000000"/>
              </w:rPr>
              <w:t xml:space="preserve"> for the treatment of chronic iron overload.</w:t>
            </w:r>
          </w:p>
        </w:tc>
      </w:tr>
      <w:tr w:rsidR="000C31C1" w:rsidRPr="008B2EDD" w14:paraId="3D59DC15"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D3FD990"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Change to listing</w:t>
            </w:r>
          </w:p>
          <w:p w14:paraId="158A543D" w14:textId="77777777" w:rsidR="000C31C1" w:rsidRPr="0014636D" w:rsidRDefault="000C31C1" w:rsidP="000C31C1">
            <w:pPr>
              <w:jc w:val="center"/>
              <w:rPr>
                <w:rFonts w:ascii="Arial" w:hAnsi="Arial" w:cs="Arial"/>
                <w:bCs/>
                <w:color w:val="000000"/>
              </w:rPr>
            </w:pPr>
          </w:p>
          <w:p w14:paraId="76CE636D"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66C9406F"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DUPILUMAB</w:t>
            </w:r>
          </w:p>
          <w:p w14:paraId="51B9DBA2" w14:textId="77777777" w:rsidR="000C31C1" w:rsidRPr="0014636D" w:rsidRDefault="000C31C1" w:rsidP="000C31C1">
            <w:pPr>
              <w:jc w:val="center"/>
              <w:rPr>
                <w:rFonts w:ascii="Arial" w:hAnsi="Arial" w:cs="Arial"/>
                <w:bCs/>
                <w:color w:val="000000"/>
              </w:rPr>
            </w:pPr>
          </w:p>
          <w:p w14:paraId="622BB29C"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Injection 200 mg in 1.14 mL single dose pre-filled syringe</w:t>
            </w:r>
          </w:p>
          <w:p w14:paraId="417005EE"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Injection 300 mg in 2 mL single dose pre-filled syringe</w:t>
            </w:r>
          </w:p>
          <w:p w14:paraId="01A04D96" w14:textId="77777777" w:rsidR="000C31C1" w:rsidRPr="0014636D" w:rsidRDefault="000C31C1" w:rsidP="000C31C1">
            <w:pPr>
              <w:jc w:val="center"/>
              <w:rPr>
                <w:rFonts w:ascii="Arial" w:hAnsi="Arial" w:cs="Arial"/>
                <w:bCs/>
                <w:color w:val="000000"/>
              </w:rPr>
            </w:pPr>
          </w:p>
          <w:p w14:paraId="7DCD29F6"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Dupixent</w:t>
            </w:r>
            <w:proofErr w:type="spellEnd"/>
            <w:r w:rsidRPr="0014636D">
              <w:rPr>
                <w:rFonts w:ascii="Arial" w:hAnsi="Arial" w:cs="Arial"/>
                <w:bCs/>
                <w:color w:val="000000"/>
              </w:rPr>
              <w:t>®</w:t>
            </w:r>
          </w:p>
          <w:p w14:paraId="42CFC498" w14:textId="77777777" w:rsidR="000C31C1" w:rsidRPr="0014636D" w:rsidRDefault="000C31C1" w:rsidP="000C31C1">
            <w:pPr>
              <w:jc w:val="center"/>
              <w:rPr>
                <w:rFonts w:ascii="Arial" w:hAnsi="Arial" w:cs="Arial"/>
                <w:bCs/>
                <w:color w:val="000000"/>
              </w:rPr>
            </w:pPr>
          </w:p>
          <w:p w14:paraId="37B5D4C2"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Sanofi-Aventis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5AFF2A3"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Asthma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59FC4116"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To request a Section 100 (Highly Specialised Drugs Program) Authority Required (Written) listing for the treatment of severe uncontrolled asthma.</w:t>
            </w:r>
          </w:p>
        </w:tc>
      </w:tr>
      <w:tr w:rsidR="00917EA1" w:rsidRPr="008B2EDD" w14:paraId="52952DC7" w14:textId="77777777" w:rsidTr="00D973E5">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F098497" w14:textId="6163FA3E" w:rsidR="00917EA1" w:rsidRPr="0014636D" w:rsidRDefault="00342470" w:rsidP="00917EA1">
            <w:pPr>
              <w:jc w:val="center"/>
              <w:rPr>
                <w:rFonts w:ascii="Arial" w:hAnsi="Arial" w:cs="Arial"/>
                <w:bCs/>
                <w:color w:val="000000"/>
              </w:rPr>
            </w:pPr>
            <w:r>
              <w:rPr>
                <w:rFonts w:ascii="Arial" w:hAnsi="Arial" w:cs="Arial"/>
                <w:color w:val="000000"/>
              </w:rPr>
              <w:t>New listing</w:t>
            </w:r>
            <w:r>
              <w:rPr>
                <w:rFonts w:ascii="Arial" w:hAnsi="Arial" w:cs="Arial"/>
                <w:color w:val="000000"/>
              </w:rPr>
              <w:br/>
            </w:r>
            <w:r>
              <w:rPr>
                <w:rFonts w:ascii="Arial" w:hAnsi="Arial" w:cs="Arial"/>
                <w:color w:val="000000"/>
              </w:rPr>
              <w:br/>
              <w:t>(</w:t>
            </w:r>
            <w:r w:rsidRPr="00D973E5">
              <w:rPr>
                <w:rFonts w:ascii="Arial" w:hAnsi="Arial" w:cs="Arial"/>
                <w:bCs/>
                <w:color w:val="000000"/>
              </w:rPr>
              <w:t>Other</w:t>
            </w:r>
            <w:r w:rsidR="00917EA1">
              <w:rPr>
                <w:rFonts w:ascii="Arial" w:hAnsi="Arial" w:cs="Arial"/>
                <w:color w:val="000000"/>
              </w:rPr>
              <w:t>)</w:t>
            </w:r>
          </w:p>
        </w:tc>
        <w:tc>
          <w:tcPr>
            <w:tcW w:w="1390" w:type="pct"/>
            <w:tcBorders>
              <w:top w:val="single" w:sz="4" w:space="0" w:color="auto"/>
              <w:left w:val="nil"/>
              <w:bottom w:val="single" w:sz="4" w:space="0" w:color="auto"/>
              <w:right w:val="single" w:sz="4" w:space="0" w:color="auto"/>
            </w:tcBorders>
            <w:shd w:val="clear" w:color="auto" w:fill="auto"/>
            <w:vAlign w:val="center"/>
          </w:tcPr>
          <w:p w14:paraId="7494CFDE" w14:textId="77777777" w:rsidR="00B40304" w:rsidRDefault="00917EA1" w:rsidP="00917EA1">
            <w:pPr>
              <w:jc w:val="center"/>
              <w:rPr>
                <w:rFonts w:ascii="Arial" w:hAnsi="Arial" w:cs="Arial"/>
                <w:color w:val="000000"/>
              </w:rPr>
            </w:pPr>
            <w:r>
              <w:rPr>
                <w:rFonts w:ascii="Arial" w:hAnsi="Arial" w:cs="Arial"/>
                <w:color w:val="000000"/>
              </w:rPr>
              <w:t>DUPILUMAB</w:t>
            </w:r>
            <w:r>
              <w:rPr>
                <w:rFonts w:ascii="Arial" w:hAnsi="Arial" w:cs="Arial"/>
                <w:color w:val="000000"/>
              </w:rPr>
              <w:br/>
            </w:r>
            <w:r>
              <w:rPr>
                <w:rFonts w:ascii="Arial" w:hAnsi="Arial" w:cs="Arial"/>
                <w:color w:val="000000"/>
              </w:rPr>
              <w:br/>
            </w:r>
            <w:r w:rsidR="00B40304">
              <w:rPr>
                <w:rFonts w:ascii="Arial" w:hAnsi="Arial" w:cs="Arial"/>
                <w:color w:val="000000"/>
              </w:rPr>
              <w:t xml:space="preserve">Injection 200 mg in 1.14 mL single use pre-filled syringe </w:t>
            </w:r>
          </w:p>
          <w:p w14:paraId="716E4D76" w14:textId="286CE4DE" w:rsidR="00342470" w:rsidRDefault="00917EA1" w:rsidP="00917EA1">
            <w:pPr>
              <w:jc w:val="center"/>
              <w:rPr>
                <w:rFonts w:ascii="Arial" w:hAnsi="Arial" w:cs="Arial"/>
                <w:color w:val="000000"/>
              </w:rPr>
            </w:pPr>
            <w:r>
              <w:rPr>
                <w:rFonts w:ascii="Arial" w:hAnsi="Arial" w:cs="Arial"/>
                <w:color w:val="000000"/>
              </w:rPr>
              <w:t>Injection 300 mg in 2 mL single use pre-filled syringe</w:t>
            </w:r>
          </w:p>
          <w:p w14:paraId="1B306C00" w14:textId="754C0294" w:rsidR="00917EA1" w:rsidRPr="0014636D" w:rsidRDefault="00D973E5" w:rsidP="00917EA1">
            <w:pPr>
              <w:jc w:val="center"/>
              <w:rPr>
                <w:rFonts w:ascii="Arial" w:hAnsi="Arial" w:cs="Arial"/>
                <w:bCs/>
                <w:color w:val="000000"/>
              </w:rPr>
            </w:pPr>
            <w:r>
              <w:rPr>
                <w:rFonts w:ascii="Arial" w:hAnsi="Arial" w:cs="Arial"/>
                <w:color w:val="000000"/>
              </w:rPr>
              <w:br/>
            </w:r>
            <w:proofErr w:type="spellStart"/>
            <w:r>
              <w:rPr>
                <w:rFonts w:ascii="Arial" w:hAnsi="Arial" w:cs="Arial"/>
                <w:color w:val="000000"/>
              </w:rPr>
              <w:t>Dupixent</w:t>
            </w:r>
            <w:proofErr w:type="spellEnd"/>
            <w:r>
              <w:rPr>
                <w:rFonts w:ascii="Arial" w:hAnsi="Arial" w:cs="Arial"/>
                <w:color w:val="000000"/>
              </w:rPr>
              <w:t>®</w:t>
            </w:r>
            <w:r>
              <w:rPr>
                <w:rFonts w:ascii="Arial" w:hAnsi="Arial" w:cs="Arial"/>
                <w:color w:val="000000"/>
              </w:rPr>
              <w:br/>
            </w:r>
            <w:r>
              <w:rPr>
                <w:rFonts w:ascii="Arial" w:hAnsi="Arial" w:cs="Arial"/>
                <w:color w:val="000000"/>
              </w:rPr>
              <w:br/>
              <w:t>Sanofi-A</w:t>
            </w:r>
            <w:r w:rsidR="00917EA1">
              <w:rPr>
                <w:rFonts w:ascii="Arial" w:hAnsi="Arial" w:cs="Arial"/>
                <w:color w:val="000000"/>
              </w:rPr>
              <w:t>ventis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BABF8FE" w14:textId="626EA7CA" w:rsidR="00917EA1" w:rsidRPr="0014636D" w:rsidRDefault="00917EA1" w:rsidP="00917EA1">
            <w:pPr>
              <w:jc w:val="center"/>
              <w:rPr>
                <w:rFonts w:ascii="Arial" w:hAnsi="Arial" w:cs="Arial"/>
                <w:bCs/>
                <w:color w:val="000000"/>
              </w:rPr>
            </w:pPr>
            <w:r>
              <w:rPr>
                <w:rFonts w:ascii="Arial" w:hAnsi="Arial" w:cs="Arial"/>
                <w:color w:val="000000"/>
              </w:rPr>
              <w:t xml:space="preserve">Atopic dermatitis </w:t>
            </w:r>
          </w:p>
        </w:tc>
        <w:tc>
          <w:tcPr>
            <w:tcW w:w="1669" w:type="pct"/>
            <w:tcBorders>
              <w:top w:val="single" w:sz="4" w:space="0" w:color="auto"/>
              <w:left w:val="nil"/>
              <w:bottom w:val="single" w:sz="4" w:space="0" w:color="auto"/>
              <w:right w:val="single" w:sz="4" w:space="0" w:color="auto"/>
            </w:tcBorders>
            <w:shd w:val="clear" w:color="auto" w:fill="auto"/>
            <w:vAlign w:val="center"/>
          </w:tcPr>
          <w:p w14:paraId="7F7BFC90" w14:textId="5755884D" w:rsidR="00917EA1" w:rsidRPr="0014636D" w:rsidRDefault="00917EA1" w:rsidP="00342470">
            <w:pPr>
              <w:jc w:val="center"/>
              <w:rPr>
                <w:rFonts w:ascii="Arial" w:hAnsi="Arial" w:cs="Arial"/>
                <w:bCs/>
                <w:color w:val="000000"/>
              </w:rPr>
            </w:pPr>
            <w:r>
              <w:rPr>
                <w:rFonts w:ascii="Arial" w:hAnsi="Arial" w:cs="Arial"/>
                <w:color w:val="000000"/>
              </w:rPr>
              <w:t xml:space="preserve">To request that the PBAC review </w:t>
            </w:r>
            <w:r w:rsidR="00342470">
              <w:rPr>
                <w:rFonts w:ascii="Arial" w:hAnsi="Arial" w:cs="Arial"/>
                <w:color w:val="000000"/>
              </w:rPr>
              <w:t xml:space="preserve">a revised proposal following the March 2020 recommendation for </w:t>
            </w:r>
            <w:proofErr w:type="spellStart"/>
            <w:r w:rsidR="00342470">
              <w:rPr>
                <w:rFonts w:ascii="Arial" w:hAnsi="Arial" w:cs="Arial"/>
                <w:color w:val="000000"/>
              </w:rPr>
              <w:t>dupliumab</w:t>
            </w:r>
            <w:proofErr w:type="spellEnd"/>
            <w:r w:rsidR="00342470">
              <w:rPr>
                <w:rFonts w:ascii="Arial" w:hAnsi="Arial" w:cs="Arial"/>
                <w:color w:val="000000"/>
              </w:rPr>
              <w:t xml:space="preserve"> for the treatment of patients with chronic severe atopic dermatitis who have had an inadequate response to topical therapies. </w:t>
            </w:r>
          </w:p>
        </w:tc>
      </w:tr>
      <w:tr w:rsidR="000C31C1" w:rsidRPr="008B2EDD" w14:paraId="29CFA21A"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B5CEB78"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lastRenderedPageBreak/>
              <w:t xml:space="preserve">Change to listing </w:t>
            </w:r>
          </w:p>
          <w:p w14:paraId="76C22C43" w14:textId="77777777" w:rsidR="000C31C1" w:rsidRPr="0014636D" w:rsidRDefault="000C31C1" w:rsidP="000C31C1">
            <w:pPr>
              <w:jc w:val="center"/>
              <w:rPr>
                <w:rFonts w:ascii="Arial" w:hAnsi="Arial" w:cs="Arial"/>
                <w:bCs/>
                <w:color w:val="000000"/>
              </w:rPr>
            </w:pPr>
          </w:p>
          <w:p w14:paraId="12290619"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4ADB9505"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DURVALUMAB</w:t>
            </w:r>
          </w:p>
          <w:p w14:paraId="64F0B389" w14:textId="77777777" w:rsidR="000C31C1" w:rsidRPr="0014636D" w:rsidRDefault="000C31C1" w:rsidP="000C31C1">
            <w:pPr>
              <w:jc w:val="center"/>
              <w:rPr>
                <w:rFonts w:ascii="Arial" w:hAnsi="Arial" w:cs="Arial"/>
                <w:bCs/>
                <w:color w:val="000000"/>
              </w:rPr>
            </w:pPr>
          </w:p>
          <w:p w14:paraId="01247CFE"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Solution concentrate for I.V. infusion 120 mg in 2.4 mL</w:t>
            </w:r>
          </w:p>
          <w:p w14:paraId="6FDBD72A"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Solution concentrate for I.V. infusion 500 mg in 10 mL</w:t>
            </w:r>
          </w:p>
          <w:p w14:paraId="5FDA5D9E" w14:textId="77777777" w:rsidR="000C31C1" w:rsidRPr="0014636D" w:rsidRDefault="000C31C1" w:rsidP="000C31C1">
            <w:pPr>
              <w:jc w:val="center"/>
              <w:rPr>
                <w:rFonts w:ascii="Arial" w:hAnsi="Arial" w:cs="Arial"/>
                <w:bCs/>
                <w:color w:val="000000"/>
              </w:rPr>
            </w:pPr>
          </w:p>
          <w:p w14:paraId="5746696A"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Imfinzi</w:t>
            </w:r>
            <w:proofErr w:type="spellEnd"/>
            <w:r w:rsidRPr="0014636D">
              <w:rPr>
                <w:rFonts w:ascii="Arial" w:hAnsi="Arial" w:cs="Arial"/>
                <w:bCs/>
                <w:color w:val="000000"/>
              </w:rPr>
              <w:t>®</w:t>
            </w:r>
          </w:p>
          <w:p w14:paraId="4346DA61" w14:textId="77777777" w:rsidR="000C31C1" w:rsidRPr="0014636D" w:rsidRDefault="000C31C1" w:rsidP="000C31C1">
            <w:pPr>
              <w:jc w:val="center"/>
              <w:rPr>
                <w:rFonts w:ascii="Arial" w:hAnsi="Arial" w:cs="Arial"/>
                <w:bCs/>
                <w:color w:val="000000"/>
              </w:rPr>
            </w:pPr>
          </w:p>
          <w:p w14:paraId="10349109"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AstraZeneca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BACB8EC"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Small cell lung cancer (SCLC)</w:t>
            </w:r>
          </w:p>
        </w:tc>
        <w:tc>
          <w:tcPr>
            <w:tcW w:w="1669" w:type="pct"/>
            <w:tcBorders>
              <w:top w:val="single" w:sz="4" w:space="0" w:color="auto"/>
              <w:left w:val="nil"/>
              <w:bottom w:val="single" w:sz="4" w:space="0" w:color="auto"/>
              <w:right w:val="single" w:sz="4" w:space="0" w:color="auto"/>
            </w:tcBorders>
            <w:shd w:val="clear" w:color="auto" w:fill="auto"/>
            <w:vAlign w:val="center"/>
          </w:tcPr>
          <w:p w14:paraId="3C3F077B"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To request a Section 100 (Efficient Funding of Chemotherapy Program) Authority Required (STREAMLINED) listing in combination with etoposide and platinum-based</w:t>
            </w:r>
          </w:p>
          <w:p w14:paraId="590EDA0A" w14:textId="77777777" w:rsidR="000C31C1" w:rsidRPr="0014636D" w:rsidRDefault="000C31C1" w:rsidP="000C31C1">
            <w:pPr>
              <w:jc w:val="center"/>
              <w:rPr>
                <w:rFonts w:ascii="Arial" w:hAnsi="Arial" w:cs="Arial"/>
                <w:bCs/>
                <w:color w:val="000000"/>
              </w:rPr>
            </w:pPr>
            <w:proofErr w:type="gramStart"/>
            <w:r w:rsidRPr="0014636D">
              <w:rPr>
                <w:rFonts w:ascii="Arial" w:hAnsi="Arial" w:cs="Arial"/>
                <w:bCs/>
                <w:color w:val="000000"/>
              </w:rPr>
              <w:t>chemotherapy</w:t>
            </w:r>
            <w:proofErr w:type="gramEnd"/>
            <w:r w:rsidRPr="0014636D">
              <w:rPr>
                <w:rFonts w:ascii="Arial" w:hAnsi="Arial" w:cs="Arial"/>
                <w:bCs/>
                <w:color w:val="000000"/>
              </w:rPr>
              <w:t xml:space="preserve"> for the first-line treatment of extensive-stage SCLC.</w:t>
            </w:r>
          </w:p>
        </w:tc>
      </w:tr>
      <w:tr w:rsidR="000C31C1" w:rsidRPr="008B2EDD" w14:paraId="72B2B623"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D8A8B93"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 xml:space="preserve">Change to listing </w:t>
            </w:r>
          </w:p>
          <w:p w14:paraId="67194EDB" w14:textId="77777777" w:rsidR="000C31C1" w:rsidRPr="0014636D" w:rsidRDefault="000C31C1" w:rsidP="000C31C1">
            <w:pPr>
              <w:jc w:val="center"/>
              <w:rPr>
                <w:rFonts w:ascii="Arial" w:hAnsi="Arial" w:cs="Arial"/>
                <w:bCs/>
                <w:color w:val="000000"/>
              </w:rPr>
            </w:pPr>
          </w:p>
          <w:p w14:paraId="50F31A33"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1940ECEC"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ECULIZUMAB</w:t>
            </w:r>
          </w:p>
          <w:p w14:paraId="6ACDDDC4" w14:textId="77777777" w:rsidR="000C31C1" w:rsidRPr="0014636D" w:rsidRDefault="000C31C1" w:rsidP="000C31C1">
            <w:pPr>
              <w:jc w:val="center"/>
              <w:rPr>
                <w:rFonts w:ascii="Arial" w:hAnsi="Arial" w:cs="Arial"/>
                <w:bCs/>
                <w:color w:val="000000"/>
              </w:rPr>
            </w:pPr>
          </w:p>
          <w:p w14:paraId="76C1A5B4"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Solution concentrate for I.V. infusion 300 mg in 30 mL</w:t>
            </w:r>
          </w:p>
          <w:p w14:paraId="7DFEF42E" w14:textId="77777777" w:rsidR="000C31C1" w:rsidRPr="0014636D" w:rsidRDefault="000C31C1" w:rsidP="000C31C1">
            <w:pPr>
              <w:jc w:val="center"/>
              <w:rPr>
                <w:rFonts w:ascii="Arial" w:hAnsi="Arial" w:cs="Arial"/>
                <w:bCs/>
                <w:color w:val="000000"/>
              </w:rPr>
            </w:pPr>
          </w:p>
          <w:p w14:paraId="38EA8A6A"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Soliris</w:t>
            </w:r>
            <w:proofErr w:type="spellEnd"/>
            <w:r w:rsidRPr="0014636D">
              <w:rPr>
                <w:rFonts w:ascii="Arial" w:hAnsi="Arial" w:cs="Arial"/>
                <w:bCs/>
                <w:color w:val="000000"/>
              </w:rPr>
              <w:t>®</w:t>
            </w:r>
          </w:p>
          <w:p w14:paraId="18CCC82C" w14:textId="77777777" w:rsidR="000C31C1" w:rsidRPr="0014636D" w:rsidRDefault="000C31C1" w:rsidP="000C31C1">
            <w:pPr>
              <w:jc w:val="center"/>
              <w:rPr>
                <w:rFonts w:ascii="Arial" w:hAnsi="Arial" w:cs="Arial"/>
                <w:bCs/>
                <w:color w:val="000000"/>
              </w:rPr>
            </w:pPr>
          </w:p>
          <w:p w14:paraId="0327F44A"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Alexion Pharmaceuticals Australasia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ED3661E"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Neuromyelitis</w:t>
            </w:r>
            <w:proofErr w:type="spellEnd"/>
            <w:r w:rsidRPr="0014636D">
              <w:rPr>
                <w:rFonts w:ascii="Arial" w:hAnsi="Arial" w:cs="Arial"/>
                <w:bCs/>
                <w:color w:val="000000"/>
              </w:rPr>
              <w:t xml:space="preserve"> </w:t>
            </w:r>
            <w:proofErr w:type="spellStart"/>
            <w:r w:rsidRPr="0014636D">
              <w:rPr>
                <w:rFonts w:ascii="Arial" w:hAnsi="Arial" w:cs="Arial"/>
                <w:bCs/>
                <w:color w:val="000000"/>
              </w:rPr>
              <w:t>optica</w:t>
            </w:r>
            <w:proofErr w:type="spellEnd"/>
            <w:r w:rsidRPr="0014636D">
              <w:rPr>
                <w:rFonts w:ascii="Arial" w:hAnsi="Arial" w:cs="Arial"/>
                <w:bCs/>
                <w:color w:val="000000"/>
              </w:rPr>
              <w:t xml:space="preserve"> spectrum disorder (NMOSD)</w:t>
            </w:r>
          </w:p>
        </w:tc>
        <w:tc>
          <w:tcPr>
            <w:tcW w:w="1669" w:type="pct"/>
            <w:tcBorders>
              <w:top w:val="single" w:sz="4" w:space="0" w:color="auto"/>
              <w:left w:val="nil"/>
              <w:bottom w:val="single" w:sz="4" w:space="0" w:color="auto"/>
              <w:right w:val="single" w:sz="4" w:space="0" w:color="auto"/>
            </w:tcBorders>
            <w:shd w:val="clear" w:color="auto" w:fill="auto"/>
            <w:vAlign w:val="center"/>
          </w:tcPr>
          <w:p w14:paraId="7F015F52"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To request an Authority Required (Written) listing for the treatment of patients with relapsing NMOSD who are anti-aquaporin-4 (AQP4) antibody positive.</w:t>
            </w:r>
          </w:p>
        </w:tc>
      </w:tr>
      <w:tr w:rsidR="000C31C1" w:rsidRPr="008B2EDD" w14:paraId="4D6D4140"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D02458A"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New listing</w:t>
            </w:r>
          </w:p>
          <w:p w14:paraId="6B329D77" w14:textId="77777777" w:rsidR="000C31C1" w:rsidRPr="0014636D" w:rsidRDefault="000C31C1" w:rsidP="000C31C1">
            <w:pPr>
              <w:jc w:val="center"/>
              <w:rPr>
                <w:rFonts w:ascii="Arial" w:hAnsi="Arial" w:cs="Arial"/>
                <w:bCs/>
                <w:color w:val="000000"/>
              </w:rPr>
            </w:pPr>
          </w:p>
          <w:p w14:paraId="0FCFD25F"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32C64EF8"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ELOTUZUMAB</w:t>
            </w:r>
          </w:p>
          <w:p w14:paraId="7CD04C5E" w14:textId="77777777" w:rsidR="000C31C1" w:rsidRPr="0014636D" w:rsidRDefault="000C31C1" w:rsidP="000C31C1">
            <w:pPr>
              <w:jc w:val="center"/>
              <w:rPr>
                <w:rFonts w:ascii="Arial" w:hAnsi="Arial" w:cs="Arial"/>
                <w:bCs/>
                <w:color w:val="000000"/>
              </w:rPr>
            </w:pPr>
          </w:p>
          <w:p w14:paraId="5E0EAEE7"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Powder for IV infusion 300 mg</w:t>
            </w:r>
          </w:p>
          <w:p w14:paraId="7458BE63"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Powder for IV infusion 400 mg</w:t>
            </w:r>
          </w:p>
          <w:p w14:paraId="0B8CE071" w14:textId="77777777" w:rsidR="000C31C1" w:rsidRPr="0014636D" w:rsidRDefault="000C31C1" w:rsidP="000C31C1">
            <w:pPr>
              <w:jc w:val="center"/>
              <w:rPr>
                <w:rFonts w:ascii="Arial" w:hAnsi="Arial" w:cs="Arial"/>
                <w:bCs/>
                <w:color w:val="000000"/>
              </w:rPr>
            </w:pPr>
          </w:p>
          <w:p w14:paraId="368B07EC"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Empliciti</w:t>
            </w:r>
            <w:proofErr w:type="spellEnd"/>
            <w:r w:rsidRPr="0014636D">
              <w:rPr>
                <w:rFonts w:ascii="Arial" w:hAnsi="Arial" w:cs="Arial"/>
                <w:bCs/>
                <w:color w:val="000000"/>
              </w:rPr>
              <w:t>®</w:t>
            </w:r>
          </w:p>
          <w:p w14:paraId="0EBBBD68" w14:textId="77777777" w:rsidR="000C31C1" w:rsidRPr="0014636D" w:rsidRDefault="000C31C1" w:rsidP="000C31C1">
            <w:pPr>
              <w:jc w:val="center"/>
              <w:rPr>
                <w:rFonts w:ascii="Arial" w:hAnsi="Arial" w:cs="Arial"/>
                <w:bCs/>
                <w:color w:val="000000"/>
              </w:rPr>
            </w:pPr>
          </w:p>
          <w:p w14:paraId="535DFBFF"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Bristol-Myers Squibb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7994ED6"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Multiple myeloma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2F72427B"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 xml:space="preserve">To request Section 100 (Efficient Funding of Chemotherapy) Authority Required (Telephone) listing in combination with </w:t>
            </w:r>
            <w:proofErr w:type="spellStart"/>
            <w:r w:rsidRPr="0014636D">
              <w:rPr>
                <w:rFonts w:ascii="Arial" w:hAnsi="Arial" w:cs="Arial"/>
                <w:bCs/>
                <w:color w:val="000000"/>
              </w:rPr>
              <w:t>lenalidomide</w:t>
            </w:r>
            <w:proofErr w:type="spellEnd"/>
            <w:r w:rsidRPr="0014636D">
              <w:rPr>
                <w:rFonts w:ascii="Arial" w:hAnsi="Arial" w:cs="Arial"/>
                <w:bCs/>
                <w:color w:val="000000"/>
              </w:rPr>
              <w:t xml:space="preserve"> and dexamethasone for the treatment of patients with relapsed or refractory multiple myeloma.</w:t>
            </w:r>
          </w:p>
        </w:tc>
      </w:tr>
      <w:tr w:rsidR="000C31C1" w:rsidRPr="008B2EDD" w14:paraId="5AD2BBC4"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91769C0" w14:textId="77777777" w:rsidR="000C31C1" w:rsidRDefault="000C31C1" w:rsidP="000C31C1">
            <w:pPr>
              <w:jc w:val="center"/>
              <w:rPr>
                <w:rFonts w:ascii="Arial" w:hAnsi="Arial" w:cs="Arial"/>
                <w:bCs/>
                <w:color w:val="000000"/>
              </w:rPr>
            </w:pPr>
            <w:r>
              <w:rPr>
                <w:rFonts w:ascii="Arial" w:hAnsi="Arial" w:cs="Arial"/>
                <w:bCs/>
                <w:color w:val="000000"/>
              </w:rPr>
              <w:lastRenderedPageBreak/>
              <w:t>Change to listing</w:t>
            </w:r>
          </w:p>
          <w:p w14:paraId="5240CDE1" w14:textId="77777777" w:rsidR="000C31C1" w:rsidRDefault="000C31C1" w:rsidP="000C31C1">
            <w:pPr>
              <w:jc w:val="center"/>
              <w:rPr>
                <w:rFonts w:ascii="Arial" w:hAnsi="Arial" w:cs="Arial"/>
                <w:bCs/>
                <w:color w:val="000000"/>
              </w:rPr>
            </w:pPr>
          </w:p>
          <w:p w14:paraId="4957AE24" w14:textId="1B27167E" w:rsidR="000C31C1" w:rsidRPr="0014636D" w:rsidRDefault="000C31C1" w:rsidP="000C31C1">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4596ACE0" w14:textId="77777777" w:rsidR="000C31C1" w:rsidRDefault="000C31C1" w:rsidP="000C31C1">
            <w:pPr>
              <w:jc w:val="center"/>
              <w:rPr>
                <w:rFonts w:ascii="Arial" w:hAnsi="Arial" w:cs="Arial"/>
                <w:bCs/>
                <w:color w:val="000000"/>
              </w:rPr>
            </w:pPr>
            <w:r>
              <w:rPr>
                <w:rFonts w:ascii="Arial" w:hAnsi="Arial" w:cs="Arial"/>
                <w:bCs/>
                <w:color w:val="000000"/>
              </w:rPr>
              <w:t>EVOLOCUMAB</w:t>
            </w:r>
          </w:p>
          <w:p w14:paraId="4072E3B1" w14:textId="77777777" w:rsidR="000C31C1" w:rsidRDefault="000C31C1" w:rsidP="000C31C1">
            <w:pPr>
              <w:jc w:val="center"/>
              <w:rPr>
                <w:rFonts w:ascii="Arial" w:hAnsi="Arial" w:cs="Arial"/>
                <w:bCs/>
                <w:color w:val="000000"/>
              </w:rPr>
            </w:pPr>
          </w:p>
          <w:p w14:paraId="1295E0BC" w14:textId="77777777" w:rsidR="000C31C1" w:rsidRDefault="000C31C1" w:rsidP="000C31C1">
            <w:pPr>
              <w:jc w:val="center"/>
              <w:rPr>
                <w:rFonts w:ascii="Arial" w:hAnsi="Arial" w:cs="Arial"/>
                <w:bCs/>
                <w:color w:val="000000"/>
              </w:rPr>
            </w:pPr>
            <w:r>
              <w:rPr>
                <w:rFonts w:ascii="Arial" w:hAnsi="Arial" w:cs="Arial"/>
                <w:bCs/>
                <w:color w:val="000000"/>
              </w:rPr>
              <w:t>Injection 140 mg in 1 mL single use pre-filled pen</w:t>
            </w:r>
          </w:p>
          <w:p w14:paraId="1ADB4133" w14:textId="77777777" w:rsidR="000C31C1" w:rsidRDefault="000C31C1" w:rsidP="000C31C1">
            <w:pPr>
              <w:jc w:val="center"/>
              <w:rPr>
                <w:rFonts w:ascii="Arial" w:hAnsi="Arial" w:cs="Arial"/>
                <w:bCs/>
                <w:color w:val="000000"/>
              </w:rPr>
            </w:pPr>
            <w:r>
              <w:rPr>
                <w:rFonts w:ascii="Arial" w:hAnsi="Arial" w:cs="Arial"/>
                <w:bCs/>
                <w:color w:val="000000"/>
              </w:rPr>
              <w:t>Injection 420 mg in 3.5 mL single use pre-filled cartridge</w:t>
            </w:r>
          </w:p>
          <w:p w14:paraId="6860FE24" w14:textId="77777777" w:rsidR="000C31C1" w:rsidRDefault="000C31C1" w:rsidP="000C31C1">
            <w:pPr>
              <w:jc w:val="center"/>
              <w:rPr>
                <w:rFonts w:ascii="Arial" w:hAnsi="Arial" w:cs="Arial"/>
                <w:bCs/>
                <w:color w:val="000000"/>
              </w:rPr>
            </w:pPr>
          </w:p>
          <w:p w14:paraId="6C02A941" w14:textId="77777777" w:rsidR="000C31C1" w:rsidRDefault="000C31C1" w:rsidP="000C31C1">
            <w:pPr>
              <w:jc w:val="center"/>
              <w:rPr>
                <w:rFonts w:ascii="Arial" w:hAnsi="Arial" w:cs="Arial"/>
                <w:bCs/>
                <w:color w:val="000000"/>
              </w:rPr>
            </w:pPr>
            <w:proofErr w:type="spellStart"/>
            <w:r>
              <w:rPr>
                <w:rFonts w:ascii="Arial" w:hAnsi="Arial" w:cs="Arial"/>
                <w:bCs/>
                <w:color w:val="000000"/>
              </w:rPr>
              <w:t>Repatha</w:t>
            </w:r>
            <w:proofErr w:type="spellEnd"/>
            <w:r>
              <w:rPr>
                <w:rFonts w:ascii="Arial" w:hAnsi="Arial" w:cs="Arial"/>
                <w:bCs/>
                <w:color w:val="000000"/>
                <w:vertAlign w:val="superscript"/>
              </w:rPr>
              <w:t>®</w:t>
            </w:r>
          </w:p>
          <w:p w14:paraId="3D241E52" w14:textId="77777777" w:rsidR="000C31C1" w:rsidRDefault="000C31C1" w:rsidP="000C31C1">
            <w:pPr>
              <w:jc w:val="center"/>
              <w:rPr>
                <w:rFonts w:ascii="Arial" w:hAnsi="Arial" w:cs="Arial"/>
                <w:bCs/>
                <w:color w:val="000000"/>
              </w:rPr>
            </w:pPr>
          </w:p>
          <w:p w14:paraId="43C06ED9" w14:textId="2DAC056F" w:rsidR="000C31C1" w:rsidRPr="0014636D" w:rsidRDefault="000C31C1" w:rsidP="000C31C1">
            <w:pPr>
              <w:jc w:val="center"/>
              <w:rPr>
                <w:rFonts w:ascii="Arial" w:hAnsi="Arial" w:cs="Arial"/>
                <w:bCs/>
                <w:color w:val="000000"/>
              </w:rPr>
            </w:pPr>
            <w:r>
              <w:rPr>
                <w:rFonts w:ascii="Arial" w:hAnsi="Arial" w:cs="Arial"/>
                <w:bCs/>
                <w:color w:val="000000"/>
              </w:rPr>
              <w:t>Amgen Australia Pty Limited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B593E67" w14:textId="77777777" w:rsidR="000C31C1" w:rsidRPr="00B6502B" w:rsidRDefault="000C31C1" w:rsidP="000C31C1">
            <w:pPr>
              <w:jc w:val="center"/>
              <w:rPr>
                <w:rFonts w:ascii="Arial" w:hAnsi="Arial" w:cs="Arial"/>
                <w:bCs/>
                <w:color w:val="000000"/>
              </w:rPr>
            </w:pPr>
            <w:r w:rsidRPr="00B6502B">
              <w:rPr>
                <w:rFonts w:ascii="Arial" w:hAnsi="Arial" w:cs="Arial"/>
                <w:bCs/>
                <w:color w:val="000000"/>
              </w:rPr>
              <w:t xml:space="preserve">Familial heterozygous </w:t>
            </w:r>
            <w:proofErr w:type="spellStart"/>
            <w:r w:rsidRPr="00B6502B">
              <w:rPr>
                <w:rFonts w:ascii="Arial" w:hAnsi="Arial" w:cs="Arial"/>
                <w:bCs/>
                <w:color w:val="000000"/>
              </w:rPr>
              <w:t>hypercholesterolaemia</w:t>
            </w:r>
            <w:proofErr w:type="spellEnd"/>
            <w:r w:rsidRPr="00B6502B">
              <w:rPr>
                <w:rFonts w:ascii="Arial" w:hAnsi="Arial" w:cs="Arial"/>
                <w:bCs/>
                <w:color w:val="000000"/>
              </w:rPr>
              <w:t xml:space="preserve">; </w:t>
            </w:r>
          </w:p>
          <w:p w14:paraId="48695785" w14:textId="69BBCF68" w:rsidR="000C31C1" w:rsidRPr="0014636D" w:rsidRDefault="000C31C1" w:rsidP="000C31C1">
            <w:pPr>
              <w:jc w:val="center"/>
              <w:rPr>
                <w:rFonts w:ascii="Arial" w:hAnsi="Arial" w:cs="Arial"/>
                <w:bCs/>
                <w:color w:val="000000"/>
              </w:rPr>
            </w:pPr>
            <w:r w:rsidRPr="00B6502B">
              <w:rPr>
                <w:rFonts w:ascii="Arial" w:hAnsi="Arial" w:cs="Arial"/>
                <w:bCs/>
                <w:color w:val="000000"/>
              </w:rPr>
              <w:t xml:space="preserve">Non-familial </w:t>
            </w:r>
            <w:proofErr w:type="spellStart"/>
            <w:r w:rsidRPr="00B6502B">
              <w:rPr>
                <w:rFonts w:ascii="Arial" w:hAnsi="Arial" w:cs="Arial"/>
                <w:bCs/>
                <w:color w:val="000000"/>
              </w:rPr>
              <w:t>hypercholesterolaemia</w:t>
            </w:r>
            <w:proofErr w:type="spellEnd"/>
            <w:r w:rsidRPr="00B6502B">
              <w:rPr>
                <w:rFonts w:ascii="Arial" w:hAnsi="Arial" w:cs="Arial"/>
                <w:bCs/>
                <w:color w:val="000000"/>
              </w:rPr>
              <w:t xml:space="preserve">; Familial homozygous </w:t>
            </w:r>
            <w:proofErr w:type="spellStart"/>
            <w:r w:rsidRPr="00B6502B">
              <w:rPr>
                <w:rFonts w:ascii="Arial" w:hAnsi="Arial" w:cs="Arial"/>
                <w:bCs/>
                <w:color w:val="000000"/>
              </w:rPr>
              <w:t>hypercholesterolaemia</w:t>
            </w:r>
            <w:proofErr w:type="spellEnd"/>
          </w:p>
        </w:tc>
        <w:tc>
          <w:tcPr>
            <w:tcW w:w="1669" w:type="pct"/>
            <w:tcBorders>
              <w:top w:val="single" w:sz="4" w:space="0" w:color="auto"/>
              <w:left w:val="nil"/>
              <w:bottom w:val="single" w:sz="4" w:space="0" w:color="auto"/>
              <w:right w:val="single" w:sz="4" w:space="0" w:color="auto"/>
            </w:tcBorders>
            <w:shd w:val="clear" w:color="auto" w:fill="auto"/>
            <w:vAlign w:val="center"/>
          </w:tcPr>
          <w:p w14:paraId="0C4F573F" w14:textId="7D13E256" w:rsidR="000C31C1" w:rsidRPr="0014636D" w:rsidRDefault="000C31C1" w:rsidP="00A61F58">
            <w:pPr>
              <w:jc w:val="center"/>
              <w:rPr>
                <w:rFonts w:ascii="Arial" w:hAnsi="Arial" w:cs="Arial"/>
                <w:bCs/>
                <w:color w:val="000000"/>
              </w:rPr>
            </w:pPr>
            <w:r w:rsidRPr="00243269">
              <w:rPr>
                <w:rFonts w:ascii="Arial" w:hAnsi="Arial" w:cs="Arial"/>
                <w:bCs/>
                <w:color w:val="000000"/>
              </w:rPr>
              <w:t>To request an amendment</w:t>
            </w:r>
            <w:r w:rsidR="00A61F58">
              <w:rPr>
                <w:rFonts w:ascii="Arial" w:hAnsi="Arial" w:cs="Arial"/>
                <w:bCs/>
                <w:color w:val="000000"/>
              </w:rPr>
              <w:t xml:space="preserve"> </w:t>
            </w:r>
            <w:r w:rsidR="00832FAD">
              <w:rPr>
                <w:rFonts w:ascii="Arial" w:hAnsi="Arial" w:cs="Arial"/>
                <w:bCs/>
                <w:color w:val="000000"/>
              </w:rPr>
              <w:t xml:space="preserve">to the </w:t>
            </w:r>
            <w:r w:rsidR="00A61F58">
              <w:rPr>
                <w:rFonts w:ascii="Arial" w:hAnsi="Arial" w:cs="Arial"/>
                <w:bCs/>
                <w:color w:val="000000"/>
              </w:rPr>
              <w:t>Authority Required listing</w:t>
            </w:r>
            <w:r w:rsidRPr="00243269">
              <w:rPr>
                <w:rFonts w:ascii="Arial" w:hAnsi="Arial" w:cs="Arial"/>
                <w:bCs/>
                <w:color w:val="000000"/>
              </w:rPr>
              <w:t xml:space="preserve"> to allow general practitioners to </w:t>
            </w:r>
            <w:r w:rsidR="00A61F58">
              <w:rPr>
                <w:rFonts w:ascii="Arial" w:hAnsi="Arial" w:cs="Arial"/>
                <w:bCs/>
                <w:color w:val="000000"/>
              </w:rPr>
              <w:t xml:space="preserve">initiate </w:t>
            </w:r>
            <w:r w:rsidR="00F01327">
              <w:rPr>
                <w:rFonts w:ascii="Arial" w:hAnsi="Arial" w:cs="Arial"/>
                <w:bCs/>
                <w:color w:val="000000"/>
              </w:rPr>
              <w:t>treatment</w:t>
            </w:r>
            <w:r w:rsidR="00F01327" w:rsidRPr="00243269">
              <w:rPr>
                <w:rFonts w:ascii="Arial" w:hAnsi="Arial" w:cs="Arial"/>
                <w:bCs/>
                <w:color w:val="000000"/>
              </w:rPr>
              <w:t xml:space="preserve"> in</w:t>
            </w:r>
            <w:r w:rsidRPr="00243269">
              <w:rPr>
                <w:rFonts w:ascii="Arial" w:hAnsi="Arial" w:cs="Arial"/>
                <w:bCs/>
                <w:color w:val="000000"/>
              </w:rPr>
              <w:t xml:space="preserve"> consultation with a specialist.</w:t>
            </w:r>
          </w:p>
        </w:tc>
      </w:tr>
      <w:tr w:rsidR="000C31C1" w:rsidRPr="008B2EDD" w14:paraId="3DE318A3"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36D028C"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New listing</w:t>
            </w:r>
          </w:p>
          <w:p w14:paraId="3807ADF2" w14:textId="77777777" w:rsidR="000C31C1" w:rsidRPr="0014636D" w:rsidRDefault="000C31C1" w:rsidP="000C31C1">
            <w:pPr>
              <w:jc w:val="center"/>
              <w:rPr>
                <w:rFonts w:ascii="Arial" w:hAnsi="Arial" w:cs="Arial"/>
                <w:bCs/>
                <w:color w:val="000000"/>
              </w:rPr>
            </w:pPr>
          </w:p>
          <w:p w14:paraId="3C721D1A" w14:textId="77777777" w:rsidR="000C31C1" w:rsidRDefault="000C31C1" w:rsidP="000C31C1">
            <w:pPr>
              <w:jc w:val="center"/>
              <w:rPr>
                <w:rFonts w:ascii="Arial" w:hAnsi="Arial" w:cs="Arial"/>
                <w:bCs/>
                <w:color w:val="000000"/>
              </w:rPr>
            </w:pPr>
            <w:r w:rsidRPr="0014636D">
              <w:rPr>
                <w:rFonts w:ascii="Arial" w:hAnsi="Arial" w:cs="Arial"/>
                <w:bCs/>
                <w:color w:val="000000"/>
              </w:rPr>
              <w:t>(Major Submission)</w:t>
            </w:r>
          </w:p>
          <w:p w14:paraId="022CD142" w14:textId="77777777" w:rsidR="0031372A" w:rsidRDefault="0031372A" w:rsidP="000C31C1">
            <w:pPr>
              <w:jc w:val="center"/>
              <w:rPr>
                <w:rFonts w:ascii="Arial" w:hAnsi="Arial" w:cs="Arial"/>
                <w:bCs/>
                <w:color w:val="000000"/>
              </w:rPr>
            </w:pPr>
          </w:p>
          <w:p w14:paraId="19A8E4C6" w14:textId="5278534A" w:rsidR="0031372A" w:rsidRPr="0014636D" w:rsidRDefault="0031372A" w:rsidP="000C31C1">
            <w:pPr>
              <w:jc w:val="center"/>
              <w:rPr>
                <w:rFonts w:ascii="Arial" w:hAnsi="Arial" w:cs="Arial"/>
                <w:bCs/>
                <w:color w:val="000000"/>
              </w:rPr>
            </w:pPr>
            <w:r>
              <w:rPr>
                <w:rFonts w:ascii="Arial" w:hAnsi="Arial" w:cs="Arial"/>
                <w:bCs/>
                <w:color w:val="000000"/>
              </w:rPr>
              <w:t>WITHDRAWN</w:t>
            </w:r>
            <w:bookmarkStart w:id="0" w:name="_GoBack"/>
            <w:bookmarkEnd w:id="0"/>
          </w:p>
        </w:tc>
        <w:tc>
          <w:tcPr>
            <w:tcW w:w="1390" w:type="pct"/>
            <w:tcBorders>
              <w:top w:val="single" w:sz="4" w:space="0" w:color="auto"/>
              <w:left w:val="nil"/>
              <w:bottom w:val="single" w:sz="4" w:space="0" w:color="auto"/>
              <w:right w:val="single" w:sz="4" w:space="0" w:color="auto"/>
            </w:tcBorders>
            <w:shd w:val="clear" w:color="auto" w:fill="auto"/>
            <w:vAlign w:val="center"/>
          </w:tcPr>
          <w:p w14:paraId="7F5D3AD2"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FILGOTINIB</w:t>
            </w:r>
          </w:p>
          <w:p w14:paraId="36A681A7" w14:textId="77777777" w:rsidR="000C31C1" w:rsidRPr="0014636D" w:rsidRDefault="000C31C1" w:rsidP="000C31C1">
            <w:pPr>
              <w:jc w:val="center"/>
              <w:rPr>
                <w:rFonts w:ascii="Arial" w:hAnsi="Arial" w:cs="Arial"/>
                <w:bCs/>
                <w:color w:val="000000"/>
              </w:rPr>
            </w:pPr>
          </w:p>
          <w:p w14:paraId="2CC8A4C8"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Tablet 100 mg</w:t>
            </w:r>
          </w:p>
          <w:p w14:paraId="28666094"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Tablet 200 mg</w:t>
            </w:r>
          </w:p>
          <w:p w14:paraId="7A93D206" w14:textId="77777777" w:rsidR="000C31C1" w:rsidRPr="0014636D" w:rsidRDefault="000C31C1" w:rsidP="000C31C1">
            <w:pPr>
              <w:jc w:val="center"/>
              <w:rPr>
                <w:rFonts w:ascii="Arial" w:hAnsi="Arial" w:cs="Arial"/>
                <w:bCs/>
                <w:color w:val="000000"/>
              </w:rPr>
            </w:pPr>
          </w:p>
          <w:p w14:paraId="13ED1C3B"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Jyseleca</w:t>
            </w:r>
            <w:proofErr w:type="spellEnd"/>
            <w:r w:rsidRPr="0014636D">
              <w:rPr>
                <w:rFonts w:ascii="Arial" w:hAnsi="Arial" w:cs="Arial"/>
                <w:bCs/>
                <w:color w:val="000000"/>
              </w:rPr>
              <w:t>®</w:t>
            </w:r>
          </w:p>
          <w:p w14:paraId="0A60B437" w14:textId="77777777" w:rsidR="000C31C1" w:rsidRPr="0014636D" w:rsidRDefault="000C31C1" w:rsidP="000C31C1">
            <w:pPr>
              <w:jc w:val="center"/>
              <w:rPr>
                <w:rFonts w:ascii="Arial" w:hAnsi="Arial" w:cs="Arial"/>
                <w:bCs/>
                <w:color w:val="000000"/>
              </w:rPr>
            </w:pPr>
          </w:p>
          <w:p w14:paraId="3AEE5EF9" w14:textId="14031270" w:rsidR="000C31C1" w:rsidRPr="0014636D" w:rsidRDefault="000C31C1" w:rsidP="000C31C1">
            <w:pPr>
              <w:jc w:val="center"/>
              <w:rPr>
                <w:rFonts w:ascii="Arial" w:hAnsi="Arial" w:cs="Arial"/>
                <w:bCs/>
                <w:color w:val="000000"/>
              </w:rPr>
            </w:pPr>
            <w:r w:rsidRPr="0014636D">
              <w:rPr>
                <w:rFonts w:ascii="Arial" w:hAnsi="Arial" w:cs="Arial"/>
                <w:bCs/>
                <w:color w:val="000000"/>
              </w:rPr>
              <w:t>Gilead Sciences Pty L</w:t>
            </w:r>
            <w:r>
              <w:rPr>
                <w:rFonts w:ascii="Arial" w:hAnsi="Arial" w:cs="Arial"/>
                <w:bCs/>
                <w:color w:val="000000"/>
              </w:rPr>
              <w:t>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5BE4AC0"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Rheumatoid arthritis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50468EDA"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To request an Authority Required (Written) listing for the treatment of severe active rheumatoid arthritis.</w:t>
            </w:r>
          </w:p>
        </w:tc>
      </w:tr>
      <w:tr w:rsidR="000C31C1" w:rsidRPr="008B2EDD" w14:paraId="7F958713"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0F57B7D" w14:textId="1E7852C2" w:rsidR="000C31C1" w:rsidRDefault="003B79D6" w:rsidP="000C31C1">
            <w:pPr>
              <w:jc w:val="center"/>
              <w:rPr>
                <w:rFonts w:ascii="Arial" w:hAnsi="Arial" w:cs="Arial"/>
                <w:bCs/>
                <w:color w:val="000000"/>
              </w:rPr>
            </w:pPr>
            <w:r>
              <w:rPr>
                <w:rFonts w:ascii="Arial" w:hAnsi="Arial" w:cs="Arial"/>
                <w:bCs/>
                <w:color w:val="000000"/>
              </w:rPr>
              <w:t>New</w:t>
            </w:r>
            <w:r w:rsidR="000C31C1">
              <w:rPr>
                <w:rFonts w:ascii="Arial" w:hAnsi="Arial" w:cs="Arial"/>
                <w:bCs/>
                <w:color w:val="000000"/>
              </w:rPr>
              <w:t xml:space="preserve"> listing</w:t>
            </w:r>
          </w:p>
          <w:p w14:paraId="348F34F7" w14:textId="77777777" w:rsidR="000C31C1" w:rsidRDefault="000C31C1" w:rsidP="000C31C1">
            <w:pPr>
              <w:jc w:val="center"/>
              <w:rPr>
                <w:rFonts w:ascii="Arial" w:hAnsi="Arial" w:cs="Arial"/>
                <w:bCs/>
                <w:color w:val="000000"/>
              </w:rPr>
            </w:pPr>
          </w:p>
          <w:p w14:paraId="3C35CE35" w14:textId="74EFB74D" w:rsidR="000C31C1" w:rsidRPr="0014636D" w:rsidRDefault="000C31C1" w:rsidP="000C31C1">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B58016E" w14:textId="77777777" w:rsidR="000C31C1" w:rsidRDefault="000C31C1" w:rsidP="000C31C1">
            <w:pPr>
              <w:jc w:val="center"/>
              <w:rPr>
                <w:rFonts w:ascii="Arial" w:hAnsi="Arial" w:cs="Arial"/>
                <w:bCs/>
                <w:color w:val="000000"/>
              </w:rPr>
            </w:pPr>
            <w:r>
              <w:rPr>
                <w:rFonts w:ascii="Arial" w:hAnsi="Arial" w:cs="Arial"/>
                <w:bCs/>
                <w:color w:val="000000"/>
              </w:rPr>
              <w:t>FLUOCINOLONE ACETONIDE</w:t>
            </w:r>
          </w:p>
          <w:p w14:paraId="6A3BA78F" w14:textId="77777777" w:rsidR="000C31C1" w:rsidRDefault="000C31C1" w:rsidP="000C31C1">
            <w:pPr>
              <w:jc w:val="center"/>
              <w:rPr>
                <w:rFonts w:ascii="Arial" w:hAnsi="Arial" w:cs="Arial"/>
                <w:bCs/>
                <w:color w:val="000000"/>
              </w:rPr>
            </w:pPr>
          </w:p>
          <w:p w14:paraId="1C663D3C" w14:textId="08D12BBC" w:rsidR="000C31C1" w:rsidRDefault="004475CE" w:rsidP="000C31C1">
            <w:pPr>
              <w:jc w:val="center"/>
            </w:pPr>
            <w:proofErr w:type="spellStart"/>
            <w:r w:rsidRPr="00B20C0E">
              <w:rPr>
                <w:rFonts w:ascii="Arial" w:hAnsi="Arial" w:cs="Arial"/>
                <w:bCs/>
                <w:color w:val="000000"/>
              </w:rPr>
              <w:t>Intravitreal</w:t>
            </w:r>
            <w:proofErr w:type="spellEnd"/>
            <w:r w:rsidRPr="00B20C0E">
              <w:rPr>
                <w:rFonts w:ascii="Arial" w:hAnsi="Arial" w:cs="Arial"/>
                <w:bCs/>
                <w:color w:val="000000"/>
              </w:rPr>
              <w:t xml:space="preserve"> injection 190 micrograms</w:t>
            </w:r>
            <w:r>
              <w:t xml:space="preserve"> </w:t>
            </w:r>
          </w:p>
          <w:p w14:paraId="5B878956" w14:textId="77777777" w:rsidR="00B20C0E" w:rsidRDefault="00B20C0E" w:rsidP="000C31C1">
            <w:pPr>
              <w:jc w:val="center"/>
              <w:rPr>
                <w:rFonts w:ascii="Arial" w:hAnsi="Arial" w:cs="Arial"/>
                <w:bCs/>
                <w:color w:val="000000"/>
              </w:rPr>
            </w:pPr>
          </w:p>
          <w:p w14:paraId="1947E331" w14:textId="77777777" w:rsidR="000C31C1" w:rsidRDefault="000C31C1" w:rsidP="000C31C1">
            <w:pPr>
              <w:jc w:val="center"/>
              <w:rPr>
                <w:rFonts w:ascii="Arial" w:hAnsi="Arial" w:cs="Arial"/>
                <w:bCs/>
                <w:color w:val="000000"/>
              </w:rPr>
            </w:pPr>
            <w:proofErr w:type="spellStart"/>
            <w:r>
              <w:rPr>
                <w:rFonts w:ascii="Arial" w:hAnsi="Arial" w:cs="Arial"/>
                <w:bCs/>
                <w:color w:val="000000"/>
              </w:rPr>
              <w:t>Iluvien</w:t>
            </w:r>
            <w:proofErr w:type="spellEnd"/>
            <w:r>
              <w:rPr>
                <w:rFonts w:ascii="Arial" w:hAnsi="Arial" w:cs="Arial"/>
                <w:bCs/>
                <w:color w:val="000000"/>
                <w:vertAlign w:val="superscript"/>
              </w:rPr>
              <w:t>®</w:t>
            </w:r>
          </w:p>
          <w:p w14:paraId="75E391B5" w14:textId="77777777" w:rsidR="000C31C1" w:rsidRDefault="000C31C1" w:rsidP="000C31C1">
            <w:pPr>
              <w:jc w:val="center"/>
              <w:rPr>
                <w:rFonts w:ascii="Arial" w:hAnsi="Arial" w:cs="Arial"/>
                <w:bCs/>
                <w:color w:val="000000"/>
              </w:rPr>
            </w:pPr>
          </w:p>
          <w:p w14:paraId="77348BA9" w14:textId="3659D4D3" w:rsidR="000C31C1" w:rsidRPr="0014636D" w:rsidRDefault="000C31C1" w:rsidP="000C31C1">
            <w:pPr>
              <w:jc w:val="center"/>
              <w:rPr>
                <w:rFonts w:ascii="Arial" w:hAnsi="Arial" w:cs="Arial"/>
                <w:bCs/>
                <w:color w:val="000000"/>
              </w:rPr>
            </w:pPr>
            <w:r>
              <w:rPr>
                <w:rFonts w:ascii="Arial" w:hAnsi="Arial" w:cs="Arial"/>
                <w:bCs/>
                <w:color w:val="000000"/>
              </w:rPr>
              <w:t xml:space="preserve">Specialised Therapeutics </w:t>
            </w:r>
            <w:proofErr w:type="spellStart"/>
            <w:r>
              <w:rPr>
                <w:rFonts w:ascii="Arial" w:hAnsi="Arial" w:cs="Arial"/>
                <w:bCs/>
                <w:color w:val="000000"/>
              </w:rPr>
              <w:t>Alim</w:t>
            </w:r>
            <w:proofErr w:type="spellEnd"/>
            <w:r>
              <w:rPr>
                <w:rFonts w:ascii="Arial" w:hAnsi="Arial" w:cs="Arial"/>
                <w:bCs/>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5DECC61" w14:textId="01E53BAF" w:rsidR="000C31C1" w:rsidRPr="0014636D" w:rsidRDefault="000C31C1" w:rsidP="004475CE">
            <w:pPr>
              <w:jc w:val="center"/>
              <w:rPr>
                <w:rFonts w:ascii="Arial" w:hAnsi="Arial" w:cs="Arial"/>
                <w:bCs/>
                <w:color w:val="000000"/>
              </w:rPr>
            </w:pPr>
            <w:r w:rsidRPr="007763FC">
              <w:rPr>
                <w:rFonts w:ascii="Arial" w:hAnsi="Arial" w:cs="Arial"/>
                <w:bCs/>
                <w:color w:val="000000"/>
              </w:rPr>
              <w:t>Diabetic macular oedema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3F5373FD" w14:textId="3D53C8C2" w:rsidR="000C31C1" w:rsidRPr="0014636D" w:rsidRDefault="000C31C1" w:rsidP="000C31C1">
            <w:pPr>
              <w:jc w:val="center"/>
              <w:rPr>
                <w:rFonts w:ascii="Arial" w:hAnsi="Arial" w:cs="Arial"/>
                <w:bCs/>
                <w:color w:val="000000"/>
              </w:rPr>
            </w:pPr>
            <w:r w:rsidRPr="000C31C1">
              <w:rPr>
                <w:rFonts w:ascii="Arial" w:hAnsi="Arial" w:cs="Arial"/>
                <w:bCs/>
                <w:color w:val="000000"/>
              </w:rPr>
              <w:t xml:space="preserve">Resubmission to request an amendment to the PBAC’s previously recommended </w:t>
            </w:r>
            <w:proofErr w:type="spellStart"/>
            <w:r w:rsidRPr="000C31C1">
              <w:rPr>
                <w:rFonts w:ascii="Arial" w:hAnsi="Arial" w:cs="Arial"/>
                <w:bCs/>
                <w:color w:val="000000"/>
              </w:rPr>
              <w:t>equi</w:t>
            </w:r>
            <w:proofErr w:type="spellEnd"/>
            <w:r w:rsidRPr="000C31C1">
              <w:rPr>
                <w:rFonts w:ascii="Arial" w:hAnsi="Arial" w:cs="Arial"/>
                <w:bCs/>
                <w:color w:val="000000"/>
              </w:rPr>
              <w:t xml:space="preserve">-effective doses for </w:t>
            </w:r>
            <w:proofErr w:type="spellStart"/>
            <w:r w:rsidRPr="000C31C1">
              <w:rPr>
                <w:rFonts w:ascii="Arial" w:hAnsi="Arial" w:cs="Arial"/>
                <w:bCs/>
                <w:color w:val="000000"/>
              </w:rPr>
              <w:t>fluocinolone</w:t>
            </w:r>
            <w:proofErr w:type="spellEnd"/>
            <w:r w:rsidRPr="000C31C1">
              <w:rPr>
                <w:rFonts w:ascii="Arial" w:hAnsi="Arial" w:cs="Arial"/>
                <w:bCs/>
                <w:color w:val="000000"/>
              </w:rPr>
              <w:t xml:space="preserve"> </w:t>
            </w:r>
            <w:proofErr w:type="spellStart"/>
            <w:r w:rsidRPr="000C31C1">
              <w:rPr>
                <w:rFonts w:ascii="Arial" w:hAnsi="Arial" w:cs="Arial"/>
                <w:bCs/>
                <w:color w:val="000000"/>
              </w:rPr>
              <w:t>acetonide</w:t>
            </w:r>
            <w:proofErr w:type="spellEnd"/>
            <w:r w:rsidRPr="000C31C1">
              <w:rPr>
                <w:rFonts w:ascii="Arial" w:hAnsi="Arial" w:cs="Arial"/>
                <w:bCs/>
                <w:color w:val="000000"/>
              </w:rPr>
              <w:t xml:space="preserve"> and dexamethasone.</w:t>
            </w:r>
          </w:p>
        </w:tc>
      </w:tr>
      <w:tr w:rsidR="000C31C1" w:rsidRPr="008B2EDD" w14:paraId="62097C14"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C34FE14" w14:textId="55785001" w:rsidR="000C31C1" w:rsidRPr="0014636D" w:rsidRDefault="00832FAD" w:rsidP="000C31C1">
            <w:pPr>
              <w:jc w:val="center"/>
              <w:rPr>
                <w:rFonts w:ascii="Arial" w:hAnsi="Arial" w:cs="Arial"/>
                <w:bCs/>
                <w:color w:val="000000"/>
              </w:rPr>
            </w:pPr>
            <w:r>
              <w:rPr>
                <w:rFonts w:ascii="Arial" w:hAnsi="Arial" w:cs="Arial"/>
                <w:bCs/>
                <w:color w:val="000000"/>
              </w:rPr>
              <w:t>New</w:t>
            </w:r>
            <w:r w:rsidR="000C31C1" w:rsidRPr="0014636D">
              <w:rPr>
                <w:rFonts w:ascii="Arial" w:hAnsi="Arial" w:cs="Arial"/>
                <w:bCs/>
                <w:color w:val="000000"/>
              </w:rPr>
              <w:t xml:space="preserve"> listing</w:t>
            </w:r>
          </w:p>
          <w:p w14:paraId="28042F71" w14:textId="77777777" w:rsidR="000C31C1" w:rsidRPr="0014636D" w:rsidRDefault="000C31C1" w:rsidP="000C31C1">
            <w:pPr>
              <w:jc w:val="center"/>
              <w:rPr>
                <w:rFonts w:ascii="Arial" w:hAnsi="Arial" w:cs="Arial"/>
                <w:bCs/>
                <w:color w:val="000000"/>
              </w:rPr>
            </w:pPr>
          </w:p>
          <w:p w14:paraId="439CC44A"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7023143C"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GALCANEZUMAB</w:t>
            </w:r>
          </w:p>
          <w:p w14:paraId="0CCC3B56" w14:textId="77777777" w:rsidR="000C31C1" w:rsidRPr="0014636D" w:rsidRDefault="000C31C1" w:rsidP="000C31C1">
            <w:pPr>
              <w:jc w:val="center"/>
              <w:rPr>
                <w:rFonts w:ascii="Arial" w:hAnsi="Arial" w:cs="Arial"/>
                <w:bCs/>
                <w:color w:val="000000"/>
              </w:rPr>
            </w:pPr>
          </w:p>
          <w:p w14:paraId="120CF756"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Injection 120 mg in 1 mL pre-filled pen</w:t>
            </w:r>
          </w:p>
          <w:p w14:paraId="16794E59" w14:textId="77777777" w:rsidR="000C31C1" w:rsidRPr="0014636D" w:rsidRDefault="000C31C1" w:rsidP="000C31C1">
            <w:pPr>
              <w:jc w:val="center"/>
              <w:rPr>
                <w:rFonts w:ascii="Arial" w:hAnsi="Arial" w:cs="Arial"/>
                <w:bCs/>
                <w:color w:val="000000"/>
              </w:rPr>
            </w:pPr>
          </w:p>
          <w:p w14:paraId="46BF7756"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Emgality</w:t>
            </w:r>
            <w:proofErr w:type="spellEnd"/>
            <w:r w:rsidRPr="0014636D">
              <w:rPr>
                <w:rFonts w:ascii="Arial" w:hAnsi="Arial" w:cs="Arial"/>
                <w:bCs/>
                <w:color w:val="000000"/>
              </w:rPr>
              <w:t>®</w:t>
            </w:r>
          </w:p>
          <w:p w14:paraId="3A51F143" w14:textId="77777777" w:rsidR="000C31C1" w:rsidRPr="0014636D" w:rsidRDefault="000C31C1" w:rsidP="000C31C1">
            <w:pPr>
              <w:jc w:val="center"/>
              <w:rPr>
                <w:rFonts w:ascii="Arial" w:hAnsi="Arial" w:cs="Arial"/>
                <w:bCs/>
                <w:color w:val="000000"/>
              </w:rPr>
            </w:pPr>
          </w:p>
          <w:p w14:paraId="74A17B11"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Eli Lilly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1FB324F"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Episodic migraine</w:t>
            </w:r>
          </w:p>
        </w:tc>
        <w:tc>
          <w:tcPr>
            <w:tcW w:w="1669" w:type="pct"/>
            <w:tcBorders>
              <w:top w:val="single" w:sz="4" w:space="0" w:color="auto"/>
              <w:left w:val="nil"/>
              <w:bottom w:val="single" w:sz="4" w:space="0" w:color="auto"/>
              <w:right w:val="single" w:sz="4" w:space="0" w:color="auto"/>
            </w:tcBorders>
            <w:shd w:val="clear" w:color="auto" w:fill="auto"/>
            <w:vAlign w:val="center"/>
          </w:tcPr>
          <w:p w14:paraId="4CC5F9B5"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To request an Authority Required (STREAMLINED) listing for the treatment of adult patients with treatment-resistant episodic migraine.</w:t>
            </w:r>
          </w:p>
        </w:tc>
      </w:tr>
      <w:tr w:rsidR="000C31C1" w:rsidRPr="008B2EDD" w14:paraId="206D77D7"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DD1A62B" w14:textId="4694615A" w:rsidR="000C31C1" w:rsidRDefault="004475CE" w:rsidP="000C31C1">
            <w:pPr>
              <w:jc w:val="center"/>
              <w:rPr>
                <w:rFonts w:ascii="Arial" w:hAnsi="Arial" w:cs="Arial"/>
                <w:bCs/>
                <w:color w:val="000000"/>
              </w:rPr>
            </w:pPr>
            <w:r>
              <w:rPr>
                <w:rFonts w:ascii="Arial" w:hAnsi="Arial" w:cs="Arial"/>
                <w:bCs/>
                <w:color w:val="000000"/>
              </w:rPr>
              <w:lastRenderedPageBreak/>
              <w:t>New</w:t>
            </w:r>
            <w:r w:rsidR="000C31C1">
              <w:rPr>
                <w:rFonts w:ascii="Arial" w:hAnsi="Arial" w:cs="Arial"/>
                <w:bCs/>
                <w:color w:val="000000"/>
              </w:rPr>
              <w:t xml:space="preserve"> listing </w:t>
            </w:r>
          </w:p>
          <w:p w14:paraId="5EE090B1" w14:textId="77777777" w:rsidR="000C31C1" w:rsidRDefault="000C31C1" w:rsidP="000C31C1">
            <w:pPr>
              <w:jc w:val="center"/>
              <w:rPr>
                <w:rFonts w:ascii="Arial" w:hAnsi="Arial" w:cs="Arial"/>
                <w:bCs/>
                <w:color w:val="000000"/>
              </w:rPr>
            </w:pPr>
          </w:p>
          <w:p w14:paraId="41F56EB9" w14:textId="681BC4AB" w:rsidR="000C31C1" w:rsidRPr="0014636D" w:rsidRDefault="000C31C1" w:rsidP="000C31C1">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C54C351" w14:textId="77777777" w:rsidR="000C31C1" w:rsidRDefault="000C31C1" w:rsidP="000C31C1">
            <w:pPr>
              <w:jc w:val="center"/>
              <w:rPr>
                <w:rFonts w:ascii="Arial" w:hAnsi="Arial" w:cs="Arial"/>
                <w:bCs/>
                <w:color w:val="000000"/>
              </w:rPr>
            </w:pPr>
            <w:r>
              <w:rPr>
                <w:rFonts w:ascii="Arial" w:hAnsi="Arial" w:cs="Arial"/>
                <w:bCs/>
                <w:color w:val="000000"/>
              </w:rPr>
              <w:t>GALCANEZUMAB</w:t>
            </w:r>
          </w:p>
          <w:p w14:paraId="2AD5C32F" w14:textId="77777777" w:rsidR="000C31C1" w:rsidRDefault="000C31C1" w:rsidP="000C31C1">
            <w:pPr>
              <w:jc w:val="center"/>
              <w:rPr>
                <w:rFonts w:ascii="Arial" w:hAnsi="Arial" w:cs="Arial"/>
                <w:bCs/>
                <w:color w:val="000000"/>
              </w:rPr>
            </w:pPr>
          </w:p>
          <w:p w14:paraId="72414122" w14:textId="77777777" w:rsidR="004475CE" w:rsidRPr="0014636D" w:rsidRDefault="004475CE" w:rsidP="004475CE">
            <w:pPr>
              <w:jc w:val="center"/>
              <w:rPr>
                <w:rFonts w:ascii="Arial" w:hAnsi="Arial" w:cs="Arial"/>
                <w:bCs/>
                <w:color w:val="000000"/>
              </w:rPr>
            </w:pPr>
            <w:r w:rsidRPr="0014636D">
              <w:rPr>
                <w:rFonts w:ascii="Arial" w:hAnsi="Arial" w:cs="Arial"/>
                <w:bCs/>
                <w:color w:val="000000"/>
              </w:rPr>
              <w:t>Injection 120 mg in 1 mL pre-filled pen</w:t>
            </w:r>
          </w:p>
          <w:p w14:paraId="51741B31" w14:textId="77777777" w:rsidR="000C31C1" w:rsidRDefault="000C31C1" w:rsidP="000C31C1">
            <w:pPr>
              <w:jc w:val="center"/>
              <w:rPr>
                <w:rFonts w:ascii="Arial" w:hAnsi="Arial" w:cs="Arial"/>
                <w:bCs/>
                <w:color w:val="000000"/>
              </w:rPr>
            </w:pPr>
          </w:p>
          <w:p w14:paraId="6E4412B2" w14:textId="77777777" w:rsidR="000C31C1" w:rsidRDefault="000C31C1" w:rsidP="000C31C1">
            <w:pPr>
              <w:jc w:val="center"/>
              <w:rPr>
                <w:rFonts w:ascii="Arial" w:hAnsi="Arial" w:cs="Arial"/>
                <w:bCs/>
                <w:color w:val="000000"/>
              </w:rPr>
            </w:pPr>
            <w:proofErr w:type="spellStart"/>
            <w:r>
              <w:rPr>
                <w:rFonts w:ascii="Arial" w:hAnsi="Arial" w:cs="Arial"/>
                <w:bCs/>
                <w:color w:val="000000"/>
              </w:rPr>
              <w:t>Emgality</w:t>
            </w:r>
            <w:proofErr w:type="spellEnd"/>
            <w:r>
              <w:rPr>
                <w:rFonts w:ascii="Arial" w:hAnsi="Arial" w:cs="Arial"/>
                <w:bCs/>
                <w:color w:val="000000"/>
                <w:vertAlign w:val="superscript"/>
              </w:rPr>
              <w:t>®</w:t>
            </w:r>
          </w:p>
          <w:p w14:paraId="448E2615" w14:textId="77777777" w:rsidR="000C31C1" w:rsidRDefault="000C31C1" w:rsidP="000C31C1">
            <w:pPr>
              <w:jc w:val="center"/>
              <w:rPr>
                <w:rFonts w:ascii="Arial" w:hAnsi="Arial" w:cs="Arial"/>
                <w:bCs/>
                <w:color w:val="000000"/>
              </w:rPr>
            </w:pPr>
          </w:p>
          <w:p w14:paraId="7FA58E96" w14:textId="1C57D15E" w:rsidR="000C31C1" w:rsidRPr="0014636D" w:rsidRDefault="000C31C1" w:rsidP="000C31C1">
            <w:pPr>
              <w:jc w:val="center"/>
              <w:rPr>
                <w:rFonts w:ascii="Arial" w:hAnsi="Arial" w:cs="Arial"/>
                <w:bCs/>
                <w:color w:val="000000"/>
              </w:rPr>
            </w:pPr>
            <w:r>
              <w:rPr>
                <w:rFonts w:ascii="Arial" w:hAnsi="Arial" w:cs="Arial"/>
                <w:bCs/>
                <w:color w:val="000000"/>
              </w:rPr>
              <w:t>Eli Lilly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D5C1977" w14:textId="221FCCC1" w:rsidR="000C31C1" w:rsidRPr="0014636D" w:rsidRDefault="00F01327" w:rsidP="000C31C1">
            <w:pPr>
              <w:jc w:val="center"/>
              <w:rPr>
                <w:rFonts w:ascii="Arial" w:hAnsi="Arial" w:cs="Arial"/>
                <w:bCs/>
                <w:color w:val="000000"/>
              </w:rPr>
            </w:pPr>
            <w:r>
              <w:rPr>
                <w:rFonts w:ascii="Arial" w:hAnsi="Arial" w:cs="Arial"/>
                <w:bCs/>
                <w:color w:val="000000"/>
              </w:rPr>
              <w:t>C</w:t>
            </w:r>
            <w:r w:rsidR="000C31C1" w:rsidRPr="00CC13CC">
              <w:rPr>
                <w:rFonts w:ascii="Arial" w:hAnsi="Arial" w:cs="Arial"/>
                <w:bCs/>
                <w:color w:val="000000"/>
              </w:rPr>
              <w:t>hronic migraine</w:t>
            </w:r>
          </w:p>
        </w:tc>
        <w:tc>
          <w:tcPr>
            <w:tcW w:w="1669" w:type="pct"/>
            <w:tcBorders>
              <w:top w:val="single" w:sz="4" w:space="0" w:color="auto"/>
              <w:left w:val="nil"/>
              <w:bottom w:val="single" w:sz="4" w:space="0" w:color="auto"/>
              <w:right w:val="single" w:sz="4" w:space="0" w:color="auto"/>
            </w:tcBorders>
            <w:shd w:val="clear" w:color="auto" w:fill="auto"/>
            <w:vAlign w:val="center"/>
          </w:tcPr>
          <w:p w14:paraId="227D5996" w14:textId="49DE271D" w:rsidR="00E4144D" w:rsidRPr="00E4144D" w:rsidRDefault="00E4144D" w:rsidP="00E4144D">
            <w:pPr>
              <w:jc w:val="center"/>
              <w:rPr>
                <w:rFonts w:ascii="Arial" w:hAnsi="Arial" w:cs="Arial"/>
                <w:bCs/>
                <w:color w:val="000000"/>
              </w:rPr>
            </w:pPr>
            <w:r w:rsidRPr="00E4144D">
              <w:rPr>
                <w:rFonts w:ascii="Arial" w:hAnsi="Arial" w:cs="Arial"/>
                <w:bCs/>
                <w:color w:val="000000"/>
              </w:rPr>
              <w:t>Resubmission to request an Authority Required (STREAMLINED) listing for the prophylactic treatment of patients with chronic migraine who have experienced inadequate response, intolerance or a contraindication to at least three prior preventive migraine medications.</w:t>
            </w:r>
          </w:p>
          <w:p w14:paraId="21499F35" w14:textId="349F544D" w:rsidR="000C31C1" w:rsidRPr="00B20C0E" w:rsidRDefault="000C31C1" w:rsidP="00F01327">
            <w:pPr>
              <w:jc w:val="center"/>
              <w:rPr>
                <w:rFonts w:ascii="Arial" w:hAnsi="Arial" w:cs="Arial"/>
                <w:bCs/>
                <w:color w:val="000000"/>
                <w:highlight w:val="yellow"/>
              </w:rPr>
            </w:pPr>
          </w:p>
        </w:tc>
      </w:tr>
      <w:tr w:rsidR="000C31C1" w:rsidRPr="008B2EDD" w14:paraId="70EDD918"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B5CF4CD" w14:textId="77777777" w:rsidR="000C31C1" w:rsidRDefault="000C31C1" w:rsidP="000C31C1">
            <w:pPr>
              <w:jc w:val="center"/>
              <w:rPr>
                <w:rFonts w:ascii="Arial" w:hAnsi="Arial" w:cs="Arial"/>
                <w:bCs/>
                <w:color w:val="000000"/>
              </w:rPr>
            </w:pPr>
            <w:r>
              <w:rPr>
                <w:rFonts w:ascii="Arial" w:hAnsi="Arial" w:cs="Arial"/>
                <w:bCs/>
                <w:color w:val="000000"/>
              </w:rPr>
              <w:t xml:space="preserve">Change to listing </w:t>
            </w:r>
          </w:p>
          <w:p w14:paraId="58282DFE" w14:textId="77777777" w:rsidR="000C31C1" w:rsidRDefault="000C31C1" w:rsidP="000C31C1">
            <w:pPr>
              <w:jc w:val="center"/>
              <w:rPr>
                <w:rFonts w:ascii="Arial" w:hAnsi="Arial" w:cs="Arial"/>
                <w:bCs/>
                <w:color w:val="000000"/>
              </w:rPr>
            </w:pPr>
          </w:p>
          <w:p w14:paraId="3EA27AD6" w14:textId="18795B18" w:rsidR="000C31C1" w:rsidRPr="0014636D" w:rsidRDefault="000C31C1" w:rsidP="000C31C1">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2A857D4" w14:textId="77777777" w:rsidR="000C31C1" w:rsidRDefault="000C31C1" w:rsidP="000C31C1">
            <w:pPr>
              <w:jc w:val="center"/>
              <w:rPr>
                <w:rFonts w:ascii="Arial" w:hAnsi="Arial" w:cs="Arial"/>
                <w:bCs/>
                <w:color w:val="000000"/>
              </w:rPr>
            </w:pPr>
            <w:r>
              <w:rPr>
                <w:rFonts w:ascii="Arial" w:hAnsi="Arial" w:cs="Arial"/>
                <w:bCs/>
                <w:color w:val="000000"/>
              </w:rPr>
              <w:t>GLECAPREVIR + PIBRENTASVIR</w:t>
            </w:r>
          </w:p>
          <w:p w14:paraId="0F3E04A9" w14:textId="77777777" w:rsidR="000C31C1" w:rsidRDefault="000C31C1" w:rsidP="000C31C1">
            <w:pPr>
              <w:jc w:val="center"/>
              <w:rPr>
                <w:rFonts w:ascii="Arial" w:hAnsi="Arial" w:cs="Arial"/>
                <w:bCs/>
                <w:color w:val="000000"/>
              </w:rPr>
            </w:pPr>
          </w:p>
          <w:p w14:paraId="5945740E" w14:textId="77777777" w:rsidR="000C31C1" w:rsidRDefault="000C31C1" w:rsidP="000C31C1">
            <w:pPr>
              <w:jc w:val="center"/>
              <w:rPr>
                <w:rFonts w:ascii="Arial" w:hAnsi="Arial" w:cs="Arial"/>
                <w:bCs/>
                <w:color w:val="000000"/>
              </w:rPr>
            </w:pPr>
            <w:r>
              <w:rPr>
                <w:rFonts w:ascii="Arial" w:hAnsi="Arial" w:cs="Arial"/>
                <w:bCs/>
                <w:color w:val="000000"/>
              </w:rPr>
              <w:t xml:space="preserve">Tablet containing 100 mg </w:t>
            </w:r>
            <w:proofErr w:type="spellStart"/>
            <w:r>
              <w:rPr>
                <w:rFonts w:ascii="Arial" w:hAnsi="Arial" w:cs="Arial"/>
                <w:bCs/>
                <w:color w:val="000000"/>
              </w:rPr>
              <w:t>glecaprevir</w:t>
            </w:r>
            <w:proofErr w:type="spellEnd"/>
            <w:r>
              <w:rPr>
                <w:rFonts w:ascii="Arial" w:hAnsi="Arial" w:cs="Arial"/>
                <w:bCs/>
                <w:color w:val="000000"/>
              </w:rPr>
              <w:t xml:space="preserve"> with 40 mg </w:t>
            </w:r>
            <w:proofErr w:type="spellStart"/>
            <w:r>
              <w:rPr>
                <w:rFonts w:ascii="Arial" w:hAnsi="Arial" w:cs="Arial"/>
                <w:bCs/>
                <w:color w:val="000000"/>
              </w:rPr>
              <w:t>pibrentasvir</w:t>
            </w:r>
            <w:proofErr w:type="spellEnd"/>
          </w:p>
          <w:p w14:paraId="58821174" w14:textId="77777777" w:rsidR="000C31C1" w:rsidRDefault="000C31C1" w:rsidP="000C31C1">
            <w:pPr>
              <w:jc w:val="center"/>
              <w:rPr>
                <w:rFonts w:ascii="Arial" w:hAnsi="Arial" w:cs="Arial"/>
                <w:bCs/>
                <w:color w:val="000000"/>
              </w:rPr>
            </w:pPr>
          </w:p>
          <w:p w14:paraId="10E47D37" w14:textId="77777777" w:rsidR="000C31C1" w:rsidRDefault="000C31C1" w:rsidP="000C31C1">
            <w:pPr>
              <w:jc w:val="center"/>
              <w:rPr>
                <w:rFonts w:ascii="Arial" w:hAnsi="Arial" w:cs="Arial"/>
                <w:bCs/>
                <w:color w:val="000000"/>
              </w:rPr>
            </w:pPr>
            <w:proofErr w:type="spellStart"/>
            <w:r>
              <w:rPr>
                <w:rFonts w:ascii="Arial" w:hAnsi="Arial" w:cs="Arial"/>
                <w:bCs/>
                <w:color w:val="000000"/>
              </w:rPr>
              <w:t>Maviret</w:t>
            </w:r>
            <w:proofErr w:type="spellEnd"/>
            <w:r>
              <w:rPr>
                <w:rFonts w:ascii="Arial" w:hAnsi="Arial" w:cs="Arial"/>
                <w:bCs/>
                <w:color w:val="000000"/>
                <w:vertAlign w:val="superscript"/>
              </w:rPr>
              <w:t>®</w:t>
            </w:r>
          </w:p>
          <w:p w14:paraId="28A453F0" w14:textId="77777777" w:rsidR="000C31C1" w:rsidRDefault="000C31C1" w:rsidP="000C31C1">
            <w:pPr>
              <w:jc w:val="center"/>
              <w:rPr>
                <w:rFonts w:ascii="Arial" w:hAnsi="Arial" w:cs="Arial"/>
                <w:bCs/>
                <w:color w:val="000000"/>
              </w:rPr>
            </w:pPr>
          </w:p>
          <w:p w14:paraId="7A4F3257" w14:textId="37ACB7C4" w:rsidR="000C31C1" w:rsidRPr="0014636D" w:rsidRDefault="000C31C1" w:rsidP="000C31C1">
            <w:pPr>
              <w:jc w:val="center"/>
              <w:rPr>
                <w:rFonts w:ascii="Arial" w:hAnsi="Arial" w:cs="Arial"/>
                <w:bCs/>
                <w:color w:val="000000"/>
              </w:rPr>
            </w:pPr>
            <w:r>
              <w:rPr>
                <w:rFonts w:ascii="Arial" w:hAnsi="Arial" w:cs="Arial"/>
                <w:bCs/>
                <w:color w:val="000000"/>
              </w:rPr>
              <w:t>Abb</w:t>
            </w:r>
            <w:r w:rsidR="002F6B39">
              <w:rPr>
                <w:rFonts w:ascii="Arial" w:hAnsi="Arial" w:cs="Arial"/>
                <w:bCs/>
                <w:color w:val="000000"/>
              </w:rPr>
              <w:t>V</w:t>
            </w:r>
            <w:r>
              <w:rPr>
                <w:rFonts w:ascii="Arial" w:hAnsi="Arial" w:cs="Arial"/>
                <w:bCs/>
                <w:color w:val="000000"/>
              </w:rPr>
              <w:t>ie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B4B2233" w14:textId="6204F73F" w:rsidR="000C31C1" w:rsidRPr="0014636D" w:rsidRDefault="000C31C1" w:rsidP="000C31C1">
            <w:pPr>
              <w:jc w:val="center"/>
              <w:rPr>
                <w:rFonts w:ascii="Arial" w:hAnsi="Arial" w:cs="Arial"/>
                <w:bCs/>
                <w:color w:val="000000"/>
              </w:rPr>
            </w:pPr>
            <w:r w:rsidRPr="007B403B">
              <w:rPr>
                <w:rFonts w:ascii="Arial" w:hAnsi="Arial" w:cs="Arial"/>
                <w:bCs/>
                <w:color w:val="000000"/>
              </w:rPr>
              <w:t>Chronic hepatitis C infection</w:t>
            </w:r>
          </w:p>
        </w:tc>
        <w:tc>
          <w:tcPr>
            <w:tcW w:w="1669" w:type="pct"/>
            <w:tcBorders>
              <w:top w:val="single" w:sz="4" w:space="0" w:color="auto"/>
              <w:left w:val="nil"/>
              <w:bottom w:val="single" w:sz="4" w:space="0" w:color="auto"/>
              <w:right w:val="single" w:sz="4" w:space="0" w:color="auto"/>
            </w:tcBorders>
            <w:shd w:val="clear" w:color="auto" w:fill="auto"/>
            <w:vAlign w:val="center"/>
          </w:tcPr>
          <w:p w14:paraId="1C6BDC44" w14:textId="0DD83E69" w:rsidR="000C31C1" w:rsidRPr="0014636D" w:rsidRDefault="000C31C1" w:rsidP="00B20C0E">
            <w:pPr>
              <w:jc w:val="center"/>
              <w:rPr>
                <w:rFonts w:ascii="Arial" w:hAnsi="Arial" w:cs="Arial"/>
                <w:bCs/>
                <w:color w:val="000000"/>
              </w:rPr>
            </w:pPr>
            <w:r w:rsidRPr="007B403B">
              <w:rPr>
                <w:rFonts w:ascii="Arial" w:hAnsi="Arial" w:cs="Arial"/>
                <w:bCs/>
                <w:color w:val="000000"/>
              </w:rPr>
              <w:t>To request a</w:t>
            </w:r>
            <w:r w:rsidR="00A61F58">
              <w:rPr>
                <w:rFonts w:ascii="Arial" w:hAnsi="Arial" w:cs="Arial"/>
                <w:bCs/>
                <w:color w:val="000000"/>
              </w:rPr>
              <w:t>n amendment to the Section 100 (Highly Specialised Drugs Program) and General Schedule Authority Required listings to</w:t>
            </w:r>
            <w:r w:rsidRPr="007B403B">
              <w:rPr>
                <w:rFonts w:ascii="Arial" w:hAnsi="Arial" w:cs="Arial"/>
                <w:bCs/>
                <w:color w:val="000000"/>
              </w:rPr>
              <w:t xml:space="preserve"> reduc</w:t>
            </w:r>
            <w:r w:rsidR="00A61F58">
              <w:rPr>
                <w:rFonts w:ascii="Arial" w:hAnsi="Arial" w:cs="Arial"/>
                <w:bCs/>
                <w:color w:val="000000"/>
              </w:rPr>
              <w:t>e</w:t>
            </w:r>
            <w:r w:rsidRPr="007B403B">
              <w:rPr>
                <w:rFonts w:ascii="Arial" w:hAnsi="Arial" w:cs="Arial"/>
                <w:bCs/>
                <w:color w:val="000000"/>
              </w:rPr>
              <w:t xml:space="preserve"> the duration of treatment </w:t>
            </w:r>
            <w:r w:rsidR="002F6B39" w:rsidRPr="007B403B">
              <w:rPr>
                <w:rFonts w:ascii="Arial" w:hAnsi="Arial" w:cs="Arial"/>
                <w:bCs/>
                <w:color w:val="000000"/>
              </w:rPr>
              <w:t xml:space="preserve">from 12 weeks to 8 weeks </w:t>
            </w:r>
            <w:r w:rsidRPr="007B403B">
              <w:rPr>
                <w:rFonts w:ascii="Arial" w:hAnsi="Arial" w:cs="Arial"/>
                <w:bCs/>
                <w:color w:val="000000"/>
              </w:rPr>
              <w:t xml:space="preserve">for </w:t>
            </w:r>
            <w:r w:rsidR="00A61F58">
              <w:rPr>
                <w:rFonts w:ascii="Arial" w:hAnsi="Arial" w:cs="Arial"/>
                <w:bCs/>
                <w:color w:val="000000"/>
              </w:rPr>
              <w:t xml:space="preserve">treatment naïve </w:t>
            </w:r>
            <w:r w:rsidRPr="007B403B">
              <w:rPr>
                <w:rFonts w:ascii="Arial" w:hAnsi="Arial" w:cs="Arial"/>
                <w:bCs/>
                <w:color w:val="000000"/>
              </w:rPr>
              <w:t xml:space="preserve">patients with chronic hepatitis C with compensated cirrhosis. </w:t>
            </w:r>
          </w:p>
        </w:tc>
      </w:tr>
      <w:tr w:rsidR="000C31C1" w:rsidRPr="008B2EDD" w14:paraId="213FB983"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0E9F79D"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Change to listing</w:t>
            </w:r>
          </w:p>
          <w:p w14:paraId="4ACD0E89" w14:textId="77777777" w:rsidR="000C31C1" w:rsidRPr="0014636D" w:rsidRDefault="000C31C1" w:rsidP="000C31C1">
            <w:pPr>
              <w:jc w:val="center"/>
              <w:rPr>
                <w:rFonts w:ascii="Arial" w:hAnsi="Arial" w:cs="Arial"/>
                <w:bCs/>
                <w:color w:val="000000"/>
              </w:rPr>
            </w:pPr>
          </w:p>
          <w:p w14:paraId="37B38911"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7D9E2F35"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GUSELKUMAB</w:t>
            </w:r>
          </w:p>
          <w:p w14:paraId="388602E2" w14:textId="77777777" w:rsidR="000C31C1" w:rsidRPr="0014636D" w:rsidRDefault="000C31C1" w:rsidP="000C31C1">
            <w:pPr>
              <w:jc w:val="center"/>
              <w:rPr>
                <w:rFonts w:ascii="Arial" w:hAnsi="Arial" w:cs="Arial"/>
                <w:bCs/>
                <w:color w:val="000000"/>
              </w:rPr>
            </w:pPr>
          </w:p>
          <w:p w14:paraId="0829710C"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Injection 100 mg in 1 mL single use pre-filled syringe</w:t>
            </w:r>
          </w:p>
          <w:p w14:paraId="38E27DC6"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Injection 100 mg in 1 mL single use pre-filled pen</w:t>
            </w:r>
          </w:p>
          <w:p w14:paraId="63FFF968" w14:textId="77777777" w:rsidR="000C31C1" w:rsidRPr="0014636D" w:rsidRDefault="000C31C1" w:rsidP="000C31C1">
            <w:pPr>
              <w:jc w:val="center"/>
              <w:rPr>
                <w:rFonts w:ascii="Arial" w:hAnsi="Arial" w:cs="Arial"/>
                <w:bCs/>
                <w:color w:val="000000"/>
              </w:rPr>
            </w:pPr>
          </w:p>
          <w:p w14:paraId="6E0FFADF" w14:textId="77777777" w:rsidR="000C31C1" w:rsidRPr="0014636D" w:rsidRDefault="000C31C1" w:rsidP="000C31C1">
            <w:pPr>
              <w:jc w:val="center"/>
              <w:rPr>
                <w:rFonts w:ascii="Arial" w:hAnsi="Arial" w:cs="Arial"/>
                <w:bCs/>
                <w:color w:val="000000"/>
              </w:rPr>
            </w:pPr>
            <w:proofErr w:type="spellStart"/>
            <w:r w:rsidRPr="0014636D">
              <w:rPr>
                <w:rFonts w:ascii="Arial" w:hAnsi="Arial" w:cs="Arial"/>
                <w:bCs/>
                <w:color w:val="000000"/>
              </w:rPr>
              <w:t>Tremfya</w:t>
            </w:r>
            <w:proofErr w:type="spellEnd"/>
            <w:r w:rsidRPr="0014636D">
              <w:rPr>
                <w:rFonts w:ascii="Arial" w:hAnsi="Arial" w:cs="Arial"/>
                <w:bCs/>
                <w:color w:val="000000"/>
              </w:rPr>
              <w:t>®</w:t>
            </w:r>
          </w:p>
          <w:p w14:paraId="76183305" w14:textId="77777777" w:rsidR="000C31C1" w:rsidRPr="0014636D" w:rsidRDefault="000C31C1" w:rsidP="000C31C1">
            <w:pPr>
              <w:jc w:val="center"/>
              <w:rPr>
                <w:rFonts w:ascii="Arial" w:hAnsi="Arial" w:cs="Arial"/>
                <w:bCs/>
                <w:color w:val="000000"/>
              </w:rPr>
            </w:pPr>
          </w:p>
          <w:p w14:paraId="196A4A51"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Janssen-</w:t>
            </w:r>
            <w:proofErr w:type="spellStart"/>
            <w:r w:rsidRPr="0014636D">
              <w:rPr>
                <w:rFonts w:ascii="Arial" w:hAnsi="Arial" w:cs="Arial"/>
                <w:bCs/>
                <w:color w:val="000000"/>
              </w:rPr>
              <w:t>Cilag</w:t>
            </w:r>
            <w:proofErr w:type="spellEnd"/>
            <w:r w:rsidRPr="0014636D">
              <w:rPr>
                <w:rFonts w:ascii="Arial" w:hAnsi="Arial" w:cs="Arial"/>
                <w:bCs/>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DB1D6E0"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Psoriatic arthritis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4A8D13DC" w14:textId="77777777" w:rsidR="000C31C1" w:rsidRPr="0014636D" w:rsidRDefault="000C31C1" w:rsidP="000C31C1">
            <w:pPr>
              <w:jc w:val="center"/>
              <w:rPr>
                <w:rFonts w:ascii="Arial" w:hAnsi="Arial" w:cs="Arial"/>
                <w:bCs/>
                <w:color w:val="000000"/>
              </w:rPr>
            </w:pPr>
            <w:r w:rsidRPr="0014636D">
              <w:rPr>
                <w:rFonts w:ascii="Arial" w:hAnsi="Arial" w:cs="Arial"/>
                <w:bCs/>
                <w:color w:val="000000"/>
              </w:rPr>
              <w:t xml:space="preserve">To request an Authority Required (Written) listing for the treatment of adult patients with severe psoriatic arthritis who have had an inadequate response to methotrexate and sulfasalazine or </w:t>
            </w:r>
            <w:proofErr w:type="spellStart"/>
            <w:r w:rsidRPr="0014636D">
              <w:rPr>
                <w:rFonts w:ascii="Arial" w:hAnsi="Arial" w:cs="Arial"/>
                <w:bCs/>
                <w:color w:val="000000"/>
              </w:rPr>
              <w:t>leflunomide</w:t>
            </w:r>
            <w:proofErr w:type="spellEnd"/>
            <w:r w:rsidRPr="0014636D">
              <w:rPr>
                <w:rFonts w:ascii="Arial" w:hAnsi="Arial" w:cs="Arial"/>
                <w:bCs/>
                <w:color w:val="000000"/>
              </w:rPr>
              <w:t>.</w:t>
            </w:r>
          </w:p>
        </w:tc>
      </w:tr>
      <w:tr w:rsidR="0036037C" w:rsidRPr="008B2EDD" w14:paraId="11A7A096"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5EC2C14" w14:textId="77777777" w:rsidR="0036037C" w:rsidRDefault="0036037C" w:rsidP="0036037C">
            <w:pPr>
              <w:jc w:val="center"/>
              <w:rPr>
                <w:rFonts w:ascii="Arial" w:hAnsi="Arial" w:cs="Arial"/>
                <w:bCs/>
                <w:color w:val="000000"/>
              </w:rPr>
            </w:pPr>
            <w:r>
              <w:rPr>
                <w:rFonts w:ascii="Arial" w:hAnsi="Arial" w:cs="Arial"/>
                <w:bCs/>
                <w:color w:val="000000"/>
              </w:rPr>
              <w:lastRenderedPageBreak/>
              <w:t xml:space="preserve">New listing </w:t>
            </w:r>
          </w:p>
          <w:p w14:paraId="2063C346" w14:textId="77777777" w:rsidR="0036037C" w:rsidRDefault="0036037C" w:rsidP="0036037C">
            <w:pPr>
              <w:jc w:val="center"/>
              <w:rPr>
                <w:rFonts w:ascii="Arial" w:hAnsi="Arial" w:cs="Arial"/>
                <w:bCs/>
                <w:color w:val="000000"/>
              </w:rPr>
            </w:pPr>
          </w:p>
          <w:p w14:paraId="0014C36E" w14:textId="2E471D43" w:rsidR="0036037C" w:rsidRPr="0014636D" w:rsidRDefault="0036037C" w:rsidP="0036037C">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793A5C18" w14:textId="77777777" w:rsidR="0036037C" w:rsidRDefault="0036037C" w:rsidP="0036037C">
            <w:pPr>
              <w:jc w:val="center"/>
              <w:rPr>
                <w:rFonts w:ascii="Arial" w:hAnsi="Arial" w:cs="Arial"/>
                <w:bCs/>
                <w:color w:val="000000"/>
              </w:rPr>
            </w:pPr>
            <w:r>
              <w:rPr>
                <w:rFonts w:ascii="Arial" w:hAnsi="Arial" w:cs="Arial"/>
                <w:bCs/>
                <w:color w:val="000000"/>
              </w:rPr>
              <w:t>HIGH FAT FORMULA WITH VITAMINS, MINERALS AND TRACE ELEMENTS AND LOW IN PROTEIN AND CARBOHYDRATE</w:t>
            </w:r>
          </w:p>
          <w:p w14:paraId="4EEBECDE" w14:textId="77777777" w:rsidR="0036037C" w:rsidRDefault="0036037C" w:rsidP="0036037C">
            <w:pPr>
              <w:jc w:val="center"/>
              <w:rPr>
                <w:rFonts w:ascii="Arial" w:hAnsi="Arial" w:cs="Arial"/>
                <w:bCs/>
                <w:color w:val="000000"/>
              </w:rPr>
            </w:pPr>
          </w:p>
          <w:p w14:paraId="4BEAED12" w14:textId="77777777" w:rsidR="0036037C" w:rsidRDefault="0036037C" w:rsidP="0036037C">
            <w:pPr>
              <w:jc w:val="center"/>
              <w:rPr>
                <w:rFonts w:ascii="Arial" w:hAnsi="Arial" w:cs="Arial"/>
                <w:bCs/>
                <w:color w:val="000000"/>
              </w:rPr>
            </w:pPr>
            <w:r>
              <w:rPr>
                <w:rFonts w:ascii="Arial" w:hAnsi="Arial" w:cs="Arial"/>
                <w:bCs/>
                <w:color w:val="000000"/>
              </w:rPr>
              <w:t>Oral liquid 250 mL, 30</w:t>
            </w:r>
          </w:p>
          <w:p w14:paraId="0E959F03" w14:textId="77777777" w:rsidR="0036037C" w:rsidRDefault="0036037C" w:rsidP="0036037C">
            <w:pPr>
              <w:jc w:val="center"/>
              <w:rPr>
                <w:rFonts w:ascii="Arial" w:hAnsi="Arial" w:cs="Arial"/>
                <w:bCs/>
                <w:color w:val="000000"/>
              </w:rPr>
            </w:pPr>
          </w:p>
          <w:p w14:paraId="1D01F6E8" w14:textId="77777777" w:rsidR="0036037C" w:rsidRDefault="0036037C" w:rsidP="0036037C">
            <w:pPr>
              <w:jc w:val="center"/>
              <w:rPr>
                <w:rFonts w:ascii="Arial" w:hAnsi="Arial" w:cs="Arial"/>
                <w:bCs/>
                <w:color w:val="000000"/>
              </w:rPr>
            </w:pPr>
            <w:proofErr w:type="spellStart"/>
            <w:r>
              <w:rPr>
                <w:rFonts w:ascii="Arial" w:hAnsi="Arial" w:cs="Arial"/>
                <w:bCs/>
                <w:color w:val="000000"/>
              </w:rPr>
              <w:t>KetoVie</w:t>
            </w:r>
            <w:proofErr w:type="spellEnd"/>
            <w:r>
              <w:rPr>
                <w:rFonts w:ascii="Arial" w:hAnsi="Arial" w:cs="Arial"/>
                <w:bCs/>
                <w:color w:val="000000"/>
              </w:rPr>
              <w:t xml:space="preserve"> 4:1</w:t>
            </w:r>
            <w:r>
              <w:rPr>
                <w:rFonts w:ascii="Arial" w:hAnsi="Arial" w:cs="Arial"/>
                <w:bCs/>
                <w:color w:val="000000"/>
                <w:vertAlign w:val="superscript"/>
              </w:rPr>
              <w:t>®</w:t>
            </w:r>
          </w:p>
          <w:p w14:paraId="6F69DA53" w14:textId="77777777" w:rsidR="0036037C" w:rsidRDefault="0036037C" w:rsidP="0036037C">
            <w:pPr>
              <w:jc w:val="center"/>
              <w:rPr>
                <w:rFonts w:ascii="Arial" w:hAnsi="Arial" w:cs="Arial"/>
                <w:bCs/>
                <w:color w:val="000000"/>
              </w:rPr>
            </w:pPr>
            <w:proofErr w:type="spellStart"/>
            <w:r>
              <w:rPr>
                <w:rFonts w:ascii="Arial" w:hAnsi="Arial" w:cs="Arial"/>
                <w:bCs/>
                <w:color w:val="000000"/>
              </w:rPr>
              <w:t>KetoVie</w:t>
            </w:r>
            <w:proofErr w:type="spellEnd"/>
            <w:r>
              <w:rPr>
                <w:rFonts w:ascii="Arial" w:hAnsi="Arial" w:cs="Arial"/>
                <w:bCs/>
                <w:color w:val="000000"/>
              </w:rPr>
              <w:t xml:space="preserve"> 3:1</w:t>
            </w:r>
            <w:r>
              <w:rPr>
                <w:rFonts w:ascii="Arial" w:hAnsi="Arial" w:cs="Arial"/>
                <w:bCs/>
                <w:color w:val="000000"/>
                <w:vertAlign w:val="superscript"/>
              </w:rPr>
              <w:t>®</w:t>
            </w:r>
            <w:r>
              <w:rPr>
                <w:rFonts w:ascii="Arial" w:hAnsi="Arial" w:cs="Arial"/>
                <w:bCs/>
                <w:color w:val="000000"/>
              </w:rPr>
              <w:t xml:space="preserve"> </w:t>
            </w:r>
          </w:p>
          <w:p w14:paraId="4AE99D42" w14:textId="77777777" w:rsidR="0036037C" w:rsidRDefault="0036037C" w:rsidP="0036037C">
            <w:pPr>
              <w:jc w:val="center"/>
              <w:rPr>
                <w:rFonts w:ascii="Arial" w:hAnsi="Arial" w:cs="Arial"/>
                <w:bCs/>
                <w:color w:val="000000"/>
              </w:rPr>
            </w:pPr>
            <w:proofErr w:type="spellStart"/>
            <w:r>
              <w:rPr>
                <w:rFonts w:ascii="Arial" w:hAnsi="Arial" w:cs="Arial"/>
                <w:bCs/>
                <w:color w:val="000000"/>
              </w:rPr>
              <w:t>KetoVie</w:t>
            </w:r>
            <w:proofErr w:type="spellEnd"/>
            <w:r>
              <w:rPr>
                <w:rFonts w:ascii="Arial" w:hAnsi="Arial" w:cs="Arial"/>
                <w:bCs/>
                <w:color w:val="000000"/>
              </w:rPr>
              <w:t xml:space="preserve"> Peptide 4:1</w:t>
            </w:r>
            <w:r>
              <w:rPr>
                <w:rFonts w:ascii="Arial" w:hAnsi="Arial" w:cs="Arial"/>
                <w:bCs/>
                <w:color w:val="000000"/>
                <w:vertAlign w:val="superscript"/>
              </w:rPr>
              <w:t>®</w:t>
            </w:r>
          </w:p>
          <w:p w14:paraId="7F42D799" w14:textId="77777777" w:rsidR="0036037C" w:rsidRDefault="0036037C" w:rsidP="0036037C">
            <w:pPr>
              <w:jc w:val="center"/>
              <w:rPr>
                <w:rFonts w:ascii="Arial" w:hAnsi="Arial" w:cs="Arial"/>
                <w:bCs/>
                <w:color w:val="000000"/>
              </w:rPr>
            </w:pPr>
          </w:p>
          <w:p w14:paraId="3799FF2B" w14:textId="4255F4A1" w:rsidR="0036037C" w:rsidRPr="0014636D" w:rsidRDefault="0036037C" w:rsidP="0036037C">
            <w:pPr>
              <w:jc w:val="center"/>
              <w:rPr>
                <w:rFonts w:ascii="Arial" w:hAnsi="Arial" w:cs="Arial"/>
                <w:bCs/>
                <w:color w:val="000000"/>
              </w:rPr>
            </w:pPr>
            <w:r>
              <w:rPr>
                <w:rFonts w:ascii="Arial" w:hAnsi="Arial" w:cs="Arial"/>
                <w:bCs/>
                <w:color w:val="000000"/>
              </w:rPr>
              <w:t>Cortex Health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9DEF4E8" w14:textId="76969BA0" w:rsidR="0036037C" w:rsidRPr="0014636D" w:rsidRDefault="0036037C" w:rsidP="0036037C">
            <w:pPr>
              <w:jc w:val="center"/>
              <w:rPr>
                <w:rFonts w:ascii="Arial" w:hAnsi="Arial" w:cs="Arial"/>
                <w:bCs/>
                <w:color w:val="000000"/>
              </w:rPr>
            </w:pPr>
            <w:r w:rsidRPr="00CD6F68">
              <w:rPr>
                <w:rFonts w:ascii="Arial" w:hAnsi="Arial" w:cs="Arial"/>
                <w:bCs/>
                <w:color w:val="000000"/>
              </w:rPr>
              <w:t>Ketogenic diet</w:t>
            </w:r>
          </w:p>
        </w:tc>
        <w:tc>
          <w:tcPr>
            <w:tcW w:w="1669" w:type="pct"/>
            <w:tcBorders>
              <w:top w:val="single" w:sz="4" w:space="0" w:color="auto"/>
              <w:left w:val="nil"/>
              <w:bottom w:val="single" w:sz="4" w:space="0" w:color="auto"/>
              <w:right w:val="single" w:sz="4" w:space="0" w:color="auto"/>
            </w:tcBorders>
            <w:shd w:val="clear" w:color="auto" w:fill="auto"/>
            <w:vAlign w:val="center"/>
          </w:tcPr>
          <w:p w14:paraId="6966390D" w14:textId="0ADD52D9" w:rsidR="0036037C" w:rsidRPr="0014636D" w:rsidRDefault="0036037C" w:rsidP="0036037C">
            <w:pPr>
              <w:jc w:val="center"/>
              <w:rPr>
                <w:rFonts w:ascii="Arial" w:hAnsi="Arial" w:cs="Arial"/>
                <w:bCs/>
                <w:color w:val="000000"/>
              </w:rPr>
            </w:pPr>
            <w:r w:rsidRPr="00CD6F68">
              <w:rPr>
                <w:rFonts w:ascii="Arial" w:hAnsi="Arial" w:cs="Arial"/>
                <w:bCs/>
                <w:color w:val="000000"/>
              </w:rPr>
              <w:t xml:space="preserve">To request a Restricted Benefit listing for </w:t>
            </w:r>
            <w:proofErr w:type="spellStart"/>
            <w:r w:rsidRPr="00CD6F68">
              <w:rPr>
                <w:rFonts w:ascii="Arial" w:hAnsi="Arial" w:cs="Arial"/>
                <w:bCs/>
                <w:color w:val="000000"/>
              </w:rPr>
              <w:t>KetoVie</w:t>
            </w:r>
            <w:proofErr w:type="spellEnd"/>
            <w:r w:rsidRPr="00CD6F68">
              <w:rPr>
                <w:rFonts w:ascii="Arial" w:hAnsi="Arial" w:cs="Arial"/>
                <w:bCs/>
                <w:color w:val="000000"/>
              </w:rPr>
              <w:t xml:space="preserve"> 4:1 and 3:1 and an Authority Required (STREAMLINED) listing for </w:t>
            </w:r>
            <w:proofErr w:type="spellStart"/>
            <w:r w:rsidRPr="00CD6F68">
              <w:rPr>
                <w:rFonts w:ascii="Arial" w:hAnsi="Arial" w:cs="Arial"/>
                <w:bCs/>
                <w:color w:val="000000"/>
              </w:rPr>
              <w:t>KetoVie</w:t>
            </w:r>
            <w:proofErr w:type="spellEnd"/>
            <w:r w:rsidRPr="00CD6F68">
              <w:rPr>
                <w:rFonts w:ascii="Arial" w:hAnsi="Arial" w:cs="Arial"/>
                <w:bCs/>
                <w:color w:val="000000"/>
              </w:rPr>
              <w:t xml:space="preserve"> Peptide 4:1 as part of a ketogenic diet.</w:t>
            </w:r>
          </w:p>
        </w:tc>
      </w:tr>
      <w:tr w:rsidR="0036037C" w:rsidRPr="008B2EDD" w14:paraId="1297D16B"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C7FC041" w14:textId="77777777" w:rsidR="0036037C" w:rsidRDefault="0036037C" w:rsidP="0036037C">
            <w:pPr>
              <w:jc w:val="center"/>
              <w:rPr>
                <w:rFonts w:ascii="Arial" w:hAnsi="Arial" w:cs="Arial"/>
                <w:bCs/>
                <w:color w:val="000000"/>
              </w:rPr>
            </w:pPr>
            <w:r>
              <w:rPr>
                <w:rFonts w:ascii="Arial" w:hAnsi="Arial" w:cs="Arial"/>
                <w:bCs/>
                <w:color w:val="000000"/>
              </w:rPr>
              <w:t xml:space="preserve">New listing </w:t>
            </w:r>
          </w:p>
          <w:p w14:paraId="5BFF6995" w14:textId="77777777" w:rsidR="0036037C" w:rsidRDefault="0036037C" w:rsidP="0036037C">
            <w:pPr>
              <w:jc w:val="center"/>
              <w:rPr>
                <w:rFonts w:ascii="Arial" w:hAnsi="Arial" w:cs="Arial"/>
                <w:bCs/>
                <w:color w:val="000000"/>
              </w:rPr>
            </w:pPr>
          </w:p>
          <w:p w14:paraId="597E6BA8" w14:textId="70826F83" w:rsidR="0036037C" w:rsidRDefault="0036037C" w:rsidP="0036037C">
            <w:pPr>
              <w:jc w:val="center"/>
              <w:rPr>
                <w:rFonts w:ascii="Arial" w:hAnsi="Arial" w:cs="Arial"/>
                <w:bCs/>
                <w:color w:val="000000"/>
              </w:rPr>
            </w:pPr>
            <w:r>
              <w:rPr>
                <w:rFonts w:ascii="Arial" w:hAnsi="Arial" w:cs="Arial"/>
                <w:bCs/>
                <w:color w:val="000000"/>
              </w:rPr>
              <w:t xml:space="preserve">(Minor Submission) </w:t>
            </w:r>
          </w:p>
        </w:tc>
        <w:tc>
          <w:tcPr>
            <w:tcW w:w="1390" w:type="pct"/>
            <w:tcBorders>
              <w:top w:val="single" w:sz="4" w:space="0" w:color="auto"/>
              <w:left w:val="nil"/>
              <w:bottom w:val="single" w:sz="4" w:space="0" w:color="auto"/>
              <w:right w:val="single" w:sz="4" w:space="0" w:color="auto"/>
            </w:tcBorders>
            <w:shd w:val="clear" w:color="auto" w:fill="auto"/>
            <w:vAlign w:val="center"/>
          </w:tcPr>
          <w:p w14:paraId="56FCF47E" w14:textId="77777777" w:rsidR="0036037C" w:rsidRDefault="0036037C" w:rsidP="0036037C">
            <w:pPr>
              <w:jc w:val="center"/>
              <w:rPr>
                <w:rFonts w:ascii="Arial" w:hAnsi="Arial" w:cs="Arial"/>
                <w:bCs/>
                <w:color w:val="000000"/>
              </w:rPr>
            </w:pPr>
            <w:r>
              <w:rPr>
                <w:rFonts w:ascii="Arial" w:hAnsi="Arial" w:cs="Arial"/>
                <w:bCs/>
                <w:color w:val="000000"/>
              </w:rPr>
              <w:t>IBRUTINIB</w:t>
            </w:r>
          </w:p>
          <w:p w14:paraId="413C6203" w14:textId="77777777" w:rsidR="0036037C" w:rsidRDefault="0036037C" w:rsidP="0036037C">
            <w:pPr>
              <w:jc w:val="center"/>
              <w:rPr>
                <w:rFonts w:ascii="Arial" w:hAnsi="Arial" w:cs="Arial"/>
                <w:bCs/>
                <w:color w:val="000000"/>
              </w:rPr>
            </w:pPr>
          </w:p>
          <w:p w14:paraId="4488D792" w14:textId="77777777" w:rsidR="0036037C" w:rsidRDefault="0036037C" w:rsidP="0036037C">
            <w:pPr>
              <w:jc w:val="center"/>
              <w:rPr>
                <w:rFonts w:ascii="Arial" w:hAnsi="Arial" w:cs="Arial"/>
                <w:bCs/>
                <w:color w:val="000000"/>
              </w:rPr>
            </w:pPr>
            <w:r>
              <w:rPr>
                <w:rFonts w:ascii="Arial" w:hAnsi="Arial" w:cs="Arial"/>
                <w:bCs/>
                <w:color w:val="000000"/>
              </w:rPr>
              <w:t xml:space="preserve">Tablet 140 mg </w:t>
            </w:r>
          </w:p>
          <w:p w14:paraId="50C2C4A5" w14:textId="77777777" w:rsidR="0036037C" w:rsidRDefault="0036037C" w:rsidP="0036037C">
            <w:pPr>
              <w:jc w:val="center"/>
              <w:rPr>
                <w:rFonts w:ascii="Arial" w:hAnsi="Arial" w:cs="Arial"/>
                <w:bCs/>
                <w:color w:val="000000"/>
              </w:rPr>
            </w:pPr>
            <w:r>
              <w:rPr>
                <w:rFonts w:ascii="Arial" w:hAnsi="Arial" w:cs="Arial"/>
                <w:bCs/>
                <w:color w:val="000000"/>
              </w:rPr>
              <w:t>Tablet 280 mg</w:t>
            </w:r>
          </w:p>
          <w:p w14:paraId="5AFEC827" w14:textId="77777777" w:rsidR="0036037C" w:rsidRDefault="0036037C" w:rsidP="0036037C">
            <w:pPr>
              <w:jc w:val="center"/>
              <w:rPr>
                <w:rFonts w:ascii="Arial" w:hAnsi="Arial" w:cs="Arial"/>
                <w:bCs/>
                <w:color w:val="000000"/>
              </w:rPr>
            </w:pPr>
            <w:r>
              <w:rPr>
                <w:rFonts w:ascii="Arial" w:hAnsi="Arial" w:cs="Arial"/>
                <w:bCs/>
                <w:color w:val="000000"/>
              </w:rPr>
              <w:t xml:space="preserve">Tablet 420 mg </w:t>
            </w:r>
          </w:p>
          <w:p w14:paraId="7B5174AE" w14:textId="77777777" w:rsidR="0036037C" w:rsidRDefault="0036037C" w:rsidP="0036037C">
            <w:pPr>
              <w:jc w:val="center"/>
              <w:rPr>
                <w:rFonts w:ascii="Arial" w:hAnsi="Arial" w:cs="Arial"/>
                <w:bCs/>
                <w:color w:val="000000"/>
              </w:rPr>
            </w:pPr>
            <w:r>
              <w:rPr>
                <w:rFonts w:ascii="Arial" w:hAnsi="Arial" w:cs="Arial"/>
                <w:bCs/>
                <w:color w:val="000000"/>
              </w:rPr>
              <w:t>Tablet 560 mg</w:t>
            </w:r>
          </w:p>
          <w:p w14:paraId="7EF6225B" w14:textId="77777777" w:rsidR="0036037C" w:rsidRDefault="0036037C" w:rsidP="0036037C">
            <w:pPr>
              <w:jc w:val="center"/>
              <w:rPr>
                <w:rFonts w:ascii="Arial" w:hAnsi="Arial" w:cs="Arial"/>
                <w:bCs/>
                <w:color w:val="000000"/>
              </w:rPr>
            </w:pPr>
          </w:p>
          <w:p w14:paraId="4390F3AC" w14:textId="77777777" w:rsidR="0036037C" w:rsidRDefault="0036037C" w:rsidP="0036037C">
            <w:pPr>
              <w:jc w:val="center"/>
              <w:rPr>
                <w:rFonts w:ascii="Arial" w:hAnsi="Arial" w:cs="Arial"/>
                <w:bCs/>
                <w:color w:val="000000"/>
              </w:rPr>
            </w:pPr>
            <w:r>
              <w:rPr>
                <w:rFonts w:ascii="Arial" w:hAnsi="Arial" w:cs="Arial"/>
                <w:bCs/>
                <w:color w:val="000000"/>
              </w:rPr>
              <w:t>Imbruvica</w:t>
            </w:r>
            <w:r>
              <w:rPr>
                <w:rFonts w:ascii="Arial" w:hAnsi="Arial" w:cs="Arial"/>
                <w:bCs/>
                <w:color w:val="000000"/>
                <w:vertAlign w:val="superscript"/>
              </w:rPr>
              <w:t>®</w:t>
            </w:r>
          </w:p>
          <w:p w14:paraId="2AE0D5A4" w14:textId="77777777" w:rsidR="0036037C" w:rsidRDefault="0036037C" w:rsidP="0036037C">
            <w:pPr>
              <w:jc w:val="center"/>
              <w:rPr>
                <w:rFonts w:ascii="Arial" w:hAnsi="Arial" w:cs="Arial"/>
                <w:bCs/>
                <w:color w:val="000000"/>
              </w:rPr>
            </w:pPr>
          </w:p>
          <w:p w14:paraId="61F4F7C7" w14:textId="0E70CB59" w:rsidR="0036037C" w:rsidRDefault="0036037C" w:rsidP="0036037C">
            <w:pPr>
              <w:jc w:val="center"/>
              <w:rPr>
                <w:rFonts w:ascii="Arial" w:hAnsi="Arial" w:cs="Arial"/>
                <w:bCs/>
                <w:color w:val="000000"/>
              </w:rPr>
            </w:pPr>
            <w:r>
              <w:rPr>
                <w:rFonts w:ascii="Arial" w:hAnsi="Arial" w:cs="Arial"/>
                <w:bCs/>
                <w:color w:val="000000"/>
              </w:rPr>
              <w:t>Janssen-</w:t>
            </w:r>
            <w:proofErr w:type="spellStart"/>
            <w:r>
              <w:rPr>
                <w:rFonts w:ascii="Arial" w:hAnsi="Arial" w:cs="Arial"/>
                <w:bCs/>
                <w:color w:val="000000"/>
              </w:rPr>
              <w:t>Cilag</w:t>
            </w:r>
            <w:proofErr w:type="spellEnd"/>
            <w:r>
              <w:rPr>
                <w:rFonts w:ascii="Arial" w:hAnsi="Arial" w:cs="Arial"/>
                <w:bCs/>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DD26EC7" w14:textId="1835D5D9" w:rsidR="0036037C" w:rsidRPr="00CD6F68" w:rsidRDefault="0036037C" w:rsidP="0036037C">
            <w:pPr>
              <w:jc w:val="center"/>
              <w:rPr>
                <w:rFonts w:ascii="Arial" w:hAnsi="Arial" w:cs="Arial"/>
                <w:bCs/>
                <w:color w:val="000000"/>
              </w:rPr>
            </w:pPr>
            <w:r w:rsidRPr="003C5850">
              <w:rPr>
                <w:rFonts w:ascii="Arial" w:hAnsi="Arial" w:cs="Arial"/>
                <w:bCs/>
                <w:color w:val="000000"/>
              </w:rPr>
              <w:t>Chronic lymphocytic leukaemia (CLL); small</w:t>
            </w:r>
            <w:r>
              <w:rPr>
                <w:rFonts w:ascii="Arial" w:hAnsi="Arial" w:cs="Arial"/>
                <w:bCs/>
                <w:color w:val="000000"/>
              </w:rPr>
              <w:t xml:space="preserve"> lymphocytic</w:t>
            </w:r>
            <w:r w:rsidRPr="003C5850">
              <w:rPr>
                <w:rFonts w:ascii="Arial" w:hAnsi="Arial" w:cs="Arial"/>
                <w:bCs/>
                <w:color w:val="000000"/>
              </w:rPr>
              <w:t xml:space="preserve"> lymphoma (SLL); mantle cell lymphoma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5CF087D5" w14:textId="6459A85E" w:rsidR="0036037C" w:rsidRPr="00CD6F68" w:rsidRDefault="0036037C" w:rsidP="0036037C">
            <w:pPr>
              <w:jc w:val="center"/>
              <w:rPr>
                <w:rFonts w:ascii="Arial" w:hAnsi="Arial" w:cs="Arial"/>
                <w:bCs/>
                <w:color w:val="000000"/>
              </w:rPr>
            </w:pPr>
            <w:r w:rsidRPr="00467B34">
              <w:rPr>
                <w:rFonts w:ascii="Arial" w:hAnsi="Arial" w:cs="Arial"/>
                <w:bCs/>
                <w:color w:val="000000"/>
              </w:rPr>
              <w:t xml:space="preserve">To request an Authority Required listing of </w:t>
            </w:r>
            <w:proofErr w:type="spellStart"/>
            <w:r w:rsidRPr="00467B34">
              <w:rPr>
                <w:rFonts w:ascii="Arial" w:hAnsi="Arial" w:cs="Arial"/>
                <w:bCs/>
                <w:color w:val="000000"/>
              </w:rPr>
              <w:t>ibrutinib</w:t>
            </w:r>
            <w:proofErr w:type="spellEnd"/>
            <w:r w:rsidRPr="00467B34">
              <w:rPr>
                <w:rFonts w:ascii="Arial" w:hAnsi="Arial" w:cs="Arial"/>
                <w:bCs/>
                <w:color w:val="000000"/>
              </w:rPr>
              <w:t xml:space="preserve"> tablet under the same conditions as the already listed capsule. </w:t>
            </w:r>
          </w:p>
        </w:tc>
      </w:tr>
      <w:tr w:rsidR="0036037C" w:rsidRPr="008B2EDD" w14:paraId="29689ACA"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4BCA138"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New listing</w:t>
            </w:r>
          </w:p>
          <w:p w14:paraId="7381B7E2" w14:textId="77777777" w:rsidR="0036037C" w:rsidRPr="0014636D" w:rsidRDefault="0036037C" w:rsidP="0036037C">
            <w:pPr>
              <w:jc w:val="center"/>
              <w:rPr>
                <w:rFonts w:ascii="Arial" w:hAnsi="Arial" w:cs="Arial"/>
                <w:bCs/>
                <w:color w:val="000000"/>
              </w:rPr>
            </w:pPr>
          </w:p>
          <w:p w14:paraId="52785170"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6CD904BC"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INFLIXIMAB</w:t>
            </w:r>
          </w:p>
          <w:p w14:paraId="5C979256" w14:textId="77777777" w:rsidR="0036037C" w:rsidRPr="0014636D" w:rsidRDefault="0036037C" w:rsidP="0036037C">
            <w:pPr>
              <w:jc w:val="center"/>
              <w:rPr>
                <w:rFonts w:ascii="Arial" w:hAnsi="Arial" w:cs="Arial"/>
                <w:bCs/>
                <w:color w:val="000000"/>
              </w:rPr>
            </w:pPr>
          </w:p>
          <w:p w14:paraId="3DD5D8C4"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Injection 120 mg in 1 mL pre-filled syringe</w:t>
            </w:r>
          </w:p>
          <w:p w14:paraId="4FE9A3C7"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Injection 120 mg in 1 mL pre-filled pen</w:t>
            </w:r>
          </w:p>
          <w:p w14:paraId="513CFB8F" w14:textId="77777777" w:rsidR="0036037C" w:rsidRPr="0014636D" w:rsidRDefault="0036037C" w:rsidP="0036037C">
            <w:pPr>
              <w:jc w:val="center"/>
              <w:rPr>
                <w:rFonts w:ascii="Arial" w:hAnsi="Arial" w:cs="Arial"/>
                <w:bCs/>
                <w:color w:val="000000"/>
              </w:rPr>
            </w:pPr>
          </w:p>
          <w:p w14:paraId="2B8B76DD"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Remsima</w:t>
            </w:r>
            <w:proofErr w:type="spellEnd"/>
            <w:r w:rsidRPr="0014636D">
              <w:rPr>
                <w:rFonts w:ascii="Arial" w:hAnsi="Arial" w:cs="Arial"/>
                <w:bCs/>
                <w:color w:val="000000"/>
              </w:rPr>
              <w:t>® SC</w:t>
            </w:r>
          </w:p>
          <w:p w14:paraId="205BD4ED" w14:textId="77777777" w:rsidR="0036037C" w:rsidRPr="0014636D" w:rsidRDefault="0036037C" w:rsidP="0036037C">
            <w:pPr>
              <w:jc w:val="center"/>
              <w:rPr>
                <w:rFonts w:ascii="Arial" w:hAnsi="Arial" w:cs="Arial"/>
                <w:bCs/>
                <w:color w:val="000000"/>
              </w:rPr>
            </w:pPr>
          </w:p>
          <w:p w14:paraId="7E045D5D"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Celltrion</w:t>
            </w:r>
            <w:proofErr w:type="spellEnd"/>
            <w:r w:rsidRPr="0014636D">
              <w:rPr>
                <w:rFonts w:ascii="Arial" w:hAnsi="Arial" w:cs="Arial"/>
                <w:bCs/>
                <w:color w:val="000000"/>
              </w:rPr>
              <w:t xml:space="preserve"> Healthcare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87EADC0"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Rheumatoid arthritis</w:t>
            </w:r>
          </w:p>
          <w:p w14:paraId="7EDC670D"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Ankylosing spondylitis</w:t>
            </w:r>
          </w:p>
          <w:p w14:paraId="686A68CA"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Psoriatic arthritis </w:t>
            </w:r>
          </w:p>
          <w:p w14:paraId="5542EC04"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Chronic plaque psoriasis </w:t>
            </w:r>
          </w:p>
          <w:p w14:paraId="03653F1B"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Crohn’s disease </w:t>
            </w:r>
          </w:p>
          <w:p w14:paraId="5E32A6A1"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Complex refractory fistulising Crohn’s disease</w:t>
            </w:r>
          </w:p>
          <w:p w14:paraId="582F54B0"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Ulcerative colitis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2AD0DADA" w14:textId="49AE783F" w:rsidR="0036037C" w:rsidRPr="0014636D" w:rsidRDefault="0036037C" w:rsidP="0036037C">
            <w:pPr>
              <w:jc w:val="center"/>
              <w:rPr>
                <w:rFonts w:ascii="Arial" w:hAnsi="Arial" w:cs="Arial"/>
                <w:bCs/>
                <w:color w:val="000000"/>
              </w:rPr>
            </w:pPr>
            <w:r w:rsidRPr="0014636D">
              <w:rPr>
                <w:rFonts w:ascii="Arial" w:hAnsi="Arial" w:cs="Arial"/>
                <w:bCs/>
                <w:color w:val="000000"/>
              </w:rPr>
              <w:t>To request Section 100 (Highly Specialised Drugs Program) and Authority Required listings under the same conditions as</w:t>
            </w:r>
            <w:r>
              <w:rPr>
                <w:rFonts w:ascii="Arial" w:hAnsi="Arial" w:cs="Arial"/>
                <w:bCs/>
                <w:color w:val="000000"/>
              </w:rPr>
              <w:t xml:space="preserve"> infliximab powder for I.V. infusion 100 mg</w:t>
            </w:r>
            <w:r w:rsidRPr="0014636D">
              <w:rPr>
                <w:rFonts w:ascii="Arial" w:hAnsi="Arial" w:cs="Arial"/>
                <w:bCs/>
                <w:color w:val="000000"/>
              </w:rPr>
              <w:t>.</w:t>
            </w:r>
          </w:p>
        </w:tc>
      </w:tr>
      <w:tr w:rsidR="0036037C" w:rsidRPr="008B2EDD" w14:paraId="6091E14F"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D06F6B3"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lastRenderedPageBreak/>
              <w:t>New listing</w:t>
            </w:r>
          </w:p>
          <w:p w14:paraId="7F32F728" w14:textId="77777777" w:rsidR="0036037C" w:rsidRPr="0014636D" w:rsidRDefault="0036037C" w:rsidP="0036037C">
            <w:pPr>
              <w:jc w:val="center"/>
              <w:rPr>
                <w:rFonts w:ascii="Arial" w:hAnsi="Arial" w:cs="Arial"/>
                <w:bCs/>
                <w:color w:val="000000"/>
              </w:rPr>
            </w:pPr>
          </w:p>
          <w:p w14:paraId="6140BA55"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B393203"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IXAZOMIB</w:t>
            </w:r>
          </w:p>
          <w:p w14:paraId="2C405C7B" w14:textId="77777777" w:rsidR="0036037C" w:rsidRPr="0014636D" w:rsidRDefault="0036037C" w:rsidP="0036037C">
            <w:pPr>
              <w:jc w:val="center"/>
              <w:rPr>
                <w:rFonts w:ascii="Arial" w:hAnsi="Arial" w:cs="Arial"/>
                <w:bCs/>
                <w:color w:val="000000"/>
              </w:rPr>
            </w:pPr>
          </w:p>
          <w:p w14:paraId="3C28A7C9"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Capsule 2.3 mg</w:t>
            </w:r>
          </w:p>
          <w:p w14:paraId="7EB9A055"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Capsule 3 mg</w:t>
            </w:r>
          </w:p>
          <w:p w14:paraId="3248E6AC"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Capsule 4 mg</w:t>
            </w:r>
          </w:p>
          <w:p w14:paraId="31C62FD3" w14:textId="77777777" w:rsidR="0036037C" w:rsidRPr="0014636D" w:rsidRDefault="0036037C" w:rsidP="0036037C">
            <w:pPr>
              <w:jc w:val="center"/>
              <w:rPr>
                <w:rFonts w:ascii="Arial" w:hAnsi="Arial" w:cs="Arial"/>
                <w:bCs/>
                <w:color w:val="000000"/>
              </w:rPr>
            </w:pPr>
          </w:p>
          <w:p w14:paraId="1B25753E"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Ninlaro</w:t>
            </w:r>
            <w:proofErr w:type="spellEnd"/>
            <w:r w:rsidRPr="0014636D">
              <w:rPr>
                <w:rFonts w:ascii="Arial" w:hAnsi="Arial" w:cs="Arial"/>
                <w:bCs/>
                <w:color w:val="000000"/>
              </w:rPr>
              <w:t>®</w:t>
            </w:r>
          </w:p>
          <w:p w14:paraId="070F78DC" w14:textId="77777777" w:rsidR="0036037C" w:rsidRPr="0014636D" w:rsidRDefault="0036037C" w:rsidP="0036037C">
            <w:pPr>
              <w:jc w:val="center"/>
              <w:rPr>
                <w:rFonts w:ascii="Arial" w:hAnsi="Arial" w:cs="Arial"/>
                <w:bCs/>
                <w:color w:val="000000"/>
              </w:rPr>
            </w:pPr>
          </w:p>
          <w:p w14:paraId="779C3F46"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Takeda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03458D7"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Multiple myeloma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3341060D"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To request Section 100 (Highly Specialised Drugs Program) Authority Required (Telephone) listing in combination with </w:t>
            </w:r>
            <w:proofErr w:type="spellStart"/>
            <w:r w:rsidRPr="0014636D">
              <w:rPr>
                <w:rFonts w:ascii="Arial" w:hAnsi="Arial" w:cs="Arial"/>
                <w:bCs/>
                <w:color w:val="000000"/>
              </w:rPr>
              <w:t>lenalidomide</w:t>
            </w:r>
            <w:proofErr w:type="spellEnd"/>
            <w:r w:rsidRPr="0014636D">
              <w:rPr>
                <w:rFonts w:ascii="Arial" w:hAnsi="Arial" w:cs="Arial"/>
                <w:bCs/>
                <w:color w:val="000000"/>
              </w:rPr>
              <w:t xml:space="preserve"> and dexamethasone for patients with relapsed or refractory multiple myeloma.</w:t>
            </w:r>
          </w:p>
        </w:tc>
      </w:tr>
      <w:tr w:rsidR="0036037C" w:rsidRPr="008B2EDD" w14:paraId="58E478E0"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77D8391"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New listing</w:t>
            </w:r>
          </w:p>
          <w:p w14:paraId="052D32C9" w14:textId="77777777" w:rsidR="0036037C" w:rsidRPr="0014636D" w:rsidRDefault="0036037C" w:rsidP="0036037C">
            <w:pPr>
              <w:jc w:val="center"/>
              <w:rPr>
                <w:rFonts w:ascii="Arial" w:hAnsi="Arial" w:cs="Arial"/>
                <w:bCs/>
                <w:color w:val="000000"/>
              </w:rPr>
            </w:pPr>
          </w:p>
          <w:p w14:paraId="32020C15"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13964AE9"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LAROTRECTINIB</w:t>
            </w:r>
          </w:p>
          <w:p w14:paraId="07C498DA" w14:textId="77777777" w:rsidR="0036037C" w:rsidRPr="0014636D" w:rsidRDefault="0036037C" w:rsidP="0036037C">
            <w:pPr>
              <w:jc w:val="center"/>
              <w:rPr>
                <w:rFonts w:ascii="Arial" w:hAnsi="Arial" w:cs="Arial"/>
                <w:bCs/>
                <w:color w:val="000000"/>
              </w:rPr>
            </w:pPr>
          </w:p>
          <w:p w14:paraId="1C288C42"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Capsule 25 mg</w:t>
            </w:r>
          </w:p>
          <w:p w14:paraId="5A998822"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Capsule 100 mg</w:t>
            </w:r>
          </w:p>
          <w:p w14:paraId="4F08571E"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Oral solution 20 mg per mL, 100 mL</w:t>
            </w:r>
          </w:p>
          <w:p w14:paraId="0E0300C7" w14:textId="77777777" w:rsidR="0036037C" w:rsidRPr="0014636D" w:rsidRDefault="0036037C" w:rsidP="0036037C">
            <w:pPr>
              <w:jc w:val="center"/>
              <w:rPr>
                <w:rFonts w:ascii="Arial" w:hAnsi="Arial" w:cs="Arial"/>
                <w:bCs/>
                <w:color w:val="000000"/>
              </w:rPr>
            </w:pPr>
          </w:p>
          <w:p w14:paraId="244194D5"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Vitrakvi</w:t>
            </w:r>
            <w:proofErr w:type="spellEnd"/>
            <w:r w:rsidRPr="0014636D">
              <w:rPr>
                <w:rFonts w:ascii="Arial" w:hAnsi="Arial" w:cs="Arial"/>
                <w:bCs/>
                <w:color w:val="000000"/>
              </w:rPr>
              <w:t>®</w:t>
            </w:r>
          </w:p>
          <w:p w14:paraId="02F76E3F" w14:textId="77777777" w:rsidR="0036037C" w:rsidRPr="0014636D" w:rsidRDefault="0036037C" w:rsidP="0036037C">
            <w:pPr>
              <w:jc w:val="center"/>
              <w:rPr>
                <w:rFonts w:ascii="Arial" w:hAnsi="Arial" w:cs="Arial"/>
                <w:bCs/>
                <w:color w:val="000000"/>
              </w:rPr>
            </w:pPr>
          </w:p>
          <w:p w14:paraId="694D2992"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Bayer Australia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040B935"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Solid tumours harbouring neurotrophic receptor tyrosine kinase (NTRK) gene fusions</w:t>
            </w:r>
          </w:p>
        </w:tc>
        <w:tc>
          <w:tcPr>
            <w:tcW w:w="1669" w:type="pct"/>
            <w:tcBorders>
              <w:top w:val="single" w:sz="4" w:space="0" w:color="auto"/>
              <w:left w:val="nil"/>
              <w:bottom w:val="single" w:sz="4" w:space="0" w:color="auto"/>
              <w:right w:val="single" w:sz="4" w:space="0" w:color="auto"/>
            </w:tcBorders>
            <w:shd w:val="clear" w:color="auto" w:fill="auto"/>
            <w:vAlign w:val="center"/>
          </w:tcPr>
          <w:p w14:paraId="5E0DF7B3"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To request a Section 100 (Highly Specialised Drugs Program) Authority Required (Written) listing for the treatment of locally advanced or metastatic solid tumours harbouring NTRK gene fusions.</w:t>
            </w:r>
          </w:p>
        </w:tc>
      </w:tr>
      <w:tr w:rsidR="0036037C" w:rsidRPr="008B2EDD" w14:paraId="073FB58D"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FFE03F6"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New listing</w:t>
            </w:r>
          </w:p>
          <w:p w14:paraId="5EEAE55C" w14:textId="77777777" w:rsidR="0036037C" w:rsidRPr="0014636D" w:rsidRDefault="0036037C" w:rsidP="0036037C">
            <w:pPr>
              <w:jc w:val="center"/>
              <w:rPr>
                <w:rFonts w:ascii="Arial" w:hAnsi="Arial" w:cs="Arial"/>
                <w:bCs/>
                <w:color w:val="000000"/>
              </w:rPr>
            </w:pPr>
          </w:p>
          <w:p w14:paraId="746DD0F6"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33F665B4"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MENINGOCOCCAL POLYSACCHARIDE SEROGROUPS A, C, W-135 AND Y CONJUGATE VACCINE</w:t>
            </w:r>
          </w:p>
          <w:p w14:paraId="0EA87971" w14:textId="77777777" w:rsidR="0036037C" w:rsidRPr="0014636D" w:rsidRDefault="0036037C" w:rsidP="0036037C">
            <w:pPr>
              <w:jc w:val="center"/>
              <w:rPr>
                <w:rFonts w:ascii="Arial" w:hAnsi="Arial" w:cs="Arial"/>
                <w:bCs/>
                <w:color w:val="000000"/>
              </w:rPr>
            </w:pPr>
          </w:p>
          <w:p w14:paraId="7047AFBA"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Injection 0.5 mL</w:t>
            </w:r>
          </w:p>
          <w:p w14:paraId="092D5DF2" w14:textId="77777777" w:rsidR="0036037C" w:rsidRPr="0014636D" w:rsidRDefault="0036037C" w:rsidP="0036037C">
            <w:pPr>
              <w:jc w:val="center"/>
              <w:rPr>
                <w:rFonts w:ascii="Arial" w:hAnsi="Arial" w:cs="Arial"/>
                <w:bCs/>
                <w:color w:val="000000"/>
              </w:rPr>
            </w:pPr>
          </w:p>
          <w:p w14:paraId="2C79CBA1"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MenQuadfi</w:t>
            </w:r>
            <w:proofErr w:type="spellEnd"/>
            <w:r w:rsidRPr="0014636D">
              <w:rPr>
                <w:rFonts w:ascii="Arial" w:hAnsi="Arial" w:cs="Arial"/>
                <w:bCs/>
                <w:color w:val="000000"/>
              </w:rPr>
              <w:t>®</w:t>
            </w:r>
          </w:p>
          <w:p w14:paraId="5785BA9A" w14:textId="77777777" w:rsidR="0036037C" w:rsidRPr="0014636D" w:rsidRDefault="0036037C" w:rsidP="0036037C">
            <w:pPr>
              <w:jc w:val="center"/>
              <w:rPr>
                <w:rFonts w:ascii="Arial" w:hAnsi="Arial" w:cs="Arial"/>
                <w:bCs/>
                <w:color w:val="000000"/>
              </w:rPr>
            </w:pPr>
          </w:p>
          <w:p w14:paraId="40547AFD"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Sanofi-Aventis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3FF1BF9"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Prevention of meningococcal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6CE0CDAF"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To request National Immunisation Program (NIP) listing for the prevention of meningococcal disease in toddler and adolescent populations.</w:t>
            </w:r>
          </w:p>
        </w:tc>
      </w:tr>
      <w:tr w:rsidR="0036037C" w:rsidRPr="008B2EDD" w14:paraId="43A76448"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BD02D5D" w14:textId="77777777" w:rsidR="0036037C" w:rsidRDefault="0036037C" w:rsidP="0036037C">
            <w:pPr>
              <w:jc w:val="center"/>
              <w:rPr>
                <w:rFonts w:ascii="Arial" w:hAnsi="Arial" w:cs="Arial"/>
                <w:bCs/>
                <w:color w:val="000000"/>
              </w:rPr>
            </w:pPr>
            <w:r>
              <w:rPr>
                <w:rFonts w:ascii="Arial" w:hAnsi="Arial" w:cs="Arial"/>
                <w:bCs/>
                <w:color w:val="000000"/>
              </w:rPr>
              <w:lastRenderedPageBreak/>
              <w:t xml:space="preserve">New listing </w:t>
            </w:r>
          </w:p>
          <w:p w14:paraId="1C6904F4" w14:textId="77777777" w:rsidR="0036037C" w:rsidRDefault="0036037C" w:rsidP="0036037C">
            <w:pPr>
              <w:jc w:val="center"/>
              <w:rPr>
                <w:rFonts w:ascii="Arial" w:hAnsi="Arial" w:cs="Arial"/>
                <w:bCs/>
                <w:color w:val="000000"/>
              </w:rPr>
            </w:pPr>
          </w:p>
          <w:p w14:paraId="1C840B19" w14:textId="03EFD904" w:rsidR="0036037C" w:rsidRPr="0014636D" w:rsidRDefault="0036037C" w:rsidP="0036037C">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3650FCC" w14:textId="77777777" w:rsidR="0036037C" w:rsidRDefault="0036037C" w:rsidP="0036037C">
            <w:pPr>
              <w:jc w:val="center"/>
              <w:rPr>
                <w:rFonts w:ascii="Arial" w:hAnsi="Arial" w:cs="Arial"/>
                <w:bCs/>
                <w:color w:val="000000"/>
              </w:rPr>
            </w:pPr>
            <w:r>
              <w:rPr>
                <w:rFonts w:ascii="Arial" w:hAnsi="Arial" w:cs="Arial"/>
                <w:bCs/>
                <w:color w:val="000000"/>
              </w:rPr>
              <w:t xml:space="preserve">MESALAZINE </w:t>
            </w:r>
          </w:p>
          <w:p w14:paraId="771BD86D" w14:textId="77777777" w:rsidR="0036037C" w:rsidRDefault="0036037C" w:rsidP="0036037C">
            <w:pPr>
              <w:jc w:val="center"/>
              <w:rPr>
                <w:rFonts w:ascii="Arial" w:hAnsi="Arial" w:cs="Arial"/>
                <w:bCs/>
                <w:color w:val="000000"/>
              </w:rPr>
            </w:pPr>
          </w:p>
          <w:p w14:paraId="024ACD34" w14:textId="77777777" w:rsidR="0036037C" w:rsidRDefault="0036037C" w:rsidP="0036037C">
            <w:pPr>
              <w:jc w:val="center"/>
              <w:rPr>
                <w:rFonts w:ascii="Arial" w:hAnsi="Arial" w:cs="Arial"/>
                <w:bCs/>
                <w:color w:val="000000"/>
              </w:rPr>
            </w:pPr>
            <w:r>
              <w:rPr>
                <w:rFonts w:ascii="Arial" w:hAnsi="Arial" w:cs="Arial"/>
                <w:bCs/>
                <w:color w:val="000000"/>
              </w:rPr>
              <w:t>Tablet 1600 mg</w:t>
            </w:r>
          </w:p>
          <w:p w14:paraId="0AAF0442" w14:textId="77777777" w:rsidR="0036037C" w:rsidRDefault="0036037C" w:rsidP="0036037C">
            <w:pPr>
              <w:jc w:val="center"/>
              <w:rPr>
                <w:rFonts w:ascii="Arial" w:hAnsi="Arial" w:cs="Arial"/>
                <w:bCs/>
                <w:color w:val="000000"/>
              </w:rPr>
            </w:pPr>
          </w:p>
          <w:p w14:paraId="77430C93" w14:textId="77777777" w:rsidR="0036037C" w:rsidRDefault="0036037C" w:rsidP="0036037C">
            <w:pPr>
              <w:jc w:val="center"/>
              <w:rPr>
                <w:rFonts w:ascii="Arial" w:hAnsi="Arial" w:cs="Arial"/>
                <w:bCs/>
                <w:color w:val="000000"/>
              </w:rPr>
            </w:pPr>
            <w:proofErr w:type="spellStart"/>
            <w:r>
              <w:rPr>
                <w:rFonts w:ascii="Arial" w:hAnsi="Arial" w:cs="Arial"/>
                <w:bCs/>
                <w:color w:val="000000"/>
              </w:rPr>
              <w:t>Asacol</w:t>
            </w:r>
            <w:proofErr w:type="spellEnd"/>
            <w:r>
              <w:rPr>
                <w:rFonts w:ascii="Arial" w:hAnsi="Arial" w:cs="Arial"/>
                <w:bCs/>
                <w:color w:val="000000"/>
                <w:vertAlign w:val="superscript"/>
              </w:rPr>
              <w:t>®</w:t>
            </w:r>
          </w:p>
          <w:p w14:paraId="624667DD" w14:textId="77777777" w:rsidR="0036037C" w:rsidRDefault="0036037C" w:rsidP="0036037C">
            <w:pPr>
              <w:jc w:val="center"/>
              <w:rPr>
                <w:rFonts w:ascii="Arial" w:hAnsi="Arial" w:cs="Arial"/>
                <w:bCs/>
                <w:color w:val="000000"/>
              </w:rPr>
            </w:pPr>
          </w:p>
          <w:p w14:paraId="10AA9261" w14:textId="420B7FBF" w:rsidR="0036037C" w:rsidRPr="0014636D" w:rsidRDefault="0036037C" w:rsidP="0036037C">
            <w:pPr>
              <w:jc w:val="center"/>
              <w:rPr>
                <w:rFonts w:ascii="Arial" w:hAnsi="Arial" w:cs="Arial"/>
                <w:bCs/>
                <w:color w:val="000000"/>
              </w:rPr>
            </w:pPr>
            <w:proofErr w:type="spellStart"/>
            <w:r>
              <w:rPr>
                <w:rFonts w:ascii="Arial" w:hAnsi="Arial" w:cs="Arial"/>
                <w:bCs/>
                <w:color w:val="000000"/>
              </w:rPr>
              <w:t>Chiesi</w:t>
            </w:r>
            <w:proofErr w:type="spellEnd"/>
            <w:r>
              <w:rPr>
                <w:rFonts w:ascii="Arial" w:hAnsi="Arial" w:cs="Arial"/>
                <w:bCs/>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ABE53F9" w14:textId="4E30A2E5" w:rsidR="0036037C" w:rsidRPr="0014636D" w:rsidRDefault="0036037C" w:rsidP="0036037C">
            <w:pPr>
              <w:jc w:val="center"/>
              <w:rPr>
                <w:rFonts w:ascii="Arial" w:hAnsi="Arial" w:cs="Arial"/>
                <w:bCs/>
                <w:color w:val="000000"/>
              </w:rPr>
            </w:pPr>
            <w:r w:rsidRPr="007A29D5">
              <w:rPr>
                <w:rFonts w:ascii="Arial" w:hAnsi="Arial" w:cs="Arial"/>
                <w:bCs/>
                <w:color w:val="000000"/>
              </w:rPr>
              <w:t>Ulcerative colitis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72A87542" w14:textId="3AE6033C" w:rsidR="0036037C" w:rsidRPr="0014636D" w:rsidRDefault="0036037C" w:rsidP="0036037C">
            <w:pPr>
              <w:jc w:val="center"/>
              <w:rPr>
                <w:rFonts w:ascii="Arial" w:hAnsi="Arial" w:cs="Arial"/>
                <w:bCs/>
                <w:color w:val="000000"/>
              </w:rPr>
            </w:pPr>
            <w:r w:rsidRPr="0003290B">
              <w:rPr>
                <w:rFonts w:ascii="Arial" w:hAnsi="Arial" w:cs="Arial"/>
                <w:bCs/>
                <w:color w:val="000000"/>
              </w:rPr>
              <w:t xml:space="preserve">To request a Restricted Benefit listing of </w:t>
            </w:r>
            <w:proofErr w:type="spellStart"/>
            <w:r w:rsidRPr="0003290B">
              <w:rPr>
                <w:rFonts w:ascii="Arial" w:hAnsi="Arial" w:cs="Arial"/>
                <w:bCs/>
                <w:color w:val="000000"/>
              </w:rPr>
              <w:t>mesalazine</w:t>
            </w:r>
            <w:proofErr w:type="spellEnd"/>
            <w:r w:rsidRPr="0003290B">
              <w:rPr>
                <w:rFonts w:ascii="Arial" w:hAnsi="Arial" w:cs="Arial"/>
                <w:bCs/>
                <w:color w:val="000000"/>
              </w:rPr>
              <w:t xml:space="preserve"> for the treatment of mild to moderate ulcerative colitis and maintenance of remission in adults. </w:t>
            </w:r>
          </w:p>
        </w:tc>
      </w:tr>
      <w:tr w:rsidR="0036037C" w:rsidRPr="008B2EDD" w14:paraId="1D314AE1"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FA2710A" w14:textId="77777777" w:rsidR="0036037C" w:rsidRDefault="0036037C" w:rsidP="0036037C">
            <w:pPr>
              <w:jc w:val="center"/>
              <w:rPr>
                <w:rFonts w:ascii="Arial" w:hAnsi="Arial" w:cs="Arial"/>
                <w:bCs/>
                <w:color w:val="000000"/>
              </w:rPr>
            </w:pPr>
            <w:r>
              <w:rPr>
                <w:rFonts w:ascii="Arial" w:hAnsi="Arial" w:cs="Arial"/>
                <w:bCs/>
                <w:color w:val="000000"/>
              </w:rPr>
              <w:t xml:space="preserve">New listing </w:t>
            </w:r>
          </w:p>
          <w:p w14:paraId="15D79621" w14:textId="77777777" w:rsidR="0036037C" w:rsidRDefault="0036037C" w:rsidP="0036037C">
            <w:pPr>
              <w:jc w:val="center"/>
              <w:rPr>
                <w:rFonts w:ascii="Arial" w:hAnsi="Arial" w:cs="Arial"/>
                <w:bCs/>
                <w:color w:val="000000"/>
              </w:rPr>
            </w:pPr>
          </w:p>
          <w:p w14:paraId="2F1F4DD4" w14:textId="0AA72F75" w:rsidR="0036037C" w:rsidRDefault="0036037C" w:rsidP="0036037C">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4AD44936" w14:textId="77777777" w:rsidR="0036037C" w:rsidRDefault="0036037C" w:rsidP="0036037C">
            <w:pPr>
              <w:jc w:val="center"/>
              <w:rPr>
                <w:rFonts w:ascii="Arial" w:hAnsi="Arial" w:cs="Arial"/>
                <w:bCs/>
                <w:color w:val="000000"/>
              </w:rPr>
            </w:pPr>
            <w:r>
              <w:rPr>
                <w:rFonts w:ascii="Arial" w:hAnsi="Arial" w:cs="Arial"/>
                <w:bCs/>
                <w:color w:val="000000"/>
              </w:rPr>
              <w:t>MOGAMULIZUMAB</w:t>
            </w:r>
          </w:p>
          <w:p w14:paraId="4D096ED0" w14:textId="77777777" w:rsidR="0036037C" w:rsidRDefault="0036037C" w:rsidP="0036037C">
            <w:pPr>
              <w:jc w:val="center"/>
              <w:rPr>
                <w:rFonts w:ascii="Arial" w:hAnsi="Arial" w:cs="Arial"/>
                <w:bCs/>
                <w:color w:val="000000"/>
              </w:rPr>
            </w:pPr>
          </w:p>
          <w:p w14:paraId="7DED055D" w14:textId="77777777" w:rsidR="0036037C" w:rsidRDefault="0036037C" w:rsidP="0036037C">
            <w:pPr>
              <w:jc w:val="center"/>
              <w:rPr>
                <w:rFonts w:ascii="Arial" w:hAnsi="Arial" w:cs="Arial"/>
                <w:bCs/>
                <w:color w:val="000000"/>
              </w:rPr>
            </w:pPr>
            <w:r>
              <w:rPr>
                <w:rFonts w:ascii="Arial" w:hAnsi="Arial" w:cs="Arial"/>
                <w:bCs/>
                <w:color w:val="000000"/>
              </w:rPr>
              <w:t>Solution concentrate for I.V. infusion 20 mg in 5 mL</w:t>
            </w:r>
          </w:p>
          <w:p w14:paraId="08F3BEE5" w14:textId="77777777" w:rsidR="0036037C" w:rsidRDefault="0036037C" w:rsidP="0036037C">
            <w:pPr>
              <w:jc w:val="center"/>
              <w:rPr>
                <w:rFonts w:ascii="Arial" w:hAnsi="Arial" w:cs="Arial"/>
                <w:bCs/>
                <w:color w:val="000000"/>
              </w:rPr>
            </w:pPr>
          </w:p>
          <w:p w14:paraId="09EEFF48" w14:textId="77777777" w:rsidR="0036037C" w:rsidRDefault="0036037C" w:rsidP="0036037C">
            <w:pPr>
              <w:jc w:val="center"/>
              <w:rPr>
                <w:rFonts w:ascii="Arial" w:hAnsi="Arial" w:cs="Arial"/>
                <w:bCs/>
                <w:color w:val="000000"/>
              </w:rPr>
            </w:pPr>
            <w:proofErr w:type="spellStart"/>
            <w:r>
              <w:rPr>
                <w:rFonts w:ascii="Arial" w:hAnsi="Arial" w:cs="Arial"/>
                <w:bCs/>
                <w:color w:val="000000"/>
              </w:rPr>
              <w:t>Poteligeo</w:t>
            </w:r>
            <w:proofErr w:type="spellEnd"/>
            <w:r>
              <w:rPr>
                <w:rFonts w:ascii="Arial" w:hAnsi="Arial" w:cs="Arial"/>
                <w:bCs/>
                <w:color w:val="000000"/>
                <w:vertAlign w:val="superscript"/>
              </w:rPr>
              <w:t>®</w:t>
            </w:r>
          </w:p>
          <w:p w14:paraId="30C42774" w14:textId="77777777" w:rsidR="0036037C" w:rsidRDefault="0036037C" w:rsidP="0036037C">
            <w:pPr>
              <w:jc w:val="center"/>
              <w:rPr>
                <w:rFonts w:ascii="Arial" w:hAnsi="Arial" w:cs="Arial"/>
                <w:bCs/>
                <w:color w:val="000000"/>
              </w:rPr>
            </w:pPr>
          </w:p>
          <w:p w14:paraId="5EF997DA" w14:textId="702A4CC1" w:rsidR="0036037C" w:rsidRDefault="0036037C" w:rsidP="0036037C">
            <w:pPr>
              <w:jc w:val="center"/>
              <w:rPr>
                <w:rFonts w:ascii="Arial" w:hAnsi="Arial" w:cs="Arial"/>
                <w:bCs/>
                <w:color w:val="000000"/>
              </w:rPr>
            </w:pPr>
            <w:r>
              <w:rPr>
                <w:rFonts w:ascii="Arial" w:hAnsi="Arial" w:cs="Arial"/>
                <w:bCs/>
                <w:color w:val="000000"/>
              </w:rPr>
              <w:t>Kyowa Kirin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8437E3B" w14:textId="21CF6A1F" w:rsidR="0036037C" w:rsidRPr="007A29D5" w:rsidRDefault="0036037C" w:rsidP="0036037C">
            <w:pPr>
              <w:jc w:val="center"/>
              <w:rPr>
                <w:rFonts w:ascii="Arial" w:hAnsi="Arial" w:cs="Arial"/>
                <w:bCs/>
                <w:color w:val="000000"/>
              </w:rPr>
            </w:pPr>
            <w:r w:rsidRPr="000C31C1">
              <w:rPr>
                <w:rFonts w:ascii="Arial" w:hAnsi="Arial" w:cs="Arial"/>
                <w:bCs/>
                <w:color w:val="000000"/>
              </w:rPr>
              <w:t>Cutaneous T-Cell Lymphoma (CTCL)</w:t>
            </w:r>
          </w:p>
        </w:tc>
        <w:tc>
          <w:tcPr>
            <w:tcW w:w="1669" w:type="pct"/>
            <w:tcBorders>
              <w:top w:val="single" w:sz="4" w:space="0" w:color="auto"/>
              <w:left w:val="nil"/>
              <w:bottom w:val="single" w:sz="4" w:space="0" w:color="auto"/>
              <w:right w:val="single" w:sz="4" w:space="0" w:color="auto"/>
            </w:tcBorders>
            <w:shd w:val="clear" w:color="auto" w:fill="auto"/>
            <w:vAlign w:val="center"/>
          </w:tcPr>
          <w:p w14:paraId="404E76D3" w14:textId="773F4833" w:rsidR="0036037C" w:rsidRPr="0003290B" w:rsidRDefault="0036037C" w:rsidP="0053200F">
            <w:pPr>
              <w:jc w:val="center"/>
              <w:rPr>
                <w:rFonts w:ascii="Arial" w:hAnsi="Arial" w:cs="Arial"/>
                <w:bCs/>
                <w:color w:val="000000"/>
              </w:rPr>
            </w:pPr>
            <w:r w:rsidRPr="000C31C1">
              <w:rPr>
                <w:rFonts w:ascii="Arial" w:hAnsi="Arial" w:cs="Arial"/>
                <w:bCs/>
                <w:color w:val="000000"/>
              </w:rPr>
              <w:t xml:space="preserve">Resubmission </w:t>
            </w:r>
            <w:r w:rsidRPr="000C31C1">
              <w:rPr>
                <w:rFonts w:ascii="Arial" w:hAnsi="Arial" w:cs="Arial"/>
                <w:color w:val="000000"/>
              </w:rPr>
              <w:t>to</w:t>
            </w:r>
            <w:r>
              <w:rPr>
                <w:rFonts w:ascii="Arial" w:hAnsi="Arial" w:cs="Arial"/>
                <w:color w:val="000000"/>
              </w:rPr>
              <w:t xml:space="preserve"> request a Section 100 (Efficient Funding of Chemotherapy) Authority Required (Written) listing for patients with relapsed or refractory CTCL who have previously </w:t>
            </w:r>
            <w:r w:rsidR="0053200F">
              <w:rPr>
                <w:rFonts w:ascii="Arial" w:hAnsi="Arial" w:cs="Arial"/>
                <w:color w:val="000000"/>
              </w:rPr>
              <w:t xml:space="preserve">been </w:t>
            </w:r>
            <w:r>
              <w:rPr>
                <w:rFonts w:ascii="Arial" w:hAnsi="Arial" w:cs="Arial"/>
                <w:color w:val="000000"/>
              </w:rPr>
              <w:t>treated with at least one prior systemic therapy.</w:t>
            </w:r>
          </w:p>
        </w:tc>
      </w:tr>
      <w:tr w:rsidR="0036037C" w:rsidRPr="008B2EDD" w14:paraId="016F6C55"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224A92E"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lastRenderedPageBreak/>
              <w:t>Change to listing</w:t>
            </w:r>
          </w:p>
          <w:p w14:paraId="437B2413" w14:textId="77777777" w:rsidR="0036037C" w:rsidRPr="0014636D" w:rsidRDefault="0036037C" w:rsidP="0036037C">
            <w:pPr>
              <w:jc w:val="center"/>
              <w:rPr>
                <w:rFonts w:ascii="Arial" w:hAnsi="Arial" w:cs="Arial"/>
                <w:bCs/>
                <w:color w:val="000000"/>
              </w:rPr>
            </w:pPr>
          </w:p>
          <w:p w14:paraId="6623C8FD"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5E274D2"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NIVOLUMAB</w:t>
            </w:r>
          </w:p>
          <w:p w14:paraId="5BA846C6"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IPILIMUMAB</w:t>
            </w:r>
          </w:p>
          <w:p w14:paraId="61AFF364" w14:textId="77777777" w:rsidR="0036037C" w:rsidRPr="0014636D" w:rsidRDefault="0036037C" w:rsidP="0036037C">
            <w:pPr>
              <w:jc w:val="center"/>
              <w:rPr>
                <w:rFonts w:ascii="Arial" w:hAnsi="Arial" w:cs="Arial"/>
                <w:bCs/>
                <w:color w:val="000000"/>
              </w:rPr>
            </w:pPr>
          </w:p>
          <w:p w14:paraId="36193EE3"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Nivolumab</w:t>
            </w:r>
            <w:proofErr w:type="spellEnd"/>
            <w:r w:rsidRPr="0014636D">
              <w:rPr>
                <w:rFonts w:ascii="Arial" w:hAnsi="Arial" w:cs="Arial"/>
                <w:bCs/>
                <w:color w:val="000000"/>
              </w:rPr>
              <w:t>:</w:t>
            </w:r>
          </w:p>
          <w:p w14:paraId="018E521A"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Injection concentrate for I.V. infusion 40 mg in 4 mL </w:t>
            </w:r>
          </w:p>
          <w:p w14:paraId="4BF0556F"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Injection concentrate for I.V. infusion 100 mg in 10 mL</w:t>
            </w:r>
          </w:p>
          <w:p w14:paraId="5E0A60AF" w14:textId="77777777" w:rsidR="0036037C" w:rsidRPr="0014636D" w:rsidRDefault="0036037C" w:rsidP="0036037C">
            <w:pPr>
              <w:jc w:val="center"/>
              <w:rPr>
                <w:rFonts w:ascii="Arial" w:hAnsi="Arial" w:cs="Arial"/>
                <w:bCs/>
                <w:color w:val="000000"/>
              </w:rPr>
            </w:pPr>
          </w:p>
          <w:p w14:paraId="4F2C0B51"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Opdivo</w:t>
            </w:r>
            <w:proofErr w:type="spellEnd"/>
            <w:r w:rsidRPr="0014636D">
              <w:rPr>
                <w:rFonts w:ascii="Arial" w:hAnsi="Arial" w:cs="Arial"/>
                <w:bCs/>
                <w:color w:val="000000"/>
              </w:rPr>
              <w:t>®</w:t>
            </w:r>
          </w:p>
          <w:p w14:paraId="67BAF1EC" w14:textId="77777777" w:rsidR="0036037C" w:rsidRPr="0014636D" w:rsidRDefault="0036037C" w:rsidP="0036037C">
            <w:pPr>
              <w:jc w:val="center"/>
              <w:rPr>
                <w:rFonts w:ascii="Arial" w:hAnsi="Arial" w:cs="Arial"/>
                <w:bCs/>
                <w:color w:val="000000"/>
              </w:rPr>
            </w:pPr>
          </w:p>
          <w:p w14:paraId="09DFE03A"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Ipilimumab: </w:t>
            </w:r>
          </w:p>
          <w:p w14:paraId="6CA9BD5A"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Injection concentrate for I.V. infusion 50 mg in 10 mL </w:t>
            </w:r>
          </w:p>
          <w:p w14:paraId="03478572" w14:textId="77777777" w:rsidR="0036037C" w:rsidRPr="0014636D" w:rsidRDefault="0036037C" w:rsidP="0036037C">
            <w:pPr>
              <w:jc w:val="center"/>
              <w:rPr>
                <w:rFonts w:ascii="Arial" w:hAnsi="Arial" w:cs="Arial"/>
                <w:bCs/>
                <w:color w:val="000000"/>
              </w:rPr>
            </w:pPr>
          </w:p>
          <w:p w14:paraId="69D71E9C"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Yervoy</w:t>
            </w:r>
            <w:proofErr w:type="spellEnd"/>
            <w:r w:rsidRPr="0014636D">
              <w:rPr>
                <w:rFonts w:ascii="Arial" w:hAnsi="Arial" w:cs="Arial"/>
                <w:bCs/>
                <w:color w:val="000000"/>
              </w:rPr>
              <w:t>®</w:t>
            </w:r>
          </w:p>
          <w:p w14:paraId="7CBE295A" w14:textId="77777777" w:rsidR="0036037C" w:rsidRPr="0014636D" w:rsidRDefault="0036037C" w:rsidP="0036037C">
            <w:pPr>
              <w:jc w:val="center"/>
              <w:rPr>
                <w:rFonts w:ascii="Arial" w:hAnsi="Arial" w:cs="Arial"/>
                <w:bCs/>
                <w:color w:val="000000"/>
              </w:rPr>
            </w:pPr>
          </w:p>
          <w:p w14:paraId="26455B02"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Bristol-Myers Squibb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DC11233"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Non-small cell lung cancer (NSCLC)</w:t>
            </w:r>
          </w:p>
        </w:tc>
        <w:tc>
          <w:tcPr>
            <w:tcW w:w="1669" w:type="pct"/>
            <w:tcBorders>
              <w:top w:val="single" w:sz="4" w:space="0" w:color="auto"/>
              <w:left w:val="nil"/>
              <w:bottom w:val="single" w:sz="4" w:space="0" w:color="auto"/>
              <w:right w:val="single" w:sz="4" w:space="0" w:color="auto"/>
            </w:tcBorders>
            <w:shd w:val="clear" w:color="auto" w:fill="auto"/>
            <w:vAlign w:val="center"/>
          </w:tcPr>
          <w:p w14:paraId="02E40A65"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To request Section 100 (Efficient Funding of Chemotherapy) Authority Required (STREAMLINED) listing in combination with two cycles of chemotherapy for the first-line treatment of patients with Stage IV (metastatic) NSCLC.</w:t>
            </w:r>
          </w:p>
        </w:tc>
      </w:tr>
      <w:tr w:rsidR="0036037C" w:rsidRPr="008B2EDD" w14:paraId="3BE846F9"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A9BAFBB"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Change to listing</w:t>
            </w:r>
          </w:p>
          <w:p w14:paraId="31B161E9" w14:textId="77777777" w:rsidR="0036037C" w:rsidRPr="0014636D" w:rsidRDefault="0036037C" w:rsidP="0036037C">
            <w:pPr>
              <w:jc w:val="center"/>
              <w:rPr>
                <w:rFonts w:ascii="Arial" w:hAnsi="Arial" w:cs="Arial"/>
                <w:bCs/>
                <w:color w:val="000000"/>
              </w:rPr>
            </w:pPr>
          </w:p>
          <w:p w14:paraId="7D05EB30"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671C9A31" w14:textId="671CA7D1" w:rsidR="0036037C" w:rsidRPr="0014636D" w:rsidRDefault="00A20592" w:rsidP="0036037C">
            <w:pPr>
              <w:jc w:val="center"/>
              <w:rPr>
                <w:rFonts w:ascii="Arial" w:hAnsi="Arial" w:cs="Arial"/>
                <w:bCs/>
                <w:color w:val="000000"/>
              </w:rPr>
            </w:pPr>
            <w:r>
              <w:rPr>
                <w:rFonts w:ascii="Arial" w:hAnsi="Arial" w:cs="Arial"/>
                <w:bCs/>
                <w:color w:val="000000"/>
              </w:rPr>
              <w:t>NUSINERS</w:t>
            </w:r>
            <w:r w:rsidR="00C6527E">
              <w:rPr>
                <w:rFonts w:ascii="Arial" w:hAnsi="Arial" w:cs="Arial"/>
                <w:bCs/>
                <w:color w:val="000000"/>
              </w:rPr>
              <w:t>E</w:t>
            </w:r>
            <w:r w:rsidR="0036037C" w:rsidRPr="0014636D">
              <w:rPr>
                <w:rFonts w:ascii="Arial" w:hAnsi="Arial" w:cs="Arial"/>
                <w:bCs/>
                <w:color w:val="000000"/>
              </w:rPr>
              <w:t>N</w:t>
            </w:r>
          </w:p>
          <w:p w14:paraId="4F5434DF" w14:textId="77777777" w:rsidR="0036037C" w:rsidRPr="0014636D" w:rsidRDefault="0036037C" w:rsidP="0036037C">
            <w:pPr>
              <w:jc w:val="center"/>
              <w:rPr>
                <w:rFonts w:ascii="Arial" w:hAnsi="Arial" w:cs="Arial"/>
                <w:bCs/>
                <w:color w:val="000000"/>
              </w:rPr>
            </w:pPr>
          </w:p>
          <w:p w14:paraId="6C7D3E81"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Solution for injection 12 mg in 5 mL</w:t>
            </w:r>
          </w:p>
          <w:p w14:paraId="1BD3BF7F" w14:textId="77777777" w:rsidR="0036037C" w:rsidRPr="0014636D" w:rsidRDefault="0036037C" w:rsidP="0036037C">
            <w:pPr>
              <w:jc w:val="center"/>
              <w:rPr>
                <w:rFonts w:ascii="Arial" w:hAnsi="Arial" w:cs="Arial"/>
                <w:bCs/>
                <w:color w:val="000000"/>
              </w:rPr>
            </w:pPr>
          </w:p>
          <w:p w14:paraId="25661C84"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Spinraza</w:t>
            </w:r>
            <w:proofErr w:type="spellEnd"/>
            <w:r w:rsidRPr="0014636D">
              <w:rPr>
                <w:rFonts w:ascii="Arial" w:hAnsi="Arial" w:cs="Arial"/>
                <w:bCs/>
                <w:color w:val="000000"/>
              </w:rPr>
              <w:t>®</w:t>
            </w:r>
          </w:p>
          <w:p w14:paraId="5960C254" w14:textId="77777777" w:rsidR="0036037C" w:rsidRPr="0014636D" w:rsidRDefault="0036037C" w:rsidP="0036037C">
            <w:pPr>
              <w:jc w:val="center"/>
              <w:rPr>
                <w:rFonts w:ascii="Arial" w:hAnsi="Arial" w:cs="Arial"/>
                <w:bCs/>
                <w:color w:val="000000"/>
              </w:rPr>
            </w:pPr>
          </w:p>
          <w:p w14:paraId="700BEA34"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Biogen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424B6FE"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Spinal muscular atrophy (SMA)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5F8CE98A"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Resubmission to request an extension to the current Section 100 (Highly Specialised Drugs Program) Authority Required (Written) listing to include the treatment of adults with SMA.</w:t>
            </w:r>
          </w:p>
        </w:tc>
      </w:tr>
      <w:tr w:rsidR="0036037C" w:rsidRPr="008B2EDD" w14:paraId="7D9508D2"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8F79140"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lastRenderedPageBreak/>
              <w:t>New listing</w:t>
            </w:r>
          </w:p>
          <w:p w14:paraId="2C8C3970" w14:textId="77777777" w:rsidR="0036037C" w:rsidRPr="0014636D" w:rsidRDefault="0036037C" w:rsidP="0036037C">
            <w:pPr>
              <w:jc w:val="center"/>
              <w:rPr>
                <w:rFonts w:ascii="Arial" w:hAnsi="Arial" w:cs="Arial"/>
                <w:bCs/>
                <w:color w:val="000000"/>
              </w:rPr>
            </w:pPr>
          </w:p>
          <w:p w14:paraId="1A845AD3"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629D2206"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OBETICHOLIC ACID</w:t>
            </w:r>
          </w:p>
          <w:p w14:paraId="412F240F" w14:textId="77777777" w:rsidR="0036037C" w:rsidRPr="0014636D" w:rsidRDefault="0036037C" w:rsidP="0036037C">
            <w:pPr>
              <w:jc w:val="center"/>
              <w:rPr>
                <w:rFonts w:ascii="Arial" w:hAnsi="Arial" w:cs="Arial"/>
                <w:bCs/>
                <w:color w:val="000000"/>
              </w:rPr>
            </w:pPr>
          </w:p>
          <w:p w14:paraId="48873229"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Tablet 5 mg</w:t>
            </w:r>
          </w:p>
          <w:p w14:paraId="059C1927"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Tablet 10 mg</w:t>
            </w:r>
          </w:p>
          <w:p w14:paraId="507DA0DE" w14:textId="77777777" w:rsidR="0036037C" w:rsidRPr="0014636D" w:rsidRDefault="0036037C" w:rsidP="0036037C">
            <w:pPr>
              <w:jc w:val="center"/>
              <w:rPr>
                <w:rFonts w:ascii="Arial" w:hAnsi="Arial" w:cs="Arial"/>
                <w:bCs/>
                <w:color w:val="000000"/>
              </w:rPr>
            </w:pPr>
          </w:p>
          <w:p w14:paraId="7E914B39"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Ocaliva</w:t>
            </w:r>
            <w:proofErr w:type="spellEnd"/>
            <w:r w:rsidRPr="0014636D">
              <w:rPr>
                <w:rFonts w:ascii="Arial" w:hAnsi="Arial" w:cs="Arial"/>
                <w:bCs/>
                <w:color w:val="000000"/>
              </w:rPr>
              <w:t>®</w:t>
            </w:r>
          </w:p>
          <w:p w14:paraId="26FFBD19" w14:textId="77777777" w:rsidR="0036037C" w:rsidRPr="0014636D" w:rsidRDefault="0036037C" w:rsidP="0036037C">
            <w:pPr>
              <w:jc w:val="center"/>
              <w:rPr>
                <w:rFonts w:ascii="Arial" w:hAnsi="Arial" w:cs="Arial"/>
                <w:bCs/>
                <w:color w:val="000000"/>
              </w:rPr>
            </w:pPr>
          </w:p>
          <w:p w14:paraId="3C06376F"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Chiesi</w:t>
            </w:r>
            <w:proofErr w:type="spellEnd"/>
            <w:r w:rsidRPr="0014636D">
              <w:rPr>
                <w:rFonts w:ascii="Arial" w:hAnsi="Arial" w:cs="Arial"/>
                <w:bCs/>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5895E83"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Primary biliary cholangitis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11FBA27B"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Resubmission to request an Authority Required (Written) listing for the treatment of primary biliary cholangitis.</w:t>
            </w:r>
          </w:p>
        </w:tc>
      </w:tr>
      <w:tr w:rsidR="0036037C" w:rsidRPr="008B2EDD" w14:paraId="4FCEE486"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40FF991"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New listing</w:t>
            </w:r>
          </w:p>
          <w:p w14:paraId="03E622FF" w14:textId="77777777" w:rsidR="0036037C" w:rsidRPr="0014636D" w:rsidRDefault="0036037C" w:rsidP="0036037C">
            <w:pPr>
              <w:jc w:val="center"/>
              <w:rPr>
                <w:rFonts w:ascii="Arial" w:hAnsi="Arial" w:cs="Arial"/>
                <w:bCs/>
                <w:color w:val="000000"/>
              </w:rPr>
            </w:pPr>
          </w:p>
          <w:p w14:paraId="49821F53" w14:textId="2ED932A8"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348499B5" w14:textId="77777777" w:rsidR="0036037C" w:rsidRDefault="0036037C" w:rsidP="0036037C">
            <w:pPr>
              <w:jc w:val="center"/>
              <w:rPr>
                <w:rFonts w:ascii="Arial" w:hAnsi="Arial" w:cs="Arial"/>
                <w:bCs/>
                <w:color w:val="000000"/>
              </w:rPr>
            </w:pPr>
            <w:r w:rsidRPr="00812198">
              <w:rPr>
                <w:rFonts w:ascii="Arial" w:hAnsi="Arial" w:cs="Arial"/>
                <w:bCs/>
                <w:color w:val="000000"/>
              </w:rPr>
              <w:t>ONASEMNOGENE ABEPARVOVEC</w:t>
            </w:r>
          </w:p>
          <w:p w14:paraId="5712B92F" w14:textId="77777777" w:rsidR="0036037C" w:rsidRDefault="0036037C" w:rsidP="0036037C">
            <w:pPr>
              <w:jc w:val="center"/>
              <w:rPr>
                <w:rFonts w:ascii="Arial" w:hAnsi="Arial" w:cs="Arial"/>
                <w:bCs/>
                <w:color w:val="000000"/>
              </w:rPr>
            </w:pPr>
          </w:p>
          <w:p w14:paraId="6079D4D5" w14:textId="0B1D54FE" w:rsidR="0036037C" w:rsidRDefault="0036037C" w:rsidP="0036037C">
            <w:pPr>
              <w:jc w:val="center"/>
              <w:rPr>
                <w:rFonts w:ascii="Arial" w:hAnsi="Arial" w:cs="Arial"/>
                <w:bCs/>
                <w:color w:val="000000"/>
              </w:rPr>
            </w:pPr>
            <w:r w:rsidRPr="00812198">
              <w:rPr>
                <w:rFonts w:ascii="Arial" w:hAnsi="Arial" w:cs="Arial"/>
                <w:bCs/>
                <w:color w:val="000000"/>
              </w:rPr>
              <w:t>Solution for injection</w:t>
            </w:r>
            <w:r>
              <w:rPr>
                <w:rFonts w:ascii="Arial" w:hAnsi="Arial" w:cs="Arial"/>
                <w:bCs/>
                <w:color w:val="000000"/>
              </w:rPr>
              <w:t xml:space="preserve">, customised based on patient weight </w:t>
            </w:r>
            <w:r>
              <w:rPr>
                <w:rFonts w:ascii="Arial" w:hAnsi="Arial" w:cs="Arial"/>
                <w:bCs/>
                <w:color w:val="000000"/>
              </w:rPr>
              <w:br/>
            </w:r>
          </w:p>
          <w:p w14:paraId="449D7BAF" w14:textId="77777777" w:rsidR="0036037C" w:rsidRDefault="0036037C" w:rsidP="0036037C">
            <w:pPr>
              <w:jc w:val="center"/>
              <w:rPr>
                <w:rFonts w:ascii="Arial" w:hAnsi="Arial" w:cs="Arial"/>
                <w:bCs/>
                <w:color w:val="000000"/>
              </w:rPr>
            </w:pPr>
          </w:p>
          <w:p w14:paraId="205208FB" w14:textId="77777777" w:rsidR="0036037C" w:rsidRDefault="0036037C" w:rsidP="0036037C">
            <w:pPr>
              <w:jc w:val="center"/>
              <w:rPr>
                <w:rFonts w:ascii="Arial" w:hAnsi="Arial" w:cs="Arial"/>
                <w:bCs/>
                <w:color w:val="000000"/>
              </w:rPr>
            </w:pPr>
            <w:proofErr w:type="spellStart"/>
            <w:r>
              <w:rPr>
                <w:rFonts w:ascii="Arial" w:hAnsi="Arial" w:cs="Arial"/>
                <w:bCs/>
                <w:color w:val="000000"/>
              </w:rPr>
              <w:t>Zolgensma</w:t>
            </w:r>
            <w:proofErr w:type="spellEnd"/>
            <w:r w:rsidRPr="0014636D">
              <w:rPr>
                <w:rFonts w:ascii="Arial" w:hAnsi="Arial" w:cs="Arial"/>
                <w:bCs/>
                <w:color w:val="000000"/>
              </w:rPr>
              <w:t>®</w:t>
            </w:r>
          </w:p>
          <w:p w14:paraId="160F5112" w14:textId="77777777" w:rsidR="0036037C" w:rsidRDefault="0036037C" w:rsidP="0036037C">
            <w:pPr>
              <w:jc w:val="center"/>
              <w:rPr>
                <w:rFonts w:ascii="Arial" w:hAnsi="Arial" w:cs="Arial"/>
                <w:bCs/>
                <w:color w:val="000000"/>
              </w:rPr>
            </w:pPr>
          </w:p>
          <w:p w14:paraId="1FF8A1AD" w14:textId="5D67B311" w:rsidR="0036037C" w:rsidRPr="0014636D" w:rsidRDefault="0036037C" w:rsidP="0036037C">
            <w:pPr>
              <w:jc w:val="center"/>
              <w:rPr>
                <w:rFonts w:ascii="Arial" w:hAnsi="Arial" w:cs="Arial"/>
                <w:bCs/>
                <w:color w:val="000000"/>
              </w:rPr>
            </w:pPr>
            <w:r>
              <w:rPr>
                <w:rFonts w:ascii="Arial" w:hAnsi="Arial" w:cs="Arial"/>
                <w:bCs/>
                <w:color w:val="000000"/>
              </w:rPr>
              <w:t>Novartis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05F1A41" w14:textId="222D3D5A" w:rsidR="0036037C" w:rsidRPr="0014636D" w:rsidRDefault="0036037C" w:rsidP="0036037C">
            <w:pPr>
              <w:jc w:val="center"/>
              <w:rPr>
                <w:rFonts w:ascii="Arial" w:hAnsi="Arial" w:cs="Arial"/>
                <w:bCs/>
                <w:color w:val="000000"/>
              </w:rPr>
            </w:pPr>
            <w:r w:rsidRPr="00812198">
              <w:rPr>
                <w:rFonts w:ascii="Arial" w:hAnsi="Arial" w:cs="Arial"/>
                <w:bCs/>
                <w:color w:val="000000"/>
              </w:rPr>
              <w:t>Spinal muscular atrophy (SMA)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7B7EF020" w14:textId="034C4955" w:rsidR="0036037C" w:rsidRPr="0014636D" w:rsidRDefault="0036037C" w:rsidP="0036037C">
            <w:pPr>
              <w:jc w:val="center"/>
              <w:rPr>
                <w:rFonts w:ascii="Arial" w:hAnsi="Arial" w:cs="Arial"/>
                <w:bCs/>
                <w:color w:val="000000"/>
              </w:rPr>
            </w:pPr>
            <w:r w:rsidRPr="00812198">
              <w:rPr>
                <w:rFonts w:ascii="Arial" w:hAnsi="Arial" w:cs="Arial"/>
                <w:bCs/>
                <w:color w:val="000000"/>
              </w:rPr>
              <w:t xml:space="preserve">Submission to request an Authority Required (Written) listing for the treatment of paediatric patients less than 2 years of age with </w:t>
            </w:r>
            <w:r w:rsidR="00FD02E4">
              <w:rPr>
                <w:rFonts w:ascii="Arial" w:hAnsi="Arial" w:cs="Arial"/>
                <w:bCs/>
                <w:color w:val="000000"/>
              </w:rPr>
              <w:t xml:space="preserve">Type 1 </w:t>
            </w:r>
            <w:r w:rsidRPr="00812198">
              <w:rPr>
                <w:rFonts w:ascii="Arial" w:hAnsi="Arial" w:cs="Arial"/>
                <w:bCs/>
                <w:color w:val="000000"/>
              </w:rPr>
              <w:t>SMA.</w:t>
            </w:r>
          </w:p>
        </w:tc>
      </w:tr>
      <w:tr w:rsidR="0036037C" w:rsidRPr="008B2EDD" w14:paraId="42143418"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E05E826" w14:textId="77777777" w:rsidR="0036037C" w:rsidRDefault="0036037C" w:rsidP="0036037C">
            <w:pPr>
              <w:jc w:val="center"/>
              <w:rPr>
                <w:rFonts w:ascii="Arial" w:hAnsi="Arial" w:cs="Arial"/>
                <w:bCs/>
                <w:color w:val="000000"/>
              </w:rPr>
            </w:pPr>
            <w:r>
              <w:rPr>
                <w:rFonts w:ascii="Arial" w:hAnsi="Arial" w:cs="Arial"/>
                <w:bCs/>
                <w:color w:val="000000"/>
              </w:rPr>
              <w:t xml:space="preserve">New listing </w:t>
            </w:r>
          </w:p>
          <w:p w14:paraId="53A7E567" w14:textId="77777777" w:rsidR="0036037C" w:rsidRDefault="0036037C" w:rsidP="0036037C">
            <w:pPr>
              <w:jc w:val="center"/>
              <w:rPr>
                <w:rFonts w:ascii="Arial" w:hAnsi="Arial" w:cs="Arial"/>
                <w:bCs/>
                <w:color w:val="000000"/>
              </w:rPr>
            </w:pPr>
          </w:p>
          <w:p w14:paraId="44D13427" w14:textId="6B187F6D" w:rsidR="0036037C" w:rsidRPr="0014636D" w:rsidRDefault="0036037C" w:rsidP="0036037C">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5DD5EBA" w14:textId="77777777" w:rsidR="0036037C" w:rsidRDefault="0036037C" w:rsidP="0036037C">
            <w:pPr>
              <w:jc w:val="center"/>
              <w:rPr>
                <w:rFonts w:ascii="Arial" w:hAnsi="Arial" w:cs="Arial"/>
                <w:bCs/>
                <w:color w:val="000000"/>
              </w:rPr>
            </w:pPr>
            <w:r>
              <w:rPr>
                <w:rFonts w:ascii="Arial" w:hAnsi="Arial" w:cs="Arial"/>
                <w:bCs/>
                <w:color w:val="000000"/>
              </w:rPr>
              <w:t>PANCREATIC EXTRACT</w:t>
            </w:r>
          </w:p>
          <w:p w14:paraId="3887CF3A" w14:textId="77777777" w:rsidR="0036037C" w:rsidRDefault="0036037C" w:rsidP="0036037C">
            <w:pPr>
              <w:jc w:val="center"/>
              <w:rPr>
                <w:rFonts w:ascii="Arial" w:hAnsi="Arial" w:cs="Arial"/>
                <w:bCs/>
                <w:color w:val="000000"/>
              </w:rPr>
            </w:pPr>
          </w:p>
          <w:p w14:paraId="3DAADDB4" w14:textId="77777777" w:rsidR="00B20C0E" w:rsidRDefault="00D840A5" w:rsidP="0036037C">
            <w:pPr>
              <w:jc w:val="center"/>
              <w:rPr>
                <w:rFonts w:ascii="Arial" w:hAnsi="Arial" w:cs="Arial"/>
                <w:bCs/>
                <w:color w:val="000000"/>
              </w:rPr>
            </w:pPr>
            <w:r w:rsidRPr="008D59E5">
              <w:rPr>
                <w:rFonts w:ascii="Arial" w:hAnsi="Arial" w:cs="Arial"/>
                <w:bCs/>
                <w:color w:val="000000"/>
              </w:rPr>
              <w:t xml:space="preserve">Capsule (containing enteric coated </w:t>
            </w:r>
            <w:proofErr w:type="spellStart"/>
            <w:r w:rsidRPr="008D59E5">
              <w:rPr>
                <w:rFonts w:ascii="Arial" w:hAnsi="Arial" w:cs="Arial"/>
                <w:bCs/>
                <w:color w:val="000000"/>
              </w:rPr>
              <w:t>minimicrospheres</w:t>
            </w:r>
            <w:proofErr w:type="spellEnd"/>
            <w:r w:rsidRPr="008D59E5">
              <w:rPr>
                <w:rFonts w:ascii="Arial" w:hAnsi="Arial" w:cs="Arial"/>
                <w:bCs/>
                <w:color w:val="000000"/>
              </w:rPr>
              <w:t>) providing not less than 20,000 BP units of lipase activity</w:t>
            </w:r>
          </w:p>
          <w:p w14:paraId="5E85F4DA" w14:textId="2B059FA8" w:rsidR="0036037C" w:rsidRDefault="00D840A5" w:rsidP="0036037C">
            <w:pPr>
              <w:jc w:val="center"/>
              <w:rPr>
                <w:rFonts w:ascii="Arial" w:hAnsi="Arial" w:cs="Arial"/>
                <w:bCs/>
                <w:color w:val="000000"/>
              </w:rPr>
            </w:pPr>
            <w:r w:rsidRPr="00B20C0E">
              <w:rPr>
                <w:rFonts w:ascii="Arial" w:hAnsi="Arial" w:cs="Arial"/>
                <w:bCs/>
                <w:color w:val="000000"/>
              </w:rPr>
              <w:t xml:space="preserve">Capsule (containing enteric coated </w:t>
            </w:r>
            <w:proofErr w:type="spellStart"/>
            <w:r w:rsidRPr="00B20C0E">
              <w:rPr>
                <w:rFonts w:ascii="Arial" w:hAnsi="Arial" w:cs="Arial"/>
                <w:bCs/>
                <w:color w:val="000000"/>
              </w:rPr>
              <w:t>minimicrospheres</w:t>
            </w:r>
            <w:proofErr w:type="spellEnd"/>
            <w:r w:rsidRPr="00B20C0E">
              <w:rPr>
                <w:rFonts w:ascii="Arial" w:hAnsi="Arial" w:cs="Arial"/>
                <w:bCs/>
                <w:color w:val="000000"/>
              </w:rPr>
              <w:t xml:space="preserve">) providing not less than 35,000 BP units of lipase </w:t>
            </w:r>
            <w:r w:rsidR="00BC1075">
              <w:rPr>
                <w:rFonts w:ascii="Arial" w:hAnsi="Arial" w:cs="Arial"/>
                <w:bCs/>
                <w:color w:val="000000"/>
              </w:rPr>
              <w:t>activity</w:t>
            </w:r>
          </w:p>
          <w:p w14:paraId="540F3AB7" w14:textId="77777777" w:rsidR="0036037C" w:rsidRDefault="0036037C" w:rsidP="0036037C">
            <w:pPr>
              <w:jc w:val="center"/>
              <w:rPr>
                <w:rFonts w:ascii="Arial" w:hAnsi="Arial" w:cs="Arial"/>
                <w:bCs/>
                <w:color w:val="000000"/>
              </w:rPr>
            </w:pPr>
            <w:r>
              <w:rPr>
                <w:rFonts w:ascii="Arial" w:hAnsi="Arial" w:cs="Arial"/>
                <w:bCs/>
                <w:color w:val="000000"/>
              </w:rPr>
              <w:t>Creon</w:t>
            </w:r>
            <w:r>
              <w:rPr>
                <w:rFonts w:ascii="Arial" w:hAnsi="Arial" w:cs="Arial"/>
                <w:bCs/>
                <w:color w:val="000000"/>
                <w:vertAlign w:val="superscript"/>
              </w:rPr>
              <w:t>®</w:t>
            </w:r>
          </w:p>
          <w:p w14:paraId="674C716B" w14:textId="77777777" w:rsidR="0036037C" w:rsidRDefault="0036037C" w:rsidP="0036037C">
            <w:pPr>
              <w:jc w:val="center"/>
              <w:rPr>
                <w:rFonts w:ascii="Arial" w:hAnsi="Arial" w:cs="Arial"/>
                <w:bCs/>
                <w:color w:val="000000"/>
              </w:rPr>
            </w:pPr>
          </w:p>
          <w:p w14:paraId="28CA8DFE" w14:textId="7AA80822" w:rsidR="0036037C" w:rsidRPr="00812198" w:rsidRDefault="0036037C" w:rsidP="0036037C">
            <w:pPr>
              <w:jc w:val="center"/>
              <w:rPr>
                <w:rFonts w:ascii="Arial" w:hAnsi="Arial" w:cs="Arial"/>
                <w:bCs/>
                <w:color w:val="000000"/>
              </w:rPr>
            </w:pPr>
            <w:r>
              <w:rPr>
                <w:rFonts w:ascii="Arial" w:hAnsi="Arial" w:cs="Arial"/>
                <w:bCs/>
                <w:color w:val="000000"/>
              </w:rPr>
              <w:t>Mylan Health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DB60A3C" w14:textId="4A733B5C" w:rsidR="0036037C" w:rsidRPr="00812198" w:rsidRDefault="0036037C" w:rsidP="00D840A5">
            <w:pPr>
              <w:jc w:val="center"/>
              <w:rPr>
                <w:rFonts w:ascii="Arial" w:hAnsi="Arial" w:cs="Arial"/>
                <w:bCs/>
                <w:color w:val="000000"/>
              </w:rPr>
            </w:pPr>
            <w:r w:rsidRPr="0003290B">
              <w:rPr>
                <w:rFonts w:ascii="Arial" w:hAnsi="Arial" w:cs="Arial"/>
                <w:bCs/>
                <w:color w:val="000000"/>
              </w:rPr>
              <w:t xml:space="preserve">Pancreatic exocrine insufficiency </w:t>
            </w:r>
          </w:p>
        </w:tc>
        <w:tc>
          <w:tcPr>
            <w:tcW w:w="1669" w:type="pct"/>
            <w:tcBorders>
              <w:top w:val="single" w:sz="4" w:space="0" w:color="auto"/>
              <w:left w:val="nil"/>
              <w:bottom w:val="single" w:sz="4" w:space="0" w:color="auto"/>
              <w:right w:val="single" w:sz="4" w:space="0" w:color="auto"/>
            </w:tcBorders>
            <w:shd w:val="clear" w:color="auto" w:fill="auto"/>
            <w:vAlign w:val="center"/>
          </w:tcPr>
          <w:p w14:paraId="4BB38C25" w14:textId="5C4AC1CB" w:rsidR="0036037C" w:rsidRPr="00812198" w:rsidRDefault="0036037C" w:rsidP="00A61F58">
            <w:pPr>
              <w:jc w:val="center"/>
              <w:rPr>
                <w:rFonts w:ascii="Arial" w:hAnsi="Arial" w:cs="Arial"/>
                <w:bCs/>
                <w:color w:val="000000"/>
              </w:rPr>
            </w:pPr>
            <w:r w:rsidRPr="0003290B">
              <w:rPr>
                <w:rFonts w:ascii="Arial" w:hAnsi="Arial" w:cs="Arial"/>
                <w:bCs/>
                <w:color w:val="000000"/>
              </w:rPr>
              <w:t xml:space="preserve">To request </w:t>
            </w:r>
            <w:r w:rsidR="00F37AA1">
              <w:rPr>
                <w:rFonts w:ascii="Arial" w:hAnsi="Arial" w:cs="Arial"/>
                <w:bCs/>
                <w:color w:val="000000"/>
              </w:rPr>
              <w:t xml:space="preserve">an Unrestricted Benefit </w:t>
            </w:r>
            <w:r w:rsidRPr="0003290B">
              <w:rPr>
                <w:rFonts w:ascii="Arial" w:hAnsi="Arial" w:cs="Arial"/>
                <w:bCs/>
                <w:color w:val="000000"/>
              </w:rPr>
              <w:t>listing under the same conditions as the already listed strength</w:t>
            </w:r>
            <w:r w:rsidR="00F37AA1">
              <w:rPr>
                <w:rFonts w:ascii="Arial" w:hAnsi="Arial" w:cs="Arial"/>
                <w:bCs/>
                <w:color w:val="000000"/>
              </w:rPr>
              <w:t>s</w:t>
            </w:r>
            <w:r w:rsidRPr="0003290B">
              <w:rPr>
                <w:rFonts w:ascii="Arial" w:hAnsi="Arial" w:cs="Arial"/>
                <w:bCs/>
                <w:color w:val="000000"/>
              </w:rPr>
              <w:t>.</w:t>
            </w:r>
          </w:p>
        </w:tc>
      </w:tr>
      <w:tr w:rsidR="0036037C" w:rsidRPr="008B2EDD" w14:paraId="3F1B47BF"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9804CB6"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lastRenderedPageBreak/>
              <w:t>New listing</w:t>
            </w:r>
          </w:p>
          <w:p w14:paraId="2A0BB5AA" w14:textId="77777777" w:rsidR="0036037C" w:rsidRPr="0014636D" w:rsidRDefault="0036037C" w:rsidP="0036037C">
            <w:pPr>
              <w:jc w:val="center"/>
              <w:rPr>
                <w:rFonts w:ascii="Arial" w:hAnsi="Arial" w:cs="Arial"/>
                <w:bCs/>
                <w:color w:val="000000"/>
              </w:rPr>
            </w:pPr>
          </w:p>
          <w:p w14:paraId="1E45028B"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587F426C"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PATIROMER</w:t>
            </w:r>
          </w:p>
          <w:p w14:paraId="2523FE5B" w14:textId="77777777" w:rsidR="0036037C" w:rsidRPr="0014636D" w:rsidRDefault="0036037C" w:rsidP="0036037C">
            <w:pPr>
              <w:jc w:val="center"/>
              <w:rPr>
                <w:rFonts w:ascii="Arial" w:hAnsi="Arial" w:cs="Arial"/>
                <w:bCs/>
                <w:color w:val="000000"/>
              </w:rPr>
            </w:pPr>
          </w:p>
          <w:p w14:paraId="70E1A9B8"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Sachet, 8.4 g powder for oral liquid</w:t>
            </w:r>
          </w:p>
          <w:p w14:paraId="1C38EEAF"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Sachet, 16.8 g powder for oral liquid</w:t>
            </w:r>
          </w:p>
          <w:p w14:paraId="4F296659" w14:textId="77777777" w:rsidR="0036037C" w:rsidRPr="0014636D" w:rsidRDefault="0036037C" w:rsidP="0036037C">
            <w:pPr>
              <w:jc w:val="center"/>
              <w:rPr>
                <w:rFonts w:ascii="Arial" w:hAnsi="Arial" w:cs="Arial"/>
                <w:bCs/>
                <w:color w:val="000000"/>
              </w:rPr>
            </w:pPr>
          </w:p>
          <w:p w14:paraId="024835B5"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Veltassa</w:t>
            </w:r>
            <w:proofErr w:type="spellEnd"/>
            <w:r w:rsidRPr="0014636D">
              <w:rPr>
                <w:rFonts w:ascii="Arial" w:hAnsi="Arial" w:cs="Arial"/>
                <w:bCs/>
                <w:color w:val="000000"/>
              </w:rPr>
              <w:t>®</w:t>
            </w:r>
          </w:p>
          <w:p w14:paraId="27411E46" w14:textId="77777777" w:rsidR="0036037C" w:rsidRPr="0014636D" w:rsidRDefault="0036037C" w:rsidP="0036037C">
            <w:pPr>
              <w:jc w:val="center"/>
              <w:rPr>
                <w:rFonts w:ascii="Arial" w:hAnsi="Arial" w:cs="Arial"/>
                <w:bCs/>
                <w:color w:val="000000"/>
              </w:rPr>
            </w:pPr>
          </w:p>
          <w:p w14:paraId="08331BC8" w14:textId="24258000" w:rsidR="0036037C" w:rsidRPr="0014636D" w:rsidRDefault="0036037C" w:rsidP="0036037C">
            <w:pPr>
              <w:jc w:val="center"/>
              <w:rPr>
                <w:rFonts w:ascii="Arial" w:hAnsi="Arial" w:cs="Arial"/>
                <w:bCs/>
                <w:color w:val="000000"/>
              </w:rPr>
            </w:pPr>
            <w:proofErr w:type="spellStart"/>
            <w:r>
              <w:rPr>
                <w:rFonts w:ascii="Arial" w:hAnsi="Arial" w:cs="Arial"/>
                <w:bCs/>
                <w:color w:val="000000"/>
              </w:rPr>
              <w:t>Vifor</w:t>
            </w:r>
            <w:proofErr w:type="spellEnd"/>
            <w:r>
              <w:rPr>
                <w:rFonts w:ascii="Arial" w:hAnsi="Arial" w:cs="Arial"/>
                <w:bCs/>
                <w:color w:val="000000"/>
              </w:rPr>
              <w:t xml:space="preserve"> Pharma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BBD828D"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Hyperkalaemia</w:t>
            </w:r>
          </w:p>
        </w:tc>
        <w:tc>
          <w:tcPr>
            <w:tcW w:w="1669" w:type="pct"/>
            <w:tcBorders>
              <w:top w:val="single" w:sz="4" w:space="0" w:color="auto"/>
              <w:left w:val="nil"/>
              <w:bottom w:val="single" w:sz="4" w:space="0" w:color="auto"/>
              <w:right w:val="single" w:sz="4" w:space="0" w:color="auto"/>
            </w:tcBorders>
            <w:shd w:val="clear" w:color="auto" w:fill="auto"/>
            <w:vAlign w:val="center"/>
          </w:tcPr>
          <w:p w14:paraId="20462C39"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Resubmission to request an Authority Required (Telephone) listing for the prevention of hyperkalaemia in patients with stage III or greater chronic kidney disease who have experienced a recent episode of hyperkalaemia requiring pharmacological intervention.</w:t>
            </w:r>
          </w:p>
        </w:tc>
      </w:tr>
      <w:tr w:rsidR="0036037C" w:rsidRPr="008B2EDD" w14:paraId="7B6C6D14"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49C3757"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Change to listing</w:t>
            </w:r>
          </w:p>
          <w:p w14:paraId="4803CCFC" w14:textId="77777777" w:rsidR="0036037C" w:rsidRPr="0014636D" w:rsidRDefault="0036037C" w:rsidP="0036037C">
            <w:pPr>
              <w:jc w:val="center"/>
              <w:rPr>
                <w:rFonts w:ascii="Arial" w:hAnsi="Arial" w:cs="Arial"/>
                <w:bCs/>
                <w:color w:val="000000"/>
              </w:rPr>
            </w:pPr>
          </w:p>
          <w:p w14:paraId="54DBCB38"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F0FFDDC"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PEMBROLIZUMAB</w:t>
            </w:r>
          </w:p>
          <w:p w14:paraId="738AA494" w14:textId="77777777" w:rsidR="0036037C" w:rsidRPr="0014636D" w:rsidRDefault="0036037C" w:rsidP="0036037C">
            <w:pPr>
              <w:jc w:val="center"/>
              <w:rPr>
                <w:rFonts w:ascii="Arial" w:hAnsi="Arial" w:cs="Arial"/>
                <w:bCs/>
                <w:color w:val="000000"/>
              </w:rPr>
            </w:pPr>
          </w:p>
          <w:p w14:paraId="28D8C2CB"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Solution concentrate for I.V. infusion 100 mg in 4 mL</w:t>
            </w:r>
          </w:p>
          <w:p w14:paraId="1EB5B77F" w14:textId="77777777" w:rsidR="0036037C" w:rsidRPr="0014636D" w:rsidRDefault="0036037C" w:rsidP="0036037C">
            <w:pPr>
              <w:jc w:val="center"/>
              <w:rPr>
                <w:rFonts w:ascii="Arial" w:hAnsi="Arial" w:cs="Arial"/>
                <w:bCs/>
                <w:color w:val="000000"/>
              </w:rPr>
            </w:pPr>
          </w:p>
          <w:p w14:paraId="3C4D3D22"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Keytruda</w:t>
            </w:r>
            <w:proofErr w:type="spellEnd"/>
            <w:r w:rsidRPr="0014636D">
              <w:rPr>
                <w:rFonts w:ascii="Arial" w:hAnsi="Arial" w:cs="Arial"/>
                <w:bCs/>
                <w:color w:val="000000"/>
              </w:rPr>
              <w:t>®</w:t>
            </w:r>
          </w:p>
          <w:p w14:paraId="7A2F0B74" w14:textId="77777777" w:rsidR="0036037C" w:rsidRPr="0014636D" w:rsidRDefault="0036037C" w:rsidP="0036037C">
            <w:pPr>
              <w:jc w:val="center"/>
              <w:rPr>
                <w:rFonts w:ascii="Arial" w:hAnsi="Arial" w:cs="Arial"/>
                <w:bCs/>
                <w:color w:val="000000"/>
              </w:rPr>
            </w:pPr>
          </w:p>
          <w:p w14:paraId="79D753A1"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Merck Sharp &amp; </w:t>
            </w:r>
            <w:proofErr w:type="spellStart"/>
            <w:r w:rsidRPr="0014636D">
              <w:rPr>
                <w:rFonts w:ascii="Arial" w:hAnsi="Arial" w:cs="Arial"/>
                <w:bCs/>
                <w:color w:val="000000"/>
              </w:rPr>
              <w:t>Dohme</w:t>
            </w:r>
            <w:proofErr w:type="spellEnd"/>
            <w:r w:rsidRPr="0014636D">
              <w:rPr>
                <w:rFonts w:ascii="Arial" w:hAnsi="Arial" w:cs="Arial"/>
                <w:bCs/>
                <w:color w:val="000000"/>
              </w:rPr>
              <w:t xml:space="preserv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4B0364E"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Squamous cell carcinoma of the head and neck (SCCHN)</w:t>
            </w:r>
          </w:p>
        </w:tc>
        <w:tc>
          <w:tcPr>
            <w:tcW w:w="1669" w:type="pct"/>
            <w:tcBorders>
              <w:top w:val="single" w:sz="4" w:space="0" w:color="auto"/>
              <w:left w:val="nil"/>
              <w:bottom w:val="single" w:sz="4" w:space="0" w:color="auto"/>
              <w:right w:val="single" w:sz="4" w:space="0" w:color="auto"/>
            </w:tcBorders>
            <w:shd w:val="clear" w:color="auto" w:fill="auto"/>
            <w:vAlign w:val="center"/>
          </w:tcPr>
          <w:p w14:paraId="0720410E"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To request Section 100 (Efficient Funding of Chemotherapy) Authority Required (STREAMLINED) listing for the first line treatment of recurrent or metastatic SCCHN.</w:t>
            </w:r>
          </w:p>
        </w:tc>
      </w:tr>
      <w:tr w:rsidR="0036037C" w:rsidRPr="008B2EDD" w14:paraId="2635D135"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9A1A4E9"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Change to listing</w:t>
            </w:r>
          </w:p>
          <w:p w14:paraId="19402FE0" w14:textId="77777777" w:rsidR="0036037C" w:rsidRPr="0014636D" w:rsidRDefault="0036037C" w:rsidP="0036037C">
            <w:pPr>
              <w:jc w:val="center"/>
              <w:rPr>
                <w:rFonts w:ascii="Arial" w:hAnsi="Arial" w:cs="Arial"/>
                <w:bCs/>
                <w:color w:val="000000"/>
              </w:rPr>
            </w:pPr>
          </w:p>
          <w:p w14:paraId="4E7964D0"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21D617F"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PROGESTERONE</w:t>
            </w:r>
          </w:p>
          <w:p w14:paraId="5C32081F" w14:textId="77777777" w:rsidR="0036037C" w:rsidRPr="0014636D" w:rsidRDefault="0036037C" w:rsidP="0036037C">
            <w:pPr>
              <w:jc w:val="center"/>
              <w:rPr>
                <w:rFonts w:ascii="Arial" w:hAnsi="Arial" w:cs="Arial"/>
                <w:bCs/>
                <w:color w:val="000000"/>
              </w:rPr>
            </w:pPr>
          </w:p>
          <w:p w14:paraId="066E75F1"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Capsule 200 mg</w:t>
            </w:r>
          </w:p>
          <w:p w14:paraId="56AF4882" w14:textId="77777777" w:rsidR="0036037C" w:rsidRPr="0014636D" w:rsidRDefault="0036037C" w:rsidP="0036037C">
            <w:pPr>
              <w:jc w:val="center"/>
              <w:rPr>
                <w:rFonts w:ascii="Arial" w:hAnsi="Arial" w:cs="Arial"/>
                <w:bCs/>
                <w:color w:val="000000"/>
              </w:rPr>
            </w:pPr>
          </w:p>
          <w:p w14:paraId="1D7D98A4"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Utrogestan</w:t>
            </w:r>
            <w:proofErr w:type="spellEnd"/>
            <w:r w:rsidRPr="0014636D">
              <w:rPr>
                <w:rFonts w:ascii="Arial" w:hAnsi="Arial" w:cs="Arial"/>
                <w:bCs/>
                <w:color w:val="000000"/>
              </w:rPr>
              <w:t>®</w:t>
            </w:r>
          </w:p>
          <w:p w14:paraId="76559741" w14:textId="77777777" w:rsidR="0036037C" w:rsidRPr="0014636D" w:rsidRDefault="0036037C" w:rsidP="0036037C">
            <w:pPr>
              <w:jc w:val="center"/>
              <w:rPr>
                <w:rFonts w:ascii="Arial" w:hAnsi="Arial" w:cs="Arial"/>
                <w:bCs/>
                <w:color w:val="000000"/>
              </w:rPr>
            </w:pPr>
          </w:p>
          <w:p w14:paraId="4C9883FC"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Besins</w:t>
            </w:r>
            <w:proofErr w:type="spellEnd"/>
            <w:r w:rsidRPr="0014636D">
              <w:rPr>
                <w:rFonts w:ascii="Arial" w:hAnsi="Arial" w:cs="Arial"/>
                <w:bCs/>
                <w:color w:val="000000"/>
              </w:rPr>
              <w:t xml:space="preserve"> Healthcare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20C3FA1"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Prevention of preterm birth</w:t>
            </w:r>
          </w:p>
        </w:tc>
        <w:tc>
          <w:tcPr>
            <w:tcW w:w="1669" w:type="pct"/>
            <w:tcBorders>
              <w:top w:val="single" w:sz="4" w:space="0" w:color="auto"/>
              <w:left w:val="nil"/>
              <w:bottom w:val="single" w:sz="4" w:space="0" w:color="auto"/>
              <w:right w:val="single" w:sz="4" w:space="0" w:color="auto"/>
            </w:tcBorders>
            <w:shd w:val="clear" w:color="auto" w:fill="auto"/>
            <w:vAlign w:val="center"/>
          </w:tcPr>
          <w:p w14:paraId="7AF1B83C"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To request an extension of the current Authority Required (STREAMLINED) listing to include the prevention of preterm birth in women at risk.</w:t>
            </w:r>
          </w:p>
        </w:tc>
      </w:tr>
      <w:tr w:rsidR="0036037C" w:rsidRPr="008B2EDD" w14:paraId="2AAA7B62"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9A79805"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Change to listing</w:t>
            </w:r>
          </w:p>
          <w:p w14:paraId="2D7FF9BE" w14:textId="77777777" w:rsidR="0036037C" w:rsidRPr="0014636D" w:rsidRDefault="0036037C" w:rsidP="0036037C">
            <w:pPr>
              <w:jc w:val="center"/>
              <w:rPr>
                <w:rFonts w:ascii="Arial" w:hAnsi="Arial" w:cs="Arial"/>
                <w:bCs/>
                <w:color w:val="000000"/>
              </w:rPr>
            </w:pPr>
          </w:p>
          <w:p w14:paraId="219CC6AA"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167E3D07"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PROGESTERONE</w:t>
            </w:r>
          </w:p>
          <w:p w14:paraId="03F80426" w14:textId="77777777" w:rsidR="0036037C" w:rsidRPr="0014636D" w:rsidRDefault="0036037C" w:rsidP="0036037C">
            <w:pPr>
              <w:jc w:val="center"/>
              <w:rPr>
                <w:rFonts w:ascii="Arial" w:hAnsi="Arial" w:cs="Arial"/>
                <w:bCs/>
                <w:color w:val="000000"/>
              </w:rPr>
            </w:pPr>
          </w:p>
          <w:p w14:paraId="5CC3C7AC"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Pessary 200 mg</w:t>
            </w:r>
          </w:p>
          <w:p w14:paraId="5DCFEF38" w14:textId="77777777" w:rsidR="0036037C" w:rsidRPr="0014636D" w:rsidRDefault="0036037C" w:rsidP="0036037C">
            <w:pPr>
              <w:jc w:val="center"/>
              <w:rPr>
                <w:rFonts w:ascii="Arial" w:hAnsi="Arial" w:cs="Arial"/>
                <w:bCs/>
                <w:color w:val="000000"/>
              </w:rPr>
            </w:pPr>
          </w:p>
          <w:p w14:paraId="0D191A1A"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Oripro</w:t>
            </w:r>
            <w:proofErr w:type="spellEnd"/>
            <w:r w:rsidRPr="0014636D">
              <w:rPr>
                <w:rFonts w:ascii="Arial" w:hAnsi="Arial" w:cs="Arial"/>
                <w:bCs/>
                <w:color w:val="000000"/>
              </w:rPr>
              <w:t>®</w:t>
            </w:r>
          </w:p>
          <w:p w14:paraId="170B1A5C" w14:textId="77777777" w:rsidR="0036037C" w:rsidRPr="0014636D" w:rsidRDefault="0036037C" w:rsidP="0036037C">
            <w:pPr>
              <w:jc w:val="center"/>
              <w:rPr>
                <w:rFonts w:ascii="Arial" w:hAnsi="Arial" w:cs="Arial"/>
                <w:bCs/>
                <w:color w:val="000000"/>
              </w:rPr>
            </w:pPr>
          </w:p>
          <w:p w14:paraId="1FFEF6C4"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Orion Laboratories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34D91A6"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Prevention of preterm birth</w:t>
            </w:r>
          </w:p>
        </w:tc>
        <w:tc>
          <w:tcPr>
            <w:tcW w:w="1669" w:type="pct"/>
            <w:tcBorders>
              <w:top w:val="single" w:sz="4" w:space="0" w:color="auto"/>
              <w:left w:val="nil"/>
              <w:bottom w:val="single" w:sz="4" w:space="0" w:color="auto"/>
              <w:right w:val="single" w:sz="4" w:space="0" w:color="auto"/>
            </w:tcBorders>
            <w:shd w:val="clear" w:color="auto" w:fill="auto"/>
            <w:vAlign w:val="center"/>
          </w:tcPr>
          <w:p w14:paraId="21D95BFB"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To request an extension of the current Authority Required (STREAMLINED) listing to include the prevention of preterm birth in women at risk.</w:t>
            </w:r>
          </w:p>
        </w:tc>
      </w:tr>
      <w:tr w:rsidR="0036037C" w:rsidRPr="008B2EDD" w14:paraId="34DDD4C7"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93EDEA6" w14:textId="7C1E982D" w:rsidR="0036037C" w:rsidRDefault="00977B2E" w:rsidP="0036037C">
            <w:pPr>
              <w:jc w:val="center"/>
              <w:rPr>
                <w:rFonts w:ascii="Arial" w:hAnsi="Arial" w:cs="Arial"/>
                <w:bCs/>
                <w:color w:val="000000"/>
              </w:rPr>
            </w:pPr>
            <w:r>
              <w:rPr>
                <w:rFonts w:ascii="Arial" w:hAnsi="Arial" w:cs="Arial"/>
                <w:bCs/>
                <w:color w:val="000000"/>
              </w:rPr>
              <w:lastRenderedPageBreak/>
              <w:t xml:space="preserve">Change to </w:t>
            </w:r>
            <w:r w:rsidR="0036037C">
              <w:rPr>
                <w:rFonts w:ascii="Arial" w:hAnsi="Arial" w:cs="Arial"/>
                <w:bCs/>
                <w:color w:val="000000"/>
              </w:rPr>
              <w:t xml:space="preserve">listing </w:t>
            </w:r>
          </w:p>
          <w:p w14:paraId="7BF07F89" w14:textId="77777777" w:rsidR="0036037C" w:rsidRDefault="0036037C" w:rsidP="0036037C">
            <w:pPr>
              <w:jc w:val="center"/>
              <w:rPr>
                <w:rFonts w:ascii="Arial" w:hAnsi="Arial" w:cs="Arial"/>
                <w:bCs/>
                <w:color w:val="000000"/>
              </w:rPr>
            </w:pPr>
          </w:p>
          <w:p w14:paraId="2F0877E3" w14:textId="5459A713" w:rsidR="0036037C" w:rsidRPr="0014636D" w:rsidRDefault="0036037C" w:rsidP="0036037C">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E6B6AEF" w14:textId="77777777" w:rsidR="0036037C" w:rsidRDefault="0036037C" w:rsidP="0036037C">
            <w:pPr>
              <w:jc w:val="center"/>
              <w:rPr>
                <w:rFonts w:ascii="Arial" w:hAnsi="Arial" w:cs="Arial"/>
                <w:bCs/>
                <w:color w:val="000000"/>
              </w:rPr>
            </w:pPr>
            <w:r>
              <w:rPr>
                <w:rFonts w:ascii="Arial" w:hAnsi="Arial" w:cs="Arial"/>
                <w:bCs/>
                <w:color w:val="000000"/>
              </w:rPr>
              <w:t>RIBOCICLIB</w:t>
            </w:r>
          </w:p>
          <w:p w14:paraId="49F1FCEF" w14:textId="77777777" w:rsidR="0036037C" w:rsidRDefault="0036037C" w:rsidP="0036037C">
            <w:pPr>
              <w:jc w:val="center"/>
              <w:rPr>
                <w:rFonts w:ascii="Arial" w:hAnsi="Arial" w:cs="Arial"/>
                <w:bCs/>
                <w:color w:val="000000"/>
              </w:rPr>
            </w:pPr>
          </w:p>
          <w:p w14:paraId="638139CF" w14:textId="77777777" w:rsidR="0036037C" w:rsidRDefault="0036037C" w:rsidP="0036037C">
            <w:pPr>
              <w:jc w:val="center"/>
              <w:rPr>
                <w:rFonts w:ascii="Arial" w:hAnsi="Arial" w:cs="Arial"/>
                <w:bCs/>
                <w:color w:val="000000"/>
              </w:rPr>
            </w:pPr>
            <w:r>
              <w:rPr>
                <w:rFonts w:ascii="Arial" w:hAnsi="Arial" w:cs="Arial"/>
                <w:bCs/>
                <w:color w:val="000000"/>
              </w:rPr>
              <w:t>Tablet 200 mg</w:t>
            </w:r>
          </w:p>
          <w:p w14:paraId="6F93A3FF" w14:textId="77777777" w:rsidR="0036037C" w:rsidRDefault="0036037C" w:rsidP="0036037C">
            <w:pPr>
              <w:jc w:val="center"/>
              <w:rPr>
                <w:rFonts w:ascii="Arial" w:hAnsi="Arial" w:cs="Arial"/>
                <w:bCs/>
                <w:color w:val="000000"/>
              </w:rPr>
            </w:pPr>
          </w:p>
          <w:p w14:paraId="0E0759C3" w14:textId="77777777" w:rsidR="0036037C" w:rsidRDefault="0036037C" w:rsidP="0036037C">
            <w:pPr>
              <w:jc w:val="center"/>
              <w:rPr>
                <w:rFonts w:ascii="Arial" w:hAnsi="Arial" w:cs="Arial"/>
                <w:bCs/>
                <w:color w:val="000000"/>
              </w:rPr>
            </w:pPr>
            <w:proofErr w:type="spellStart"/>
            <w:r>
              <w:rPr>
                <w:rFonts w:ascii="Arial" w:hAnsi="Arial" w:cs="Arial"/>
                <w:bCs/>
                <w:color w:val="000000"/>
              </w:rPr>
              <w:t>Kisqali</w:t>
            </w:r>
            <w:proofErr w:type="spellEnd"/>
            <w:r>
              <w:rPr>
                <w:rFonts w:ascii="Arial" w:hAnsi="Arial" w:cs="Arial"/>
                <w:bCs/>
                <w:color w:val="000000"/>
                <w:vertAlign w:val="superscript"/>
              </w:rPr>
              <w:t>®</w:t>
            </w:r>
          </w:p>
          <w:p w14:paraId="4B0B4583" w14:textId="77777777" w:rsidR="0036037C" w:rsidRDefault="0036037C" w:rsidP="0036037C">
            <w:pPr>
              <w:jc w:val="center"/>
              <w:rPr>
                <w:rFonts w:ascii="Arial" w:hAnsi="Arial" w:cs="Arial"/>
                <w:bCs/>
                <w:color w:val="000000"/>
              </w:rPr>
            </w:pPr>
          </w:p>
          <w:p w14:paraId="72EC1182" w14:textId="0A768ADC" w:rsidR="0036037C" w:rsidRPr="0014636D" w:rsidRDefault="0036037C" w:rsidP="0036037C">
            <w:pPr>
              <w:jc w:val="center"/>
              <w:rPr>
                <w:rFonts w:ascii="Arial" w:hAnsi="Arial" w:cs="Arial"/>
                <w:bCs/>
                <w:color w:val="000000"/>
              </w:rPr>
            </w:pPr>
            <w:r>
              <w:rPr>
                <w:rFonts w:ascii="Arial" w:hAnsi="Arial" w:cs="Arial"/>
                <w:bCs/>
                <w:color w:val="000000"/>
              </w:rPr>
              <w:t>Novartis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568A475" w14:textId="00B9CC5A" w:rsidR="0036037C" w:rsidRPr="0014636D" w:rsidRDefault="0036037C" w:rsidP="0036037C">
            <w:pPr>
              <w:jc w:val="center"/>
              <w:rPr>
                <w:rFonts w:ascii="Arial" w:hAnsi="Arial" w:cs="Arial"/>
                <w:bCs/>
                <w:color w:val="000000"/>
              </w:rPr>
            </w:pPr>
            <w:r w:rsidRPr="0003290B">
              <w:rPr>
                <w:rFonts w:ascii="Arial" w:hAnsi="Arial" w:cs="Arial"/>
                <w:bCs/>
                <w:color w:val="000000"/>
              </w:rPr>
              <w:t>Locally advanced or metastatic breast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7A79FCA2" w14:textId="72E15589" w:rsidR="0036037C" w:rsidRPr="0014636D" w:rsidRDefault="0036037C" w:rsidP="0036037C">
            <w:pPr>
              <w:jc w:val="center"/>
              <w:rPr>
                <w:rFonts w:ascii="Arial" w:hAnsi="Arial" w:cs="Arial"/>
                <w:bCs/>
                <w:color w:val="000000"/>
              </w:rPr>
            </w:pPr>
            <w:r w:rsidRPr="0003290B">
              <w:rPr>
                <w:rFonts w:ascii="Arial" w:hAnsi="Arial" w:cs="Arial"/>
                <w:bCs/>
                <w:color w:val="000000"/>
              </w:rPr>
              <w:t xml:space="preserve">Resubmission to request </w:t>
            </w:r>
            <w:r w:rsidRPr="0003290B">
              <w:rPr>
                <w:rFonts w:ascii="Arial" w:hAnsi="Arial" w:cs="Arial"/>
                <w:color w:val="000000"/>
              </w:rPr>
              <w:t xml:space="preserve">an Authority Required listing for the treatment of postmenopausal women with hormone receptor positive (HR+), human epidermal growth factor receptor 2 negative (HER2-) advanced or metastatic breast cancer in combination with </w:t>
            </w:r>
            <w:proofErr w:type="spellStart"/>
            <w:r w:rsidRPr="0003290B">
              <w:rPr>
                <w:rFonts w:ascii="Arial" w:hAnsi="Arial" w:cs="Arial"/>
                <w:color w:val="000000"/>
              </w:rPr>
              <w:t>fulvestrant</w:t>
            </w:r>
            <w:proofErr w:type="spellEnd"/>
            <w:r w:rsidRPr="0003290B">
              <w:rPr>
                <w:rFonts w:ascii="Arial" w:hAnsi="Arial" w:cs="Arial"/>
                <w:color w:val="000000"/>
              </w:rPr>
              <w:t>.</w:t>
            </w:r>
          </w:p>
        </w:tc>
      </w:tr>
      <w:tr w:rsidR="0036037C" w:rsidRPr="008B2EDD" w14:paraId="5E21DA78"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94C3837"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Change to listing</w:t>
            </w:r>
          </w:p>
          <w:p w14:paraId="2C15791D" w14:textId="77777777" w:rsidR="0036037C" w:rsidRPr="0014636D" w:rsidRDefault="0036037C" w:rsidP="0036037C">
            <w:pPr>
              <w:jc w:val="center"/>
              <w:rPr>
                <w:rFonts w:ascii="Arial" w:hAnsi="Arial" w:cs="Arial"/>
                <w:bCs/>
                <w:color w:val="000000"/>
              </w:rPr>
            </w:pPr>
          </w:p>
          <w:p w14:paraId="4ED40CED"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3800AD33"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SACUBITRIL with VALSARTAN</w:t>
            </w:r>
          </w:p>
          <w:p w14:paraId="0D0153D9" w14:textId="77777777" w:rsidR="0036037C" w:rsidRPr="0014636D" w:rsidRDefault="0036037C" w:rsidP="0036037C">
            <w:pPr>
              <w:jc w:val="center"/>
              <w:rPr>
                <w:rFonts w:ascii="Arial" w:hAnsi="Arial" w:cs="Arial"/>
                <w:bCs/>
                <w:color w:val="000000"/>
              </w:rPr>
            </w:pPr>
          </w:p>
          <w:p w14:paraId="06FA68E7"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Tablet containing </w:t>
            </w:r>
            <w:proofErr w:type="spellStart"/>
            <w:r w:rsidRPr="0014636D">
              <w:rPr>
                <w:rFonts w:ascii="Arial" w:hAnsi="Arial" w:cs="Arial"/>
                <w:bCs/>
                <w:color w:val="000000"/>
              </w:rPr>
              <w:t>sacubitril</w:t>
            </w:r>
            <w:proofErr w:type="spellEnd"/>
            <w:r w:rsidRPr="0014636D">
              <w:rPr>
                <w:rFonts w:ascii="Arial" w:hAnsi="Arial" w:cs="Arial"/>
                <w:bCs/>
                <w:color w:val="000000"/>
              </w:rPr>
              <w:t xml:space="preserve"> 24.3 mg + valsartan 25.7 mg </w:t>
            </w:r>
          </w:p>
          <w:p w14:paraId="4F971AD1"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Tablet containing </w:t>
            </w:r>
            <w:proofErr w:type="spellStart"/>
            <w:r w:rsidRPr="0014636D">
              <w:rPr>
                <w:rFonts w:ascii="Arial" w:hAnsi="Arial" w:cs="Arial"/>
                <w:bCs/>
                <w:color w:val="000000"/>
              </w:rPr>
              <w:t>sacubitril</w:t>
            </w:r>
            <w:proofErr w:type="spellEnd"/>
            <w:r w:rsidRPr="0014636D">
              <w:rPr>
                <w:rFonts w:ascii="Arial" w:hAnsi="Arial" w:cs="Arial"/>
                <w:bCs/>
                <w:color w:val="000000"/>
              </w:rPr>
              <w:t xml:space="preserve"> 48.6 mg + valsartan 51.4 mg</w:t>
            </w:r>
          </w:p>
          <w:p w14:paraId="72ECA6E7"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Tablet containing </w:t>
            </w:r>
            <w:proofErr w:type="spellStart"/>
            <w:r w:rsidRPr="0014636D">
              <w:rPr>
                <w:rFonts w:ascii="Arial" w:hAnsi="Arial" w:cs="Arial"/>
                <w:bCs/>
                <w:color w:val="000000"/>
              </w:rPr>
              <w:t>sacubitril</w:t>
            </w:r>
            <w:proofErr w:type="spellEnd"/>
            <w:r w:rsidRPr="0014636D">
              <w:rPr>
                <w:rFonts w:ascii="Arial" w:hAnsi="Arial" w:cs="Arial"/>
                <w:bCs/>
                <w:color w:val="000000"/>
              </w:rPr>
              <w:t xml:space="preserve"> 97.2 mg + valsartan 102.8 mg</w:t>
            </w:r>
          </w:p>
          <w:p w14:paraId="7BCBEA18" w14:textId="77777777" w:rsidR="0036037C" w:rsidRPr="0014636D" w:rsidRDefault="0036037C" w:rsidP="0036037C">
            <w:pPr>
              <w:jc w:val="center"/>
              <w:rPr>
                <w:rFonts w:ascii="Arial" w:hAnsi="Arial" w:cs="Arial"/>
                <w:bCs/>
                <w:color w:val="000000"/>
              </w:rPr>
            </w:pPr>
          </w:p>
          <w:p w14:paraId="58E0966D"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Entresto</w:t>
            </w:r>
            <w:proofErr w:type="spellEnd"/>
            <w:r w:rsidRPr="0014636D">
              <w:rPr>
                <w:rFonts w:ascii="Arial" w:hAnsi="Arial" w:cs="Arial"/>
                <w:bCs/>
                <w:color w:val="000000"/>
              </w:rPr>
              <w:t>®</w:t>
            </w:r>
          </w:p>
          <w:p w14:paraId="3AF7A93E" w14:textId="77777777" w:rsidR="0036037C" w:rsidRPr="0014636D" w:rsidRDefault="0036037C" w:rsidP="0036037C">
            <w:pPr>
              <w:jc w:val="center"/>
              <w:rPr>
                <w:rFonts w:ascii="Arial" w:hAnsi="Arial" w:cs="Arial"/>
                <w:bCs/>
                <w:color w:val="000000"/>
              </w:rPr>
            </w:pPr>
          </w:p>
          <w:p w14:paraId="4A247A9A"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Novartis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4803FEE"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Heart failure</w:t>
            </w:r>
          </w:p>
        </w:tc>
        <w:tc>
          <w:tcPr>
            <w:tcW w:w="1669" w:type="pct"/>
            <w:tcBorders>
              <w:top w:val="single" w:sz="4" w:space="0" w:color="auto"/>
              <w:left w:val="nil"/>
              <w:bottom w:val="single" w:sz="4" w:space="0" w:color="auto"/>
              <w:right w:val="single" w:sz="4" w:space="0" w:color="auto"/>
            </w:tcBorders>
            <w:shd w:val="clear" w:color="auto" w:fill="auto"/>
            <w:vAlign w:val="center"/>
          </w:tcPr>
          <w:p w14:paraId="7721936E" w14:textId="13CFE4E3" w:rsidR="0036037C" w:rsidRPr="0014636D" w:rsidRDefault="0036037C" w:rsidP="0036037C">
            <w:pPr>
              <w:jc w:val="center"/>
              <w:rPr>
                <w:rFonts w:ascii="Arial" w:hAnsi="Arial" w:cs="Arial"/>
                <w:bCs/>
                <w:color w:val="000000"/>
              </w:rPr>
            </w:pPr>
            <w:r w:rsidRPr="0014636D">
              <w:rPr>
                <w:rFonts w:ascii="Arial" w:hAnsi="Arial" w:cs="Arial"/>
                <w:bCs/>
                <w:color w:val="000000"/>
              </w:rPr>
              <w:t>To request changes to the current Authority Required (STREAMLINED) listing for patients with chronic heart failure with reduced ejection fraction (HF-</w:t>
            </w:r>
            <w:proofErr w:type="spellStart"/>
            <w:r w:rsidRPr="0014636D">
              <w:rPr>
                <w:rFonts w:ascii="Arial" w:hAnsi="Arial" w:cs="Arial"/>
                <w:bCs/>
                <w:color w:val="000000"/>
              </w:rPr>
              <w:t>rEF</w:t>
            </w:r>
            <w:proofErr w:type="spellEnd"/>
            <w:r w:rsidRPr="0014636D">
              <w:rPr>
                <w:rFonts w:ascii="Arial" w:hAnsi="Arial" w:cs="Arial"/>
                <w:bCs/>
                <w:color w:val="000000"/>
              </w:rPr>
              <w:t>)</w:t>
            </w:r>
            <w:r>
              <w:rPr>
                <w:rFonts w:ascii="Arial" w:hAnsi="Arial" w:cs="Arial"/>
                <w:bCs/>
                <w:color w:val="000000"/>
              </w:rPr>
              <w:t xml:space="preserve"> to include a broader population of patients.</w:t>
            </w:r>
          </w:p>
        </w:tc>
      </w:tr>
      <w:tr w:rsidR="0036037C" w:rsidRPr="008B2EDD" w14:paraId="0B872ACD"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5890287" w14:textId="6F3F3822" w:rsidR="0036037C" w:rsidRDefault="00BC1075" w:rsidP="0036037C">
            <w:pPr>
              <w:jc w:val="center"/>
              <w:rPr>
                <w:rFonts w:ascii="Arial" w:hAnsi="Arial" w:cs="Arial"/>
                <w:bCs/>
                <w:color w:val="000000"/>
              </w:rPr>
            </w:pPr>
            <w:r>
              <w:rPr>
                <w:rFonts w:ascii="Arial" w:hAnsi="Arial" w:cs="Arial"/>
                <w:bCs/>
                <w:color w:val="000000"/>
              </w:rPr>
              <w:t xml:space="preserve">Change to </w:t>
            </w:r>
            <w:r w:rsidR="0036037C">
              <w:rPr>
                <w:rFonts w:ascii="Arial" w:hAnsi="Arial" w:cs="Arial"/>
                <w:bCs/>
                <w:color w:val="000000"/>
              </w:rPr>
              <w:t xml:space="preserve">listing </w:t>
            </w:r>
          </w:p>
          <w:p w14:paraId="4432B123" w14:textId="77777777" w:rsidR="0036037C" w:rsidRDefault="0036037C" w:rsidP="0036037C">
            <w:pPr>
              <w:jc w:val="center"/>
              <w:rPr>
                <w:rFonts w:ascii="Arial" w:hAnsi="Arial" w:cs="Arial"/>
                <w:bCs/>
                <w:color w:val="000000"/>
              </w:rPr>
            </w:pPr>
          </w:p>
          <w:p w14:paraId="04AB2D69" w14:textId="67C2591D" w:rsidR="0036037C" w:rsidRPr="0014636D" w:rsidRDefault="0036037C" w:rsidP="0036037C">
            <w:pPr>
              <w:jc w:val="center"/>
              <w:rPr>
                <w:rFonts w:ascii="Arial" w:hAnsi="Arial" w:cs="Arial"/>
                <w:bCs/>
                <w:color w:val="000000"/>
              </w:rPr>
            </w:pPr>
            <w:r>
              <w:rPr>
                <w:rFonts w:ascii="Arial" w:hAnsi="Arial" w:cs="Arial"/>
                <w:bCs/>
                <w:color w:val="000000"/>
              </w:rPr>
              <w:t>(Minor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25E19FBA" w14:textId="77777777" w:rsidR="0036037C" w:rsidRDefault="0036037C" w:rsidP="0036037C">
            <w:pPr>
              <w:jc w:val="center"/>
              <w:rPr>
                <w:rFonts w:ascii="Arial" w:hAnsi="Arial" w:cs="Arial"/>
                <w:bCs/>
                <w:color w:val="000000"/>
              </w:rPr>
            </w:pPr>
            <w:r>
              <w:rPr>
                <w:rFonts w:ascii="Arial" w:hAnsi="Arial" w:cs="Arial"/>
                <w:bCs/>
                <w:color w:val="000000"/>
              </w:rPr>
              <w:t>SAPROPTERIN</w:t>
            </w:r>
          </w:p>
          <w:p w14:paraId="5BB97584" w14:textId="77777777" w:rsidR="0036037C" w:rsidRDefault="0036037C" w:rsidP="0036037C">
            <w:pPr>
              <w:jc w:val="center"/>
              <w:rPr>
                <w:rFonts w:ascii="Arial" w:hAnsi="Arial" w:cs="Arial"/>
                <w:bCs/>
                <w:color w:val="000000"/>
              </w:rPr>
            </w:pPr>
          </w:p>
          <w:p w14:paraId="74DE25B6" w14:textId="77777777" w:rsidR="0036037C" w:rsidRDefault="0036037C" w:rsidP="0036037C">
            <w:pPr>
              <w:jc w:val="center"/>
              <w:rPr>
                <w:rFonts w:ascii="Arial" w:hAnsi="Arial" w:cs="Arial"/>
                <w:bCs/>
                <w:color w:val="000000"/>
              </w:rPr>
            </w:pPr>
            <w:r>
              <w:rPr>
                <w:rFonts w:ascii="Arial" w:hAnsi="Arial" w:cs="Arial"/>
                <w:bCs/>
                <w:color w:val="000000"/>
              </w:rPr>
              <w:t xml:space="preserve">Powder for oral solution 500 mg </w:t>
            </w:r>
          </w:p>
          <w:p w14:paraId="0959B261" w14:textId="77777777" w:rsidR="0036037C" w:rsidRDefault="0036037C" w:rsidP="0036037C">
            <w:pPr>
              <w:jc w:val="center"/>
              <w:rPr>
                <w:rFonts w:ascii="Arial" w:hAnsi="Arial" w:cs="Arial"/>
                <w:bCs/>
                <w:color w:val="000000"/>
              </w:rPr>
            </w:pPr>
            <w:r>
              <w:rPr>
                <w:rFonts w:ascii="Arial" w:hAnsi="Arial" w:cs="Arial"/>
                <w:bCs/>
                <w:color w:val="000000"/>
              </w:rPr>
              <w:t>Tablet (soluble) 100 mg</w:t>
            </w:r>
          </w:p>
          <w:p w14:paraId="511CDF12" w14:textId="77777777" w:rsidR="0036037C" w:rsidRDefault="0036037C" w:rsidP="0036037C">
            <w:pPr>
              <w:jc w:val="center"/>
              <w:rPr>
                <w:rFonts w:ascii="Arial" w:hAnsi="Arial" w:cs="Arial"/>
                <w:bCs/>
                <w:color w:val="000000"/>
              </w:rPr>
            </w:pPr>
          </w:p>
          <w:p w14:paraId="5BA69958" w14:textId="77777777" w:rsidR="0036037C" w:rsidRDefault="0036037C" w:rsidP="0036037C">
            <w:pPr>
              <w:jc w:val="center"/>
              <w:rPr>
                <w:rFonts w:ascii="Arial" w:hAnsi="Arial" w:cs="Arial"/>
                <w:bCs/>
                <w:color w:val="000000"/>
              </w:rPr>
            </w:pPr>
            <w:proofErr w:type="spellStart"/>
            <w:r>
              <w:rPr>
                <w:rFonts w:ascii="Arial" w:hAnsi="Arial" w:cs="Arial"/>
                <w:bCs/>
                <w:color w:val="000000"/>
              </w:rPr>
              <w:t>Kuvan</w:t>
            </w:r>
            <w:proofErr w:type="spellEnd"/>
            <w:r>
              <w:rPr>
                <w:rFonts w:ascii="Arial" w:hAnsi="Arial" w:cs="Arial"/>
                <w:bCs/>
                <w:color w:val="000000"/>
                <w:vertAlign w:val="superscript"/>
              </w:rPr>
              <w:t>®</w:t>
            </w:r>
          </w:p>
          <w:p w14:paraId="21559CB6" w14:textId="77777777" w:rsidR="0036037C" w:rsidRDefault="0036037C" w:rsidP="0036037C">
            <w:pPr>
              <w:jc w:val="center"/>
              <w:rPr>
                <w:rFonts w:ascii="Arial" w:hAnsi="Arial" w:cs="Arial"/>
                <w:bCs/>
                <w:color w:val="000000"/>
              </w:rPr>
            </w:pPr>
          </w:p>
          <w:p w14:paraId="35F9B571" w14:textId="6C69C07D" w:rsidR="0036037C" w:rsidRPr="0014636D" w:rsidRDefault="0036037C" w:rsidP="0036037C">
            <w:pPr>
              <w:jc w:val="center"/>
              <w:rPr>
                <w:rFonts w:ascii="Arial" w:hAnsi="Arial" w:cs="Arial"/>
                <w:bCs/>
                <w:color w:val="000000"/>
              </w:rPr>
            </w:pPr>
            <w:proofErr w:type="spellStart"/>
            <w:r>
              <w:rPr>
                <w:rFonts w:ascii="Arial" w:hAnsi="Arial" w:cs="Arial"/>
                <w:bCs/>
                <w:color w:val="000000"/>
              </w:rPr>
              <w:t>Biomarin</w:t>
            </w:r>
            <w:proofErr w:type="spellEnd"/>
            <w:r>
              <w:rPr>
                <w:rFonts w:ascii="Arial" w:hAnsi="Arial" w:cs="Arial"/>
                <w:bCs/>
                <w:color w:val="000000"/>
              </w:rPr>
              <w:t xml:space="preserve"> Pharmaceutical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7B26E8A" w14:textId="300A7B77" w:rsidR="0036037C" w:rsidRPr="0014636D" w:rsidRDefault="0036037C" w:rsidP="0036037C">
            <w:pPr>
              <w:jc w:val="center"/>
              <w:rPr>
                <w:rFonts w:ascii="Arial" w:hAnsi="Arial" w:cs="Arial"/>
                <w:bCs/>
                <w:color w:val="000000"/>
              </w:rPr>
            </w:pPr>
            <w:r w:rsidRPr="006E191F">
              <w:rPr>
                <w:rFonts w:ascii="Arial" w:hAnsi="Arial" w:cs="Arial"/>
                <w:bCs/>
                <w:color w:val="000000"/>
              </w:rPr>
              <w:t>Maternal phenylketonuria (MPKU)</w:t>
            </w:r>
          </w:p>
        </w:tc>
        <w:tc>
          <w:tcPr>
            <w:tcW w:w="1669" w:type="pct"/>
            <w:tcBorders>
              <w:top w:val="single" w:sz="4" w:space="0" w:color="auto"/>
              <w:left w:val="nil"/>
              <w:bottom w:val="single" w:sz="4" w:space="0" w:color="auto"/>
              <w:right w:val="single" w:sz="4" w:space="0" w:color="auto"/>
            </w:tcBorders>
            <w:shd w:val="clear" w:color="auto" w:fill="auto"/>
            <w:vAlign w:val="center"/>
          </w:tcPr>
          <w:p w14:paraId="234790B5" w14:textId="2C0F1A62" w:rsidR="0036037C" w:rsidRPr="0014636D" w:rsidRDefault="0036037C" w:rsidP="00517A12">
            <w:pPr>
              <w:jc w:val="center"/>
              <w:rPr>
                <w:rFonts w:ascii="Arial" w:hAnsi="Arial" w:cs="Arial"/>
                <w:bCs/>
                <w:color w:val="000000"/>
              </w:rPr>
            </w:pPr>
            <w:r>
              <w:rPr>
                <w:rFonts w:ascii="Arial" w:hAnsi="Arial" w:cs="Arial"/>
                <w:bCs/>
                <w:color w:val="000000"/>
              </w:rPr>
              <w:t>Resubmission to request an Authority Required</w:t>
            </w:r>
            <w:r w:rsidRPr="0003290B">
              <w:rPr>
                <w:rFonts w:ascii="Arial" w:hAnsi="Arial" w:cs="Arial"/>
                <w:bCs/>
                <w:color w:val="000000"/>
              </w:rPr>
              <w:t xml:space="preserve"> listing in combination with a </w:t>
            </w:r>
            <w:proofErr w:type="spellStart"/>
            <w:r w:rsidRPr="0003290B">
              <w:rPr>
                <w:rFonts w:ascii="Arial" w:hAnsi="Arial" w:cs="Arial"/>
                <w:bCs/>
                <w:color w:val="000000"/>
              </w:rPr>
              <w:t>Phe</w:t>
            </w:r>
            <w:proofErr w:type="spellEnd"/>
            <w:r w:rsidRPr="0003290B">
              <w:rPr>
                <w:rFonts w:ascii="Arial" w:hAnsi="Arial" w:cs="Arial"/>
                <w:bCs/>
                <w:color w:val="000000"/>
              </w:rPr>
              <w:t xml:space="preserve">-restricted diet for the treatment of MPKU where a </w:t>
            </w:r>
            <w:proofErr w:type="spellStart"/>
            <w:r w:rsidRPr="0003290B">
              <w:rPr>
                <w:rFonts w:ascii="Arial" w:hAnsi="Arial" w:cs="Arial"/>
                <w:bCs/>
                <w:color w:val="000000"/>
              </w:rPr>
              <w:t>Phe</w:t>
            </w:r>
            <w:proofErr w:type="spellEnd"/>
            <w:r w:rsidRPr="0003290B">
              <w:rPr>
                <w:rFonts w:ascii="Arial" w:hAnsi="Arial" w:cs="Arial"/>
                <w:bCs/>
                <w:color w:val="000000"/>
              </w:rPr>
              <w:t xml:space="preserve">-restricted diet does not adequately reduce blood </w:t>
            </w:r>
            <w:proofErr w:type="spellStart"/>
            <w:r w:rsidRPr="0003290B">
              <w:rPr>
                <w:rFonts w:ascii="Arial" w:hAnsi="Arial" w:cs="Arial"/>
                <w:bCs/>
                <w:color w:val="000000"/>
              </w:rPr>
              <w:t>Phe</w:t>
            </w:r>
            <w:proofErr w:type="spellEnd"/>
            <w:r w:rsidRPr="0003290B">
              <w:rPr>
                <w:rFonts w:ascii="Arial" w:hAnsi="Arial" w:cs="Arial"/>
                <w:bCs/>
                <w:color w:val="000000"/>
              </w:rPr>
              <w:t xml:space="preserve"> levels.</w:t>
            </w:r>
          </w:p>
        </w:tc>
      </w:tr>
      <w:tr w:rsidR="0036037C" w:rsidRPr="008B2EDD" w14:paraId="3C1F4358"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3C72301"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lastRenderedPageBreak/>
              <w:t>Change to listing</w:t>
            </w:r>
          </w:p>
          <w:p w14:paraId="1996CF68" w14:textId="77777777" w:rsidR="0036037C" w:rsidRPr="0014636D" w:rsidRDefault="0036037C" w:rsidP="0036037C">
            <w:pPr>
              <w:jc w:val="center"/>
              <w:rPr>
                <w:rFonts w:ascii="Arial" w:hAnsi="Arial" w:cs="Arial"/>
                <w:bCs/>
                <w:color w:val="000000"/>
              </w:rPr>
            </w:pPr>
          </w:p>
          <w:p w14:paraId="499F8DCA"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090F6364"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SECUKINUMAB</w:t>
            </w:r>
          </w:p>
          <w:p w14:paraId="2E64A11C" w14:textId="77777777" w:rsidR="0036037C" w:rsidRPr="0014636D" w:rsidRDefault="0036037C" w:rsidP="0036037C">
            <w:pPr>
              <w:jc w:val="center"/>
              <w:rPr>
                <w:rFonts w:ascii="Arial" w:hAnsi="Arial" w:cs="Arial"/>
                <w:bCs/>
                <w:color w:val="000000"/>
              </w:rPr>
            </w:pPr>
          </w:p>
          <w:p w14:paraId="65858856"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Injection 150 mg in 1 mL pre-filled pen</w:t>
            </w:r>
          </w:p>
          <w:p w14:paraId="4ECC2AED" w14:textId="77777777" w:rsidR="0036037C" w:rsidRPr="0014636D" w:rsidRDefault="0036037C" w:rsidP="0036037C">
            <w:pPr>
              <w:jc w:val="center"/>
              <w:rPr>
                <w:rFonts w:ascii="Arial" w:hAnsi="Arial" w:cs="Arial"/>
                <w:bCs/>
                <w:color w:val="000000"/>
              </w:rPr>
            </w:pPr>
          </w:p>
          <w:p w14:paraId="09979E38"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Cosentyx</w:t>
            </w:r>
            <w:proofErr w:type="spellEnd"/>
            <w:r w:rsidRPr="0014636D">
              <w:rPr>
                <w:rFonts w:ascii="Arial" w:hAnsi="Arial" w:cs="Arial"/>
                <w:bCs/>
                <w:color w:val="000000"/>
              </w:rPr>
              <w:t>®</w:t>
            </w:r>
          </w:p>
          <w:p w14:paraId="189D6ED6" w14:textId="77777777" w:rsidR="0036037C" w:rsidRPr="0014636D" w:rsidRDefault="0036037C" w:rsidP="0036037C">
            <w:pPr>
              <w:jc w:val="center"/>
              <w:rPr>
                <w:rFonts w:ascii="Arial" w:hAnsi="Arial" w:cs="Arial"/>
                <w:bCs/>
                <w:color w:val="000000"/>
              </w:rPr>
            </w:pPr>
          </w:p>
          <w:p w14:paraId="6AB1CCD3"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Novartis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20BA6A0"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Non-radiographic axial </w:t>
            </w:r>
            <w:proofErr w:type="spellStart"/>
            <w:r w:rsidRPr="0014636D">
              <w:rPr>
                <w:rFonts w:ascii="Arial" w:hAnsi="Arial" w:cs="Arial"/>
                <w:bCs/>
                <w:color w:val="000000"/>
              </w:rPr>
              <w:t>spondyloarthritis</w:t>
            </w:r>
            <w:proofErr w:type="spellEnd"/>
            <w:r w:rsidRPr="0014636D">
              <w:rPr>
                <w:rFonts w:ascii="Arial" w:hAnsi="Arial" w:cs="Arial"/>
                <w:bCs/>
                <w:color w:val="000000"/>
              </w:rPr>
              <w:t xml:space="preserve"> (</w:t>
            </w:r>
            <w:proofErr w:type="spellStart"/>
            <w:r w:rsidRPr="0014636D">
              <w:rPr>
                <w:rFonts w:ascii="Arial" w:hAnsi="Arial" w:cs="Arial"/>
                <w:bCs/>
                <w:color w:val="000000"/>
              </w:rPr>
              <w:t>nr-axSpA</w:t>
            </w:r>
            <w:proofErr w:type="spellEnd"/>
            <w:r w:rsidRPr="0014636D">
              <w:rPr>
                <w:rFonts w:ascii="Arial" w:hAnsi="Arial" w:cs="Arial"/>
                <w:bCs/>
                <w:color w:val="000000"/>
              </w:rPr>
              <w:t>)</w:t>
            </w:r>
          </w:p>
        </w:tc>
        <w:tc>
          <w:tcPr>
            <w:tcW w:w="1669" w:type="pct"/>
            <w:tcBorders>
              <w:top w:val="single" w:sz="4" w:space="0" w:color="auto"/>
              <w:left w:val="nil"/>
              <w:bottom w:val="single" w:sz="4" w:space="0" w:color="auto"/>
              <w:right w:val="single" w:sz="4" w:space="0" w:color="auto"/>
            </w:tcBorders>
            <w:shd w:val="clear" w:color="auto" w:fill="auto"/>
            <w:vAlign w:val="center"/>
          </w:tcPr>
          <w:p w14:paraId="54041826"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To request an Authority Required (Written) listing for the treatment of </w:t>
            </w:r>
            <w:proofErr w:type="spellStart"/>
            <w:r w:rsidRPr="0014636D">
              <w:rPr>
                <w:rFonts w:ascii="Arial" w:hAnsi="Arial" w:cs="Arial"/>
                <w:bCs/>
                <w:color w:val="000000"/>
              </w:rPr>
              <w:t>nr-axSpA</w:t>
            </w:r>
            <w:proofErr w:type="spellEnd"/>
            <w:r w:rsidRPr="0014636D">
              <w:rPr>
                <w:rFonts w:ascii="Arial" w:hAnsi="Arial" w:cs="Arial"/>
                <w:bCs/>
                <w:color w:val="000000"/>
              </w:rPr>
              <w:t>.</w:t>
            </w:r>
          </w:p>
        </w:tc>
      </w:tr>
      <w:tr w:rsidR="0036037C" w:rsidRPr="008B2EDD" w14:paraId="4967923C"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6676322"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Change to listing</w:t>
            </w:r>
          </w:p>
          <w:p w14:paraId="1752D2DD" w14:textId="77777777" w:rsidR="0036037C" w:rsidRPr="0014636D" w:rsidRDefault="0036037C" w:rsidP="0036037C">
            <w:pPr>
              <w:jc w:val="center"/>
              <w:rPr>
                <w:rFonts w:ascii="Arial" w:hAnsi="Arial" w:cs="Arial"/>
                <w:bCs/>
                <w:color w:val="000000"/>
              </w:rPr>
            </w:pPr>
          </w:p>
          <w:p w14:paraId="5F703503" w14:textId="490E61A2" w:rsidR="0036037C" w:rsidRPr="0014636D" w:rsidRDefault="0036037C" w:rsidP="0036037C">
            <w:pPr>
              <w:jc w:val="center"/>
              <w:rPr>
                <w:rFonts w:ascii="Arial" w:hAnsi="Arial" w:cs="Arial"/>
                <w:bCs/>
                <w:color w:val="000000"/>
              </w:rPr>
            </w:pPr>
            <w:r w:rsidRPr="0014636D">
              <w:rPr>
                <w:rFonts w:ascii="Arial" w:hAnsi="Arial" w:cs="Arial"/>
                <w:bCs/>
                <w:color w:val="000000"/>
              </w:rPr>
              <w:t xml:space="preserve">(Major </w:t>
            </w:r>
            <w:r w:rsidR="00CD7B5B">
              <w:rPr>
                <w:rFonts w:ascii="Arial" w:hAnsi="Arial" w:cs="Arial"/>
                <w:bCs/>
                <w:color w:val="000000"/>
              </w:rPr>
              <w:t xml:space="preserve">and Minor </w:t>
            </w:r>
            <w:r w:rsidRPr="0014636D">
              <w:rPr>
                <w:rFonts w:ascii="Arial" w:hAnsi="Arial" w:cs="Arial"/>
                <w:bCs/>
                <w:color w:val="000000"/>
              </w:rPr>
              <w:t>Submission</w:t>
            </w:r>
            <w:r w:rsidR="00CD7B5B">
              <w:rPr>
                <w:rFonts w:ascii="Arial" w:hAnsi="Arial" w:cs="Arial"/>
                <w:bCs/>
                <w:color w:val="000000"/>
              </w:rPr>
              <w:t>s</w:t>
            </w:r>
            <w:r w:rsidRPr="0014636D">
              <w:rPr>
                <w:rFonts w:ascii="Arial" w:hAnsi="Arial" w:cs="Arial"/>
                <w:bCs/>
                <w:color w:val="000000"/>
              </w:rPr>
              <w:t>)</w:t>
            </w:r>
          </w:p>
        </w:tc>
        <w:tc>
          <w:tcPr>
            <w:tcW w:w="1390" w:type="pct"/>
            <w:tcBorders>
              <w:top w:val="single" w:sz="4" w:space="0" w:color="auto"/>
              <w:left w:val="nil"/>
              <w:bottom w:val="single" w:sz="4" w:space="0" w:color="auto"/>
              <w:right w:val="single" w:sz="4" w:space="0" w:color="auto"/>
            </w:tcBorders>
            <w:shd w:val="clear" w:color="auto" w:fill="auto"/>
            <w:vAlign w:val="center"/>
          </w:tcPr>
          <w:p w14:paraId="6EAE8DED"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TOFACITINIB</w:t>
            </w:r>
          </w:p>
          <w:p w14:paraId="3987B522" w14:textId="77777777" w:rsidR="0036037C" w:rsidRPr="0014636D" w:rsidRDefault="0036037C" w:rsidP="0036037C">
            <w:pPr>
              <w:jc w:val="center"/>
              <w:rPr>
                <w:rFonts w:ascii="Arial" w:hAnsi="Arial" w:cs="Arial"/>
                <w:bCs/>
                <w:color w:val="000000"/>
              </w:rPr>
            </w:pPr>
          </w:p>
          <w:p w14:paraId="263CB2E5"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Tablet 5 mg</w:t>
            </w:r>
          </w:p>
          <w:p w14:paraId="01A7B0FE"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Tablet 10 mg</w:t>
            </w:r>
          </w:p>
          <w:p w14:paraId="193DC3C9" w14:textId="77777777" w:rsidR="0036037C" w:rsidRPr="0014636D" w:rsidRDefault="0036037C" w:rsidP="0036037C">
            <w:pPr>
              <w:jc w:val="center"/>
              <w:rPr>
                <w:rFonts w:ascii="Arial" w:hAnsi="Arial" w:cs="Arial"/>
                <w:bCs/>
                <w:color w:val="000000"/>
              </w:rPr>
            </w:pPr>
          </w:p>
          <w:p w14:paraId="718CC2BF"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Xeljanz</w:t>
            </w:r>
            <w:proofErr w:type="spellEnd"/>
            <w:r w:rsidRPr="0014636D">
              <w:rPr>
                <w:rFonts w:ascii="Arial" w:hAnsi="Arial" w:cs="Arial"/>
                <w:bCs/>
                <w:color w:val="000000"/>
              </w:rPr>
              <w:t>®</w:t>
            </w:r>
          </w:p>
          <w:p w14:paraId="4017FEBA" w14:textId="77777777" w:rsidR="0036037C" w:rsidRPr="0014636D" w:rsidRDefault="0036037C" w:rsidP="0036037C">
            <w:pPr>
              <w:jc w:val="center"/>
              <w:rPr>
                <w:rFonts w:ascii="Arial" w:hAnsi="Arial" w:cs="Arial"/>
                <w:bCs/>
                <w:color w:val="000000"/>
              </w:rPr>
            </w:pPr>
          </w:p>
          <w:p w14:paraId="73940600"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Pfizer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0B72570" w14:textId="6A9270DD" w:rsidR="0036037C" w:rsidRPr="0014636D" w:rsidRDefault="0036037C" w:rsidP="0036037C">
            <w:pPr>
              <w:jc w:val="center"/>
              <w:rPr>
                <w:rFonts w:ascii="Arial" w:hAnsi="Arial" w:cs="Arial"/>
                <w:bCs/>
                <w:color w:val="000000"/>
              </w:rPr>
            </w:pPr>
            <w:r w:rsidRPr="0014636D">
              <w:rPr>
                <w:rFonts w:ascii="Arial" w:hAnsi="Arial" w:cs="Arial"/>
                <w:bCs/>
                <w:color w:val="000000"/>
              </w:rPr>
              <w:t>Ulcerative colitis</w:t>
            </w:r>
            <w:r w:rsidR="00CD7B5B">
              <w:rPr>
                <w:rFonts w:ascii="Arial" w:hAnsi="Arial" w:cs="Arial"/>
                <w:bCs/>
                <w:color w:val="000000"/>
              </w:rPr>
              <w:t xml:space="preserve"> and other listed indications</w:t>
            </w:r>
          </w:p>
        </w:tc>
        <w:tc>
          <w:tcPr>
            <w:tcW w:w="1669" w:type="pct"/>
            <w:tcBorders>
              <w:top w:val="single" w:sz="4" w:space="0" w:color="auto"/>
              <w:left w:val="nil"/>
              <w:bottom w:val="single" w:sz="4" w:space="0" w:color="auto"/>
              <w:right w:val="single" w:sz="4" w:space="0" w:color="auto"/>
            </w:tcBorders>
            <w:shd w:val="clear" w:color="auto" w:fill="auto"/>
            <w:vAlign w:val="center"/>
          </w:tcPr>
          <w:p w14:paraId="5D2401D8" w14:textId="30A4C16B" w:rsidR="0036037C" w:rsidRPr="0014636D" w:rsidRDefault="0036037C" w:rsidP="0036037C">
            <w:pPr>
              <w:jc w:val="center"/>
              <w:rPr>
                <w:rFonts w:ascii="Arial" w:hAnsi="Arial" w:cs="Arial"/>
                <w:bCs/>
                <w:color w:val="000000"/>
              </w:rPr>
            </w:pPr>
            <w:r w:rsidRPr="0014636D">
              <w:rPr>
                <w:rFonts w:ascii="Arial" w:hAnsi="Arial" w:cs="Arial"/>
                <w:bCs/>
                <w:color w:val="000000"/>
              </w:rPr>
              <w:t>Resubmission to request an Authority Required (Written) listing for the treatment of moderate to severe ulcerative colitis</w:t>
            </w:r>
            <w:r w:rsidR="006D14CA" w:rsidRPr="006D14CA">
              <w:rPr>
                <w:rFonts w:ascii="Arial" w:hAnsi="Arial" w:cs="Arial"/>
                <w:color w:val="FF0000"/>
              </w:rPr>
              <w:t xml:space="preserve"> </w:t>
            </w:r>
            <w:r w:rsidR="006D14CA" w:rsidRPr="006D14CA">
              <w:rPr>
                <w:rFonts w:ascii="Arial" w:hAnsi="Arial" w:cs="Arial"/>
                <w:bCs/>
                <w:color w:val="000000"/>
              </w:rPr>
              <w:t xml:space="preserve">and </w:t>
            </w:r>
            <w:r w:rsidR="00CD7B5B">
              <w:rPr>
                <w:rFonts w:ascii="Arial" w:hAnsi="Arial" w:cs="Arial"/>
                <w:bCs/>
                <w:color w:val="000000"/>
              </w:rPr>
              <w:t xml:space="preserve">separate submission </w:t>
            </w:r>
            <w:r w:rsidR="006D14CA" w:rsidRPr="006D14CA">
              <w:rPr>
                <w:rFonts w:ascii="Arial" w:hAnsi="Arial" w:cs="Arial"/>
                <w:bCs/>
                <w:color w:val="000000"/>
              </w:rPr>
              <w:t>to con</w:t>
            </w:r>
            <w:r w:rsidR="006D14CA">
              <w:rPr>
                <w:rFonts w:ascii="Arial" w:hAnsi="Arial" w:cs="Arial"/>
                <w:bCs/>
                <w:color w:val="000000"/>
              </w:rPr>
              <w:t>sider interchangeability advice</w:t>
            </w:r>
            <w:r w:rsidRPr="0014636D">
              <w:rPr>
                <w:rFonts w:ascii="Arial" w:hAnsi="Arial" w:cs="Arial"/>
                <w:bCs/>
                <w:color w:val="000000"/>
              </w:rPr>
              <w:t>.</w:t>
            </w:r>
          </w:p>
        </w:tc>
      </w:tr>
      <w:tr w:rsidR="0036037C" w:rsidRPr="008B2EDD" w14:paraId="06062976"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FA62E00" w14:textId="77777777" w:rsidR="0036037C" w:rsidRDefault="0036037C" w:rsidP="0036037C">
            <w:pPr>
              <w:jc w:val="center"/>
              <w:rPr>
                <w:rFonts w:ascii="Arial" w:hAnsi="Arial" w:cs="Arial"/>
                <w:bCs/>
                <w:color w:val="000000"/>
              </w:rPr>
            </w:pPr>
            <w:r>
              <w:rPr>
                <w:rFonts w:ascii="Arial" w:hAnsi="Arial" w:cs="Arial"/>
                <w:bCs/>
                <w:color w:val="000000"/>
              </w:rPr>
              <w:t xml:space="preserve">Change to listing </w:t>
            </w:r>
          </w:p>
          <w:p w14:paraId="453F6DE6" w14:textId="77777777" w:rsidR="0036037C" w:rsidRDefault="0036037C" w:rsidP="0036037C">
            <w:pPr>
              <w:jc w:val="center"/>
              <w:rPr>
                <w:rFonts w:ascii="Arial" w:hAnsi="Arial" w:cs="Arial"/>
                <w:bCs/>
                <w:color w:val="000000"/>
              </w:rPr>
            </w:pPr>
          </w:p>
          <w:p w14:paraId="0AC9390E" w14:textId="2D67D75D" w:rsidR="0036037C" w:rsidRPr="0014636D" w:rsidRDefault="0036037C" w:rsidP="0036037C">
            <w:pPr>
              <w:jc w:val="center"/>
              <w:rPr>
                <w:rFonts w:ascii="Arial" w:hAnsi="Arial" w:cs="Arial"/>
                <w:bCs/>
                <w:color w:val="000000"/>
              </w:rPr>
            </w:pPr>
            <w:r>
              <w:rPr>
                <w:rFonts w:ascii="Arial" w:hAnsi="Arial" w:cs="Arial"/>
                <w:bCs/>
                <w:color w:val="000000"/>
              </w:rPr>
              <w:t xml:space="preserve">(Minor Submission) </w:t>
            </w:r>
          </w:p>
        </w:tc>
        <w:tc>
          <w:tcPr>
            <w:tcW w:w="1390" w:type="pct"/>
            <w:tcBorders>
              <w:top w:val="single" w:sz="4" w:space="0" w:color="auto"/>
              <w:left w:val="nil"/>
              <w:bottom w:val="single" w:sz="4" w:space="0" w:color="auto"/>
              <w:right w:val="single" w:sz="4" w:space="0" w:color="auto"/>
            </w:tcBorders>
            <w:shd w:val="clear" w:color="auto" w:fill="auto"/>
            <w:vAlign w:val="center"/>
          </w:tcPr>
          <w:p w14:paraId="03BDD737" w14:textId="77777777" w:rsidR="0036037C" w:rsidRDefault="0036037C" w:rsidP="0036037C">
            <w:pPr>
              <w:jc w:val="center"/>
              <w:rPr>
                <w:rFonts w:ascii="Arial" w:hAnsi="Arial" w:cs="Arial"/>
                <w:bCs/>
                <w:color w:val="000000"/>
              </w:rPr>
            </w:pPr>
            <w:r>
              <w:rPr>
                <w:rFonts w:ascii="Arial" w:hAnsi="Arial" w:cs="Arial"/>
                <w:bCs/>
                <w:color w:val="000000"/>
              </w:rPr>
              <w:t>UPADACITINIB</w:t>
            </w:r>
          </w:p>
          <w:p w14:paraId="24F616F3" w14:textId="77777777" w:rsidR="0036037C" w:rsidRDefault="0036037C" w:rsidP="0036037C">
            <w:pPr>
              <w:jc w:val="center"/>
              <w:rPr>
                <w:rFonts w:ascii="Arial" w:hAnsi="Arial" w:cs="Arial"/>
                <w:bCs/>
                <w:color w:val="000000"/>
              </w:rPr>
            </w:pPr>
          </w:p>
          <w:p w14:paraId="0FDB2413" w14:textId="77777777" w:rsidR="0036037C" w:rsidRDefault="0036037C" w:rsidP="0036037C">
            <w:pPr>
              <w:jc w:val="center"/>
              <w:rPr>
                <w:rFonts w:ascii="Arial" w:hAnsi="Arial" w:cs="Arial"/>
                <w:bCs/>
                <w:color w:val="000000"/>
              </w:rPr>
            </w:pPr>
            <w:r>
              <w:rPr>
                <w:rFonts w:ascii="Arial" w:hAnsi="Arial" w:cs="Arial"/>
                <w:bCs/>
                <w:color w:val="000000"/>
              </w:rPr>
              <w:t xml:space="preserve">Tablet 15 mg </w:t>
            </w:r>
          </w:p>
          <w:p w14:paraId="65039E6E" w14:textId="77777777" w:rsidR="0036037C" w:rsidRDefault="0036037C" w:rsidP="0036037C">
            <w:pPr>
              <w:jc w:val="center"/>
              <w:rPr>
                <w:rFonts w:ascii="Arial" w:hAnsi="Arial" w:cs="Arial"/>
                <w:bCs/>
                <w:color w:val="000000"/>
              </w:rPr>
            </w:pPr>
          </w:p>
          <w:p w14:paraId="56E1BE46" w14:textId="77777777" w:rsidR="0036037C" w:rsidRDefault="0036037C" w:rsidP="0036037C">
            <w:pPr>
              <w:jc w:val="center"/>
              <w:rPr>
                <w:rFonts w:ascii="Arial" w:hAnsi="Arial" w:cs="Arial"/>
                <w:bCs/>
                <w:color w:val="000000"/>
              </w:rPr>
            </w:pPr>
            <w:proofErr w:type="spellStart"/>
            <w:r>
              <w:rPr>
                <w:rFonts w:ascii="Arial" w:hAnsi="Arial" w:cs="Arial"/>
                <w:bCs/>
                <w:color w:val="000000"/>
              </w:rPr>
              <w:t>Rinvoq</w:t>
            </w:r>
            <w:proofErr w:type="spellEnd"/>
            <w:r>
              <w:rPr>
                <w:rFonts w:ascii="Arial" w:hAnsi="Arial" w:cs="Arial"/>
                <w:bCs/>
                <w:color w:val="000000"/>
                <w:vertAlign w:val="superscript"/>
              </w:rPr>
              <w:t>®</w:t>
            </w:r>
          </w:p>
          <w:p w14:paraId="2D4D54E1" w14:textId="77777777" w:rsidR="0036037C" w:rsidRDefault="0036037C" w:rsidP="0036037C">
            <w:pPr>
              <w:jc w:val="center"/>
              <w:rPr>
                <w:rFonts w:ascii="Arial" w:hAnsi="Arial" w:cs="Arial"/>
                <w:bCs/>
                <w:color w:val="000000"/>
              </w:rPr>
            </w:pPr>
          </w:p>
          <w:p w14:paraId="649E77F8" w14:textId="0ABE003A" w:rsidR="0036037C" w:rsidRPr="0014636D" w:rsidRDefault="0036037C" w:rsidP="0036037C">
            <w:pPr>
              <w:jc w:val="center"/>
              <w:rPr>
                <w:rFonts w:ascii="Arial" w:hAnsi="Arial" w:cs="Arial"/>
                <w:bCs/>
                <w:color w:val="000000"/>
              </w:rPr>
            </w:pPr>
            <w:proofErr w:type="spellStart"/>
            <w:r>
              <w:rPr>
                <w:rFonts w:ascii="Arial" w:hAnsi="Arial" w:cs="Arial"/>
                <w:bCs/>
                <w:color w:val="000000"/>
              </w:rPr>
              <w:t>Abbvie</w:t>
            </w:r>
            <w:proofErr w:type="spellEnd"/>
            <w:r>
              <w:rPr>
                <w:rFonts w:ascii="Arial" w:hAnsi="Arial" w:cs="Arial"/>
                <w:bCs/>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E6D538A" w14:textId="361B654C" w:rsidR="0036037C" w:rsidRPr="0014636D" w:rsidRDefault="0036037C" w:rsidP="0036037C">
            <w:pPr>
              <w:jc w:val="center"/>
              <w:rPr>
                <w:rFonts w:ascii="Arial" w:hAnsi="Arial" w:cs="Arial"/>
                <w:bCs/>
                <w:color w:val="000000"/>
              </w:rPr>
            </w:pPr>
            <w:r w:rsidRPr="006E191F">
              <w:rPr>
                <w:rFonts w:ascii="Arial" w:hAnsi="Arial" w:cs="Arial"/>
                <w:bCs/>
                <w:color w:val="000000"/>
              </w:rPr>
              <w:t>Severe rheumatoid arthritis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332AA4EF" w14:textId="0F60B3D2" w:rsidR="0036037C" w:rsidRPr="0014636D" w:rsidRDefault="006721E9" w:rsidP="003C4853">
            <w:pPr>
              <w:jc w:val="center"/>
              <w:rPr>
                <w:rFonts w:ascii="Arial" w:hAnsi="Arial" w:cs="Arial"/>
                <w:bCs/>
                <w:color w:val="000000"/>
              </w:rPr>
            </w:pPr>
            <w:r>
              <w:rPr>
                <w:rFonts w:ascii="Arial" w:hAnsi="Arial" w:cs="Arial"/>
                <w:color w:val="000000"/>
              </w:rPr>
              <w:t xml:space="preserve">Resubmission to request review of the statistical basis upon which the claim of superior effectiveness versus </w:t>
            </w:r>
            <w:proofErr w:type="spellStart"/>
            <w:r>
              <w:rPr>
                <w:rFonts w:ascii="Arial" w:hAnsi="Arial" w:cs="Arial"/>
                <w:color w:val="000000"/>
              </w:rPr>
              <w:t>adalimumab</w:t>
            </w:r>
            <w:proofErr w:type="spellEnd"/>
            <w:r>
              <w:rPr>
                <w:rFonts w:ascii="Arial" w:hAnsi="Arial" w:cs="Arial"/>
                <w:color w:val="000000"/>
              </w:rPr>
              <w:t xml:space="preserve"> for the treatment of patients with severe active RA was not accepted.</w:t>
            </w:r>
          </w:p>
        </w:tc>
      </w:tr>
      <w:tr w:rsidR="0036037C" w:rsidRPr="008B2EDD" w14:paraId="43C27C6C" w14:textId="77777777" w:rsidTr="009A32F1">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561EEAD"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New listing</w:t>
            </w:r>
          </w:p>
          <w:p w14:paraId="390E2562" w14:textId="77777777" w:rsidR="0036037C" w:rsidRPr="0014636D" w:rsidRDefault="0036037C" w:rsidP="0036037C">
            <w:pPr>
              <w:jc w:val="center"/>
              <w:rPr>
                <w:rFonts w:ascii="Arial" w:hAnsi="Arial" w:cs="Arial"/>
                <w:bCs/>
                <w:color w:val="000000"/>
              </w:rPr>
            </w:pPr>
          </w:p>
          <w:p w14:paraId="6EBD05D4"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(Major Submission)</w:t>
            </w:r>
          </w:p>
        </w:tc>
        <w:tc>
          <w:tcPr>
            <w:tcW w:w="1390" w:type="pct"/>
            <w:tcBorders>
              <w:top w:val="single" w:sz="4" w:space="0" w:color="auto"/>
              <w:left w:val="nil"/>
              <w:bottom w:val="single" w:sz="4" w:space="0" w:color="auto"/>
              <w:right w:val="single" w:sz="4" w:space="0" w:color="auto"/>
            </w:tcBorders>
            <w:shd w:val="clear" w:color="auto" w:fill="auto"/>
            <w:vAlign w:val="center"/>
          </w:tcPr>
          <w:p w14:paraId="64957F10"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VEDOLIZUMAB</w:t>
            </w:r>
          </w:p>
          <w:p w14:paraId="56387C20" w14:textId="77777777" w:rsidR="0036037C" w:rsidRPr="0014636D" w:rsidRDefault="0036037C" w:rsidP="0036037C">
            <w:pPr>
              <w:jc w:val="center"/>
              <w:rPr>
                <w:rFonts w:ascii="Arial" w:hAnsi="Arial" w:cs="Arial"/>
                <w:bCs/>
                <w:color w:val="000000"/>
              </w:rPr>
            </w:pPr>
          </w:p>
          <w:p w14:paraId="4FFEC65E"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Injection 108 mg in 0.68 mL pre-filled syringe</w:t>
            </w:r>
          </w:p>
          <w:p w14:paraId="7C0CEFD1"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Injection 108 mg in 0.68 mL pre-filled pen</w:t>
            </w:r>
          </w:p>
          <w:p w14:paraId="175925CE" w14:textId="77777777" w:rsidR="0036037C" w:rsidRPr="0014636D" w:rsidRDefault="0036037C" w:rsidP="0036037C">
            <w:pPr>
              <w:jc w:val="center"/>
              <w:rPr>
                <w:rFonts w:ascii="Arial" w:hAnsi="Arial" w:cs="Arial"/>
                <w:bCs/>
                <w:color w:val="000000"/>
              </w:rPr>
            </w:pPr>
          </w:p>
          <w:p w14:paraId="520C137F" w14:textId="77777777" w:rsidR="0036037C" w:rsidRPr="0014636D" w:rsidRDefault="0036037C" w:rsidP="0036037C">
            <w:pPr>
              <w:jc w:val="center"/>
              <w:rPr>
                <w:rFonts w:ascii="Arial" w:hAnsi="Arial" w:cs="Arial"/>
                <w:bCs/>
                <w:color w:val="000000"/>
              </w:rPr>
            </w:pPr>
            <w:proofErr w:type="spellStart"/>
            <w:r w:rsidRPr="0014636D">
              <w:rPr>
                <w:rFonts w:ascii="Arial" w:hAnsi="Arial" w:cs="Arial"/>
                <w:bCs/>
                <w:color w:val="000000"/>
              </w:rPr>
              <w:t>Entyvio</w:t>
            </w:r>
            <w:proofErr w:type="spellEnd"/>
            <w:r w:rsidRPr="0014636D">
              <w:rPr>
                <w:rFonts w:ascii="Arial" w:hAnsi="Arial" w:cs="Arial"/>
                <w:bCs/>
                <w:color w:val="000000"/>
              </w:rPr>
              <w:t>®</w:t>
            </w:r>
          </w:p>
          <w:p w14:paraId="3454C9CD" w14:textId="77777777" w:rsidR="0036037C" w:rsidRPr="0014636D" w:rsidRDefault="0036037C" w:rsidP="0036037C">
            <w:pPr>
              <w:jc w:val="center"/>
              <w:rPr>
                <w:rFonts w:ascii="Arial" w:hAnsi="Arial" w:cs="Arial"/>
                <w:bCs/>
                <w:color w:val="000000"/>
              </w:rPr>
            </w:pPr>
          </w:p>
          <w:p w14:paraId="33CE8F12"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Takeda Pharmaceuticals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65377F7"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Ulcerative colitis</w:t>
            </w:r>
          </w:p>
          <w:p w14:paraId="1B2DEAB7" w14:textId="77777777" w:rsidR="0036037C" w:rsidRPr="0014636D" w:rsidRDefault="0036037C" w:rsidP="0036037C">
            <w:pPr>
              <w:jc w:val="center"/>
              <w:rPr>
                <w:rFonts w:ascii="Arial" w:hAnsi="Arial" w:cs="Arial"/>
                <w:bCs/>
                <w:color w:val="000000"/>
              </w:rPr>
            </w:pPr>
            <w:r w:rsidRPr="0014636D">
              <w:rPr>
                <w:rFonts w:ascii="Arial" w:hAnsi="Arial" w:cs="Arial"/>
                <w:bCs/>
                <w:color w:val="000000"/>
              </w:rPr>
              <w:t>Crohn's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4B9239DC" w14:textId="4ABF687B" w:rsidR="0036037C" w:rsidRPr="0014636D" w:rsidRDefault="0036037C" w:rsidP="009B10E3">
            <w:pPr>
              <w:jc w:val="center"/>
              <w:rPr>
                <w:rFonts w:ascii="Arial" w:hAnsi="Arial" w:cs="Arial"/>
                <w:bCs/>
                <w:color w:val="000000"/>
              </w:rPr>
            </w:pPr>
            <w:r w:rsidRPr="0014636D">
              <w:rPr>
                <w:rFonts w:ascii="Arial" w:hAnsi="Arial" w:cs="Arial"/>
                <w:bCs/>
                <w:color w:val="000000"/>
              </w:rPr>
              <w:t xml:space="preserve">To request Authority Required listings under the same conditions as </w:t>
            </w:r>
            <w:proofErr w:type="spellStart"/>
            <w:r w:rsidRPr="0014636D">
              <w:rPr>
                <w:rFonts w:ascii="Arial" w:hAnsi="Arial" w:cs="Arial"/>
                <w:bCs/>
                <w:color w:val="000000"/>
              </w:rPr>
              <w:t>vedolizumab</w:t>
            </w:r>
            <w:proofErr w:type="spellEnd"/>
            <w:r w:rsidRPr="0014636D">
              <w:rPr>
                <w:rFonts w:ascii="Arial" w:hAnsi="Arial" w:cs="Arial"/>
                <w:bCs/>
                <w:color w:val="000000"/>
              </w:rPr>
              <w:t xml:space="preserve"> powder for injection 300</w:t>
            </w:r>
            <w:r w:rsidR="009B10E3">
              <w:rPr>
                <w:rFonts w:ascii="Arial" w:hAnsi="Arial" w:cs="Arial"/>
                <w:bCs/>
                <w:color w:val="000000"/>
              </w:rPr>
              <w:t> </w:t>
            </w:r>
            <w:r w:rsidRPr="0014636D">
              <w:rPr>
                <w:rFonts w:ascii="Arial" w:hAnsi="Arial" w:cs="Arial"/>
                <w:bCs/>
                <w:color w:val="000000"/>
              </w:rPr>
              <w:t>mg.</w:t>
            </w:r>
          </w:p>
        </w:tc>
      </w:tr>
      <w:tr w:rsidR="0036037C" w14:paraId="63A7DC21" w14:textId="77777777" w:rsidTr="00812198">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82D412C"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lastRenderedPageBreak/>
              <w:t>Sub-committee report</w:t>
            </w:r>
          </w:p>
          <w:p w14:paraId="3B2A035C" w14:textId="77777777" w:rsidR="0036037C" w:rsidRPr="00812198" w:rsidRDefault="0036037C" w:rsidP="0036037C">
            <w:pPr>
              <w:jc w:val="center"/>
              <w:rPr>
                <w:rFonts w:ascii="Arial" w:hAnsi="Arial" w:cs="Arial"/>
                <w:bCs/>
                <w:color w:val="000000"/>
              </w:rPr>
            </w:pPr>
          </w:p>
          <w:p w14:paraId="55CFBA1C"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(DUSC Analysis)</w:t>
            </w:r>
          </w:p>
        </w:tc>
        <w:tc>
          <w:tcPr>
            <w:tcW w:w="1390" w:type="pct"/>
            <w:tcBorders>
              <w:top w:val="single" w:sz="4" w:space="0" w:color="auto"/>
              <w:left w:val="nil"/>
              <w:bottom w:val="single" w:sz="4" w:space="0" w:color="auto"/>
              <w:right w:val="single" w:sz="4" w:space="0" w:color="auto"/>
            </w:tcBorders>
            <w:shd w:val="clear" w:color="auto" w:fill="auto"/>
            <w:vAlign w:val="center"/>
          </w:tcPr>
          <w:p w14:paraId="6C224CBB" w14:textId="4527FFF1" w:rsidR="0036037C" w:rsidRDefault="0036037C" w:rsidP="0036037C">
            <w:pPr>
              <w:jc w:val="center"/>
              <w:rPr>
                <w:rFonts w:ascii="Arial" w:hAnsi="Arial" w:cs="Arial"/>
                <w:bCs/>
                <w:color w:val="000000"/>
              </w:rPr>
            </w:pPr>
            <w:r w:rsidRPr="00812198">
              <w:rPr>
                <w:rFonts w:ascii="Arial" w:hAnsi="Arial" w:cs="Arial"/>
                <w:bCs/>
                <w:color w:val="000000"/>
              </w:rPr>
              <w:t>A</w:t>
            </w:r>
            <w:r>
              <w:rPr>
                <w:rFonts w:ascii="Arial" w:hAnsi="Arial" w:cs="Arial"/>
                <w:bCs/>
                <w:color w:val="000000"/>
              </w:rPr>
              <w:t>DRENALINE</w:t>
            </w:r>
          </w:p>
          <w:p w14:paraId="2A92A6E8" w14:textId="1C4C3465" w:rsidR="0036037C" w:rsidRDefault="0036037C" w:rsidP="0036037C">
            <w:pPr>
              <w:jc w:val="center"/>
              <w:rPr>
                <w:rFonts w:ascii="Arial" w:hAnsi="Arial" w:cs="Arial"/>
                <w:bCs/>
                <w:color w:val="000000"/>
              </w:rPr>
            </w:pPr>
          </w:p>
          <w:p w14:paraId="3282B992" w14:textId="2840B6F3" w:rsidR="0036037C" w:rsidRDefault="0036037C" w:rsidP="0036037C">
            <w:pPr>
              <w:jc w:val="center"/>
              <w:rPr>
                <w:rFonts w:ascii="Arial" w:hAnsi="Arial" w:cs="Arial"/>
                <w:bCs/>
                <w:color w:val="000000"/>
              </w:rPr>
            </w:pPr>
            <w:r>
              <w:rPr>
                <w:rFonts w:ascii="Arial" w:hAnsi="Arial" w:cs="Arial"/>
                <w:bCs/>
                <w:color w:val="000000"/>
              </w:rPr>
              <w:t>I.M. injection 150 micrograms in 0.3 mL single dose syringe auto-injector</w:t>
            </w:r>
          </w:p>
          <w:p w14:paraId="7CE27EC9" w14:textId="4AF56BFB" w:rsidR="0036037C" w:rsidRDefault="0036037C" w:rsidP="0036037C">
            <w:pPr>
              <w:jc w:val="center"/>
              <w:rPr>
                <w:rFonts w:ascii="Arial" w:hAnsi="Arial" w:cs="Arial"/>
                <w:bCs/>
                <w:color w:val="000000"/>
              </w:rPr>
            </w:pPr>
            <w:r>
              <w:rPr>
                <w:rFonts w:ascii="Arial" w:hAnsi="Arial" w:cs="Arial"/>
                <w:bCs/>
                <w:color w:val="000000"/>
              </w:rPr>
              <w:t>I.M. injection 300 microgram in 0.3 mL single dose syringe auto-injector</w:t>
            </w:r>
          </w:p>
          <w:p w14:paraId="33E5E259" w14:textId="77777777" w:rsidR="0036037C" w:rsidRDefault="0036037C" w:rsidP="0036037C">
            <w:pPr>
              <w:jc w:val="center"/>
              <w:rPr>
                <w:rFonts w:ascii="Arial" w:hAnsi="Arial" w:cs="Arial"/>
                <w:bCs/>
                <w:color w:val="000000"/>
              </w:rPr>
            </w:pPr>
          </w:p>
          <w:p w14:paraId="3800342B" w14:textId="0A5F8A51" w:rsidR="0036037C" w:rsidRDefault="0036037C" w:rsidP="0036037C">
            <w:pPr>
              <w:jc w:val="center"/>
              <w:rPr>
                <w:rFonts w:ascii="Arial" w:hAnsi="Arial" w:cs="Arial"/>
                <w:bCs/>
                <w:color w:val="000000"/>
              </w:rPr>
            </w:pPr>
            <w:proofErr w:type="spellStart"/>
            <w:r w:rsidRPr="00812198">
              <w:rPr>
                <w:rFonts w:ascii="Arial" w:hAnsi="Arial" w:cs="Arial"/>
                <w:bCs/>
                <w:color w:val="000000"/>
              </w:rPr>
              <w:t>Epipen</w:t>
            </w:r>
            <w:proofErr w:type="spellEnd"/>
            <w:r w:rsidRPr="00812198">
              <w:rPr>
                <w:rFonts w:ascii="Arial" w:hAnsi="Arial" w:cs="Arial"/>
                <w:bCs/>
                <w:color w:val="000000"/>
              </w:rPr>
              <w:t xml:space="preserve">®, Adrenaline Mylan® </w:t>
            </w:r>
          </w:p>
          <w:p w14:paraId="706C44F8" w14:textId="77777777" w:rsidR="0036037C" w:rsidRDefault="0036037C" w:rsidP="0036037C">
            <w:pPr>
              <w:jc w:val="center"/>
              <w:rPr>
                <w:rFonts w:ascii="Arial" w:hAnsi="Arial" w:cs="Arial"/>
                <w:bCs/>
                <w:color w:val="000000"/>
              </w:rPr>
            </w:pPr>
          </w:p>
          <w:p w14:paraId="6F609680" w14:textId="55E03D68" w:rsidR="0036037C" w:rsidRPr="00812198" w:rsidRDefault="0036037C" w:rsidP="0036037C">
            <w:pPr>
              <w:jc w:val="center"/>
              <w:rPr>
                <w:rFonts w:ascii="Arial" w:hAnsi="Arial" w:cs="Arial"/>
                <w:bCs/>
                <w:color w:val="000000"/>
              </w:rPr>
            </w:pPr>
            <w:proofErr w:type="spellStart"/>
            <w:r w:rsidRPr="00812198">
              <w:rPr>
                <w:rFonts w:ascii="Arial" w:hAnsi="Arial" w:cs="Arial"/>
                <w:bCs/>
                <w:color w:val="000000"/>
              </w:rPr>
              <w:t>Alphapharm</w:t>
            </w:r>
            <w:proofErr w:type="spellEnd"/>
            <w:r w:rsidRPr="00812198">
              <w:rPr>
                <w:rFonts w:ascii="Arial" w:hAnsi="Arial" w:cs="Arial"/>
                <w:bCs/>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77AA5CF"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Treatment of allergic reaction with anaphylaxis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6737D309"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To assess the utilisation of PBS listed adrenaline for the treatment of allergic reaction with anaphylaxis.</w:t>
            </w:r>
          </w:p>
        </w:tc>
      </w:tr>
      <w:tr w:rsidR="0036037C" w14:paraId="47AAF2A0" w14:textId="77777777" w:rsidTr="00812198">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9B4D25A"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Sub-committee report</w:t>
            </w:r>
          </w:p>
          <w:p w14:paraId="68F6A3E7" w14:textId="77777777" w:rsidR="0036037C" w:rsidRPr="00812198" w:rsidRDefault="0036037C" w:rsidP="0036037C">
            <w:pPr>
              <w:jc w:val="center"/>
              <w:rPr>
                <w:rFonts w:ascii="Arial" w:hAnsi="Arial" w:cs="Arial"/>
                <w:bCs/>
                <w:color w:val="000000"/>
              </w:rPr>
            </w:pPr>
          </w:p>
          <w:p w14:paraId="58FAD39F"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(DUSC Analysis)</w:t>
            </w:r>
          </w:p>
        </w:tc>
        <w:tc>
          <w:tcPr>
            <w:tcW w:w="1390" w:type="pct"/>
            <w:tcBorders>
              <w:top w:val="single" w:sz="4" w:space="0" w:color="auto"/>
              <w:left w:val="nil"/>
              <w:bottom w:val="single" w:sz="4" w:space="0" w:color="auto"/>
              <w:right w:val="single" w:sz="4" w:space="0" w:color="auto"/>
            </w:tcBorders>
            <w:shd w:val="clear" w:color="auto" w:fill="auto"/>
            <w:vAlign w:val="center"/>
          </w:tcPr>
          <w:p w14:paraId="7D3F0791" w14:textId="52022E43" w:rsidR="0036037C" w:rsidRDefault="0036037C" w:rsidP="0036037C">
            <w:pPr>
              <w:jc w:val="center"/>
              <w:rPr>
                <w:rFonts w:ascii="Arial" w:hAnsi="Arial" w:cs="Arial"/>
                <w:bCs/>
                <w:color w:val="000000"/>
              </w:rPr>
            </w:pPr>
            <w:r>
              <w:rPr>
                <w:rFonts w:ascii="Arial" w:hAnsi="Arial" w:cs="Arial"/>
                <w:bCs/>
                <w:color w:val="000000"/>
              </w:rPr>
              <w:t>ALECTINIB</w:t>
            </w:r>
          </w:p>
          <w:p w14:paraId="38B5959C" w14:textId="79B31E82" w:rsidR="0036037C" w:rsidRDefault="0036037C" w:rsidP="0036037C">
            <w:pPr>
              <w:jc w:val="center"/>
              <w:rPr>
                <w:rFonts w:ascii="Arial" w:hAnsi="Arial" w:cs="Arial"/>
                <w:bCs/>
                <w:color w:val="000000"/>
              </w:rPr>
            </w:pPr>
          </w:p>
          <w:p w14:paraId="67A6682C" w14:textId="6FD9DE9D" w:rsidR="0036037C" w:rsidRDefault="0036037C" w:rsidP="0036037C">
            <w:pPr>
              <w:jc w:val="center"/>
              <w:rPr>
                <w:rFonts w:ascii="Arial" w:hAnsi="Arial" w:cs="Arial"/>
                <w:bCs/>
                <w:color w:val="000000"/>
              </w:rPr>
            </w:pPr>
            <w:r>
              <w:rPr>
                <w:rFonts w:ascii="Arial" w:hAnsi="Arial" w:cs="Arial"/>
                <w:bCs/>
                <w:color w:val="000000"/>
              </w:rPr>
              <w:t>Capsule 150 mg</w:t>
            </w:r>
          </w:p>
          <w:p w14:paraId="798D4300" w14:textId="77777777" w:rsidR="0036037C" w:rsidRDefault="0036037C" w:rsidP="0036037C">
            <w:pPr>
              <w:jc w:val="center"/>
              <w:rPr>
                <w:rFonts w:ascii="Arial" w:hAnsi="Arial" w:cs="Arial"/>
                <w:bCs/>
                <w:color w:val="000000"/>
              </w:rPr>
            </w:pPr>
          </w:p>
          <w:p w14:paraId="6CD68F6D" w14:textId="483A243E" w:rsidR="0036037C" w:rsidRDefault="0036037C" w:rsidP="0036037C">
            <w:pPr>
              <w:jc w:val="center"/>
              <w:rPr>
                <w:rFonts w:ascii="Arial" w:hAnsi="Arial" w:cs="Arial"/>
                <w:bCs/>
                <w:color w:val="000000"/>
              </w:rPr>
            </w:pPr>
            <w:proofErr w:type="spellStart"/>
            <w:r>
              <w:rPr>
                <w:rFonts w:ascii="Arial" w:hAnsi="Arial" w:cs="Arial"/>
                <w:bCs/>
                <w:color w:val="000000"/>
              </w:rPr>
              <w:t>A</w:t>
            </w:r>
            <w:r w:rsidRPr="00812198">
              <w:rPr>
                <w:rFonts w:ascii="Arial" w:hAnsi="Arial" w:cs="Arial"/>
                <w:bCs/>
                <w:color w:val="000000"/>
              </w:rPr>
              <w:t>lecensa</w:t>
            </w:r>
            <w:proofErr w:type="spellEnd"/>
            <w:r w:rsidRPr="00812198">
              <w:rPr>
                <w:rFonts w:ascii="Arial" w:hAnsi="Arial" w:cs="Arial"/>
                <w:bCs/>
                <w:color w:val="000000"/>
              </w:rPr>
              <w:t xml:space="preserve">® </w:t>
            </w:r>
          </w:p>
          <w:p w14:paraId="32EE56F9" w14:textId="77777777" w:rsidR="0036037C" w:rsidRDefault="0036037C" w:rsidP="0036037C">
            <w:pPr>
              <w:jc w:val="center"/>
              <w:rPr>
                <w:rFonts w:ascii="Arial" w:hAnsi="Arial" w:cs="Arial"/>
                <w:bCs/>
                <w:color w:val="000000"/>
              </w:rPr>
            </w:pPr>
          </w:p>
          <w:p w14:paraId="29955A86" w14:textId="2C8A5094" w:rsidR="0036037C" w:rsidRPr="00812198" w:rsidRDefault="0036037C" w:rsidP="0036037C">
            <w:pPr>
              <w:jc w:val="center"/>
              <w:rPr>
                <w:rFonts w:ascii="Arial" w:hAnsi="Arial" w:cs="Arial"/>
                <w:bCs/>
                <w:color w:val="000000"/>
              </w:rPr>
            </w:pPr>
            <w:r w:rsidRPr="00812198">
              <w:rPr>
                <w:rFonts w:ascii="Arial" w:hAnsi="Arial" w:cs="Arial"/>
                <w:bCs/>
                <w:color w:val="000000"/>
              </w:rPr>
              <w:t>Roche Products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1BE7F66"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Treatment of non-small cell lung cancer (NSCLC)</w:t>
            </w:r>
          </w:p>
        </w:tc>
        <w:tc>
          <w:tcPr>
            <w:tcW w:w="1669" w:type="pct"/>
            <w:tcBorders>
              <w:top w:val="single" w:sz="4" w:space="0" w:color="auto"/>
              <w:left w:val="nil"/>
              <w:bottom w:val="single" w:sz="4" w:space="0" w:color="auto"/>
              <w:right w:val="single" w:sz="4" w:space="0" w:color="auto"/>
            </w:tcBorders>
            <w:shd w:val="clear" w:color="auto" w:fill="auto"/>
            <w:vAlign w:val="center"/>
          </w:tcPr>
          <w:p w14:paraId="642A5926"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 xml:space="preserve">To compare the predicted and actual utilisation of </w:t>
            </w:r>
            <w:proofErr w:type="spellStart"/>
            <w:r w:rsidRPr="00812198">
              <w:rPr>
                <w:rFonts w:ascii="Arial" w:hAnsi="Arial" w:cs="Arial"/>
                <w:bCs/>
                <w:color w:val="000000"/>
              </w:rPr>
              <w:t>alectinib</w:t>
            </w:r>
            <w:proofErr w:type="spellEnd"/>
            <w:r w:rsidRPr="00812198">
              <w:rPr>
                <w:rFonts w:ascii="Arial" w:hAnsi="Arial" w:cs="Arial"/>
                <w:bCs/>
                <w:color w:val="000000"/>
              </w:rPr>
              <w:t xml:space="preserve"> for the treatment of NSCLC since PBS listing.</w:t>
            </w:r>
          </w:p>
        </w:tc>
      </w:tr>
      <w:tr w:rsidR="0036037C" w14:paraId="147F633B" w14:textId="77777777" w:rsidTr="00812198">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42ACC94"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Sub-committee report</w:t>
            </w:r>
          </w:p>
          <w:p w14:paraId="78F7052E" w14:textId="77777777" w:rsidR="0036037C" w:rsidRPr="00812198" w:rsidRDefault="0036037C" w:rsidP="0036037C">
            <w:pPr>
              <w:jc w:val="center"/>
              <w:rPr>
                <w:rFonts w:ascii="Arial" w:hAnsi="Arial" w:cs="Arial"/>
                <w:bCs/>
                <w:color w:val="000000"/>
              </w:rPr>
            </w:pPr>
          </w:p>
          <w:p w14:paraId="378EB77D"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(DUSC Analysis)</w:t>
            </w:r>
          </w:p>
        </w:tc>
        <w:tc>
          <w:tcPr>
            <w:tcW w:w="1390" w:type="pct"/>
            <w:tcBorders>
              <w:top w:val="single" w:sz="4" w:space="0" w:color="auto"/>
              <w:left w:val="nil"/>
              <w:bottom w:val="single" w:sz="4" w:space="0" w:color="auto"/>
              <w:right w:val="single" w:sz="4" w:space="0" w:color="auto"/>
            </w:tcBorders>
            <w:shd w:val="clear" w:color="auto" w:fill="auto"/>
            <w:vAlign w:val="center"/>
          </w:tcPr>
          <w:p w14:paraId="6A62E8AF" w14:textId="5A905AE3" w:rsidR="0036037C" w:rsidRDefault="0036037C" w:rsidP="0036037C">
            <w:pPr>
              <w:jc w:val="center"/>
              <w:rPr>
                <w:rFonts w:ascii="Arial" w:hAnsi="Arial" w:cs="Arial"/>
                <w:bCs/>
                <w:color w:val="000000"/>
              </w:rPr>
            </w:pPr>
            <w:r w:rsidRPr="00812198">
              <w:rPr>
                <w:rFonts w:ascii="Arial" w:hAnsi="Arial" w:cs="Arial"/>
                <w:bCs/>
                <w:color w:val="000000"/>
              </w:rPr>
              <w:t>D</w:t>
            </w:r>
            <w:r>
              <w:rPr>
                <w:rFonts w:ascii="Arial" w:hAnsi="Arial" w:cs="Arial"/>
                <w:bCs/>
                <w:color w:val="000000"/>
              </w:rPr>
              <w:t>ENOSUMAB</w:t>
            </w:r>
            <w:r w:rsidRPr="00812198">
              <w:rPr>
                <w:rFonts w:ascii="Arial" w:hAnsi="Arial" w:cs="Arial"/>
                <w:bCs/>
                <w:color w:val="000000"/>
              </w:rPr>
              <w:t xml:space="preserve"> </w:t>
            </w:r>
          </w:p>
          <w:p w14:paraId="6EFB9A6B" w14:textId="01F76ADF" w:rsidR="0036037C" w:rsidRDefault="0036037C" w:rsidP="0036037C">
            <w:pPr>
              <w:jc w:val="center"/>
              <w:rPr>
                <w:rFonts w:ascii="Arial" w:hAnsi="Arial" w:cs="Arial"/>
                <w:bCs/>
                <w:color w:val="000000"/>
              </w:rPr>
            </w:pPr>
          </w:p>
          <w:p w14:paraId="0BCBB03A" w14:textId="299893A4" w:rsidR="0036037C" w:rsidRDefault="0036037C" w:rsidP="0036037C">
            <w:pPr>
              <w:jc w:val="center"/>
              <w:rPr>
                <w:rFonts w:ascii="Arial" w:hAnsi="Arial" w:cs="Arial"/>
                <w:bCs/>
                <w:color w:val="000000"/>
              </w:rPr>
            </w:pPr>
            <w:r>
              <w:rPr>
                <w:rFonts w:ascii="Arial" w:hAnsi="Arial" w:cs="Arial"/>
                <w:bCs/>
                <w:color w:val="000000"/>
              </w:rPr>
              <w:t>Injection 120 mg in 1.7 mL</w:t>
            </w:r>
          </w:p>
          <w:p w14:paraId="4C823E4C" w14:textId="77777777" w:rsidR="0036037C" w:rsidRDefault="0036037C" w:rsidP="0036037C">
            <w:pPr>
              <w:jc w:val="center"/>
              <w:rPr>
                <w:rFonts w:ascii="Arial" w:hAnsi="Arial" w:cs="Arial"/>
                <w:bCs/>
                <w:color w:val="000000"/>
              </w:rPr>
            </w:pPr>
          </w:p>
          <w:p w14:paraId="5BC90DB8" w14:textId="3430BAFD" w:rsidR="0036037C" w:rsidRDefault="0036037C" w:rsidP="0036037C">
            <w:pPr>
              <w:jc w:val="center"/>
              <w:rPr>
                <w:rFonts w:ascii="Arial" w:hAnsi="Arial" w:cs="Arial"/>
                <w:bCs/>
                <w:color w:val="000000"/>
              </w:rPr>
            </w:pPr>
            <w:proofErr w:type="spellStart"/>
            <w:r w:rsidRPr="00812198">
              <w:rPr>
                <w:rFonts w:ascii="Arial" w:hAnsi="Arial" w:cs="Arial"/>
                <w:bCs/>
                <w:color w:val="000000"/>
              </w:rPr>
              <w:t>Xgeva</w:t>
            </w:r>
            <w:proofErr w:type="spellEnd"/>
            <w:r w:rsidRPr="00812198">
              <w:rPr>
                <w:rFonts w:ascii="Arial" w:hAnsi="Arial" w:cs="Arial"/>
                <w:bCs/>
                <w:color w:val="000000"/>
              </w:rPr>
              <w:t>®</w:t>
            </w:r>
          </w:p>
          <w:p w14:paraId="04E5675D" w14:textId="77777777" w:rsidR="0036037C" w:rsidRDefault="0036037C" w:rsidP="0036037C">
            <w:pPr>
              <w:jc w:val="center"/>
              <w:rPr>
                <w:rFonts w:ascii="Arial" w:hAnsi="Arial" w:cs="Arial"/>
                <w:bCs/>
                <w:color w:val="000000"/>
              </w:rPr>
            </w:pPr>
          </w:p>
          <w:p w14:paraId="792200F6" w14:textId="43E52F8C" w:rsidR="0036037C" w:rsidRPr="00812198" w:rsidRDefault="0036037C" w:rsidP="0036037C">
            <w:pPr>
              <w:jc w:val="center"/>
              <w:rPr>
                <w:rFonts w:ascii="Arial" w:hAnsi="Arial" w:cs="Arial"/>
                <w:bCs/>
                <w:color w:val="000000"/>
              </w:rPr>
            </w:pPr>
            <w:r w:rsidRPr="00812198">
              <w:rPr>
                <w:rFonts w:ascii="Arial" w:hAnsi="Arial" w:cs="Arial"/>
                <w:bCs/>
                <w:color w:val="000000"/>
              </w:rPr>
              <w:t xml:space="preserve">Amgen Australia Pty </w:t>
            </w:r>
            <w:r>
              <w:rPr>
                <w:rFonts w:ascii="Arial" w:hAnsi="Arial" w:cs="Arial"/>
                <w:bCs/>
                <w:color w:val="000000"/>
              </w:rPr>
              <w:t>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88BD34E"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Treatment of osteoporosis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17362D95"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 xml:space="preserve">To assess the utilisation of PBS listed </w:t>
            </w:r>
            <w:proofErr w:type="spellStart"/>
            <w:r w:rsidRPr="00812198">
              <w:rPr>
                <w:rFonts w:ascii="Arial" w:hAnsi="Arial" w:cs="Arial"/>
                <w:bCs/>
                <w:color w:val="000000"/>
              </w:rPr>
              <w:t>denosumab</w:t>
            </w:r>
            <w:proofErr w:type="spellEnd"/>
            <w:r w:rsidRPr="00812198">
              <w:rPr>
                <w:rFonts w:ascii="Arial" w:hAnsi="Arial" w:cs="Arial"/>
                <w:bCs/>
                <w:color w:val="000000"/>
              </w:rPr>
              <w:t xml:space="preserve"> for the treatment of osteoporosis.</w:t>
            </w:r>
          </w:p>
        </w:tc>
      </w:tr>
      <w:tr w:rsidR="0036037C" w14:paraId="3ADA734D" w14:textId="77777777" w:rsidTr="00812198">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60E8773"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Sub-committee report</w:t>
            </w:r>
          </w:p>
          <w:p w14:paraId="266F4FC0" w14:textId="77777777" w:rsidR="0036037C" w:rsidRPr="00812198" w:rsidRDefault="0036037C" w:rsidP="0036037C">
            <w:pPr>
              <w:jc w:val="center"/>
              <w:rPr>
                <w:rFonts w:ascii="Arial" w:hAnsi="Arial" w:cs="Arial"/>
                <w:bCs/>
                <w:color w:val="000000"/>
              </w:rPr>
            </w:pPr>
          </w:p>
          <w:p w14:paraId="17532DBA"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(DUSC Analysis)</w:t>
            </w:r>
          </w:p>
        </w:tc>
        <w:tc>
          <w:tcPr>
            <w:tcW w:w="1390" w:type="pct"/>
            <w:tcBorders>
              <w:top w:val="single" w:sz="4" w:space="0" w:color="auto"/>
              <w:left w:val="nil"/>
              <w:bottom w:val="single" w:sz="4" w:space="0" w:color="auto"/>
              <w:right w:val="single" w:sz="4" w:space="0" w:color="auto"/>
            </w:tcBorders>
            <w:shd w:val="clear" w:color="auto" w:fill="auto"/>
            <w:vAlign w:val="center"/>
          </w:tcPr>
          <w:p w14:paraId="1FC647B5" w14:textId="40F73C27" w:rsidR="0036037C" w:rsidRDefault="0036037C" w:rsidP="0036037C">
            <w:pPr>
              <w:jc w:val="center"/>
              <w:rPr>
                <w:rFonts w:ascii="Arial" w:hAnsi="Arial" w:cs="Arial"/>
                <w:bCs/>
                <w:color w:val="000000"/>
              </w:rPr>
            </w:pPr>
            <w:r>
              <w:rPr>
                <w:rFonts w:ascii="Arial" w:hAnsi="Arial" w:cs="Arial"/>
                <w:bCs/>
                <w:color w:val="000000"/>
              </w:rPr>
              <w:t>ECULIZUMAB</w:t>
            </w:r>
            <w:r w:rsidRPr="00812198">
              <w:rPr>
                <w:rFonts w:ascii="Arial" w:hAnsi="Arial" w:cs="Arial"/>
                <w:bCs/>
                <w:color w:val="000000"/>
              </w:rPr>
              <w:t xml:space="preserve"> </w:t>
            </w:r>
          </w:p>
          <w:p w14:paraId="67CB8041" w14:textId="37CDFBA9" w:rsidR="0036037C" w:rsidRDefault="0036037C" w:rsidP="0036037C">
            <w:pPr>
              <w:jc w:val="center"/>
              <w:rPr>
                <w:rFonts w:ascii="Arial" w:hAnsi="Arial" w:cs="Arial"/>
                <w:bCs/>
                <w:color w:val="000000"/>
              </w:rPr>
            </w:pPr>
          </w:p>
          <w:p w14:paraId="743C5E41" w14:textId="17D1A550" w:rsidR="0036037C" w:rsidRDefault="0036037C" w:rsidP="0036037C">
            <w:pPr>
              <w:jc w:val="center"/>
              <w:rPr>
                <w:rFonts w:ascii="Arial" w:hAnsi="Arial" w:cs="Arial"/>
                <w:bCs/>
                <w:color w:val="000000"/>
              </w:rPr>
            </w:pPr>
            <w:r>
              <w:rPr>
                <w:rFonts w:ascii="Arial" w:hAnsi="Arial" w:cs="Arial"/>
                <w:bCs/>
                <w:color w:val="000000"/>
              </w:rPr>
              <w:t>Solution concentrate for I.V. infusion 300mg in 30 mL</w:t>
            </w:r>
          </w:p>
          <w:p w14:paraId="42DD00D1" w14:textId="77777777" w:rsidR="0036037C" w:rsidRDefault="0036037C" w:rsidP="0036037C">
            <w:pPr>
              <w:jc w:val="center"/>
              <w:rPr>
                <w:rFonts w:ascii="Arial" w:hAnsi="Arial" w:cs="Arial"/>
                <w:bCs/>
                <w:color w:val="000000"/>
              </w:rPr>
            </w:pPr>
          </w:p>
          <w:p w14:paraId="7BD409A2" w14:textId="30D3A7E6" w:rsidR="0036037C" w:rsidRDefault="0036037C" w:rsidP="0036037C">
            <w:pPr>
              <w:jc w:val="center"/>
              <w:rPr>
                <w:rFonts w:ascii="Arial" w:hAnsi="Arial" w:cs="Arial"/>
                <w:bCs/>
                <w:color w:val="000000"/>
              </w:rPr>
            </w:pPr>
            <w:proofErr w:type="spellStart"/>
            <w:r w:rsidRPr="00812198">
              <w:rPr>
                <w:rFonts w:ascii="Arial" w:hAnsi="Arial" w:cs="Arial"/>
                <w:bCs/>
                <w:color w:val="000000"/>
              </w:rPr>
              <w:t>Soliris</w:t>
            </w:r>
            <w:proofErr w:type="spellEnd"/>
            <w:r w:rsidRPr="00812198">
              <w:rPr>
                <w:rFonts w:ascii="Arial" w:hAnsi="Arial" w:cs="Arial"/>
                <w:bCs/>
                <w:color w:val="000000"/>
              </w:rPr>
              <w:t xml:space="preserve">® </w:t>
            </w:r>
          </w:p>
          <w:p w14:paraId="3BE21F63" w14:textId="77777777" w:rsidR="0036037C" w:rsidRDefault="0036037C" w:rsidP="0036037C">
            <w:pPr>
              <w:jc w:val="center"/>
              <w:rPr>
                <w:rFonts w:ascii="Arial" w:hAnsi="Arial" w:cs="Arial"/>
                <w:bCs/>
                <w:color w:val="000000"/>
              </w:rPr>
            </w:pPr>
          </w:p>
          <w:p w14:paraId="6D0DFC27" w14:textId="53E0CB35" w:rsidR="0036037C" w:rsidRPr="00812198" w:rsidRDefault="0036037C" w:rsidP="0036037C">
            <w:pPr>
              <w:jc w:val="center"/>
              <w:rPr>
                <w:rFonts w:ascii="Arial" w:hAnsi="Arial" w:cs="Arial"/>
                <w:bCs/>
                <w:color w:val="000000"/>
              </w:rPr>
            </w:pPr>
            <w:r w:rsidRPr="00812198">
              <w:rPr>
                <w:rFonts w:ascii="Arial" w:hAnsi="Arial" w:cs="Arial"/>
                <w:bCs/>
                <w:color w:val="000000"/>
              </w:rPr>
              <w:t>Alexion Pharmaceuticals Australasia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C8F5E3A" w14:textId="175E79DD" w:rsidR="0036037C" w:rsidRPr="00812198" w:rsidRDefault="0036037C" w:rsidP="0036037C">
            <w:pPr>
              <w:jc w:val="center"/>
              <w:rPr>
                <w:rFonts w:ascii="Arial" w:hAnsi="Arial" w:cs="Arial"/>
                <w:bCs/>
                <w:color w:val="000000"/>
              </w:rPr>
            </w:pPr>
            <w:r w:rsidRPr="00812198">
              <w:rPr>
                <w:rFonts w:ascii="Arial" w:hAnsi="Arial" w:cs="Arial"/>
                <w:bCs/>
                <w:color w:val="000000"/>
              </w:rPr>
              <w:t>Treatment of atypical haemolytic uraemic syndrome</w:t>
            </w:r>
            <w:r>
              <w:rPr>
                <w:rFonts w:ascii="Arial" w:hAnsi="Arial" w:cs="Arial"/>
                <w:bCs/>
                <w:color w:val="000000"/>
              </w:rPr>
              <w:t xml:space="preserve"> (</w:t>
            </w:r>
            <w:proofErr w:type="spellStart"/>
            <w:r>
              <w:rPr>
                <w:rFonts w:ascii="Arial" w:hAnsi="Arial" w:cs="Arial"/>
                <w:bCs/>
                <w:color w:val="000000"/>
              </w:rPr>
              <w:t>aHUS</w:t>
            </w:r>
            <w:proofErr w:type="spellEnd"/>
            <w:r>
              <w:rPr>
                <w:rFonts w:ascii="Arial" w:hAnsi="Arial" w:cs="Arial"/>
                <w:bCs/>
                <w:color w:val="000000"/>
              </w:rPr>
              <w:t>)</w:t>
            </w:r>
          </w:p>
        </w:tc>
        <w:tc>
          <w:tcPr>
            <w:tcW w:w="1669" w:type="pct"/>
            <w:tcBorders>
              <w:top w:val="single" w:sz="4" w:space="0" w:color="auto"/>
              <w:left w:val="nil"/>
              <w:bottom w:val="single" w:sz="4" w:space="0" w:color="auto"/>
              <w:right w:val="single" w:sz="4" w:space="0" w:color="auto"/>
            </w:tcBorders>
            <w:shd w:val="clear" w:color="auto" w:fill="auto"/>
            <w:vAlign w:val="center"/>
          </w:tcPr>
          <w:p w14:paraId="331EACDD" w14:textId="18AA25C6" w:rsidR="0036037C" w:rsidRPr="00812198" w:rsidRDefault="0036037C" w:rsidP="0036037C">
            <w:pPr>
              <w:jc w:val="center"/>
              <w:rPr>
                <w:rFonts w:ascii="Arial" w:hAnsi="Arial" w:cs="Arial"/>
                <w:bCs/>
                <w:color w:val="000000"/>
              </w:rPr>
            </w:pPr>
            <w:r w:rsidRPr="00812198">
              <w:rPr>
                <w:rFonts w:ascii="Arial" w:hAnsi="Arial" w:cs="Arial"/>
                <w:bCs/>
                <w:color w:val="000000"/>
              </w:rPr>
              <w:t xml:space="preserve">To assess the utilisation of PBS listed </w:t>
            </w:r>
            <w:proofErr w:type="spellStart"/>
            <w:r w:rsidRPr="00812198">
              <w:rPr>
                <w:rFonts w:ascii="Arial" w:hAnsi="Arial" w:cs="Arial"/>
                <w:bCs/>
                <w:color w:val="000000"/>
              </w:rPr>
              <w:t>eculizumab</w:t>
            </w:r>
            <w:proofErr w:type="spellEnd"/>
            <w:r w:rsidRPr="00812198">
              <w:rPr>
                <w:rFonts w:ascii="Arial" w:hAnsi="Arial" w:cs="Arial"/>
                <w:bCs/>
                <w:color w:val="000000"/>
              </w:rPr>
              <w:t xml:space="preserve"> for the treatment of </w:t>
            </w:r>
            <w:proofErr w:type="spellStart"/>
            <w:r w:rsidRPr="00812198">
              <w:rPr>
                <w:rFonts w:ascii="Arial" w:hAnsi="Arial" w:cs="Arial"/>
                <w:bCs/>
                <w:color w:val="000000"/>
              </w:rPr>
              <w:t>a</w:t>
            </w:r>
            <w:r>
              <w:rPr>
                <w:rFonts w:ascii="Arial" w:hAnsi="Arial" w:cs="Arial"/>
                <w:bCs/>
                <w:color w:val="000000"/>
              </w:rPr>
              <w:t>HUS</w:t>
            </w:r>
            <w:proofErr w:type="spellEnd"/>
            <w:r w:rsidRPr="00812198">
              <w:rPr>
                <w:rFonts w:ascii="Arial" w:hAnsi="Arial" w:cs="Arial"/>
                <w:bCs/>
                <w:color w:val="000000"/>
              </w:rPr>
              <w:t>.</w:t>
            </w:r>
          </w:p>
        </w:tc>
      </w:tr>
      <w:tr w:rsidR="0036037C" w14:paraId="0E0525E1" w14:textId="77777777" w:rsidTr="00812198">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98622B8"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lastRenderedPageBreak/>
              <w:t>Sub-committee report</w:t>
            </w:r>
          </w:p>
          <w:p w14:paraId="59EECD33" w14:textId="77777777" w:rsidR="0036037C" w:rsidRPr="00812198" w:rsidRDefault="0036037C" w:rsidP="0036037C">
            <w:pPr>
              <w:jc w:val="center"/>
              <w:rPr>
                <w:rFonts w:ascii="Arial" w:hAnsi="Arial" w:cs="Arial"/>
                <w:bCs/>
                <w:color w:val="000000"/>
              </w:rPr>
            </w:pPr>
          </w:p>
          <w:p w14:paraId="39430DFF"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(DUSC Analysis)</w:t>
            </w:r>
          </w:p>
        </w:tc>
        <w:tc>
          <w:tcPr>
            <w:tcW w:w="1390" w:type="pct"/>
            <w:tcBorders>
              <w:top w:val="single" w:sz="4" w:space="0" w:color="auto"/>
              <w:left w:val="nil"/>
              <w:bottom w:val="single" w:sz="4" w:space="0" w:color="auto"/>
              <w:right w:val="single" w:sz="4" w:space="0" w:color="auto"/>
            </w:tcBorders>
            <w:shd w:val="clear" w:color="auto" w:fill="auto"/>
            <w:vAlign w:val="center"/>
          </w:tcPr>
          <w:p w14:paraId="1960DCD2" w14:textId="44DA69DD" w:rsidR="0036037C" w:rsidRDefault="0036037C" w:rsidP="0036037C">
            <w:pPr>
              <w:jc w:val="center"/>
              <w:rPr>
                <w:rFonts w:ascii="Arial" w:hAnsi="Arial" w:cs="Arial"/>
                <w:bCs/>
                <w:color w:val="000000"/>
              </w:rPr>
            </w:pPr>
            <w:r>
              <w:rPr>
                <w:rFonts w:ascii="Arial" w:hAnsi="Arial" w:cs="Arial"/>
                <w:bCs/>
                <w:color w:val="000000"/>
              </w:rPr>
              <w:t>IBRUTINIB</w:t>
            </w:r>
            <w:r w:rsidRPr="00812198">
              <w:rPr>
                <w:rFonts w:ascii="Arial" w:hAnsi="Arial" w:cs="Arial"/>
                <w:bCs/>
                <w:color w:val="000000"/>
              </w:rPr>
              <w:t xml:space="preserve"> </w:t>
            </w:r>
          </w:p>
          <w:p w14:paraId="0A1C0CDE" w14:textId="4FA43EDB" w:rsidR="0036037C" w:rsidRDefault="0036037C" w:rsidP="0036037C">
            <w:pPr>
              <w:jc w:val="center"/>
              <w:rPr>
                <w:rFonts w:ascii="Arial" w:hAnsi="Arial" w:cs="Arial"/>
                <w:bCs/>
                <w:color w:val="000000"/>
              </w:rPr>
            </w:pPr>
          </w:p>
          <w:p w14:paraId="6B0C3405" w14:textId="3F946AA9" w:rsidR="0036037C" w:rsidRDefault="0036037C" w:rsidP="0036037C">
            <w:pPr>
              <w:jc w:val="center"/>
              <w:rPr>
                <w:rFonts w:ascii="Arial" w:hAnsi="Arial" w:cs="Arial"/>
                <w:bCs/>
                <w:color w:val="000000"/>
              </w:rPr>
            </w:pPr>
            <w:r>
              <w:rPr>
                <w:rFonts w:ascii="Arial" w:hAnsi="Arial" w:cs="Arial"/>
                <w:bCs/>
                <w:color w:val="000000"/>
              </w:rPr>
              <w:t>Capsule 140 mg</w:t>
            </w:r>
          </w:p>
          <w:p w14:paraId="299982CC" w14:textId="77777777" w:rsidR="0036037C" w:rsidRDefault="0036037C" w:rsidP="0036037C">
            <w:pPr>
              <w:jc w:val="center"/>
              <w:rPr>
                <w:rFonts w:ascii="Arial" w:hAnsi="Arial" w:cs="Arial"/>
                <w:bCs/>
                <w:color w:val="000000"/>
              </w:rPr>
            </w:pPr>
          </w:p>
          <w:p w14:paraId="2F40B8A3" w14:textId="77777777" w:rsidR="0036037C" w:rsidRDefault="0036037C" w:rsidP="0036037C">
            <w:pPr>
              <w:jc w:val="center"/>
              <w:rPr>
                <w:rFonts w:ascii="Arial" w:hAnsi="Arial" w:cs="Arial"/>
                <w:bCs/>
                <w:color w:val="000000"/>
              </w:rPr>
            </w:pPr>
            <w:proofErr w:type="spellStart"/>
            <w:r w:rsidRPr="00812198">
              <w:rPr>
                <w:rFonts w:ascii="Arial" w:hAnsi="Arial" w:cs="Arial"/>
                <w:bCs/>
                <w:color w:val="000000"/>
              </w:rPr>
              <w:t>Imbruvia</w:t>
            </w:r>
            <w:proofErr w:type="spellEnd"/>
            <w:r w:rsidRPr="00812198">
              <w:rPr>
                <w:rFonts w:ascii="Arial" w:hAnsi="Arial" w:cs="Arial"/>
                <w:bCs/>
                <w:color w:val="000000"/>
              </w:rPr>
              <w:t xml:space="preserve">® </w:t>
            </w:r>
          </w:p>
          <w:p w14:paraId="124905B9" w14:textId="77777777" w:rsidR="0036037C" w:rsidRDefault="0036037C" w:rsidP="0036037C">
            <w:pPr>
              <w:jc w:val="center"/>
              <w:rPr>
                <w:rFonts w:ascii="Arial" w:hAnsi="Arial" w:cs="Arial"/>
                <w:bCs/>
                <w:color w:val="000000"/>
              </w:rPr>
            </w:pPr>
          </w:p>
          <w:p w14:paraId="5C7CBBC3" w14:textId="1F98DBC5" w:rsidR="0036037C" w:rsidRPr="00812198" w:rsidRDefault="0036037C" w:rsidP="0036037C">
            <w:pPr>
              <w:jc w:val="center"/>
              <w:rPr>
                <w:rFonts w:ascii="Arial" w:hAnsi="Arial" w:cs="Arial"/>
                <w:bCs/>
                <w:color w:val="000000"/>
              </w:rPr>
            </w:pPr>
            <w:r w:rsidRPr="00812198">
              <w:rPr>
                <w:rFonts w:ascii="Arial" w:hAnsi="Arial" w:cs="Arial"/>
                <w:bCs/>
                <w:color w:val="000000"/>
              </w:rPr>
              <w:t>Janssen-</w:t>
            </w:r>
            <w:proofErr w:type="spellStart"/>
            <w:r w:rsidRPr="00812198">
              <w:rPr>
                <w:rFonts w:ascii="Arial" w:hAnsi="Arial" w:cs="Arial"/>
                <w:bCs/>
                <w:color w:val="000000"/>
              </w:rPr>
              <w:t>Cilag</w:t>
            </w:r>
            <w:proofErr w:type="spellEnd"/>
            <w:r w:rsidRPr="00812198">
              <w:rPr>
                <w:rFonts w:ascii="Arial" w:hAnsi="Arial" w:cs="Arial"/>
                <w:bCs/>
                <w:color w:val="000000"/>
              </w:rPr>
              <w:t xml:space="preserv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83C16A9"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Treatment of chronic lymphocytic leukaemia (CLL) and small lymphocytic lymphoma (SLL)</w:t>
            </w:r>
          </w:p>
        </w:tc>
        <w:tc>
          <w:tcPr>
            <w:tcW w:w="1669" w:type="pct"/>
            <w:tcBorders>
              <w:top w:val="single" w:sz="4" w:space="0" w:color="auto"/>
              <w:left w:val="nil"/>
              <w:bottom w:val="single" w:sz="4" w:space="0" w:color="auto"/>
              <w:right w:val="single" w:sz="4" w:space="0" w:color="auto"/>
            </w:tcBorders>
            <w:shd w:val="clear" w:color="auto" w:fill="auto"/>
            <w:vAlign w:val="center"/>
          </w:tcPr>
          <w:p w14:paraId="743E1DAB"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 xml:space="preserve">To compare the predicted and actual utilisation of </w:t>
            </w:r>
            <w:proofErr w:type="spellStart"/>
            <w:r w:rsidRPr="00812198">
              <w:rPr>
                <w:rFonts w:ascii="Arial" w:hAnsi="Arial" w:cs="Arial"/>
                <w:bCs/>
                <w:color w:val="000000"/>
              </w:rPr>
              <w:t>ibrutinib</w:t>
            </w:r>
            <w:proofErr w:type="spellEnd"/>
            <w:r w:rsidRPr="00812198">
              <w:rPr>
                <w:rFonts w:ascii="Arial" w:hAnsi="Arial" w:cs="Arial"/>
                <w:bCs/>
                <w:color w:val="000000"/>
              </w:rPr>
              <w:t xml:space="preserve"> for the treatment of CLL and SLL since PBS listing.</w:t>
            </w:r>
          </w:p>
        </w:tc>
      </w:tr>
      <w:tr w:rsidR="0036037C" w14:paraId="676DAFAF" w14:textId="77777777" w:rsidTr="00812198">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68AECD8"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 xml:space="preserve">Sub-committee report </w:t>
            </w:r>
          </w:p>
          <w:p w14:paraId="4AAD1EF1" w14:textId="77777777" w:rsidR="0036037C" w:rsidRPr="00812198" w:rsidRDefault="0036037C" w:rsidP="0036037C">
            <w:pPr>
              <w:jc w:val="center"/>
              <w:rPr>
                <w:rFonts w:ascii="Arial" w:hAnsi="Arial" w:cs="Arial"/>
                <w:bCs/>
                <w:color w:val="000000"/>
              </w:rPr>
            </w:pPr>
          </w:p>
          <w:p w14:paraId="6E88E2C8"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(DUSC Analysis)</w:t>
            </w:r>
          </w:p>
        </w:tc>
        <w:tc>
          <w:tcPr>
            <w:tcW w:w="1390" w:type="pct"/>
            <w:tcBorders>
              <w:top w:val="single" w:sz="4" w:space="0" w:color="auto"/>
              <w:left w:val="nil"/>
              <w:bottom w:val="single" w:sz="4" w:space="0" w:color="auto"/>
              <w:right w:val="single" w:sz="4" w:space="0" w:color="auto"/>
            </w:tcBorders>
            <w:shd w:val="clear" w:color="auto" w:fill="auto"/>
            <w:vAlign w:val="center"/>
          </w:tcPr>
          <w:p w14:paraId="724726B7" w14:textId="17A40EE6" w:rsidR="0036037C" w:rsidRDefault="0036037C" w:rsidP="0036037C">
            <w:pPr>
              <w:jc w:val="center"/>
              <w:rPr>
                <w:rFonts w:ascii="Arial" w:hAnsi="Arial" w:cs="Arial"/>
                <w:bCs/>
                <w:color w:val="000000"/>
              </w:rPr>
            </w:pPr>
            <w:r w:rsidRPr="00812198">
              <w:rPr>
                <w:rFonts w:ascii="Arial" w:hAnsi="Arial" w:cs="Arial"/>
                <w:bCs/>
                <w:color w:val="000000"/>
              </w:rPr>
              <w:t>O</w:t>
            </w:r>
            <w:r>
              <w:rPr>
                <w:rFonts w:ascii="Arial" w:hAnsi="Arial" w:cs="Arial"/>
                <w:bCs/>
                <w:color w:val="000000"/>
              </w:rPr>
              <w:t>CRELIZUMAB</w:t>
            </w:r>
          </w:p>
          <w:p w14:paraId="0BDC38F1" w14:textId="7E6B110D" w:rsidR="0036037C" w:rsidRDefault="0036037C" w:rsidP="0036037C">
            <w:pPr>
              <w:jc w:val="center"/>
              <w:rPr>
                <w:rFonts w:ascii="Arial" w:hAnsi="Arial" w:cs="Arial"/>
                <w:bCs/>
                <w:color w:val="000000"/>
              </w:rPr>
            </w:pPr>
          </w:p>
          <w:p w14:paraId="6C7A08FF" w14:textId="3D1BEE2E" w:rsidR="0036037C" w:rsidRDefault="0036037C" w:rsidP="0036037C">
            <w:pPr>
              <w:jc w:val="center"/>
              <w:rPr>
                <w:rFonts w:ascii="Arial" w:hAnsi="Arial" w:cs="Arial"/>
                <w:bCs/>
                <w:color w:val="000000"/>
              </w:rPr>
            </w:pPr>
            <w:r>
              <w:rPr>
                <w:rFonts w:ascii="Arial" w:hAnsi="Arial" w:cs="Arial"/>
                <w:bCs/>
                <w:color w:val="000000"/>
              </w:rPr>
              <w:t>Solution concentrate for I.V. infusion 300 mg in 10 mL</w:t>
            </w:r>
          </w:p>
          <w:p w14:paraId="5E9E2034" w14:textId="77777777" w:rsidR="0036037C" w:rsidRDefault="0036037C" w:rsidP="0036037C">
            <w:pPr>
              <w:jc w:val="center"/>
              <w:rPr>
                <w:rFonts w:ascii="Arial" w:hAnsi="Arial" w:cs="Arial"/>
                <w:bCs/>
                <w:color w:val="000000"/>
              </w:rPr>
            </w:pPr>
          </w:p>
          <w:p w14:paraId="46D176E1" w14:textId="77777777" w:rsidR="0036037C" w:rsidRDefault="0036037C" w:rsidP="0036037C">
            <w:pPr>
              <w:jc w:val="center"/>
              <w:rPr>
                <w:rFonts w:ascii="Arial" w:hAnsi="Arial" w:cs="Arial"/>
                <w:bCs/>
                <w:color w:val="000000"/>
              </w:rPr>
            </w:pPr>
            <w:proofErr w:type="spellStart"/>
            <w:r w:rsidRPr="00812198">
              <w:rPr>
                <w:rFonts w:ascii="Arial" w:hAnsi="Arial" w:cs="Arial"/>
                <w:bCs/>
                <w:color w:val="000000"/>
              </w:rPr>
              <w:t>Ocrevus</w:t>
            </w:r>
            <w:proofErr w:type="spellEnd"/>
            <w:r w:rsidRPr="00812198">
              <w:rPr>
                <w:rFonts w:ascii="Arial" w:hAnsi="Arial" w:cs="Arial"/>
                <w:bCs/>
                <w:color w:val="000000"/>
              </w:rPr>
              <w:t xml:space="preserve">® </w:t>
            </w:r>
          </w:p>
          <w:p w14:paraId="7A181F96" w14:textId="77777777" w:rsidR="0036037C" w:rsidRDefault="0036037C" w:rsidP="0036037C">
            <w:pPr>
              <w:jc w:val="center"/>
              <w:rPr>
                <w:rFonts w:ascii="Arial" w:hAnsi="Arial" w:cs="Arial"/>
                <w:bCs/>
                <w:color w:val="000000"/>
              </w:rPr>
            </w:pPr>
          </w:p>
          <w:p w14:paraId="14710DB1" w14:textId="160EFFC2" w:rsidR="0036037C" w:rsidRPr="00812198" w:rsidRDefault="0036037C" w:rsidP="0036037C">
            <w:pPr>
              <w:jc w:val="center"/>
              <w:rPr>
                <w:rFonts w:ascii="Arial" w:hAnsi="Arial" w:cs="Arial"/>
                <w:bCs/>
                <w:color w:val="000000"/>
              </w:rPr>
            </w:pPr>
            <w:r w:rsidRPr="00812198">
              <w:rPr>
                <w:rFonts w:ascii="Arial" w:hAnsi="Arial" w:cs="Arial"/>
                <w:bCs/>
                <w:color w:val="000000"/>
              </w:rPr>
              <w:t>Roche Products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026FCAB"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Treatment of relapsing-remitting multiple sclerosis (RRMS).</w:t>
            </w:r>
          </w:p>
        </w:tc>
        <w:tc>
          <w:tcPr>
            <w:tcW w:w="1669" w:type="pct"/>
            <w:tcBorders>
              <w:top w:val="single" w:sz="4" w:space="0" w:color="auto"/>
              <w:left w:val="nil"/>
              <w:bottom w:val="single" w:sz="4" w:space="0" w:color="auto"/>
              <w:right w:val="single" w:sz="4" w:space="0" w:color="auto"/>
            </w:tcBorders>
            <w:shd w:val="clear" w:color="auto" w:fill="auto"/>
            <w:vAlign w:val="center"/>
          </w:tcPr>
          <w:p w14:paraId="02B7FCE6" w14:textId="77777777" w:rsidR="0036037C" w:rsidRPr="00812198" w:rsidRDefault="0036037C" w:rsidP="0036037C">
            <w:pPr>
              <w:jc w:val="center"/>
              <w:rPr>
                <w:rFonts w:ascii="Arial" w:hAnsi="Arial" w:cs="Arial"/>
                <w:bCs/>
                <w:color w:val="000000"/>
              </w:rPr>
            </w:pPr>
            <w:r w:rsidRPr="00812198">
              <w:rPr>
                <w:rFonts w:ascii="Arial" w:hAnsi="Arial" w:cs="Arial"/>
                <w:bCs/>
                <w:color w:val="000000"/>
              </w:rPr>
              <w:t xml:space="preserve">To compare the predicted and actual utilisation of </w:t>
            </w:r>
            <w:proofErr w:type="spellStart"/>
            <w:r w:rsidRPr="00812198">
              <w:rPr>
                <w:rFonts w:ascii="Arial" w:hAnsi="Arial" w:cs="Arial"/>
                <w:bCs/>
                <w:color w:val="000000"/>
              </w:rPr>
              <w:t>ocrelizumab</w:t>
            </w:r>
            <w:proofErr w:type="spellEnd"/>
            <w:r w:rsidRPr="00812198">
              <w:rPr>
                <w:rFonts w:ascii="Arial" w:hAnsi="Arial" w:cs="Arial"/>
                <w:bCs/>
                <w:color w:val="000000"/>
              </w:rPr>
              <w:t xml:space="preserve"> for the treatment of RRMS since PBS listing.</w:t>
            </w:r>
          </w:p>
        </w:tc>
      </w:tr>
    </w:tbl>
    <w:p w14:paraId="172C0A5D" w14:textId="77777777" w:rsidR="00CC6216" w:rsidRPr="00861C7B" w:rsidRDefault="00CC6216" w:rsidP="00861C7B">
      <w:pPr>
        <w:rPr>
          <w:rFonts w:ascii="Arial" w:hAnsi="Arial" w:cs="Arial"/>
          <w:strike/>
        </w:rPr>
      </w:pPr>
    </w:p>
    <w:sectPr w:rsidR="00CC6216" w:rsidRPr="00861C7B" w:rsidSect="00CC6216">
      <w:headerReference w:type="default" r:id="rId8"/>
      <w:footerReference w:type="even" r:id="rId9"/>
      <w:footerReference w:type="default" r:id="rId10"/>
      <w:headerReference w:type="first" r:id="rId11"/>
      <w:pgSz w:w="16838" w:h="11906" w:orient="landscape" w:code="9"/>
      <w:pgMar w:top="1134" w:right="1021" w:bottom="1021" w:left="102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9C62B" w14:textId="77777777" w:rsidR="0003474A" w:rsidRDefault="0003474A">
      <w:r>
        <w:separator/>
      </w:r>
    </w:p>
  </w:endnote>
  <w:endnote w:type="continuationSeparator" w:id="0">
    <w:p w14:paraId="7A7DBE38" w14:textId="77777777" w:rsidR="0003474A" w:rsidRDefault="0003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C5044" w14:textId="77777777" w:rsidR="0003474A" w:rsidRDefault="0003474A"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224025C9" w14:textId="77777777" w:rsidR="0003474A" w:rsidRDefault="0003474A"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0E9D" w14:textId="59597979" w:rsidR="0003474A" w:rsidRPr="003517E4" w:rsidRDefault="0003474A"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31372A">
      <w:rPr>
        <w:rStyle w:val="PageNumber"/>
        <w:rFonts w:ascii="Arial" w:hAnsi="Arial" w:cs="Arial"/>
        <w:noProof/>
      </w:rPr>
      <w:t>19</w:t>
    </w:r>
    <w:r w:rsidRPr="003517E4">
      <w:rPr>
        <w:rStyle w:val="PageNumber"/>
        <w:rFonts w:ascii="Arial" w:hAnsi="Arial" w:cs="Arial"/>
      </w:rPr>
      <w:fldChar w:fldCharType="end"/>
    </w:r>
  </w:p>
  <w:p w14:paraId="697256BA" w14:textId="77777777" w:rsidR="0003474A" w:rsidRDefault="0003474A"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93AE2" w14:textId="77777777" w:rsidR="0003474A" w:rsidRDefault="0003474A">
      <w:r>
        <w:separator/>
      </w:r>
    </w:p>
  </w:footnote>
  <w:footnote w:type="continuationSeparator" w:id="0">
    <w:p w14:paraId="378C9E3D" w14:textId="77777777" w:rsidR="0003474A" w:rsidRDefault="00034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7906" w14:textId="77777777" w:rsidR="0003474A" w:rsidRDefault="0003474A" w:rsidP="007D408D">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15FFC488" w14:textId="77777777" w:rsidR="0003474A" w:rsidRDefault="0003474A" w:rsidP="007D408D">
    <w:pPr>
      <w:pStyle w:val="Header"/>
      <w:jc w:val="center"/>
      <w:rPr>
        <w:rFonts w:ascii="Arial" w:hAnsi="Arial" w:cs="Arial"/>
        <w:b/>
        <w:snapToGrid w:val="0"/>
        <w:lang w:eastAsia="en-US"/>
      </w:rPr>
    </w:pPr>
    <w:r>
      <w:rPr>
        <w:rFonts w:ascii="Arial" w:hAnsi="Arial" w:cs="Arial"/>
        <w:b/>
        <w:snapToGrid w:val="0"/>
        <w:lang w:eastAsia="en-US"/>
      </w:rPr>
      <w:t xml:space="preserve">NOVEMBER 2020 PBAC MEETING </w:t>
    </w:r>
  </w:p>
  <w:p w14:paraId="102357B9" w14:textId="77777777" w:rsidR="0003474A" w:rsidRDefault="0003474A" w:rsidP="007D408D">
    <w:pPr>
      <w:pStyle w:val="Header"/>
      <w:jc w:val="center"/>
      <w:rPr>
        <w:rFonts w:ascii="Arial" w:hAnsi="Arial" w:cs="Arial"/>
        <w:b/>
        <w:snapToGrid w:val="0"/>
        <w:lang w:eastAsia="en-US"/>
      </w:rPr>
    </w:pPr>
  </w:p>
  <w:p w14:paraId="36E8FE2B" w14:textId="77A337C9" w:rsidR="0003474A" w:rsidRDefault="0003474A" w:rsidP="007D408D">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Pr="00A6346B">
      <w:rPr>
        <w:rFonts w:ascii="Arial" w:hAnsi="Arial" w:cs="Arial"/>
        <w:b/>
        <w:snapToGrid w:val="0"/>
        <w:lang w:eastAsia="en-US"/>
      </w:rPr>
      <w:t>7 OCT 2020</w:t>
    </w:r>
  </w:p>
  <w:p w14:paraId="236B86AC" w14:textId="77777777" w:rsidR="0003474A" w:rsidRPr="005B28AA" w:rsidRDefault="0003474A"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CFA7" w14:textId="77777777" w:rsidR="0003474A" w:rsidRDefault="0003474A"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60626FD" w14:textId="77777777" w:rsidR="0003474A" w:rsidRDefault="0003474A" w:rsidP="00143060">
    <w:pPr>
      <w:pStyle w:val="Header"/>
      <w:jc w:val="center"/>
      <w:rPr>
        <w:rFonts w:ascii="Arial" w:hAnsi="Arial" w:cs="Arial"/>
        <w:b/>
        <w:snapToGrid w:val="0"/>
        <w:lang w:eastAsia="en-US"/>
      </w:rPr>
    </w:pPr>
    <w:r>
      <w:rPr>
        <w:rFonts w:ascii="Arial" w:hAnsi="Arial" w:cs="Arial"/>
        <w:b/>
        <w:snapToGrid w:val="0"/>
        <w:lang w:eastAsia="en-US"/>
      </w:rPr>
      <w:t xml:space="preserve">NOVEMBER 2020 PBAC MEETING </w:t>
    </w:r>
  </w:p>
  <w:p w14:paraId="75129245" w14:textId="77777777" w:rsidR="0003474A" w:rsidRDefault="0003474A" w:rsidP="00143060">
    <w:pPr>
      <w:pStyle w:val="Header"/>
      <w:jc w:val="center"/>
      <w:rPr>
        <w:rFonts w:ascii="Arial" w:hAnsi="Arial" w:cs="Arial"/>
        <w:b/>
        <w:snapToGrid w:val="0"/>
        <w:lang w:eastAsia="en-US"/>
      </w:rPr>
    </w:pPr>
  </w:p>
  <w:p w14:paraId="64826384" w14:textId="42659B43" w:rsidR="0003474A" w:rsidRDefault="0003474A" w:rsidP="00143060">
    <w:pPr>
      <w:pStyle w:val="Header"/>
      <w:jc w:val="center"/>
      <w:rPr>
        <w:rFonts w:ascii="Arial" w:hAnsi="Arial" w:cs="Arial"/>
        <w:b/>
        <w:snapToGrid w:val="0"/>
        <w:lang w:eastAsia="en-US"/>
      </w:rPr>
    </w:pPr>
    <w:r>
      <w:rPr>
        <w:rFonts w:ascii="Arial" w:hAnsi="Arial" w:cs="Arial"/>
        <w:b/>
        <w:snapToGrid w:val="0"/>
        <w:lang w:eastAsia="en-US"/>
      </w:rPr>
      <w:t xml:space="preserve">Closing date for consumer comments </w:t>
    </w:r>
    <w:r w:rsidRPr="0086352F">
      <w:rPr>
        <w:rFonts w:ascii="Arial" w:hAnsi="Arial" w:cs="Arial"/>
        <w:b/>
        <w:snapToGrid w:val="0"/>
        <w:lang w:eastAsia="en-US"/>
      </w:rPr>
      <w:t xml:space="preserve">7 </w:t>
    </w:r>
    <w:r>
      <w:rPr>
        <w:rFonts w:ascii="Arial" w:hAnsi="Arial" w:cs="Arial"/>
        <w:b/>
        <w:snapToGrid w:val="0"/>
        <w:lang w:eastAsia="en-US"/>
      </w:rPr>
      <w:t>October 2020</w:t>
    </w:r>
  </w:p>
  <w:p w14:paraId="7930A1EE" w14:textId="77777777" w:rsidR="0003474A" w:rsidRDefault="0003474A" w:rsidP="00143060">
    <w:pPr>
      <w:pStyle w:val="Header"/>
      <w:rPr>
        <w:rFonts w:ascii="Arial" w:hAnsi="Arial" w:cs="Arial"/>
        <w:b/>
        <w:snapToGrid w:val="0"/>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7"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12"/>
  </w:num>
  <w:num w:numId="4">
    <w:abstractNumId w:val="8"/>
  </w:num>
  <w:num w:numId="5">
    <w:abstractNumId w:val="5"/>
  </w:num>
  <w:num w:numId="6">
    <w:abstractNumId w:val="1"/>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 w:numId="12">
    <w:abstractNumId w:val="2"/>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248"/>
    <w:rsid w:val="000245BC"/>
    <w:rsid w:val="0002470A"/>
    <w:rsid w:val="00024FED"/>
    <w:rsid w:val="0002564D"/>
    <w:rsid w:val="00025967"/>
    <w:rsid w:val="00025E57"/>
    <w:rsid w:val="00025F56"/>
    <w:rsid w:val="0002716D"/>
    <w:rsid w:val="00027346"/>
    <w:rsid w:val="00030320"/>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CF7"/>
    <w:rsid w:val="00037F52"/>
    <w:rsid w:val="0004019D"/>
    <w:rsid w:val="00040786"/>
    <w:rsid w:val="000407E0"/>
    <w:rsid w:val="00041467"/>
    <w:rsid w:val="0004160D"/>
    <w:rsid w:val="00041F3D"/>
    <w:rsid w:val="00042593"/>
    <w:rsid w:val="00043892"/>
    <w:rsid w:val="00043C1D"/>
    <w:rsid w:val="00043EC1"/>
    <w:rsid w:val="00044146"/>
    <w:rsid w:val="00044BB4"/>
    <w:rsid w:val="00045455"/>
    <w:rsid w:val="00045BFB"/>
    <w:rsid w:val="00046725"/>
    <w:rsid w:val="000468C0"/>
    <w:rsid w:val="00046DA2"/>
    <w:rsid w:val="00050762"/>
    <w:rsid w:val="000507B9"/>
    <w:rsid w:val="00050852"/>
    <w:rsid w:val="00051AF5"/>
    <w:rsid w:val="0005378F"/>
    <w:rsid w:val="0005661F"/>
    <w:rsid w:val="00057006"/>
    <w:rsid w:val="000575B4"/>
    <w:rsid w:val="00057F30"/>
    <w:rsid w:val="000601EA"/>
    <w:rsid w:val="000603CB"/>
    <w:rsid w:val="0006084C"/>
    <w:rsid w:val="000608FE"/>
    <w:rsid w:val="000615B0"/>
    <w:rsid w:val="00061E01"/>
    <w:rsid w:val="00062123"/>
    <w:rsid w:val="0006239E"/>
    <w:rsid w:val="0006295A"/>
    <w:rsid w:val="00063C7D"/>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AD7"/>
    <w:rsid w:val="000D2AFE"/>
    <w:rsid w:val="000D2D84"/>
    <w:rsid w:val="000D3190"/>
    <w:rsid w:val="000D3ECA"/>
    <w:rsid w:val="000D418F"/>
    <w:rsid w:val="000D4551"/>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20D7"/>
    <w:rsid w:val="000E21D8"/>
    <w:rsid w:val="000E2C73"/>
    <w:rsid w:val="000E2C8F"/>
    <w:rsid w:val="000E2EA3"/>
    <w:rsid w:val="000E3811"/>
    <w:rsid w:val="000E38CB"/>
    <w:rsid w:val="000E4129"/>
    <w:rsid w:val="000E4B3E"/>
    <w:rsid w:val="000E539F"/>
    <w:rsid w:val="000E6CF9"/>
    <w:rsid w:val="000E73BD"/>
    <w:rsid w:val="000F069C"/>
    <w:rsid w:val="000F0B27"/>
    <w:rsid w:val="000F0F75"/>
    <w:rsid w:val="000F1D4F"/>
    <w:rsid w:val="000F1F82"/>
    <w:rsid w:val="000F2E82"/>
    <w:rsid w:val="000F3A4F"/>
    <w:rsid w:val="000F3D50"/>
    <w:rsid w:val="000F56A4"/>
    <w:rsid w:val="000F5D35"/>
    <w:rsid w:val="000F5DDE"/>
    <w:rsid w:val="000F6F48"/>
    <w:rsid w:val="001000EA"/>
    <w:rsid w:val="00100B0B"/>
    <w:rsid w:val="00100C95"/>
    <w:rsid w:val="00101997"/>
    <w:rsid w:val="001025E7"/>
    <w:rsid w:val="0010275F"/>
    <w:rsid w:val="0010316E"/>
    <w:rsid w:val="001038BB"/>
    <w:rsid w:val="00103F76"/>
    <w:rsid w:val="00105880"/>
    <w:rsid w:val="00107038"/>
    <w:rsid w:val="00107219"/>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6128"/>
    <w:rsid w:val="001171CB"/>
    <w:rsid w:val="00117210"/>
    <w:rsid w:val="0011744C"/>
    <w:rsid w:val="00117F12"/>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D66"/>
    <w:rsid w:val="0014636D"/>
    <w:rsid w:val="00146F0E"/>
    <w:rsid w:val="0014776D"/>
    <w:rsid w:val="00147845"/>
    <w:rsid w:val="00147FC1"/>
    <w:rsid w:val="001500C8"/>
    <w:rsid w:val="0015080E"/>
    <w:rsid w:val="00150B51"/>
    <w:rsid w:val="00150F0D"/>
    <w:rsid w:val="0015170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3D41"/>
    <w:rsid w:val="00174067"/>
    <w:rsid w:val="0017449B"/>
    <w:rsid w:val="00174944"/>
    <w:rsid w:val="00175139"/>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727D"/>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6010"/>
    <w:rsid w:val="00196144"/>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54F0"/>
    <w:rsid w:val="001B5950"/>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152C"/>
    <w:rsid w:val="001E24EA"/>
    <w:rsid w:val="001E25FF"/>
    <w:rsid w:val="001E3424"/>
    <w:rsid w:val="001E409E"/>
    <w:rsid w:val="001E411C"/>
    <w:rsid w:val="001E477E"/>
    <w:rsid w:val="001E5979"/>
    <w:rsid w:val="001E5C38"/>
    <w:rsid w:val="001E6398"/>
    <w:rsid w:val="001E776D"/>
    <w:rsid w:val="001E77D9"/>
    <w:rsid w:val="001F0D67"/>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90A"/>
    <w:rsid w:val="00207AAD"/>
    <w:rsid w:val="00207E86"/>
    <w:rsid w:val="00207EDE"/>
    <w:rsid w:val="00210594"/>
    <w:rsid w:val="00210F65"/>
    <w:rsid w:val="00210FB2"/>
    <w:rsid w:val="00211D1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222"/>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3220"/>
    <w:rsid w:val="002A3596"/>
    <w:rsid w:val="002A3AA9"/>
    <w:rsid w:val="002A480F"/>
    <w:rsid w:val="002A4FB2"/>
    <w:rsid w:val="002A5AA2"/>
    <w:rsid w:val="002A5C85"/>
    <w:rsid w:val="002A5C87"/>
    <w:rsid w:val="002A5D50"/>
    <w:rsid w:val="002A5DE5"/>
    <w:rsid w:val="002A6E72"/>
    <w:rsid w:val="002A7542"/>
    <w:rsid w:val="002A7BE8"/>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A1F"/>
    <w:rsid w:val="002C1F21"/>
    <w:rsid w:val="002C2427"/>
    <w:rsid w:val="002C2773"/>
    <w:rsid w:val="002C2A4F"/>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72A"/>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2129"/>
    <w:rsid w:val="0033322F"/>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FE"/>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D94"/>
    <w:rsid w:val="003550C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2F44"/>
    <w:rsid w:val="00374783"/>
    <w:rsid w:val="003750B5"/>
    <w:rsid w:val="00375135"/>
    <w:rsid w:val="00377224"/>
    <w:rsid w:val="003777B8"/>
    <w:rsid w:val="00377BAD"/>
    <w:rsid w:val="00381B78"/>
    <w:rsid w:val="00381DCB"/>
    <w:rsid w:val="00381F87"/>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B7"/>
    <w:rsid w:val="003B5E19"/>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E8C"/>
    <w:rsid w:val="003E3009"/>
    <w:rsid w:val="003E308A"/>
    <w:rsid w:val="003E367A"/>
    <w:rsid w:val="003E37A4"/>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E73"/>
    <w:rsid w:val="0041514D"/>
    <w:rsid w:val="00415367"/>
    <w:rsid w:val="004161C2"/>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7216"/>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400F"/>
    <w:rsid w:val="00444CCA"/>
    <w:rsid w:val="0044501E"/>
    <w:rsid w:val="00445B35"/>
    <w:rsid w:val="00445DFA"/>
    <w:rsid w:val="0044608E"/>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D4D"/>
    <w:rsid w:val="00454F1D"/>
    <w:rsid w:val="00455817"/>
    <w:rsid w:val="00455AE4"/>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20EE"/>
    <w:rsid w:val="004E251F"/>
    <w:rsid w:val="004E2B23"/>
    <w:rsid w:val="004E3357"/>
    <w:rsid w:val="004E3390"/>
    <w:rsid w:val="004E416F"/>
    <w:rsid w:val="004E424D"/>
    <w:rsid w:val="004E4836"/>
    <w:rsid w:val="004E4BF4"/>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DE3"/>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B4F"/>
    <w:rsid w:val="005B2564"/>
    <w:rsid w:val="005B28AA"/>
    <w:rsid w:val="005B2E53"/>
    <w:rsid w:val="005B2F26"/>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DAF"/>
    <w:rsid w:val="005D0E2B"/>
    <w:rsid w:val="005D123A"/>
    <w:rsid w:val="005D14A4"/>
    <w:rsid w:val="005D1C1E"/>
    <w:rsid w:val="005D1D83"/>
    <w:rsid w:val="005D2E2B"/>
    <w:rsid w:val="005D3D10"/>
    <w:rsid w:val="005D4B90"/>
    <w:rsid w:val="005D4E4B"/>
    <w:rsid w:val="005D5624"/>
    <w:rsid w:val="005D5BDF"/>
    <w:rsid w:val="005D6C09"/>
    <w:rsid w:val="005D6E2B"/>
    <w:rsid w:val="005D7086"/>
    <w:rsid w:val="005D71BB"/>
    <w:rsid w:val="005D76E6"/>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ABB"/>
    <w:rsid w:val="005F3375"/>
    <w:rsid w:val="005F354A"/>
    <w:rsid w:val="005F5878"/>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7F0"/>
    <w:rsid w:val="0062005F"/>
    <w:rsid w:val="00620165"/>
    <w:rsid w:val="006201DC"/>
    <w:rsid w:val="00620985"/>
    <w:rsid w:val="00620BD5"/>
    <w:rsid w:val="00622289"/>
    <w:rsid w:val="00622543"/>
    <w:rsid w:val="00622643"/>
    <w:rsid w:val="00623312"/>
    <w:rsid w:val="0062351E"/>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63FC"/>
    <w:rsid w:val="00656EAE"/>
    <w:rsid w:val="00657344"/>
    <w:rsid w:val="00657F52"/>
    <w:rsid w:val="006602CF"/>
    <w:rsid w:val="00660FB0"/>
    <w:rsid w:val="00661356"/>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66B8"/>
    <w:rsid w:val="00677143"/>
    <w:rsid w:val="00677945"/>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ACA"/>
    <w:rsid w:val="006D4EF1"/>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277E"/>
    <w:rsid w:val="006F29B4"/>
    <w:rsid w:val="006F4C54"/>
    <w:rsid w:val="006F6DDA"/>
    <w:rsid w:val="006F7041"/>
    <w:rsid w:val="0070068B"/>
    <w:rsid w:val="00700990"/>
    <w:rsid w:val="00700CF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526"/>
    <w:rsid w:val="0071165C"/>
    <w:rsid w:val="00711CAD"/>
    <w:rsid w:val="0071201B"/>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AA4"/>
    <w:rsid w:val="00720B9E"/>
    <w:rsid w:val="00721887"/>
    <w:rsid w:val="00721CC5"/>
    <w:rsid w:val="007224ED"/>
    <w:rsid w:val="007227E5"/>
    <w:rsid w:val="00722FD8"/>
    <w:rsid w:val="0072366E"/>
    <w:rsid w:val="00724291"/>
    <w:rsid w:val="00724707"/>
    <w:rsid w:val="00724A24"/>
    <w:rsid w:val="00724D0C"/>
    <w:rsid w:val="00725787"/>
    <w:rsid w:val="0072590A"/>
    <w:rsid w:val="00725996"/>
    <w:rsid w:val="007260D8"/>
    <w:rsid w:val="00726886"/>
    <w:rsid w:val="0072724E"/>
    <w:rsid w:val="00727381"/>
    <w:rsid w:val="00727924"/>
    <w:rsid w:val="00730896"/>
    <w:rsid w:val="007314BA"/>
    <w:rsid w:val="00732A2D"/>
    <w:rsid w:val="00732CA7"/>
    <w:rsid w:val="00732D06"/>
    <w:rsid w:val="00733256"/>
    <w:rsid w:val="007332B3"/>
    <w:rsid w:val="00733E70"/>
    <w:rsid w:val="00733FFC"/>
    <w:rsid w:val="0073438B"/>
    <w:rsid w:val="007343F1"/>
    <w:rsid w:val="0073490E"/>
    <w:rsid w:val="0073536C"/>
    <w:rsid w:val="007359A2"/>
    <w:rsid w:val="007359BB"/>
    <w:rsid w:val="007360A9"/>
    <w:rsid w:val="0073699B"/>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4469"/>
    <w:rsid w:val="007745DD"/>
    <w:rsid w:val="00774752"/>
    <w:rsid w:val="00775210"/>
    <w:rsid w:val="00775291"/>
    <w:rsid w:val="0077594E"/>
    <w:rsid w:val="00775FB9"/>
    <w:rsid w:val="00776268"/>
    <w:rsid w:val="007763FC"/>
    <w:rsid w:val="00776D1F"/>
    <w:rsid w:val="00777495"/>
    <w:rsid w:val="0078016F"/>
    <w:rsid w:val="007805EC"/>
    <w:rsid w:val="007808A4"/>
    <w:rsid w:val="00780928"/>
    <w:rsid w:val="00781452"/>
    <w:rsid w:val="00781689"/>
    <w:rsid w:val="00782394"/>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54DD"/>
    <w:rsid w:val="008658EC"/>
    <w:rsid w:val="008677DF"/>
    <w:rsid w:val="00870856"/>
    <w:rsid w:val="0087157B"/>
    <w:rsid w:val="00873845"/>
    <w:rsid w:val="0087561B"/>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7A4"/>
    <w:rsid w:val="008919D4"/>
    <w:rsid w:val="00892157"/>
    <w:rsid w:val="0089225A"/>
    <w:rsid w:val="00892AC0"/>
    <w:rsid w:val="008934FE"/>
    <w:rsid w:val="00893B5D"/>
    <w:rsid w:val="00893E2F"/>
    <w:rsid w:val="00893F71"/>
    <w:rsid w:val="008944DB"/>
    <w:rsid w:val="0089536E"/>
    <w:rsid w:val="0089594E"/>
    <w:rsid w:val="008968C4"/>
    <w:rsid w:val="00897463"/>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609D"/>
    <w:rsid w:val="00946484"/>
    <w:rsid w:val="009466F6"/>
    <w:rsid w:val="00946970"/>
    <w:rsid w:val="00946B28"/>
    <w:rsid w:val="00947447"/>
    <w:rsid w:val="00947A77"/>
    <w:rsid w:val="0095011B"/>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8CD"/>
    <w:rsid w:val="00961AC7"/>
    <w:rsid w:val="00961F2F"/>
    <w:rsid w:val="009621E4"/>
    <w:rsid w:val="00962429"/>
    <w:rsid w:val="00962F09"/>
    <w:rsid w:val="0096306C"/>
    <w:rsid w:val="00963672"/>
    <w:rsid w:val="00964108"/>
    <w:rsid w:val="00964583"/>
    <w:rsid w:val="00964775"/>
    <w:rsid w:val="00964ACE"/>
    <w:rsid w:val="009653D2"/>
    <w:rsid w:val="009659F8"/>
    <w:rsid w:val="009664CB"/>
    <w:rsid w:val="00966CC0"/>
    <w:rsid w:val="009671A1"/>
    <w:rsid w:val="009710FD"/>
    <w:rsid w:val="0097179C"/>
    <w:rsid w:val="0097191C"/>
    <w:rsid w:val="0097198A"/>
    <w:rsid w:val="00971E1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EEA"/>
    <w:rsid w:val="00982F82"/>
    <w:rsid w:val="009831E2"/>
    <w:rsid w:val="00983255"/>
    <w:rsid w:val="00983D12"/>
    <w:rsid w:val="00983E5F"/>
    <w:rsid w:val="00984F02"/>
    <w:rsid w:val="00985051"/>
    <w:rsid w:val="00985DA2"/>
    <w:rsid w:val="0098660C"/>
    <w:rsid w:val="00987A37"/>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957"/>
    <w:rsid w:val="009B5C0B"/>
    <w:rsid w:val="009B666C"/>
    <w:rsid w:val="009B7115"/>
    <w:rsid w:val="009B7273"/>
    <w:rsid w:val="009B7356"/>
    <w:rsid w:val="009B7FAC"/>
    <w:rsid w:val="009C0B26"/>
    <w:rsid w:val="009C0C99"/>
    <w:rsid w:val="009C1122"/>
    <w:rsid w:val="009C1840"/>
    <w:rsid w:val="009C1B99"/>
    <w:rsid w:val="009C1DC2"/>
    <w:rsid w:val="009C323A"/>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6353"/>
    <w:rsid w:val="009D6856"/>
    <w:rsid w:val="009D6CF0"/>
    <w:rsid w:val="009D6DA2"/>
    <w:rsid w:val="009D6E22"/>
    <w:rsid w:val="009D75A9"/>
    <w:rsid w:val="009E0A40"/>
    <w:rsid w:val="009E153F"/>
    <w:rsid w:val="009E19AE"/>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C92"/>
    <w:rsid w:val="00A201BB"/>
    <w:rsid w:val="00A20573"/>
    <w:rsid w:val="00A20592"/>
    <w:rsid w:val="00A207FA"/>
    <w:rsid w:val="00A20C94"/>
    <w:rsid w:val="00A21C4C"/>
    <w:rsid w:val="00A21F40"/>
    <w:rsid w:val="00A220B7"/>
    <w:rsid w:val="00A227D6"/>
    <w:rsid w:val="00A227E7"/>
    <w:rsid w:val="00A22D55"/>
    <w:rsid w:val="00A239DB"/>
    <w:rsid w:val="00A24008"/>
    <w:rsid w:val="00A24078"/>
    <w:rsid w:val="00A2475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F98"/>
    <w:rsid w:val="00A435D3"/>
    <w:rsid w:val="00A43813"/>
    <w:rsid w:val="00A43D47"/>
    <w:rsid w:val="00A440A6"/>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0B3"/>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827"/>
    <w:rsid w:val="00AC42FA"/>
    <w:rsid w:val="00AC4512"/>
    <w:rsid w:val="00AC455C"/>
    <w:rsid w:val="00AC4D66"/>
    <w:rsid w:val="00AC5C0E"/>
    <w:rsid w:val="00AC5FCE"/>
    <w:rsid w:val="00AC615E"/>
    <w:rsid w:val="00AC62B7"/>
    <w:rsid w:val="00AC6BDA"/>
    <w:rsid w:val="00AC6E20"/>
    <w:rsid w:val="00AC7A38"/>
    <w:rsid w:val="00AD043D"/>
    <w:rsid w:val="00AD07F1"/>
    <w:rsid w:val="00AD1C83"/>
    <w:rsid w:val="00AD20E0"/>
    <w:rsid w:val="00AD2BE1"/>
    <w:rsid w:val="00AD2F8D"/>
    <w:rsid w:val="00AD2FCD"/>
    <w:rsid w:val="00AD3A7A"/>
    <w:rsid w:val="00AD3C49"/>
    <w:rsid w:val="00AD3D21"/>
    <w:rsid w:val="00AD6616"/>
    <w:rsid w:val="00AD68F8"/>
    <w:rsid w:val="00AE0B68"/>
    <w:rsid w:val="00AE10CD"/>
    <w:rsid w:val="00AE1499"/>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70A0"/>
    <w:rsid w:val="00B07CC0"/>
    <w:rsid w:val="00B102F5"/>
    <w:rsid w:val="00B103E9"/>
    <w:rsid w:val="00B11586"/>
    <w:rsid w:val="00B11E6D"/>
    <w:rsid w:val="00B11FA4"/>
    <w:rsid w:val="00B12025"/>
    <w:rsid w:val="00B12242"/>
    <w:rsid w:val="00B1287F"/>
    <w:rsid w:val="00B12C0D"/>
    <w:rsid w:val="00B1393B"/>
    <w:rsid w:val="00B140D2"/>
    <w:rsid w:val="00B14CD1"/>
    <w:rsid w:val="00B15491"/>
    <w:rsid w:val="00B1562F"/>
    <w:rsid w:val="00B16AE7"/>
    <w:rsid w:val="00B16D63"/>
    <w:rsid w:val="00B17629"/>
    <w:rsid w:val="00B17732"/>
    <w:rsid w:val="00B20908"/>
    <w:rsid w:val="00B20C0E"/>
    <w:rsid w:val="00B21D6E"/>
    <w:rsid w:val="00B22C39"/>
    <w:rsid w:val="00B22DE0"/>
    <w:rsid w:val="00B23D2D"/>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D54"/>
    <w:rsid w:val="00B60946"/>
    <w:rsid w:val="00B609C3"/>
    <w:rsid w:val="00B609D4"/>
    <w:rsid w:val="00B60FB5"/>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300F"/>
    <w:rsid w:val="00BB369B"/>
    <w:rsid w:val="00BB3919"/>
    <w:rsid w:val="00BB3A56"/>
    <w:rsid w:val="00BB3E2E"/>
    <w:rsid w:val="00BB49CB"/>
    <w:rsid w:val="00BB4CAE"/>
    <w:rsid w:val="00BB6029"/>
    <w:rsid w:val="00BB67F1"/>
    <w:rsid w:val="00BB70CF"/>
    <w:rsid w:val="00BB71C4"/>
    <w:rsid w:val="00BB79C2"/>
    <w:rsid w:val="00BB7CD2"/>
    <w:rsid w:val="00BB7F0F"/>
    <w:rsid w:val="00BC0EC7"/>
    <w:rsid w:val="00BC1075"/>
    <w:rsid w:val="00BC1722"/>
    <w:rsid w:val="00BC194A"/>
    <w:rsid w:val="00BC2214"/>
    <w:rsid w:val="00BC2825"/>
    <w:rsid w:val="00BC2D1D"/>
    <w:rsid w:val="00BC2E96"/>
    <w:rsid w:val="00BC365F"/>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FAC"/>
    <w:rsid w:val="00BF3470"/>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C15"/>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E61"/>
    <w:rsid w:val="00C37F21"/>
    <w:rsid w:val="00C4067A"/>
    <w:rsid w:val="00C41480"/>
    <w:rsid w:val="00C422CF"/>
    <w:rsid w:val="00C426C8"/>
    <w:rsid w:val="00C42E6B"/>
    <w:rsid w:val="00C42E80"/>
    <w:rsid w:val="00C43A71"/>
    <w:rsid w:val="00C43EA6"/>
    <w:rsid w:val="00C44052"/>
    <w:rsid w:val="00C44368"/>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767"/>
    <w:rsid w:val="00C569CB"/>
    <w:rsid w:val="00C57085"/>
    <w:rsid w:val="00C575AF"/>
    <w:rsid w:val="00C576FC"/>
    <w:rsid w:val="00C60361"/>
    <w:rsid w:val="00C60738"/>
    <w:rsid w:val="00C608D7"/>
    <w:rsid w:val="00C60D9F"/>
    <w:rsid w:val="00C620BA"/>
    <w:rsid w:val="00C627C5"/>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6E1"/>
    <w:rsid w:val="00C87E86"/>
    <w:rsid w:val="00C90221"/>
    <w:rsid w:val="00C908A9"/>
    <w:rsid w:val="00C908BE"/>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3120"/>
    <w:rsid w:val="00CE3C60"/>
    <w:rsid w:val="00CE42DB"/>
    <w:rsid w:val="00CE4C6F"/>
    <w:rsid w:val="00CE4F2B"/>
    <w:rsid w:val="00CE51DF"/>
    <w:rsid w:val="00CE52CC"/>
    <w:rsid w:val="00CE53F4"/>
    <w:rsid w:val="00CE5510"/>
    <w:rsid w:val="00CE5B5C"/>
    <w:rsid w:val="00CE5B69"/>
    <w:rsid w:val="00CE6071"/>
    <w:rsid w:val="00CE66E3"/>
    <w:rsid w:val="00CE793F"/>
    <w:rsid w:val="00CE7BB2"/>
    <w:rsid w:val="00CF0904"/>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319C"/>
    <w:rsid w:val="00D13808"/>
    <w:rsid w:val="00D13890"/>
    <w:rsid w:val="00D146FE"/>
    <w:rsid w:val="00D14AD6"/>
    <w:rsid w:val="00D1581E"/>
    <w:rsid w:val="00D15D19"/>
    <w:rsid w:val="00D15D93"/>
    <w:rsid w:val="00D15DA1"/>
    <w:rsid w:val="00D15EEC"/>
    <w:rsid w:val="00D1635E"/>
    <w:rsid w:val="00D16380"/>
    <w:rsid w:val="00D163FF"/>
    <w:rsid w:val="00D166B5"/>
    <w:rsid w:val="00D16D45"/>
    <w:rsid w:val="00D16E87"/>
    <w:rsid w:val="00D17335"/>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59D"/>
    <w:rsid w:val="00D44D3C"/>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E4C"/>
    <w:rsid w:val="00D95709"/>
    <w:rsid w:val="00D96D46"/>
    <w:rsid w:val="00D971E6"/>
    <w:rsid w:val="00D973E5"/>
    <w:rsid w:val="00D978E8"/>
    <w:rsid w:val="00D97B72"/>
    <w:rsid w:val="00D97CF6"/>
    <w:rsid w:val="00D97D40"/>
    <w:rsid w:val="00DA0BBE"/>
    <w:rsid w:val="00DA11AE"/>
    <w:rsid w:val="00DA16E5"/>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3213"/>
    <w:rsid w:val="00DB387C"/>
    <w:rsid w:val="00DB3E5F"/>
    <w:rsid w:val="00DB43F8"/>
    <w:rsid w:val="00DB46DA"/>
    <w:rsid w:val="00DB4A00"/>
    <w:rsid w:val="00DB5A7F"/>
    <w:rsid w:val="00DB640B"/>
    <w:rsid w:val="00DB656B"/>
    <w:rsid w:val="00DB6842"/>
    <w:rsid w:val="00DB6A23"/>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E2A"/>
    <w:rsid w:val="00DE5422"/>
    <w:rsid w:val="00DE5469"/>
    <w:rsid w:val="00DE5D83"/>
    <w:rsid w:val="00DE7DBA"/>
    <w:rsid w:val="00DE7FB5"/>
    <w:rsid w:val="00DF0953"/>
    <w:rsid w:val="00DF2557"/>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C29"/>
    <w:rsid w:val="00E053BA"/>
    <w:rsid w:val="00E0562D"/>
    <w:rsid w:val="00E05C05"/>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80"/>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2"/>
    <w:rsid w:val="00E3438A"/>
    <w:rsid w:val="00E34D9F"/>
    <w:rsid w:val="00E3511E"/>
    <w:rsid w:val="00E35EDE"/>
    <w:rsid w:val="00E36F8A"/>
    <w:rsid w:val="00E378A6"/>
    <w:rsid w:val="00E37A15"/>
    <w:rsid w:val="00E37A6A"/>
    <w:rsid w:val="00E37A76"/>
    <w:rsid w:val="00E37CC3"/>
    <w:rsid w:val="00E4045C"/>
    <w:rsid w:val="00E40479"/>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000"/>
    <w:rsid w:val="00E567C7"/>
    <w:rsid w:val="00E56821"/>
    <w:rsid w:val="00E569DE"/>
    <w:rsid w:val="00E56D31"/>
    <w:rsid w:val="00E56F09"/>
    <w:rsid w:val="00E56F73"/>
    <w:rsid w:val="00E603AF"/>
    <w:rsid w:val="00E604FA"/>
    <w:rsid w:val="00E60FAB"/>
    <w:rsid w:val="00E615BD"/>
    <w:rsid w:val="00E6163E"/>
    <w:rsid w:val="00E61F48"/>
    <w:rsid w:val="00E62B98"/>
    <w:rsid w:val="00E62F16"/>
    <w:rsid w:val="00E631E5"/>
    <w:rsid w:val="00E6329E"/>
    <w:rsid w:val="00E632F2"/>
    <w:rsid w:val="00E6390E"/>
    <w:rsid w:val="00E65018"/>
    <w:rsid w:val="00E66EAB"/>
    <w:rsid w:val="00E67339"/>
    <w:rsid w:val="00E6734C"/>
    <w:rsid w:val="00E67560"/>
    <w:rsid w:val="00E67B4D"/>
    <w:rsid w:val="00E67B50"/>
    <w:rsid w:val="00E67EF0"/>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51B"/>
    <w:rsid w:val="00E878A3"/>
    <w:rsid w:val="00E87AD0"/>
    <w:rsid w:val="00E900A4"/>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EF7"/>
    <w:rsid w:val="00EB3F05"/>
    <w:rsid w:val="00EB56C4"/>
    <w:rsid w:val="00EB5955"/>
    <w:rsid w:val="00EB6662"/>
    <w:rsid w:val="00EB6E71"/>
    <w:rsid w:val="00EC05E1"/>
    <w:rsid w:val="00EC07BA"/>
    <w:rsid w:val="00EC08E4"/>
    <w:rsid w:val="00EC23D8"/>
    <w:rsid w:val="00EC2C80"/>
    <w:rsid w:val="00EC32DF"/>
    <w:rsid w:val="00EC3785"/>
    <w:rsid w:val="00EC3B2D"/>
    <w:rsid w:val="00EC3E5A"/>
    <w:rsid w:val="00EC4130"/>
    <w:rsid w:val="00EC42C8"/>
    <w:rsid w:val="00EC458A"/>
    <w:rsid w:val="00EC48C1"/>
    <w:rsid w:val="00EC51A1"/>
    <w:rsid w:val="00EC6178"/>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E9C"/>
    <w:rsid w:val="00EE1F59"/>
    <w:rsid w:val="00EE200B"/>
    <w:rsid w:val="00EE2083"/>
    <w:rsid w:val="00EE20A8"/>
    <w:rsid w:val="00EE23BC"/>
    <w:rsid w:val="00EE25D9"/>
    <w:rsid w:val="00EE2871"/>
    <w:rsid w:val="00EE433B"/>
    <w:rsid w:val="00EE46D0"/>
    <w:rsid w:val="00EE476D"/>
    <w:rsid w:val="00EE49A6"/>
    <w:rsid w:val="00EE4C73"/>
    <w:rsid w:val="00EE50C5"/>
    <w:rsid w:val="00EE5C23"/>
    <w:rsid w:val="00EE6199"/>
    <w:rsid w:val="00EE67FE"/>
    <w:rsid w:val="00EE703E"/>
    <w:rsid w:val="00EE76F0"/>
    <w:rsid w:val="00EE7B1C"/>
    <w:rsid w:val="00EE7C56"/>
    <w:rsid w:val="00EE7FFB"/>
    <w:rsid w:val="00EF01E9"/>
    <w:rsid w:val="00EF02BD"/>
    <w:rsid w:val="00EF17B9"/>
    <w:rsid w:val="00EF1EB9"/>
    <w:rsid w:val="00EF1F17"/>
    <w:rsid w:val="00EF274D"/>
    <w:rsid w:val="00EF34F6"/>
    <w:rsid w:val="00EF355D"/>
    <w:rsid w:val="00EF3725"/>
    <w:rsid w:val="00EF37B5"/>
    <w:rsid w:val="00EF388A"/>
    <w:rsid w:val="00EF3B13"/>
    <w:rsid w:val="00EF3D14"/>
    <w:rsid w:val="00EF3EEE"/>
    <w:rsid w:val="00EF3F88"/>
    <w:rsid w:val="00EF43E6"/>
    <w:rsid w:val="00EF4B73"/>
    <w:rsid w:val="00EF5703"/>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1AA5"/>
    <w:rsid w:val="00F11E55"/>
    <w:rsid w:val="00F128DE"/>
    <w:rsid w:val="00F12DF4"/>
    <w:rsid w:val="00F1327C"/>
    <w:rsid w:val="00F13400"/>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A46"/>
    <w:rsid w:val="00F26F86"/>
    <w:rsid w:val="00F2780A"/>
    <w:rsid w:val="00F314EF"/>
    <w:rsid w:val="00F3167E"/>
    <w:rsid w:val="00F3225C"/>
    <w:rsid w:val="00F32867"/>
    <w:rsid w:val="00F332B2"/>
    <w:rsid w:val="00F33DD2"/>
    <w:rsid w:val="00F33E94"/>
    <w:rsid w:val="00F33F0D"/>
    <w:rsid w:val="00F352BD"/>
    <w:rsid w:val="00F3589E"/>
    <w:rsid w:val="00F35DAE"/>
    <w:rsid w:val="00F368F2"/>
    <w:rsid w:val="00F3715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5306"/>
    <w:rsid w:val="00F55337"/>
    <w:rsid w:val="00F55F0A"/>
    <w:rsid w:val="00F5652C"/>
    <w:rsid w:val="00F57C49"/>
    <w:rsid w:val="00F57D6B"/>
    <w:rsid w:val="00F60A98"/>
    <w:rsid w:val="00F618C5"/>
    <w:rsid w:val="00F619E0"/>
    <w:rsid w:val="00F622E5"/>
    <w:rsid w:val="00F626FF"/>
    <w:rsid w:val="00F627DD"/>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D02E4"/>
    <w:rsid w:val="00FD0A8B"/>
    <w:rsid w:val="00FD1512"/>
    <w:rsid w:val="00FD1AB4"/>
    <w:rsid w:val="00FD1AE1"/>
    <w:rsid w:val="00FD1DDF"/>
    <w:rsid w:val="00FD28E8"/>
    <w:rsid w:val="00FD3355"/>
    <w:rsid w:val="00FD3CF7"/>
    <w:rsid w:val="00FD487B"/>
    <w:rsid w:val="00FD4FCC"/>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617"/>
    <w:rsid w:val="00FF290B"/>
    <w:rsid w:val="00FF320D"/>
    <w:rsid w:val="00FF33BD"/>
    <w:rsid w:val="00FF3AF6"/>
    <w:rsid w:val="00FF3C13"/>
    <w:rsid w:val="00FF3E6D"/>
    <w:rsid w:val="00FF4169"/>
    <w:rsid w:val="00FF4FD5"/>
    <w:rsid w:val="00FF582B"/>
    <w:rsid w:val="00FF638A"/>
    <w:rsid w:val="00FF6702"/>
    <w:rsid w:val="00FF7188"/>
    <w:rsid w:val="00FF72DC"/>
    <w:rsid w:val="00FF73A5"/>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14:docId w14:val="6451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E501B-F3CF-45E4-9BE0-941C1BCC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3402</Words>
  <Characters>20990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2020-10-05T23:30:00Z</dcterms:created>
  <dcterms:modified xsi:type="dcterms:W3CDTF">2020-10-22T03:50:00Z</dcterms:modified>
</cp:coreProperties>
</file>