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8640CB" w:rsidRPr="00655551" w14:paraId="0C6EA28C" w14:textId="77777777" w:rsidTr="00ED0B7E">
        <w:tc>
          <w:tcPr>
            <w:tcW w:w="15012" w:type="dxa"/>
          </w:tcPr>
          <w:p w14:paraId="0A26D567" w14:textId="77777777" w:rsidR="008640CB" w:rsidRPr="00655551" w:rsidRDefault="008640CB" w:rsidP="00ED0B7E">
            <w:pPr>
              <w:widowControl w:val="0"/>
              <w:rPr>
                <w:rFonts w:ascii="Arial" w:hAnsi="Arial" w:cs="Arial"/>
                <w:snapToGrid w:val="0"/>
                <w:lang w:eastAsia="en-US"/>
              </w:rPr>
            </w:pPr>
            <w:r w:rsidRPr="00655551">
              <w:rPr>
                <w:rFonts w:ascii="Arial" w:hAnsi="Arial" w:cs="Arial"/>
                <w:snapToGrid w:val="0"/>
                <w:lang w:eastAsia="en-US"/>
              </w:rPr>
              <w:t>The PBAC agenda primarily consists of applications relating to the new listing of a drug or vaccine on the PBS or the National Immunisation Program.</w:t>
            </w:r>
          </w:p>
          <w:p w14:paraId="0ED575CF" w14:textId="77777777" w:rsidR="008640CB" w:rsidRPr="00655551" w:rsidRDefault="008640CB" w:rsidP="00ED0B7E">
            <w:pPr>
              <w:widowControl w:val="0"/>
              <w:rPr>
                <w:rFonts w:ascii="Arial" w:hAnsi="Arial" w:cs="Arial"/>
              </w:rPr>
            </w:pPr>
          </w:p>
          <w:p w14:paraId="2E15522E" w14:textId="77777777" w:rsidR="008640CB" w:rsidRPr="00655551" w:rsidRDefault="008640CB" w:rsidP="00ED0B7E">
            <w:pPr>
              <w:widowControl w:val="0"/>
              <w:rPr>
                <w:rFonts w:ascii="Arial" w:hAnsi="Arial" w:cs="Arial"/>
                <w:snapToGrid w:val="0"/>
                <w:lang w:eastAsia="en-US"/>
              </w:rPr>
            </w:pPr>
            <w:r w:rsidRPr="00655551">
              <w:rPr>
                <w:rFonts w:ascii="Arial" w:hAnsi="Arial" w:cs="Arial"/>
                <w:snapToGrid w:val="0"/>
                <w:lang w:eastAsia="en-US"/>
              </w:rPr>
              <w:t>The PBAC agenda consists of the following:</w:t>
            </w:r>
          </w:p>
          <w:p w14:paraId="02FE693C"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1 Minutes of Previous Meeting</w:t>
            </w:r>
          </w:p>
          <w:p w14:paraId="7517D0F3"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2 Chairman’s report (verbal)</w:t>
            </w:r>
          </w:p>
          <w:p w14:paraId="2DB7F64A" w14:textId="77777777" w:rsidR="008640CB" w:rsidRPr="00655551" w:rsidRDefault="008640CB" w:rsidP="00ED0B7E">
            <w:pPr>
              <w:widowControl w:val="0"/>
              <w:tabs>
                <w:tab w:val="left" w:pos="9990"/>
              </w:tabs>
              <w:rPr>
                <w:rFonts w:ascii="Arial" w:hAnsi="Arial" w:cs="Arial"/>
                <w:b/>
                <w:snapToGrid w:val="0"/>
                <w:lang w:eastAsia="en-US"/>
              </w:rPr>
            </w:pPr>
            <w:r w:rsidRPr="00655551">
              <w:rPr>
                <w:rFonts w:ascii="Arial" w:hAnsi="Arial" w:cs="Arial"/>
                <w:b/>
                <w:snapToGrid w:val="0"/>
                <w:lang w:eastAsia="en-US"/>
              </w:rPr>
              <w:t>3 Matters arising from the minutes</w:t>
            </w:r>
            <w:r>
              <w:rPr>
                <w:rFonts w:ascii="Arial" w:hAnsi="Arial" w:cs="Arial"/>
                <w:b/>
                <w:snapToGrid w:val="0"/>
                <w:lang w:eastAsia="en-US"/>
              </w:rPr>
              <w:tab/>
            </w:r>
          </w:p>
          <w:p w14:paraId="0570309B" w14:textId="77777777" w:rsidR="008640CB" w:rsidRPr="00655551" w:rsidRDefault="008640CB" w:rsidP="00ED0B7E">
            <w:pPr>
              <w:widowControl w:val="0"/>
              <w:rPr>
                <w:rFonts w:ascii="Arial" w:hAnsi="Arial" w:cs="Arial"/>
                <w:snapToGrid w:val="0"/>
                <w:lang w:eastAsia="en-US"/>
              </w:rPr>
            </w:pPr>
            <w:r w:rsidRPr="00655551">
              <w:rPr>
                <w:rFonts w:ascii="Arial" w:hAnsi="Arial" w:cs="Arial"/>
                <w:b/>
                <w:snapToGrid w:val="0"/>
                <w:lang w:eastAsia="en-US"/>
              </w:rPr>
              <w:t>4 Matters arising/outstanding</w:t>
            </w:r>
          </w:p>
          <w:p w14:paraId="3C0554DE" w14:textId="77777777" w:rsidR="008640CB" w:rsidRPr="00655551" w:rsidRDefault="008640CB" w:rsidP="00ED0B7E">
            <w:pPr>
              <w:widowControl w:val="0"/>
              <w:rPr>
                <w:rFonts w:ascii="Arial" w:hAnsi="Arial" w:cs="Arial"/>
                <w:snapToGrid w:val="0"/>
                <w:lang w:eastAsia="en-US"/>
              </w:rPr>
            </w:pPr>
            <w:r w:rsidRPr="00655551">
              <w:rPr>
                <w:rFonts w:ascii="Arial" w:hAnsi="Arial" w:cs="Arial"/>
                <w:b/>
                <w:snapToGrid w:val="0"/>
                <w:lang w:eastAsia="en-US"/>
              </w:rPr>
              <w:t>5 New drug applications</w:t>
            </w:r>
          </w:p>
          <w:p w14:paraId="3395A915"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6 Requests for changes to listings</w:t>
            </w:r>
          </w:p>
          <w:p w14:paraId="0F845BB4"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7 Resubmissions</w:t>
            </w:r>
          </w:p>
          <w:p w14:paraId="63BED065"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8 Pricing Matters</w:t>
            </w:r>
          </w:p>
          <w:p w14:paraId="2A4DA1E3"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9 Matters relating to PBS review</w:t>
            </w:r>
          </w:p>
          <w:p w14:paraId="7F484A37"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10 Subcommittee and Working Party reports</w:t>
            </w:r>
          </w:p>
          <w:p w14:paraId="13542E7F"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11 Other business</w:t>
            </w:r>
          </w:p>
          <w:p w14:paraId="1F888432"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12 Correspondence</w:t>
            </w:r>
          </w:p>
          <w:p w14:paraId="534445A2" w14:textId="77777777" w:rsidR="008640CB" w:rsidRPr="00655551" w:rsidRDefault="008640CB" w:rsidP="00ED0B7E">
            <w:pPr>
              <w:widowControl w:val="0"/>
              <w:rPr>
                <w:rFonts w:ascii="Arial" w:hAnsi="Arial" w:cs="Arial"/>
                <w:snapToGrid w:val="0"/>
                <w:lang w:eastAsia="en-US"/>
              </w:rPr>
            </w:pPr>
            <w:r w:rsidRPr="00655551">
              <w:rPr>
                <w:rFonts w:ascii="Arial" w:hAnsi="Arial" w:cs="Arial"/>
                <w:b/>
                <w:snapToGrid w:val="0"/>
                <w:lang w:eastAsia="en-US"/>
              </w:rPr>
              <w:t>13 Further information</w:t>
            </w:r>
          </w:p>
          <w:p w14:paraId="7D303F06"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14 Late papers</w:t>
            </w:r>
          </w:p>
          <w:p w14:paraId="3EEECDF4" w14:textId="77777777" w:rsidR="008640CB" w:rsidRPr="00655551" w:rsidRDefault="008640CB" w:rsidP="00ED0B7E">
            <w:pPr>
              <w:widowControl w:val="0"/>
              <w:rPr>
                <w:rFonts w:ascii="Arial" w:hAnsi="Arial" w:cs="Arial"/>
                <w:b/>
                <w:snapToGrid w:val="0"/>
                <w:lang w:eastAsia="en-US"/>
              </w:rPr>
            </w:pPr>
            <w:r w:rsidRPr="00655551">
              <w:rPr>
                <w:rFonts w:ascii="Arial" w:hAnsi="Arial" w:cs="Arial"/>
                <w:b/>
                <w:snapToGrid w:val="0"/>
                <w:lang w:eastAsia="en-US"/>
              </w:rPr>
              <w:t>15 Tabled papers</w:t>
            </w:r>
          </w:p>
          <w:p w14:paraId="6A5FDE62" w14:textId="77777777" w:rsidR="008640CB" w:rsidRPr="00655551" w:rsidRDefault="008640CB" w:rsidP="00ED0B7E">
            <w:pPr>
              <w:widowControl w:val="0"/>
              <w:rPr>
                <w:rFonts w:ascii="Arial" w:hAnsi="Arial" w:cs="Arial"/>
                <w:snapToGrid w:val="0"/>
                <w:lang w:eastAsia="en-US"/>
              </w:rPr>
            </w:pPr>
          </w:p>
          <w:p w14:paraId="7AE34025" w14:textId="77777777" w:rsidR="008640CB" w:rsidRPr="00655551" w:rsidRDefault="008640CB" w:rsidP="00ED0B7E">
            <w:pPr>
              <w:widowControl w:val="0"/>
              <w:rPr>
                <w:rFonts w:ascii="Arial" w:hAnsi="Arial" w:cs="Arial"/>
              </w:rPr>
            </w:pPr>
            <w:r w:rsidRPr="00655551">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655551">
              <w:rPr>
                <w:rFonts w:ascii="Arial" w:hAnsi="Arial" w:cs="Arial"/>
              </w:rPr>
              <w:t xml:space="preserve">There is no provision for consumer comments to the PBAC on agenda item 8 which relates to pricing matters. </w:t>
            </w:r>
          </w:p>
          <w:p w14:paraId="7B20D6E1" w14:textId="77777777" w:rsidR="008640CB" w:rsidRPr="00655551" w:rsidRDefault="008640CB" w:rsidP="00ED0B7E">
            <w:pPr>
              <w:widowControl w:val="0"/>
              <w:rPr>
                <w:rFonts w:ascii="Arial" w:hAnsi="Arial" w:cs="Arial"/>
              </w:rPr>
            </w:pPr>
          </w:p>
          <w:p w14:paraId="35E0774A" w14:textId="77777777" w:rsidR="008640CB" w:rsidRPr="00655551" w:rsidRDefault="008640CB" w:rsidP="00ED0B7E">
            <w:pPr>
              <w:widowControl w:val="0"/>
              <w:rPr>
                <w:rFonts w:ascii="Arial" w:hAnsi="Arial" w:cs="Arial"/>
              </w:rPr>
            </w:pPr>
            <w:r w:rsidRPr="00655551">
              <w:rPr>
                <w:rFonts w:ascii="Arial" w:hAnsi="Arial" w:cs="Arial"/>
              </w:rPr>
              <w:t>Pharmaceutical benefits listed in the Schedule fall into three broad categories:</w:t>
            </w:r>
          </w:p>
          <w:p w14:paraId="7F4D2DF7" w14:textId="77777777" w:rsidR="008640CB" w:rsidRPr="00655551" w:rsidRDefault="008640CB" w:rsidP="00ED0B7E">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4EE96600" w14:textId="77777777" w:rsidR="008640CB" w:rsidRPr="00655551" w:rsidRDefault="008640CB" w:rsidP="00ED0B7E">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6AFADED8" w14:textId="77777777" w:rsidR="008640CB" w:rsidRPr="00655551" w:rsidRDefault="008640CB" w:rsidP="00ED0B7E">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3544044C" w14:textId="77777777" w:rsidR="008640CB" w:rsidRPr="00655551" w:rsidRDefault="008640CB" w:rsidP="00ED0B7E">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0D65ACF5" w14:textId="77777777" w:rsidR="008640CB" w:rsidRPr="00655551" w:rsidRDefault="008640CB" w:rsidP="00ED0B7E">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10A8E236" w14:textId="77777777" w:rsidR="006A4557" w:rsidRDefault="006A4557" w:rsidP="00ED0B7E">
            <w:pPr>
              <w:rPr>
                <w:rFonts w:ascii="Arial" w:hAnsi="Arial" w:cs="Arial"/>
              </w:rPr>
            </w:pPr>
          </w:p>
          <w:p w14:paraId="39FAF5BA" w14:textId="77777777" w:rsidR="008640CB" w:rsidRPr="002114D2" w:rsidRDefault="008640CB" w:rsidP="00ED0B7E">
            <w:pPr>
              <w:rPr>
                <w:rFonts w:ascii="Arial" w:hAnsi="Arial" w:cs="Arial"/>
              </w:rPr>
            </w:pPr>
            <w:r>
              <w:rPr>
                <w:rFonts w:ascii="Arial" w:hAnsi="Arial" w:cs="Arial"/>
              </w:rPr>
              <w:t>Initial s</w:t>
            </w:r>
            <w:r w:rsidRPr="002114D2">
              <w:rPr>
                <w:rFonts w:ascii="Arial" w:hAnsi="Arial" w:cs="Arial"/>
              </w:rPr>
              <w:t>ubmissions are categorised broadly as:</w:t>
            </w:r>
          </w:p>
          <w:p w14:paraId="6BB1BEAE" w14:textId="77777777" w:rsidR="008640CB" w:rsidRPr="002114D2" w:rsidRDefault="008640CB" w:rsidP="00ED0B7E">
            <w:pPr>
              <w:numPr>
                <w:ilvl w:val="0"/>
                <w:numId w:val="4"/>
              </w:numPr>
              <w:rPr>
                <w:rFonts w:ascii="Arial" w:hAnsi="Arial" w:cs="Arial"/>
              </w:rPr>
            </w:pPr>
            <w:r>
              <w:rPr>
                <w:rFonts w:ascii="Arial" w:hAnsi="Arial" w:cs="Arial"/>
                <w:i/>
              </w:rPr>
              <w:t>Categor</w:t>
            </w:r>
            <w:r w:rsidR="00F26968">
              <w:rPr>
                <w:rFonts w:ascii="Arial" w:hAnsi="Arial" w:cs="Arial"/>
                <w:i/>
              </w:rPr>
              <w:t>y</w:t>
            </w:r>
            <w:r>
              <w:rPr>
                <w:rFonts w:ascii="Arial" w:hAnsi="Arial" w:cs="Arial"/>
                <w:i/>
              </w:rPr>
              <w:t xml:space="preserve"> 1 or 2</w:t>
            </w:r>
            <w:r w:rsidRPr="002114D2">
              <w:rPr>
                <w:rFonts w:ascii="Arial" w:hAnsi="Arial" w:cs="Arial"/>
                <w:i/>
              </w:rPr>
              <w:t>:</w:t>
            </w:r>
            <w:r w:rsidRPr="002114D2">
              <w:rPr>
                <w:rFonts w:ascii="Arial" w:hAnsi="Arial" w:cs="Arial"/>
              </w:rPr>
              <w:t xml:space="preserve">  Submissions to list new medicines on the Schedule of Pharmaceutical Benefits or to make substantial changes to current listings are generally classified as </w:t>
            </w:r>
            <w:r>
              <w:rPr>
                <w:rFonts w:ascii="Arial" w:hAnsi="Arial" w:cs="Arial"/>
              </w:rPr>
              <w:t>Categor</w:t>
            </w:r>
            <w:r w:rsidR="00F26968">
              <w:rPr>
                <w:rFonts w:ascii="Arial" w:hAnsi="Arial" w:cs="Arial"/>
              </w:rPr>
              <w:t>y</w:t>
            </w:r>
            <w:r>
              <w:rPr>
                <w:rFonts w:ascii="Arial" w:hAnsi="Arial" w:cs="Arial"/>
              </w:rPr>
              <w:t xml:space="preserve"> 1 or 2 </w:t>
            </w:r>
            <w:r w:rsidRPr="002114D2">
              <w:rPr>
                <w:rFonts w:ascii="Arial" w:hAnsi="Arial" w:cs="Arial"/>
              </w:rPr>
              <w:t xml:space="preserve">submissions. </w:t>
            </w:r>
            <w:r>
              <w:rPr>
                <w:rFonts w:ascii="Arial" w:hAnsi="Arial" w:cs="Arial"/>
              </w:rPr>
              <w:t>These</w:t>
            </w:r>
            <w:r w:rsidRPr="002114D2">
              <w:rPr>
                <w:rFonts w:ascii="Arial" w:hAnsi="Arial" w:cs="Arial"/>
              </w:rPr>
              <w:t xml:space="preserve"> submissions require presentation of an economic evaluation.</w:t>
            </w:r>
          </w:p>
          <w:p w14:paraId="1CECF873" w14:textId="77777777" w:rsidR="008640CB" w:rsidRDefault="008640CB" w:rsidP="008640CB">
            <w:pPr>
              <w:numPr>
                <w:ilvl w:val="0"/>
                <w:numId w:val="4"/>
              </w:numPr>
              <w:rPr>
                <w:rFonts w:ascii="Arial" w:hAnsi="Arial" w:cs="Arial"/>
              </w:rPr>
            </w:pPr>
            <w:r>
              <w:rPr>
                <w:rFonts w:ascii="Arial" w:hAnsi="Arial" w:cs="Arial"/>
                <w:i/>
              </w:rPr>
              <w:t>Categor</w:t>
            </w:r>
            <w:r w:rsidR="00F26968">
              <w:rPr>
                <w:rFonts w:ascii="Arial" w:hAnsi="Arial" w:cs="Arial"/>
                <w:i/>
              </w:rPr>
              <w:t>y</w:t>
            </w:r>
            <w:r>
              <w:rPr>
                <w:rFonts w:ascii="Arial" w:hAnsi="Arial" w:cs="Arial"/>
                <w:i/>
              </w:rPr>
              <w:t xml:space="preserve"> 3 or 4</w:t>
            </w:r>
            <w:r w:rsidRPr="002114D2">
              <w:rPr>
                <w:rFonts w:ascii="Arial" w:hAnsi="Arial" w:cs="Arial"/>
                <w:i/>
              </w:rPr>
              <w:t>:</w:t>
            </w:r>
            <w:r w:rsidRPr="002114D2">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w:t>
            </w:r>
            <w:r>
              <w:rPr>
                <w:rFonts w:ascii="Arial" w:hAnsi="Arial" w:cs="Arial"/>
              </w:rPr>
              <w:t>Categor</w:t>
            </w:r>
            <w:r w:rsidR="00F26968">
              <w:rPr>
                <w:rFonts w:ascii="Arial" w:hAnsi="Arial" w:cs="Arial"/>
              </w:rPr>
              <w:t>y</w:t>
            </w:r>
            <w:r>
              <w:rPr>
                <w:rFonts w:ascii="Arial" w:hAnsi="Arial" w:cs="Arial"/>
              </w:rPr>
              <w:t xml:space="preserve"> 3 or 4</w:t>
            </w:r>
            <w:r w:rsidRPr="002114D2">
              <w:rPr>
                <w:rFonts w:ascii="Arial" w:hAnsi="Arial" w:cs="Arial"/>
              </w:rPr>
              <w:t xml:space="preserve"> submissions.  </w:t>
            </w:r>
            <w:r>
              <w:rPr>
                <w:rFonts w:ascii="Arial" w:hAnsi="Arial" w:cs="Arial"/>
              </w:rPr>
              <w:t>These</w:t>
            </w:r>
            <w:r w:rsidRPr="002114D2">
              <w:rPr>
                <w:rFonts w:ascii="Arial" w:hAnsi="Arial" w:cs="Arial"/>
              </w:rPr>
              <w:t xml:space="preserve"> submissions do not usually require the presentation of an economic evaluation.</w:t>
            </w:r>
          </w:p>
          <w:p w14:paraId="4A040228" w14:textId="77777777" w:rsidR="006A4557" w:rsidRDefault="006A4557" w:rsidP="006A4557">
            <w:pPr>
              <w:rPr>
                <w:rFonts w:ascii="Arial" w:hAnsi="Arial" w:cs="Arial"/>
              </w:rPr>
            </w:pPr>
          </w:p>
          <w:p w14:paraId="16D3A315" w14:textId="77777777" w:rsidR="006A4557" w:rsidRDefault="006A4557" w:rsidP="006A4557">
            <w:pPr>
              <w:rPr>
                <w:rFonts w:ascii="Arial" w:hAnsi="Arial" w:cs="Arial"/>
              </w:rPr>
            </w:pPr>
          </w:p>
          <w:p w14:paraId="50241B58" w14:textId="77777777" w:rsidR="006A4557" w:rsidRDefault="006A4557" w:rsidP="006A4557">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w:t>
            </w:r>
            <w:r w:rsidR="00F26968">
              <w:rPr>
                <w:rFonts w:ascii="Arial" w:hAnsi="Arial" w:cs="Arial"/>
              </w:rPr>
              <w:t>Submission categories</w:t>
            </w:r>
            <w:r>
              <w:rPr>
                <w:rFonts w:ascii="Arial" w:hAnsi="Arial" w:cs="Arial"/>
              </w:rPr>
              <w:t xml:space="preserve"> and resubmission</w:t>
            </w:r>
            <w:r w:rsidR="00F26968">
              <w:rPr>
                <w:rFonts w:ascii="Arial" w:hAnsi="Arial" w:cs="Arial"/>
              </w:rPr>
              <w:t xml:space="preserve"> pathways </w:t>
            </w:r>
            <w:r>
              <w:rPr>
                <w:rFonts w:ascii="Arial" w:hAnsi="Arial" w:cs="Arial"/>
              </w:rPr>
              <w:t xml:space="preserve">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1439DA16" w14:textId="77777777" w:rsidR="006A4557" w:rsidRDefault="006A4557" w:rsidP="006A4557">
            <w:pPr>
              <w:rPr>
                <w:rFonts w:ascii="Arial" w:hAnsi="Arial" w:cs="Arial"/>
              </w:rPr>
            </w:pPr>
          </w:p>
          <w:p w14:paraId="0A702CAD" w14:textId="0BBC7C23" w:rsidR="008640CB" w:rsidRPr="002114D2" w:rsidRDefault="008640CB" w:rsidP="004A02C9">
            <w:pPr>
              <w:rPr>
                <w:rFonts w:ascii="Arial" w:hAnsi="Arial" w:cs="Arial"/>
              </w:rPr>
            </w:pPr>
            <w:r>
              <w:rPr>
                <w:rFonts w:ascii="Arial" w:hAnsi="Arial" w:cs="Arial"/>
              </w:rPr>
              <w:t xml:space="preserve">The </w:t>
            </w:r>
            <w:r w:rsidR="00C637D1">
              <w:rPr>
                <w:rFonts w:ascii="Arial" w:hAnsi="Arial" w:cs="Arial"/>
              </w:rPr>
              <w:t>PBAC meeting</w:t>
            </w:r>
            <w:r>
              <w:rPr>
                <w:rFonts w:ascii="Arial" w:hAnsi="Arial" w:cs="Arial"/>
              </w:rPr>
              <w:t xml:space="preserve"> agenda will be published in week 3 </w:t>
            </w:r>
            <w:r w:rsidR="00F26968">
              <w:rPr>
                <w:rFonts w:ascii="Arial" w:hAnsi="Arial" w:cs="Arial"/>
              </w:rPr>
              <w:t>-</w:t>
            </w:r>
            <w:r w:rsidR="0017566A">
              <w:rPr>
                <w:rFonts w:ascii="Arial" w:hAnsi="Arial" w:cs="Arial"/>
              </w:rPr>
              <w:t xml:space="preserve"> </w:t>
            </w:r>
            <w:r>
              <w:rPr>
                <w:rFonts w:ascii="Arial" w:hAnsi="Arial" w:cs="Arial"/>
              </w:rPr>
              <w:t xml:space="preserve">and </w:t>
            </w:r>
            <w:r w:rsidR="00F26968">
              <w:rPr>
                <w:rFonts w:ascii="Arial" w:hAnsi="Arial" w:cs="Arial"/>
              </w:rPr>
              <w:t xml:space="preserve">updated </w:t>
            </w:r>
            <w:r w:rsidRPr="004A02C9">
              <w:rPr>
                <w:rFonts w:ascii="Arial" w:hAnsi="Arial" w:cs="Arial"/>
              </w:rPr>
              <w:t xml:space="preserve">in week 8 </w:t>
            </w:r>
            <w:r w:rsidR="00736BDD" w:rsidRPr="004A02C9">
              <w:rPr>
                <w:rFonts w:ascii="Arial" w:hAnsi="Arial" w:cs="Arial"/>
              </w:rPr>
              <w:t xml:space="preserve">(to include early pathway resubmissions, </w:t>
            </w:r>
            <w:r w:rsidR="00736BDD" w:rsidRPr="004A02C9">
              <w:rPr>
                <w:rFonts w:ascii="Arial" w:hAnsi="Arial" w:cs="Arial"/>
                <w:bCs/>
              </w:rPr>
              <w:t>and items for review under the process for reviewing positive PBS-listing recommendations not accepted by applicants</w:t>
            </w:r>
            <w:r w:rsidR="00736BDD" w:rsidRPr="004A02C9">
              <w:rPr>
                <w:rFonts w:ascii="Arial" w:hAnsi="Arial" w:cs="Arial"/>
              </w:rPr>
              <w:t xml:space="preserve">) </w:t>
            </w:r>
            <w:r w:rsidRPr="004A02C9">
              <w:rPr>
                <w:rFonts w:ascii="Arial" w:hAnsi="Arial" w:cs="Arial"/>
              </w:rPr>
              <w:t>in each</w:t>
            </w:r>
            <w:r>
              <w:rPr>
                <w:rFonts w:ascii="Arial" w:hAnsi="Arial" w:cs="Arial"/>
              </w:rPr>
              <w:t xml:space="preserve"> PBAC cycle as per </w:t>
            </w:r>
            <w:hyperlink r:id="rId9" w:history="1">
              <w:r w:rsidRPr="008640CB">
                <w:rPr>
                  <w:rStyle w:val="Hyperlink"/>
                  <w:rFonts w:ascii="Arial" w:hAnsi="Arial" w:cs="Arial"/>
                </w:rPr>
                <w:t>PBS Calendar</w:t>
              </w:r>
            </w:hyperlink>
            <w:r>
              <w:rPr>
                <w:rFonts w:ascii="Arial" w:hAnsi="Arial" w:cs="Arial"/>
              </w:rPr>
              <w:t xml:space="preserve">. </w:t>
            </w:r>
          </w:p>
        </w:tc>
      </w:tr>
    </w:tbl>
    <w:p w14:paraId="0B5E8318" w14:textId="77777777" w:rsidR="0015674B" w:rsidRPr="002114D2" w:rsidRDefault="0015674B">
      <w:pPr>
        <w:rPr>
          <w:rFonts w:ascii="Arial" w:hAnsi="Arial" w:cs="Arial"/>
        </w:rPr>
      </w:pPr>
    </w:p>
    <w:p w14:paraId="43D7E5F8" w14:textId="77777777" w:rsidR="00657F52" w:rsidRPr="002114D2" w:rsidRDefault="00657F52" w:rsidP="00A9739B">
      <w:pPr>
        <w:rPr>
          <w:rFonts w:ascii="Arial" w:hAnsi="Arial" w:cs="Arial"/>
          <w:strike/>
        </w:rPr>
      </w:pPr>
    </w:p>
    <w:tbl>
      <w:tblPr>
        <w:tblW w:w="5090" w:type="pct"/>
        <w:tblLayout w:type="fixed"/>
        <w:tblLook w:val="04A0" w:firstRow="1" w:lastRow="0" w:firstColumn="1" w:lastColumn="0" w:noHBand="0" w:noVBand="1"/>
      </w:tblPr>
      <w:tblGrid>
        <w:gridCol w:w="2207"/>
        <w:gridCol w:w="4184"/>
        <w:gridCol w:w="3637"/>
        <w:gridCol w:w="5024"/>
      </w:tblGrid>
      <w:tr w:rsidR="002F3F38" w:rsidRPr="00655551" w14:paraId="4BD5ADD5" w14:textId="77777777" w:rsidTr="00B154FB">
        <w:trPr>
          <w:cantSplit/>
          <w:trHeight w:val="1530"/>
          <w:tblHeader/>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E220D" w14:textId="77777777" w:rsidR="005D5BDF" w:rsidRPr="00655551" w:rsidRDefault="005D5BDF" w:rsidP="005D5BDF">
            <w:pPr>
              <w:jc w:val="center"/>
              <w:rPr>
                <w:rFonts w:ascii="Arial" w:hAnsi="Arial" w:cs="Arial"/>
                <w:b/>
                <w:bCs/>
                <w:color w:val="000000"/>
              </w:rPr>
            </w:pPr>
            <w:r w:rsidRPr="00655551">
              <w:rPr>
                <w:rFonts w:ascii="Arial" w:hAnsi="Arial" w:cs="Arial"/>
                <w:b/>
                <w:bCs/>
                <w:color w:val="000000"/>
              </w:rPr>
              <w:t>Submission type</w:t>
            </w:r>
            <w:r w:rsidRPr="00655551">
              <w:rPr>
                <w:rFonts w:ascii="Arial" w:hAnsi="Arial" w:cs="Arial"/>
                <w:b/>
                <w:bCs/>
                <w:color w:val="000000"/>
              </w:rPr>
              <w:br/>
            </w:r>
            <w:r w:rsidRPr="00655551">
              <w:rPr>
                <w:rFonts w:ascii="Arial" w:hAnsi="Arial" w:cs="Arial"/>
                <w:color w:val="000000"/>
              </w:rPr>
              <w:t>(new listing, change to listing)</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698D2715" w14:textId="77777777" w:rsidR="005D5BDF" w:rsidRPr="00655551" w:rsidRDefault="005D5BDF" w:rsidP="005D5BDF">
            <w:pPr>
              <w:jc w:val="center"/>
              <w:rPr>
                <w:rFonts w:ascii="Arial" w:hAnsi="Arial" w:cs="Arial"/>
                <w:b/>
                <w:bCs/>
                <w:color w:val="000000"/>
              </w:rPr>
            </w:pPr>
            <w:r w:rsidRPr="00655551">
              <w:rPr>
                <w:rFonts w:ascii="Arial" w:hAnsi="Arial" w:cs="Arial"/>
                <w:b/>
                <w:bCs/>
                <w:color w:val="000000"/>
              </w:rPr>
              <w:t>Drug Name, form(s), strength(s) and Sponsor</w:t>
            </w:r>
            <w:r w:rsidRPr="00655551">
              <w:rPr>
                <w:rFonts w:ascii="Arial" w:hAnsi="Arial" w:cs="Arial"/>
                <w:b/>
                <w:bCs/>
                <w:color w:val="000000"/>
              </w:rPr>
              <w:br/>
            </w:r>
            <w:r w:rsidRPr="00655551">
              <w:rPr>
                <w:rFonts w:ascii="Arial" w:hAnsi="Arial" w:cs="Arial"/>
                <w:color w:val="000000"/>
              </w:rPr>
              <w:t>(Drug name, form, strength, Trade name®, Sponsor)</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67215314" w14:textId="77777777" w:rsidR="005D5BDF" w:rsidRPr="00655551" w:rsidRDefault="005D5BDF" w:rsidP="005D5BDF">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1669" w:type="pct"/>
            <w:tcBorders>
              <w:top w:val="single" w:sz="4" w:space="0" w:color="auto"/>
              <w:left w:val="nil"/>
              <w:bottom w:val="single" w:sz="4" w:space="0" w:color="auto"/>
              <w:right w:val="single" w:sz="4" w:space="0" w:color="auto"/>
            </w:tcBorders>
            <w:shd w:val="clear" w:color="auto" w:fill="auto"/>
            <w:vAlign w:val="center"/>
            <w:hideMark/>
          </w:tcPr>
          <w:p w14:paraId="047D092D" w14:textId="77777777" w:rsidR="005D5BDF" w:rsidRPr="00655551" w:rsidRDefault="005D5BDF" w:rsidP="005D5BDF">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2F2175" w:rsidRPr="00655551" w14:paraId="36CCD7D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F7A9DD7" w14:textId="77777777" w:rsidR="00B22AEF" w:rsidRPr="00655551" w:rsidRDefault="00B22AEF"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7E063CA9" w14:textId="77777777" w:rsidR="002F2175" w:rsidRDefault="0077397A" w:rsidP="00B22AEF">
            <w:pPr>
              <w:jc w:val="center"/>
              <w:rPr>
                <w:rFonts w:ascii="Arial" w:hAnsi="Arial" w:cs="Arial"/>
                <w:color w:val="000000"/>
              </w:rPr>
            </w:pPr>
            <w:r w:rsidRPr="0077397A">
              <w:rPr>
                <w:rFonts w:ascii="Arial" w:hAnsi="Arial" w:cs="Arial"/>
                <w:color w:val="000000"/>
              </w:rPr>
              <w:t xml:space="preserve">ACALABRUTINIB </w:t>
            </w:r>
          </w:p>
          <w:p w14:paraId="50520D63" w14:textId="77777777" w:rsidR="0077397A" w:rsidRPr="00655551" w:rsidRDefault="0077397A" w:rsidP="00B22AEF">
            <w:pPr>
              <w:jc w:val="center"/>
              <w:rPr>
                <w:rFonts w:ascii="Arial" w:hAnsi="Arial" w:cs="Arial"/>
              </w:rPr>
            </w:pPr>
          </w:p>
          <w:p w14:paraId="76D881AD" w14:textId="77777777" w:rsidR="002F2175" w:rsidRDefault="0077397A" w:rsidP="00B22AEF">
            <w:pPr>
              <w:jc w:val="center"/>
              <w:rPr>
                <w:rFonts w:ascii="Arial" w:hAnsi="Arial" w:cs="Arial"/>
                <w:color w:val="000000"/>
              </w:rPr>
            </w:pPr>
            <w:r w:rsidRPr="0077397A">
              <w:rPr>
                <w:rFonts w:ascii="Arial" w:hAnsi="Arial" w:cs="Arial"/>
                <w:color w:val="000000"/>
              </w:rPr>
              <w:t>Capsule 100 mg</w:t>
            </w:r>
          </w:p>
          <w:p w14:paraId="6AF3CD92" w14:textId="77777777" w:rsidR="0077397A" w:rsidRPr="00655551" w:rsidRDefault="0077397A" w:rsidP="00B22AEF">
            <w:pPr>
              <w:jc w:val="center"/>
              <w:rPr>
                <w:rFonts w:ascii="Arial" w:hAnsi="Arial" w:cs="Arial"/>
                <w:color w:val="000000"/>
              </w:rPr>
            </w:pPr>
          </w:p>
          <w:p w14:paraId="26224078" w14:textId="77777777" w:rsidR="002F2175" w:rsidRDefault="0077397A" w:rsidP="00B22AEF">
            <w:pPr>
              <w:jc w:val="center"/>
              <w:rPr>
                <w:rFonts w:ascii="Arial" w:hAnsi="Arial" w:cs="Arial"/>
                <w:color w:val="000000"/>
              </w:rPr>
            </w:pPr>
            <w:r w:rsidRPr="0077397A">
              <w:rPr>
                <w:rFonts w:ascii="Arial" w:hAnsi="Arial" w:cs="Arial"/>
                <w:color w:val="000000"/>
              </w:rPr>
              <w:t>Calquence</w:t>
            </w:r>
            <w:r w:rsidRPr="0077397A">
              <w:rPr>
                <w:rFonts w:ascii="Arial" w:hAnsi="Arial" w:cs="Arial"/>
                <w:vertAlign w:val="superscript"/>
              </w:rPr>
              <w:t>®</w:t>
            </w:r>
          </w:p>
          <w:p w14:paraId="0B0FFAC3" w14:textId="77777777" w:rsidR="0077397A" w:rsidRPr="00655551" w:rsidRDefault="0077397A" w:rsidP="00B22AEF">
            <w:pPr>
              <w:jc w:val="center"/>
              <w:rPr>
                <w:rFonts w:ascii="Arial" w:hAnsi="Arial" w:cs="Arial"/>
                <w:color w:val="000000"/>
              </w:rPr>
            </w:pPr>
          </w:p>
          <w:p w14:paraId="7F13C308" w14:textId="77777777" w:rsidR="002F2175" w:rsidRPr="00655551" w:rsidRDefault="00A10493" w:rsidP="00B22AEF">
            <w:pPr>
              <w:jc w:val="center"/>
              <w:rPr>
                <w:rFonts w:ascii="Arial" w:hAnsi="Arial" w:cs="Arial"/>
                <w:color w:val="000000"/>
              </w:rPr>
            </w:pPr>
            <w:r w:rsidRPr="00A10493">
              <w:rPr>
                <w:rFonts w:ascii="Arial" w:hAnsi="Arial" w:cs="Arial"/>
                <w:color w:val="000000"/>
              </w:rP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42E12F3" w14:textId="77777777" w:rsidR="002F2175" w:rsidRPr="00655551" w:rsidRDefault="00EE1C58" w:rsidP="00B22AEF">
            <w:pPr>
              <w:jc w:val="center"/>
              <w:rPr>
                <w:rFonts w:ascii="Arial" w:hAnsi="Arial" w:cs="Arial"/>
                <w:bCs/>
                <w:color w:val="000000"/>
              </w:rPr>
            </w:pPr>
            <w:r w:rsidRPr="00EE1C58">
              <w:rPr>
                <w:rFonts w:ascii="Arial" w:hAnsi="Arial" w:cs="Arial"/>
                <w:color w:val="000000"/>
              </w:rPr>
              <w:t>Relapsed and/or refractory mantle cell lymphoma (R/R MCL)</w:t>
            </w:r>
          </w:p>
        </w:tc>
        <w:tc>
          <w:tcPr>
            <w:tcW w:w="1669" w:type="pct"/>
            <w:tcBorders>
              <w:top w:val="single" w:sz="4" w:space="0" w:color="auto"/>
              <w:left w:val="nil"/>
              <w:bottom w:val="single" w:sz="4" w:space="0" w:color="auto"/>
              <w:right w:val="single" w:sz="4" w:space="0" w:color="auto"/>
            </w:tcBorders>
            <w:shd w:val="clear" w:color="auto" w:fill="auto"/>
            <w:vAlign w:val="center"/>
          </w:tcPr>
          <w:p w14:paraId="6699D6A8" w14:textId="77777777" w:rsidR="002F2175" w:rsidRPr="00655551" w:rsidRDefault="008E4AB5" w:rsidP="008E4AB5">
            <w:pPr>
              <w:jc w:val="center"/>
              <w:rPr>
                <w:rFonts w:ascii="Arial" w:hAnsi="Arial" w:cs="Arial"/>
                <w:bCs/>
                <w:color w:val="000000"/>
              </w:rPr>
            </w:pPr>
            <w:r>
              <w:rPr>
                <w:rFonts w:ascii="Arial" w:hAnsi="Arial" w:cs="Arial"/>
              </w:rPr>
              <w:t xml:space="preserve">To request a General Schedule, </w:t>
            </w:r>
            <w:r w:rsidR="00EE1C58" w:rsidRPr="00EE1C58">
              <w:rPr>
                <w:rFonts w:ascii="Arial" w:hAnsi="Arial" w:cs="Arial"/>
              </w:rPr>
              <w:t>Authority Required (online/telephone) listing for the treatment of patients with R/R</w:t>
            </w:r>
            <w:r>
              <w:rPr>
                <w:rFonts w:ascii="Arial" w:hAnsi="Arial" w:cs="Arial"/>
              </w:rPr>
              <w:t xml:space="preserve"> </w:t>
            </w:r>
            <w:r w:rsidR="00EE1C58" w:rsidRPr="00EE1C58">
              <w:rPr>
                <w:rFonts w:ascii="Arial" w:hAnsi="Arial" w:cs="Arial"/>
              </w:rPr>
              <w:t>MCL who have received at least one prior therapy or who have developed an intolerance to another Bruton’s tyrosine kinase (BTK).</w:t>
            </w:r>
          </w:p>
        </w:tc>
      </w:tr>
      <w:tr w:rsidR="00D31D61" w:rsidRPr="00655551" w14:paraId="75DC95A9"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B80AFF6" w14:textId="77777777" w:rsidR="00D31D61" w:rsidRPr="00655551" w:rsidRDefault="00D31D61"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2EB694D" w14:textId="77777777" w:rsidR="00D31D61" w:rsidRDefault="00871423" w:rsidP="00D31D61">
            <w:pPr>
              <w:jc w:val="center"/>
              <w:rPr>
                <w:rFonts w:ascii="Arial" w:hAnsi="Arial" w:cs="Arial"/>
                <w:color w:val="000000"/>
              </w:rPr>
            </w:pPr>
            <w:r w:rsidRPr="00871423">
              <w:rPr>
                <w:rFonts w:ascii="Arial" w:hAnsi="Arial" w:cs="Arial"/>
                <w:color w:val="000000"/>
              </w:rPr>
              <w:t>ADALIMUMAB</w:t>
            </w:r>
          </w:p>
          <w:p w14:paraId="5C338F67" w14:textId="77777777" w:rsidR="00871423" w:rsidRPr="00655551" w:rsidRDefault="00871423" w:rsidP="00D31D61">
            <w:pPr>
              <w:jc w:val="center"/>
              <w:rPr>
                <w:rFonts w:ascii="Arial" w:hAnsi="Arial" w:cs="Arial"/>
              </w:rPr>
            </w:pPr>
          </w:p>
          <w:p w14:paraId="411159DB" w14:textId="77777777" w:rsidR="00871423" w:rsidRPr="00871423" w:rsidRDefault="00871423" w:rsidP="00871423">
            <w:pPr>
              <w:jc w:val="center"/>
              <w:rPr>
                <w:rFonts w:ascii="Arial" w:hAnsi="Arial" w:cs="Arial"/>
                <w:color w:val="000000"/>
              </w:rPr>
            </w:pPr>
            <w:r w:rsidRPr="00871423">
              <w:rPr>
                <w:rFonts w:ascii="Arial" w:hAnsi="Arial" w:cs="Arial"/>
                <w:color w:val="000000"/>
              </w:rPr>
              <w:t>Injection 20 mg in 0.4 mL pre</w:t>
            </w:r>
            <w:r w:rsidRPr="00871423">
              <w:rPr>
                <w:rFonts w:ascii="Cambria Math" w:hAnsi="Cambria Math" w:cs="Cambria Math"/>
                <w:color w:val="000000"/>
              </w:rPr>
              <w:t>‑</w:t>
            </w:r>
            <w:r w:rsidRPr="00871423">
              <w:rPr>
                <w:rFonts w:ascii="Arial" w:hAnsi="Arial" w:cs="Arial"/>
                <w:color w:val="000000"/>
              </w:rPr>
              <w:t xml:space="preserve">filled syringe </w:t>
            </w:r>
          </w:p>
          <w:p w14:paraId="51B0EE90" w14:textId="77777777" w:rsidR="00871423" w:rsidRPr="00871423" w:rsidRDefault="00871423" w:rsidP="00871423">
            <w:pPr>
              <w:jc w:val="center"/>
              <w:rPr>
                <w:rFonts w:ascii="Arial" w:hAnsi="Arial" w:cs="Arial"/>
                <w:color w:val="000000"/>
              </w:rPr>
            </w:pPr>
            <w:r w:rsidRPr="00871423">
              <w:rPr>
                <w:rFonts w:ascii="Arial" w:hAnsi="Arial" w:cs="Arial"/>
                <w:color w:val="000000"/>
              </w:rPr>
              <w:t>Injection 40 mg in 0.8 mL pre</w:t>
            </w:r>
            <w:r w:rsidRPr="00871423">
              <w:rPr>
                <w:rFonts w:ascii="Cambria Math" w:hAnsi="Cambria Math" w:cs="Cambria Math"/>
                <w:color w:val="000000"/>
              </w:rPr>
              <w:t>‑</w:t>
            </w:r>
            <w:r w:rsidRPr="00871423">
              <w:rPr>
                <w:rFonts w:ascii="Arial" w:hAnsi="Arial" w:cs="Arial"/>
                <w:color w:val="000000"/>
              </w:rPr>
              <w:t>filled syringe</w:t>
            </w:r>
          </w:p>
          <w:p w14:paraId="0BBCF982" w14:textId="77777777" w:rsidR="00D31D61" w:rsidRDefault="00871423" w:rsidP="00871423">
            <w:pPr>
              <w:jc w:val="center"/>
              <w:rPr>
                <w:rFonts w:ascii="Arial" w:hAnsi="Arial" w:cs="Arial"/>
                <w:color w:val="000000"/>
              </w:rPr>
            </w:pPr>
            <w:r w:rsidRPr="00871423">
              <w:rPr>
                <w:rFonts w:ascii="Arial" w:hAnsi="Arial" w:cs="Arial"/>
                <w:color w:val="000000"/>
              </w:rPr>
              <w:t>Injection 40 mg in 0.8 mL pre</w:t>
            </w:r>
            <w:r w:rsidRPr="00871423">
              <w:rPr>
                <w:rFonts w:ascii="Cambria Math" w:hAnsi="Cambria Math" w:cs="Cambria Math"/>
                <w:color w:val="000000"/>
              </w:rPr>
              <w:t>‑</w:t>
            </w:r>
            <w:r w:rsidRPr="00871423">
              <w:rPr>
                <w:rFonts w:ascii="Arial" w:hAnsi="Arial" w:cs="Arial"/>
                <w:color w:val="000000"/>
              </w:rPr>
              <w:t>filled pen</w:t>
            </w:r>
          </w:p>
          <w:p w14:paraId="6BBCB8FB" w14:textId="77777777" w:rsidR="00871423" w:rsidRPr="00655551" w:rsidRDefault="00871423" w:rsidP="00871423">
            <w:pPr>
              <w:jc w:val="center"/>
              <w:rPr>
                <w:rFonts w:ascii="Arial" w:hAnsi="Arial" w:cs="Arial"/>
                <w:color w:val="000000"/>
              </w:rPr>
            </w:pPr>
          </w:p>
          <w:p w14:paraId="42115D56" w14:textId="77777777" w:rsidR="00D31D61" w:rsidRDefault="00871423" w:rsidP="00D31D61">
            <w:pPr>
              <w:jc w:val="center"/>
              <w:rPr>
                <w:rFonts w:ascii="Arial" w:hAnsi="Arial" w:cs="Arial"/>
                <w:color w:val="000000"/>
              </w:rPr>
            </w:pPr>
            <w:r w:rsidRPr="00871423">
              <w:rPr>
                <w:rFonts w:ascii="Arial" w:hAnsi="Arial" w:cs="Arial"/>
                <w:color w:val="000000"/>
              </w:rPr>
              <w:t>Abrilada</w:t>
            </w:r>
            <w:r w:rsidRPr="0077397A">
              <w:rPr>
                <w:rFonts w:ascii="Arial" w:hAnsi="Arial" w:cs="Arial"/>
                <w:vertAlign w:val="superscript"/>
              </w:rPr>
              <w:t>®</w:t>
            </w:r>
          </w:p>
          <w:p w14:paraId="2F36724D" w14:textId="77777777" w:rsidR="00871423" w:rsidRPr="00655551" w:rsidRDefault="00871423" w:rsidP="00D31D61">
            <w:pPr>
              <w:jc w:val="center"/>
              <w:rPr>
                <w:rFonts w:ascii="Arial" w:hAnsi="Arial" w:cs="Arial"/>
                <w:color w:val="000000"/>
              </w:rPr>
            </w:pPr>
          </w:p>
          <w:p w14:paraId="56CBC771" w14:textId="77777777" w:rsidR="00D31D61" w:rsidRPr="00655551" w:rsidRDefault="00871423" w:rsidP="00D31D61">
            <w:pPr>
              <w:jc w:val="center"/>
              <w:rPr>
                <w:rFonts w:ascii="Arial" w:hAnsi="Arial" w:cs="Arial"/>
                <w:color w:val="000000"/>
              </w:rPr>
            </w:pPr>
            <w:r w:rsidRPr="00871423">
              <w:rPr>
                <w:rFonts w:ascii="Arial" w:hAnsi="Arial" w:cs="Arial"/>
                <w:color w:val="000000"/>
              </w:rP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2AF213A" w14:textId="77777777" w:rsidR="00AB7DD4" w:rsidRPr="00AB7DD4" w:rsidRDefault="00AB7DD4" w:rsidP="00AB7DD4">
            <w:pPr>
              <w:jc w:val="center"/>
              <w:rPr>
                <w:rFonts w:ascii="Arial" w:hAnsi="Arial" w:cs="Arial"/>
                <w:bCs/>
                <w:color w:val="000000"/>
              </w:rPr>
            </w:pPr>
            <w:r w:rsidRPr="00AB7DD4">
              <w:rPr>
                <w:rFonts w:ascii="Arial" w:hAnsi="Arial" w:cs="Arial"/>
                <w:bCs/>
                <w:color w:val="000000"/>
              </w:rPr>
              <w:t>Severe Crohn disease;</w:t>
            </w:r>
          </w:p>
          <w:p w14:paraId="739A8C7A" w14:textId="77777777" w:rsidR="00AB7DD4" w:rsidRPr="00AB7DD4" w:rsidRDefault="00AB7DD4" w:rsidP="00AB7DD4">
            <w:pPr>
              <w:jc w:val="center"/>
              <w:rPr>
                <w:rFonts w:ascii="Arial" w:hAnsi="Arial" w:cs="Arial"/>
                <w:bCs/>
                <w:color w:val="000000"/>
              </w:rPr>
            </w:pPr>
            <w:r w:rsidRPr="00AB7DD4">
              <w:rPr>
                <w:rFonts w:ascii="Arial" w:hAnsi="Arial" w:cs="Arial"/>
                <w:bCs/>
                <w:color w:val="000000"/>
              </w:rPr>
              <w:t>Moderate to severe ulcerative colitis;</w:t>
            </w:r>
          </w:p>
          <w:p w14:paraId="0B0C1F6E" w14:textId="77777777" w:rsidR="00AB7DD4" w:rsidRPr="00AB7DD4" w:rsidRDefault="00AB7DD4" w:rsidP="00AB7DD4">
            <w:pPr>
              <w:jc w:val="center"/>
              <w:rPr>
                <w:rFonts w:ascii="Arial" w:hAnsi="Arial" w:cs="Arial"/>
                <w:bCs/>
                <w:color w:val="000000"/>
              </w:rPr>
            </w:pPr>
            <w:r w:rsidRPr="00AB7DD4">
              <w:rPr>
                <w:rFonts w:ascii="Arial" w:hAnsi="Arial" w:cs="Arial"/>
                <w:bCs/>
                <w:color w:val="000000"/>
              </w:rPr>
              <w:t>Severe active juvenile idiopathic arthritis;</w:t>
            </w:r>
          </w:p>
          <w:p w14:paraId="6B1E8338" w14:textId="77777777" w:rsidR="00AB7DD4" w:rsidRPr="00AB7DD4" w:rsidRDefault="00AB7DD4" w:rsidP="00AB7DD4">
            <w:pPr>
              <w:jc w:val="center"/>
              <w:rPr>
                <w:rFonts w:ascii="Arial" w:hAnsi="Arial" w:cs="Arial"/>
                <w:bCs/>
                <w:color w:val="000000"/>
              </w:rPr>
            </w:pPr>
            <w:r w:rsidRPr="00AB7DD4">
              <w:rPr>
                <w:rFonts w:ascii="Arial" w:hAnsi="Arial" w:cs="Arial"/>
                <w:bCs/>
                <w:color w:val="000000"/>
              </w:rPr>
              <w:t>Complex refractory fistulising Crohn disease;</w:t>
            </w:r>
          </w:p>
          <w:p w14:paraId="0C9CE765" w14:textId="77777777" w:rsidR="00AB7DD4" w:rsidRPr="00AB7DD4" w:rsidRDefault="00AB7DD4" w:rsidP="00AB7DD4">
            <w:pPr>
              <w:jc w:val="center"/>
              <w:rPr>
                <w:rFonts w:ascii="Arial" w:hAnsi="Arial" w:cs="Arial"/>
                <w:bCs/>
                <w:color w:val="000000"/>
              </w:rPr>
            </w:pPr>
            <w:r w:rsidRPr="00AB7DD4">
              <w:rPr>
                <w:rFonts w:ascii="Arial" w:hAnsi="Arial" w:cs="Arial"/>
                <w:bCs/>
                <w:color w:val="000000"/>
              </w:rPr>
              <w:t>Severe active rheumatoid arthritis;</w:t>
            </w:r>
          </w:p>
          <w:p w14:paraId="7A65BE77" w14:textId="77777777" w:rsidR="00AB7DD4" w:rsidRPr="00AB7DD4" w:rsidRDefault="00AB7DD4" w:rsidP="00AB7DD4">
            <w:pPr>
              <w:jc w:val="center"/>
              <w:rPr>
                <w:rFonts w:ascii="Arial" w:hAnsi="Arial" w:cs="Arial"/>
                <w:bCs/>
                <w:color w:val="000000"/>
              </w:rPr>
            </w:pPr>
            <w:r w:rsidRPr="00AB7DD4">
              <w:rPr>
                <w:rFonts w:ascii="Arial" w:hAnsi="Arial" w:cs="Arial"/>
                <w:bCs/>
                <w:color w:val="000000"/>
              </w:rPr>
              <w:t>Severe psoriatic arthritis;</w:t>
            </w:r>
          </w:p>
          <w:p w14:paraId="2C48E4F3" w14:textId="77777777" w:rsidR="00AB7DD4" w:rsidRPr="00AB7DD4" w:rsidRDefault="00AB7DD4" w:rsidP="00AB7DD4">
            <w:pPr>
              <w:jc w:val="center"/>
              <w:rPr>
                <w:rFonts w:ascii="Arial" w:hAnsi="Arial" w:cs="Arial"/>
                <w:bCs/>
                <w:color w:val="000000"/>
              </w:rPr>
            </w:pPr>
            <w:r w:rsidRPr="00AB7DD4">
              <w:rPr>
                <w:rFonts w:ascii="Arial" w:hAnsi="Arial" w:cs="Arial"/>
                <w:bCs/>
                <w:color w:val="000000"/>
              </w:rPr>
              <w:t>Ankylosing spondylitis;</w:t>
            </w:r>
          </w:p>
          <w:p w14:paraId="038412BA" w14:textId="77777777" w:rsidR="00AB7DD4" w:rsidRPr="00AB7DD4" w:rsidRDefault="00AB7DD4" w:rsidP="00AB7DD4">
            <w:pPr>
              <w:jc w:val="center"/>
              <w:rPr>
                <w:rFonts w:ascii="Arial" w:hAnsi="Arial" w:cs="Arial"/>
                <w:bCs/>
                <w:color w:val="000000"/>
              </w:rPr>
            </w:pPr>
            <w:r w:rsidRPr="00AB7DD4">
              <w:rPr>
                <w:rFonts w:ascii="Arial" w:hAnsi="Arial" w:cs="Arial"/>
                <w:bCs/>
                <w:color w:val="000000"/>
              </w:rPr>
              <w:t>Severe chronic plaque psoriasis;</w:t>
            </w:r>
          </w:p>
          <w:p w14:paraId="7CCF11E1" w14:textId="77777777" w:rsidR="00D31D61" w:rsidRPr="00655551" w:rsidRDefault="00AB7DD4" w:rsidP="00AB7DD4">
            <w:pPr>
              <w:jc w:val="center"/>
              <w:rPr>
                <w:rFonts w:ascii="Arial" w:hAnsi="Arial" w:cs="Arial"/>
                <w:bCs/>
                <w:color w:val="000000"/>
              </w:rPr>
            </w:pPr>
            <w:r w:rsidRPr="00AB7DD4">
              <w:rPr>
                <w:rFonts w:ascii="Arial" w:hAnsi="Arial" w:cs="Arial"/>
                <w:bCs/>
                <w:color w:val="000000"/>
              </w:rPr>
              <w:t>Moderate to</w:t>
            </w:r>
            <w:r>
              <w:rPr>
                <w:rFonts w:ascii="Arial" w:hAnsi="Arial" w:cs="Arial"/>
                <w:bCs/>
                <w:color w:val="000000"/>
              </w:rPr>
              <w:t xml:space="preserve"> severe hidradenitis suppurativa</w:t>
            </w:r>
            <w:r w:rsidR="00F947D9">
              <w:rPr>
                <w:rFonts w:ascii="Arial" w:hAnsi="Arial" w:cs="Arial"/>
                <w:bCs/>
                <w:color w:val="000000"/>
              </w:rPr>
              <w:t>.</w:t>
            </w:r>
          </w:p>
        </w:tc>
        <w:tc>
          <w:tcPr>
            <w:tcW w:w="1669" w:type="pct"/>
            <w:tcBorders>
              <w:top w:val="single" w:sz="4" w:space="0" w:color="auto"/>
              <w:left w:val="nil"/>
              <w:bottom w:val="single" w:sz="4" w:space="0" w:color="auto"/>
              <w:right w:val="single" w:sz="4" w:space="0" w:color="auto"/>
            </w:tcBorders>
            <w:shd w:val="clear" w:color="auto" w:fill="auto"/>
            <w:vAlign w:val="center"/>
          </w:tcPr>
          <w:p w14:paraId="2EEDDA4D" w14:textId="77777777" w:rsidR="00D31D61" w:rsidRPr="00655551" w:rsidRDefault="00C53659" w:rsidP="00D31D61">
            <w:pPr>
              <w:jc w:val="center"/>
              <w:rPr>
                <w:rFonts w:ascii="Arial" w:hAnsi="Arial" w:cs="Arial"/>
                <w:bCs/>
                <w:color w:val="000000"/>
              </w:rPr>
            </w:pPr>
            <w:r w:rsidRPr="00C53659">
              <w:rPr>
                <w:rFonts w:ascii="Arial" w:hAnsi="Arial" w:cs="Arial"/>
              </w:rPr>
              <w:t>To request both General Schedule and Section 100 (Highly Specialised Drug Program) listing of adalimumab biosimilar under the same conditions as its reference biologic.</w:t>
            </w:r>
          </w:p>
        </w:tc>
      </w:tr>
      <w:tr w:rsidR="00D31D61" w:rsidRPr="00655551" w14:paraId="6F02C7C7"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A665E7F" w14:textId="77777777" w:rsidR="00D31D61" w:rsidRPr="00655551" w:rsidRDefault="00D31D61" w:rsidP="00C83DE8">
            <w:pPr>
              <w:jc w:val="center"/>
              <w:rPr>
                <w:rFonts w:ascii="Arial" w:hAnsi="Arial" w:cs="Arial"/>
                <w:bCs/>
                <w:color w:val="000000"/>
              </w:rPr>
            </w:pPr>
            <w:r w:rsidRPr="000F553F">
              <w:rPr>
                <w:rFonts w:ascii="Arial" w:hAnsi="Arial" w:cs="Arial"/>
                <w:bCs/>
                <w:color w:val="000000"/>
              </w:rPr>
              <w:lastRenderedPageBreak/>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443E968" w14:textId="77777777" w:rsidR="00D31D61" w:rsidRPr="00FC6988" w:rsidRDefault="006D3D2B" w:rsidP="00D31D61">
            <w:pPr>
              <w:jc w:val="center"/>
              <w:rPr>
                <w:rFonts w:ascii="Arial" w:hAnsi="Arial" w:cs="Arial"/>
              </w:rPr>
            </w:pPr>
            <w:r>
              <w:rPr>
                <w:rFonts w:ascii="Arial" w:hAnsi="Arial" w:cs="Arial"/>
                <w:color w:val="000000"/>
              </w:rPr>
              <w:t>A</w:t>
            </w:r>
            <w:r w:rsidRPr="006D3D2B">
              <w:rPr>
                <w:rFonts w:ascii="Arial" w:hAnsi="Arial" w:cs="Arial"/>
                <w:color w:val="000000"/>
              </w:rPr>
              <w:t xml:space="preserve">MINO ACID FORMULA WITH VITAMINS AND </w:t>
            </w:r>
            <w:r w:rsidRPr="00FC6988">
              <w:rPr>
                <w:rFonts w:ascii="Arial" w:hAnsi="Arial" w:cs="Arial"/>
              </w:rPr>
              <w:t>MINERALS WITHOUT METHIONINE</w:t>
            </w:r>
          </w:p>
          <w:p w14:paraId="2C5E0842" w14:textId="77777777" w:rsidR="006D3D2B" w:rsidRPr="00FC6988" w:rsidRDefault="006D3D2B" w:rsidP="00D31D61">
            <w:pPr>
              <w:jc w:val="center"/>
              <w:rPr>
                <w:rFonts w:ascii="Arial" w:hAnsi="Arial" w:cs="Arial"/>
              </w:rPr>
            </w:pPr>
          </w:p>
          <w:p w14:paraId="2E6F9EC6" w14:textId="77777777" w:rsidR="00D31D61" w:rsidRPr="00FC6988" w:rsidRDefault="00FC6988" w:rsidP="00D31D61">
            <w:pPr>
              <w:jc w:val="center"/>
              <w:rPr>
                <w:rFonts w:ascii="Arial" w:hAnsi="Arial" w:cs="Arial"/>
              </w:rPr>
            </w:pPr>
            <w:r w:rsidRPr="00FC6988">
              <w:rPr>
                <w:rFonts w:ascii="Arial" w:hAnsi="Arial" w:cs="Arial"/>
              </w:rPr>
              <w:t xml:space="preserve">Sachets </w:t>
            </w:r>
            <w:r w:rsidR="00BD40FB">
              <w:rPr>
                <w:rFonts w:ascii="Arial" w:hAnsi="Arial" w:cs="Arial"/>
              </w:rPr>
              <w:t>containing oral powder 25 g, 30</w:t>
            </w:r>
          </w:p>
          <w:p w14:paraId="0B2AE0C2" w14:textId="77777777" w:rsidR="006D3D2B" w:rsidRPr="00655551" w:rsidRDefault="006D3D2B" w:rsidP="00D31D61">
            <w:pPr>
              <w:jc w:val="center"/>
              <w:rPr>
                <w:rFonts w:ascii="Arial" w:hAnsi="Arial" w:cs="Arial"/>
                <w:color w:val="000000"/>
              </w:rPr>
            </w:pPr>
          </w:p>
          <w:p w14:paraId="06FD2941" w14:textId="77777777" w:rsidR="00D31D61" w:rsidRPr="00655551" w:rsidRDefault="006D3D2B" w:rsidP="00D31D61">
            <w:pPr>
              <w:jc w:val="center"/>
              <w:rPr>
                <w:rFonts w:ascii="Arial" w:hAnsi="Arial" w:cs="Arial"/>
                <w:color w:val="000000"/>
              </w:rPr>
            </w:pPr>
            <w:r w:rsidRPr="006D3D2B">
              <w:rPr>
                <w:rFonts w:ascii="Arial" w:hAnsi="Arial" w:cs="Arial"/>
                <w:color w:val="000000"/>
              </w:rPr>
              <w:t>HCU express 15</w:t>
            </w:r>
          </w:p>
          <w:p w14:paraId="39244D9F" w14:textId="77777777" w:rsidR="00D31D61" w:rsidRPr="00655551" w:rsidRDefault="00D31D61" w:rsidP="00D31D61">
            <w:pPr>
              <w:jc w:val="center"/>
              <w:rPr>
                <w:rFonts w:ascii="Arial" w:hAnsi="Arial" w:cs="Arial"/>
                <w:color w:val="000000"/>
              </w:rPr>
            </w:pPr>
          </w:p>
          <w:p w14:paraId="40C2B0A4" w14:textId="77777777" w:rsidR="00D31D61" w:rsidRPr="00655551" w:rsidRDefault="00B850EE" w:rsidP="00D31D61">
            <w:pPr>
              <w:jc w:val="center"/>
              <w:rPr>
                <w:rFonts w:ascii="Arial" w:hAnsi="Arial" w:cs="Arial"/>
                <w:color w:val="000000"/>
              </w:rPr>
            </w:pPr>
            <w:proofErr w:type="spellStart"/>
            <w:r w:rsidRPr="00B850EE">
              <w:rPr>
                <w:rFonts w:ascii="Arial" w:hAnsi="Arial" w:cs="Arial"/>
                <w:color w:val="000000"/>
              </w:rPr>
              <w:t>Vitaflo</w:t>
            </w:r>
            <w:proofErr w:type="spellEnd"/>
            <w:r w:rsidRPr="00B850EE">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7FF624B" w14:textId="77777777" w:rsidR="00D31D61" w:rsidRPr="00655551" w:rsidRDefault="00B850EE" w:rsidP="00D31D61">
            <w:pPr>
              <w:jc w:val="center"/>
              <w:rPr>
                <w:rFonts w:ascii="Arial" w:hAnsi="Arial" w:cs="Arial"/>
                <w:bCs/>
                <w:color w:val="000000"/>
              </w:rPr>
            </w:pPr>
            <w:r w:rsidRPr="00B850EE">
              <w:rPr>
                <w:rFonts w:ascii="Arial" w:hAnsi="Arial" w:cs="Arial"/>
                <w:color w:val="000000"/>
              </w:rPr>
              <w:t>Pyridoxine non-responsive homocystinuria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6B6A7B22" w14:textId="77777777" w:rsidR="00D31D61" w:rsidRPr="00655551" w:rsidRDefault="00CB7EF1" w:rsidP="00CB7EF1">
            <w:pPr>
              <w:jc w:val="center"/>
              <w:rPr>
                <w:rFonts w:ascii="Arial" w:hAnsi="Arial" w:cs="Arial"/>
                <w:bCs/>
                <w:color w:val="000000"/>
              </w:rPr>
            </w:pPr>
            <w:r w:rsidRPr="00CB7EF1">
              <w:rPr>
                <w:rFonts w:ascii="Arial" w:hAnsi="Arial" w:cs="Arial"/>
              </w:rPr>
              <w:t>To request HCU Express 15 with new formulation continue to be listed on the PBS under existing conditions.</w:t>
            </w:r>
          </w:p>
        </w:tc>
      </w:tr>
      <w:tr w:rsidR="00D31D61" w:rsidRPr="00655551" w14:paraId="405FA4F8"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8B70405" w14:textId="77777777" w:rsidR="00D31D61" w:rsidRPr="00655551" w:rsidRDefault="00D31D61"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0220EDC" w14:textId="77777777" w:rsidR="00D31D61" w:rsidRDefault="009C7D70" w:rsidP="00D31D61">
            <w:pPr>
              <w:jc w:val="center"/>
              <w:rPr>
                <w:rFonts w:ascii="Arial" w:hAnsi="Arial" w:cs="Arial"/>
                <w:color w:val="000000"/>
              </w:rPr>
            </w:pPr>
            <w:r w:rsidRPr="009C7D70">
              <w:rPr>
                <w:rFonts w:ascii="Arial" w:hAnsi="Arial" w:cs="Arial"/>
                <w:color w:val="000000"/>
              </w:rPr>
              <w:t>AMINO ACID FORMULA WITH VITAMINS AND MINERALS WITHOUT PHENYLALANINE</w:t>
            </w:r>
          </w:p>
          <w:p w14:paraId="35A0B5A3" w14:textId="77777777" w:rsidR="009C7D70" w:rsidRPr="00655551" w:rsidRDefault="009C7D70" w:rsidP="00D31D61">
            <w:pPr>
              <w:jc w:val="center"/>
              <w:rPr>
                <w:rFonts w:ascii="Arial" w:hAnsi="Arial" w:cs="Arial"/>
              </w:rPr>
            </w:pPr>
          </w:p>
          <w:p w14:paraId="7164EC08" w14:textId="77777777" w:rsidR="00D31D61" w:rsidRDefault="009C7D70" w:rsidP="00D31D61">
            <w:pPr>
              <w:jc w:val="center"/>
              <w:rPr>
                <w:rFonts w:ascii="Arial" w:hAnsi="Arial" w:cs="Arial"/>
                <w:color w:val="000000"/>
              </w:rPr>
            </w:pPr>
            <w:r w:rsidRPr="009C7D70">
              <w:rPr>
                <w:rFonts w:ascii="Arial" w:hAnsi="Arial" w:cs="Arial"/>
                <w:color w:val="000000"/>
              </w:rPr>
              <w:t xml:space="preserve">Sachets </w:t>
            </w:r>
            <w:r w:rsidR="00BD40FB">
              <w:rPr>
                <w:rFonts w:ascii="Arial" w:hAnsi="Arial" w:cs="Arial"/>
                <w:color w:val="000000"/>
              </w:rPr>
              <w:t>containing oral powder 34 g, 30</w:t>
            </w:r>
          </w:p>
          <w:p w14:paraId="47BFD183" w14:textId="77777777" w:rsidR="009C7D70" w:rsidRPr="00655551" w:rsidRDefault="009C7D70" w:rsidP="00D31D61">
            <w:pPr>
              <w:jc w:val="center"/>
              <w:rPr>
                <w:rFonts w:ascii="Arial" w:hAnsi="Arial" w:cs="Arial"/>
                <w:color w:val="000000"/>
              </w:rPr>
            </w:pPr>
          </w:p>
          <w:p w14:paraId="24D569EE" w14:textId="77777777" w:rsidR="00D31D61" w:rsidRDefault="009C7D70" w:rsidP="00D31D61">
            <w:pPr>
              <w:jc w:val="center"/>
              <w:rPr>
                <w:rFonts w:ascii="Arial" w:hAnsi="Arial" w:cs="Arial"/>
                <w:color w:val="000000"/>
              </w:rPr>
            </w:pPr>
            <w:r w:rsidRPr="009C7D70">
              <w:rPr>
                <w:rFonts w:ascii="Arial" w:hAnsi="Arial" w:cs="Arial"/>
                <w:color w:val="000000"/>
              </w:rPr>
              <w:t>PKU express 20</w:t>
            </w:r>
          </w:p>
          <w:p w14:paraId="2A4D930C" w14:textId="77777777" w:rsidR="009C7D70" w:rsidRPr="00655551" w:rsidRDefault="009C7D70" w:rsidP="00D31D61">
            <w:pPr>
              <w:jc w:val="center"/>
              <w:rPr>
                <w:rFonts w:ascii="Arial" w:hAnsi="Arial" w:cs="Arial"/>
                <w:color w:val="000000"/>
              </w:rPr>
            </w:pPr>
          </w:p>
          <w:p w14:paraId="7D0F070D" w14:textId="77777777" w:rsidR="00D31D61" w:rsidRPr="00655551" w:rsidRDefault="009C7D70" w:rsidP="00D31D61">
            <w:pPr>
              <w:jc w:val="center"/>
              <w:rPr>
                <w:rFonts w:ascii="Arial" w:hAnsi="Arial" w:cs="Arial"/>
                <w:color w:val="000000"/>
              </w:rPr>
            </w:pPr>
            <w:proofErr w:type="spellStart"/>
            <w:r w:rsidRPr="009C7D70">
              <w:rPr>
                <w:rFonts w:ascii="Arial" w:hAnsi="Arial" w:cs="Arial"/>
                <w:color w:val="000000"/>
              </w:rPr>
              <w:t>Vitaflo</w:t>
            </w:r>
            <w:proofErr w:type="spellEnd"/>
            <w:r w:rsidRPr="009C7D70">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48E79CE" w14:textId="77777777" w:rsidR="00D31D61" w:rsidRPr="00655551" w:rsidRDefault="009C7D70" w:rsidP="00D31D61">
            <w:pPr>
              <w:jc w:val="center"/>
              <w:rPr>
                <w:rFonts w:ascii="Arial" w:hAnsi="Arial" w:cs="Arial"/>
                <w:bCs/>
                <w:color w:val="000000"/>
              </w:rPr>
            </w:pPr>
            <w:r w:rsidRPr="009C7D70">
              <w:rPr>
                <w:rFonts w:ascii="Arial" w:hAnsi="Arial" w:cs="Arial"/>
                <w:color w:val="000000"/>
              </w:rPr>
              <w:t>Phenylketonuria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28E3A5E2" w14:textId="77777777" w:rsidR="00D31D61" w:rsidRPr="00655551" w:rsidRDefault="00CB7EF1" w:rsidP="00D31D61">
            <w:pPr>
              <w:jc w:val="center"/>
              <w:rPr>
                <w:rFonts w:ascii="Arial" w:hAnsi="Arial" w:cs="Arial"/>
                <w:bCs/>
                <w:color w:val="000000"/>
              </w:rPr>
            </w:pPr>
            <w:r w:rsidRPr="00CB7EF1">
              <w:rPr>
                <w:rFonts w:ascii="Arial" w:hAnsi="Arial" w:cs="Arial"/>
              </w:rPr>
              <w:t>To request PKU Express 20 with new formulation continue to be listed on the PBS under existing conditions.</w:t>
            </w:r>
          </w:p>
        </w:tc>
      </w:tr>
      <w:tr w:rsidR="00B02F52" w:rsidRPr="00655551" w14:paraId="1270CE96"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0489E14" w14:textId="77777777" w:rsidR="00B02F52" w:rsidRPr="00655551" w:rsidRDefault="00B02F52"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6CE532E4" w14:textId="77777777" w:rsidR="00B02F52" w:rsidRDefault="001068EE" w:rsidP="00B02F52">
            <w:pPr>
              <w:jc w:val="center"/>
              <w:rPr>
                <w:rFonts w:ascii="Arial" w:hAnsi="Arial" w:cs="Arial"/>
                <w:color w:val="000000"/>
              </w:rPr>
            </w:pPr>
            <w:r w:rsidRPr="001068EE">
              <w:rPr>
                <w:rFonts w:ascii="Arial" w:hAnsi="Arial" w:cs="Arial"/>
                <w:color w:val="000000"/>
              </w:rPr>
              <w:t>AMINO ACID FORMULA WITH VITAMINS AND MINERALS WITHOUT PHENYLALANINE</w:t>
            </w:r>
          </w:p>
          <w:p w14:paraId="2FDE3590" w14:textId="77777777" w:rsidR="001068EE" w:rsidRPr="00655551" w:rsidRDefault="001068EE" w:rsidP="00B02F52">
            <w:pPr>
              <w:jc w:val="center"/>
              <w:rPr>
                <w:rFonts w:ascii="Arial" w:hAnsi="Arial" w:cs="Arial"/>
              </w:rPr>
            </w:pPr>
          </w:p>
          <w:p w14:paraId="7AB99BF7" w14:textId="77777777" w:rsidR="00B02F52" w:rsidRDefault="001068EE" w:rsidP="00B02F52">
            <w:pPr>
              <w:jc w:val="center"/>
              <w:rPr>
                <w:rFonts w:ascii="Arial" w:hAnsi="Arial" w:cs="Arial"/>
                <w:color w:val="000000"/>
              </w:rPr>
            </w:pPr>
            <w:r w:rsidRPr="001068EE">
              <w:rPr>
                <w:rFonts w:ascii="Arial" w:hAnsi="Arial" w:cs="Arial"/>
                <w:color w:val="000000"/>
              </w:rPr>
              <w:t xml:space="preserve">Sachets </w:t>
            </w:r>
            <w:r w:rsidR="00BD40FB">
              <w:rPr>
                <w:rFonts w:ascii="Arial" w:hAnsi="Arial" w:cs="Arial"/>
                <w:color w:val="000000"/>
              </w:rPr>
              <w:t>containing oral powder 25 g, 30</w:t>
            </w:r>
          </w:p>
          <w:p w14:paraId="3DA15DF3" w14:textId="77777777" w:rsidR="001068EE" w:rsidRPr="00655551" w:rsidRDefault="001068EE" w:rsidP="00B02F52">
            <w:pPr>
              <w:jc w:val="center"/>
              <w:rPr>
                <w:rFonts w:ascii="Arial" w:hAnsi="Arial" w:cs="Arial"/>
                <w:color w:val="000000"/>
              </w:rPr>
            </w:pPr>
          </w:p>
          <w:p w14:paraId="729DF9A2" w14:textId="77777777" w:rsidR="00B02F52" w:rsidRDefault="001068EE" w:rsidP="00B02F52">
            <w:pPr>
              <w:jc w:val="center"/>
              <w:rPr>
                <w:rFonts w:ascii="Arial" w:hAnsi="Arial" w:cs="Arial"/>
                <w:color w:val="000000"/>
              </w:rPr>
            </w:pPr>
            <w:r w:rsidRPr="001068EE">
              <w:rPr>
                <w:rFonts w:ascii="Arial" w:hAnsi="Arial" w:cs="Arial"/>
                <w:color w:val="000000"/>
              </w:rPr>
              <w:t>PKU express 15</w:t>
            </w:r>
          </w:p>
          <w:p w14:paraId="317EAB32" w14:textId="77777777" w:rsidR="001068EE" w:rsidRPr="00655551" w:rsidRDefault="001068EE" w:rsidP="00B02F52">
            <w:pPr>
              <w:jc w:val="center"/>
              <w:rPr>
                <w:rFonts w:ascii="Arial" w:hAnsi="Arial" w:cs="Arial"/>
                <w:color w:val="000000"/>
              </w:rPr>
            </w:pPr>
          </w:p>
          <w:p w14:paraId="637A7401" w14:textId="77777777" w:rsidR="00B02F52" w:rsidRPr="00655551" w:rsidRDefault="001068EE" w:rsidP="00B02F52">
            <w:pPr>
              <w:jc w:val="center"/>
              <w:rPr>
                <w:rFonts w:ascii="Arial" w:hAnsi="Arial" w:cs="Arial"/>
                <w:color w:val="000000"/>
              </w:rPr>
            </w:pPr>
            <w:proofErr w:type="spellStart"/>
            <w:r w:rsidRPr="001068EE">
              <w:rPr>
                <w:rFonts w:ascii="Arial" w:hAnsi="Arial" w:cs="Arial"/>
                <w:color w:val="000000"/>
              </w:rPr>
              <w:t>Vitaflo</w:t>
            </w:r>
            <w:proofErr w:type="spellEnd"/>
            <w:r w:rsidRPr="001068EE">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BC13835" w14:textId="77777777" w:rsidR="00B02F52" w:rsidRPr="00655551" w:rsidRDefault="001068EE" w:rsidP="00B02F52">
            <w:pPr>
              <w:jc w:val="center"/>
              <w:rPr>
                <w:rFonts w:ascii="Arial" w:hAnsi="Arial" w:cs="Arial"/>
                <w:bCs/>
                <w:color w:val="000000"/>
              </w:rPr>
            </w:pPr>
            <w:r w:rsidRPr="001068EE">
              <w:rPr>
                <w:rFonts w:ascii="Arial" w:hAnsi="Arial" w:cs="Arial"/>
                <w:color w:val="000000"/>
              </w:rPr>
              <w:t>Phenylketonuria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6E962E08" w14:textId="77777777" w:rsidR="00B02F52" w:rsidRPr="00655551" w:rsidRDefault="00CB7EF1" w:rsidP="00CB7EF1">
            <w:pPr>
              <w:jc w:val="center"/>
              <w:rPr>
                <w:rFonts w:ascii="Arial" w:hAnsi="Arial" w:cs="Arial"/>
                <w:bCs/>
                <w:color w:val="000000"/>
              </w:rPr>
            </w:pPr>
            <w:r w:rsidRPr="00CB7EF1">
              <w:rPr>
                <w:rFonts w:ascii="Arial" w:hAnsi="Arial" w:cs="Arial"/>
              </w:rPr>
              <w:t xml:space="preserve">To request PKU Express </w:t>
            </w:r>
            <w:r>
              <w:rPr>
                <w:rFonts w:ascii="Arial" w:hAnsi="Arial" w:cs="Arial"/>
              </w:rPr>
              <w:t>15</w:t>
            </w:r>
            <w:r w:rsidRPr="00CB7EF1">
              <w:rPr>
                <w:rFonts w:ascii="Arial" w:hAnsi="Arial" w:cs="Arial"/>
              </w:rPr>
              <w:t xml:space="preserve"> with new formulation continue to be listed on the PBS under existing conditions.</w:t>
            </w:r>
          </w:p>
        </w:tc>
      </w:tr>
      <w:tr w:rsidR="00B02F52" w:rsidRPr="00655551" w14:paraId="34A9D7FE"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CB216B4" w14:textId="77777777" w:rsidR="00B02F52" w:rsidRPr="00655551" w:rsidRDefault="00B02F52" w:rsidP="00C83DE8">
            <w:pPr>
              <w:jc w:val="center"/>
              <w:rPr>
                <w:rFonts w:ascii="Arial" w:hAnsi="Arial" w:cs="Arial"/>
                <w:bCs/>
                <w:color w:val="000000"/>
              </w:rPr>
            </w:pPr>
            <w:r w:rsidRPr="000F553F">
              <w:rPr>
                <w:rFonts w:ascii="Arial" w:hAnsi="Arial" w:cs="Arial"/>
                <w:bCs/>
                <w:color w:val="000000"/>
              </w:rPr>
              <w:lastRenderedPageBreak/>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71DB270" w14:textId="77777777" w:rsidR="00B02F52" w:rsidRDefault="00AB7DD4" w:rsidP="00B02F52">
            <w:pPr>
              <w:jc w:val="center"/>
              <w:rPr>
                <w:rFonts w:ascii="Arial" w:hAnsi="Arial" w:cs="Arial"/>
                <w:color w:val="000000"/>
              </w:rPr>
            </w:pPr>
            <w:r w:rsidRPr="00AB7DD4">
              <w:rPr>
                <w:rFonts w:ascii="Arial" w:hAnsi="Arial" w:cs="Arial"/>
                <w:color w:val="000000"/>
              </w:rPr>
              <w:t>AMINO ACID FORMULA WITH VITAMINS AND MINERALS WITHOUT PHENYLALANINE AND TYROSINE</w:t>
            </w:r>
          </w:p>
          <w:p w14:paraId="39532B42" w14:textId="77777777" w:rsidR="00AB7DD4" w:rsidRPr="00655551" w:rsidRDefault="00AB7DD4" w:rsidP="00B02F52">
            <w:pPr>
              <w:jc w:val="center"/>
              <w:rPr>
                <w:rFonts w:ascii="Arial" w:hAnsi="Arial" w:cs="Arial"/>
              </w:rPr>
            </w:pPr>
          </w:p>
          <w:p w14:paraId="46AF6223" w14:textId="77777777" w:rsidR="00B02F52" w:rsidRPr="00655551" w:rsidRDefault="00AB7DD4" w:rsidP="00B02F52">
            <w:pPr>
              <w:jc w:val="center"/>
              <w:rPr>
                <w:rFonts w:ascii="Arial" w:hAnsi="Arial" w:cs="Arial"/>
                <w:color w:val="000000"/>
              </w:rPr>
            </w:pPr>
            <w:r>
              <w:rPr>
                <w:rFonts w:ascii="Arial" w:hAnsi="Arial" w:cs="Arial"/>
                <w:color w:val="000000"/>
              </w:rPr>
              <w:t>S</w:t>
            </w:r>
            <w:r w:rsidRPr="00AB7DD4">
              <w:rPr>
                <w:rFonts w:ascii="Arial" w:hAnsi="Arial" w:cs="Arial"/>
                <w:color w:val="000000"/>
              </w:rPr>
              <w:t xml:space="preserve">achets </w:t>
            </w:r>
            <w:r w:rsidR="00BD40FB">
              <w:rPr>
                <w:rFonts w:ascii="Arial" w:hAnsi="Arial" w:cs="Arial"/>
                <w:color w:val="000000"/>
              </w:rPr>
              <w:t>containing oral powder 25 g, 30</w:t>
            </w:r>
          </w:p>
          <w:p w14:paraId="5154A66A" w14:textId="77777777" w:rsidR="00B02F52" w:rsidRPr="00655551" w:rsidRDefault="00B02F52" w:rsidP="00B02F52">
            <w:pPr>
              <w:jc w:val="center"/>
              <w:rPr>
                <w:rFonts w:ascii="Arial" w:hAnsi="Arial" w:cs="Arial"/>
                <w:color w:val="000000"/>
              </w:rPr>
            </w:pPr>
          </w:p>
          <w:p w14:paraId="37811836" w14:textId="77777777" w:rsidR="00B02F52" w:rsidRDefault="00AB7DD4" w:rsidP="00B02F52">
            <w:pPr>
              <w:jc w:val="center"/>
              <w:rPr>
                <w:rFonts w:ascii="Arial" w:hAnsi="Arial" w:cs="Arial"/>
                <w:color w:val="000000"/>
              </w:rPr>
            </w:pPr>
            <w:r w:rsidRPr="00AB7DD4">
              <w:rPr>
                <w:rFonts w:ascii="Arial" w:hAnsi="Arial" w:cs="Arial"/>
                <w:color w:val="000000"/>
              </w:rPr>
              <w:t>TYR express 15</w:t>
            </w:r>
          </w:p>
          <w:p w14:paraId="6E8A9213" w14:textId="77777777" w:rsidR="00AB7DD4" w:rsidRPr="00655551" w:rsidRDefault="00AB7DD4" w:rsidP="00B02F52">
            <w:pPr>
              <w:jc w:val="center"/>
              <w:rPr>
                <w:rFonts w:ascii="Arial" w:hAnsi="Arial" w:cs="Arial"/>
                <w:color w:val="000000"/>
              </w:rPr>
            </w:pPr>
          </w:p>
          <w:p w14:paraId="5512E786" w14:textId="77777777" w:rsidR="00B02F52" w:rsidRPr="00655551" w:rsidRDefault="00C757D3" w:rsidP="00B02F52">
            <w:pPr>
              <w:jc w:val="center"/>
              <w:rPr>
                <w:rFonts w:ascii="Arial" w:hAnsi="Arial" w:cs="Arial"/>
                <w:color w:val="000000"/>
              </w:rPr>
            </w:pPr>
            <w:proofErr w:type="spellStart"/>
            <w:r w:rsidRPr="001068EE">
              <w:rPr>
                <w:rFonts w:ascii="Arial" w:hAnsi="Arial" w:cs="Arial"/>
                <w:color w:val="000000"/>
              </w:rPr>
              <w:t>Vitaflo</w:t>
            </w:r>
            <w:proofErr w:type="spellEnd"/>
            <w:r w:rsidRPr="001068EE">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148ED00" w14:textId="77777777" w:rsidR="00B02F52" w:rsidRPr="00655551" w:rsidRDefault="00340C7D" w:rsidP="00B02F52">
            <w:pPr>
              <w:jc w:val="center"/>
              <w:rPr>
                <w:rFonts w:ascii="Arial" w:hAnsi="Arial" w:cs="Arial"/>
                <w:color w:val="000000"/>
              </w:rPr>
            </w:pPr>
            <w:proofErr w:type="spellStart"/>
            <w:r w:rsidRPr="00340C7D">
              <w:rPr>
                <w:rFonts w:ascii="Arial" w:hAnsi="Arial" w:cs="Arial"/>
                <w:color w:val="000000"/>
              </w:rPr>
              <w:t>Tyrosinaemia</w:t>
            </w:r>
            <w:proofErr w:type="spellEnd"/>
          </w:p>
          <w:p w14:paraId="75B8F35C" w14:textId="77777777" w:rsidR="00B02F52" w:rsidRPr="00655551" w:rsidRDefault="00B02F52" w:rsidP="00C757D3">
            <w:pPr>
              <w:rPr>
                <w:rFonts w:ascii="Arial" w:hAnsi="Arial" w:cs="Arial"/>
                <w:bCs/>
                <w:color w:val="000000"/>
              </w:rPr>
            </w:pPr>
          </w:p>
        </w:tc>
        <w:tc>
          <w:tcPr>
            <w:tcW w:w="1669" w:type="pct"/>
            <w:tcBorders>
              <w:top w:val="single" w:sz="4" w:space="0" w:color="auto"/>
              <w:left w:val="nil"/>
              <w:bottom w:val="single" w:sz="4" w:space="0" w:color="auto"/>
              <w:right w:val="single" w:sz="4" w:space="0" w:color="auto"/>
            </w:tcBorders>
            <w:shd w:val="clear" w:color="auto" w:fill="auto"/>
            <w:vAlign w:val="center"/>
          </w:tcPr>
          <w:p w14:paraId="535D12DF" w14:textId="77777777" w:rsidR="00B02F52" w:rsidRPr="00655551" w:rsidRDefault="00CB7EF1" w:rsidP="00CB7EF1">
            <w:pPr>
              <w:jc w:val="center"/>
              <w:rPr>
                <w:rFonts w:ascii="Arial" w:hAnsi="Arial" w:cs="Arial"/>
                <w:bCs/>
                <w:color w:val="000000"/>
              </w:rPr>
            </w:pPr>
            <w:r w:rsidRPr="00CB7EF1">
              <w:rPr>
                <w:rFonts w:ascii="Arial" w:hAnsi="Arial" w:cs="Arial"/>
              </w:rPr>
              <w:t xml:space="preserve">To request </w:t>
            </w:r>
            <w:r>
              <w:rPr>
                <w:rFonts w:ascii="Arial" w:hAnsi="Arial" w:cs="Arial"/>
              </w:rPr>
              <w:t>TYR Express 15</w:t>
            </w:r>
            <w:r w:rsidRPr="00CB7EF1">
              <w:rPr>
                <w:rFonts w:ascii="Arial" w:hAnsi="Arial" w:cs="Arial"/>
              </w:rPr>
              <w:t xml:space="preserve"> with new </w:t>
            </w:r>
            <w:proofErr w:type="gramStart"/>
            <w:r w:rsidRPr="00CB7EF1">
              <w:rPr>
                <w:rFonts w:ascii="Arial" w:hAnsi="Arial" w:cs="Arial"/>
              </w:rPr>
              <w:t>formulation</w:t>
            </w:r>
            <w:proofErr w:type="gramEnd"/>
            <w:r w:rsidRPr="00CB7EF1">
              <w:rPr>
                <w:rFonts w:ascii="Arial" w:hAnsi="Arial" w:cs="Arial"/>
              </w:rPr>
              <w:t xml:space="preserve"> continue to be listed on the PBS under existing conditions.</w:t>
            </w:r>
          </w:p>
        </w:tc>
      </w:tr>
      <w:tr w:rsidR="00AB7DD4" w:rsidRPr="00655551" w14:paraId="22FA6D5D"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2D00316" w14:textId="77777777" w:rsidR="00AB7DD4" w:rsidRPr="00655551" w:rsidRDefault="00AB7DD4"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1135EB3" w14:textId="77777777" w:rsidR="00AB7DD4" w:rsidRDefault="0079319C" w:rsidP="00AB7DD4">
            <w:pPr>
              <w:jc w:val="center"/>
              <w:rPr>
                <w:rFonts w:ascii="Arial" w:hAnsi="Arial" w:cs="Arial"/>
                <w:color w:val="000000"/>
              </w:rPr>
            </w:pPr>
            <w:r w:rsidRPr="0079319C">
              <w:rPr>
                <w:rFonts w:ascii="Arial" w:hAnsi="Arial" w:cs="Arial"/>
                <w:color w:val="000000"/>
              </w:rPr>
              <w:t xml:space="preserve">AMINO ACID FORMULA WITH VITAMINS AND MINERALS WITHOUT VALINE, LEUCINE AND ISOLEUCINE </w:t>
            </w:r>
          </w:p>
          <w:p w14:paraId="4F24CEAB" w14:textId="77777777" w:rsidR="0079319C" w:rsidRPr="00655551" w:rsidRDefault="0079319C" w:rsidP="00AB7DD4">
            <w:pPr>
              <w:jc w:val="center"/>
              <w:rPr>
                <w:rFonts w:ascii="Arial" w:hAnsi="Arial" w:cs="Arial"/>
              </w:rPr>
            </w:pPr>
          </w:p>
          <w:p w14:paraId="52196790" w14:textId="77777777" w:rsidR="00AB7DD4" w:rsidRDefault="0079319C" w:rsidP="00AB7DD4">
            <w:pPr>
              <w:jc w:val="center"/>
              <w:rPr>
                <w:rFonts w:ascii="Arial" w:hAnsi="Arial" w:cs="Arial"/>
                <w:color w:val="000000"/>
              </w:rPr>
            </w:pPr>
            <w:r w:rsidRPr="0079319C">
              <w:rPr>
                <w:rFonts w:ascii="Arial" w:hAnsi="Arial" w:cs="Arial"/>
                <w:color w:val="000000"/>
              </w:rPr>
              <w:t xml:space="preserve">Sachets </w:t>
            </w:r>
            <w:r w:rsidR="00BD40FB">
              <w:rPr>
                <w:rFonts w:ascii="Arial" w:hAnsi="Arial" w:cs="Arial"/>
                <w:color w:val="000000"/>
              </w:rPr>
              <w:t>containing oral powder 25 g, 30</w:t>
            </w:r>
          </w:p>
          <w:p w14:paraId="33A6D94D" w14:textId="77777777" w:rsidR="0079319C" w:rsidRPr="00655551" w:rsidRDefault="0079319C" w:rsidP="00AB7DD4">
            <w:pPr>
              <w:jc w:val="center"/>
              <w:rPr>
                <w:rFonts w:ascii="Arial" w:hAnsi="Arial" w:cs="Arial"/>
                <w:color w:val="000000"/>
              </w:rPr>
            </w:pPr>
          </w:p>
          <w:p w14:paraId="22EB3E95" w14:textId="77777777" w:rsidR="00AB7DD4" w:rsidRDefault="0079319C" w:rsidP="00AB7DD4">
            <w:pPr>
              <w:jc w:val="center"/>
              <w:rPr>
                <w:rFonts w:ascii="Arial" w:hAnsi="Arial" w:cs="Arial"/>
                <w:color w:val="000000"/>
              </w:rPr>
            </w:pPr>
            <w:r w:rsidRPr="0079319C">
              <w:rPr>
                <w:rFonts w:ascii="Arial" w:hAnsi="Arial" w:cs="Arial"/>
                <w:color w:val="000000"/>
              </w:rPr>
              <w:t>MSUD express 15</w:t>
            </w:r>
          </w:p>
          <w:p w14:paraId="35CCAB47" w14:textId="77777777" w:rsidR="0079319C" w:rsidRPr="00655551" w:rsidRDefault="0079319C" w:rsidP="00AB7DD4">
            <w:pPr>
              <w:jc w:val="center"/>
              <w:rPr>
                <w:rFonts w:ascii="Arial" w:hAnsi="Arial" w:cs="Arial"/>
                <w:color w:val="000000"/>
              </w:rPr>
            </w:pPr>
          </w:p>
          <w:p w14:paraId="07D391C5" w14:textId="77777777" w:rsidR="00AB7DD4" w:rsidRPr="00655551" w:rsidRDefault="0079319C" w:rsidP="00AB7DD4">
            <w:pPr>
              <w:jc w:val="center"/>
              <w:rPr>
                <w:rFonts w:ascii="Arial" w:hAnsi="Arial" w:cs="Arial"/>
                <w:color w:val="000000"/>
              </w:rPr>
            </w:pPr>
            <w:proofErr w:type="spellStart"/>
            <w:r w:rsidRPr="0079319C">
              <w:rPr>
                <w:rFonts w:ascii="Arial" w:hAnsi="Arial" w:cs="Arial"/>
                <w:color w:val="000000"/>
              </w:rPr>
              <w:t>Vitaflo</w:t>
            </w:r>
            <w:proofErr w:type="spellEnd"/>
            <w:r w:rsidRPr="0079319C">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A8BF746" w14:textId="77777777" w:rsidR="00AB7DD4" w:rsidRPr="00655551" w:rsidRDefault="0079319C" w:rsidP="00AB7DD4">
            <w:pPr>
              <w:jc w:val="center"/>
              <w:rPr>
                <w:rFonts w:ascii="Arial" w:hAnsi="Arial" w:cs="Arial"/>
                <w:bCs/>
                <w:color w:val="000000"/>
              </w:rPr>
            </w:pPr>
            <w:r w:rsidRPr="0079319C">
              <w:rPr>
                <w:rFonts w:ascii="Arial" w:hAnsi="Arial" w:cs="Arial"/>
                <w:color w:val="000000"/>
              </w:rPr>
              <w:t>Maple syrup urine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469A27EC" w14:textId="77777777" w:rsidR="00AB7DD4" w:rsidRPr="00655551" w:rsidRDefault="00CB7EF1" w:rsidP="00CB7EF1">
            <w:pPr>
              <w:jc w:val="center"/>
              <w:rPr>
                <w:rFonts w:ascii="Arial" w:hAnsi="Arial" w:cs="Arial"/>
                <w:bCs/>
                <w:color w:val="000000"/>
              </w:rPr>
            </w:pPr>
            <w:r w:rsidRPr="00CB7EF1">
              <w:rPr>
                <w:rFonts w:ascii="Arial" w:hAnsi="Arial" w:cs="Arial"/>
              </w:rPr>
              <w:t xml:space="preserve">To request </w:t>
            </w:r>
            <w:r>
              <w:rPr>
                <w:rFonts w:ascii="Arial" w:hAnsi="Arial" w:cs="Arial"/>
              </w:rPr>
              <w:t>MSUD Express 15</w:t>
            </w:r>
            <w:r w:rsidRPr="00CB7EF1">
              <w:rPr>
                <w:rFonts w:ascii="Arial" w:hAnsi="Arial" w:cs="Arial"/>
              </w:rPr>
              <w:t xml:space="preserve"> with new formulation continue to be listed on the PBS under existing conditions.</w:t>
            </w:r>
          </w:p>
        </w:tc>
      </w:tr>
      <w:tr w:rsidR="00AB7DD4" w:rsidRPr="00655551" w14:paraId="2E430A7E"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C426073" w14:textId="77777777" w:rsidR="00AB7DD4" w:rsidRPr="00655551" w:rsidRDefault="00AB7DD4"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97B098D" w14:textId="77777777" w:rsidR="00AB7DD4" w:rsidRDefault="0079319C" w:rsidP="00AB7DD4">
            <w:pPr>
              <w:jc w:val="center"/>
              <w:rPr>
                <w:rFonts w:ascii="Arial" w:hAnsi="Arial" w:cs="Arial"/>
                <w:color w:val="000000"/>
              </w:rPr>
            </w:pPr>
            <w:r w:rsidRPr="0079319C">
              <w:rPr>
                <w:rFonts w:ascii="Arial" w:hAnsi="Arial" w:cs="Arial"/>
                <w:color w:val="000000"/>
              </w:rPr>
              <w:t>BARICITINIB</w:t>
            </w:r>
          </w:p>
          <w:p w14:paraId="202A1DBF" w14:textId="77777777" w:rsidR="0079319C" w:rsidRPr="00655551" w:rsidRDefault="0079319C" w:rsidP="00AB7DD4">
            <w:pPr>
              <w:jc w:val="center"/>
              <w:rPr>
                <w:rFonts w:ascii="Arial" w:hAnsi="Arial" w:cs="Arial"/>
              </w:rPr>
            </w:pPr>
          </w:p>
          <w:p w14:paraId="0AC3F2B8" w14:textId="77777777" w:rsidR="0079319C" w:rsidRPr="0079319C" w:rsidRDefault="0079319C" w:rsidP="0079319C">
            <w:pPr>
              <w:jc w:val="center"/>
              <w:rPr>
                <w:rFonts w:ascii="Arial" w:hAnsi="Arial" w:cs="Arial"/>
                <w:color w:val="000000"/>
              </w:rPr>
            </w:pPr>
            <w:r w:rsidRPr="0079319C">
              <w:rPr>
                <w:rFonts w:ascii="Arial" w:hAnsi="Arial" w:cs="Arial"/>
                <w:color w:val="000000"/>
              </w:rPr>
              <w:t>Tablet 2 mg</w:t>
            </w:r>
          </w:p>
          <w:p w14:paraId="1A433784" w14:textId="77777777" w:rsidR="00AB7DD4" w:rsidRDefault="0079319C" w:rsidP="0079319C">
            <w:pPr>
              <w:jc w:val="center"/>
              <w:rPr>
                <w:rFonts w:ascii="Arial" w:hAnsi="Arial" w:cs="Arial"/>
                <w:color w:val="000000"/>
              </w:rPr>
            </w:pPr>
            <w:r w:rsidRPr="0079319C">
              <w:rPr>
                <w:rFonts w:ascii="Arial" w:hAnsi="Arial" w:cs="Arial"/>
                <w:color w:val="000000"/>
              </w:rPr>
              <w:t>Tablet 4 mg</w:t>
            </w:r>
          </w:p>
          <w:p w14:paraId="1FB57F0C" w14:textId="77777777" w:rsidR="0079319C" w:rsidRPr="00655551" w:rsidRDefault="0079319C" w:rsidP="0079319C">
            <w:pPr>
              <w:jc w:val="center"/>
              <w:rPr>
                <w:rFonts w:ascii="Arial" w:hAnsi="Arial" w:cs="Arial"/>
                <w:color w:val="000000"/>
              </w:rPr>
            </w:pPr>
          </w:p>
          <w:p w14:paraId="10D7BCC3" w14:textId="77777777" w:rsidR="00AB7DD4" w:rsidRDefault="0079319C" w:rsidP="00AB7DD4">
            <w:pPr>
              <w:jc w:val="center"/>
              <w:rPr>
                <w:rFonts w:ascii="Arial" w:hAnsi="Arial" w:cs="Arial"/>
                <w:color w:val="000000"/>
              </w:rPr>
            </w:pPr>
            <w:r w:rsidRPr="0079319C">
              <w:rPr>
                <w:rFonts w:ascii="Arial" w:hAnsi="Arial" w:cs="Arial"/>
                <w:color w:val="000000"/>
              </w:rPr>
              <w:t>Olumiant</w:t>
            </w:r>
            <w:r w:rsidRPr="0077397A">
              <w:rPr>
                <w:rFonts w:ascii="Arial" w:hAnsi="Arial" w:cs="Arial"/>
                <w:vertAlign w:val="superscript"/>
              </w:rPr>
              <w:t>®</w:t>
            </w:r>
          </w:p>
          <w:p w14:paraId="3F7150AB" w14:textId="77777777" w:rsidR="0079319C" w:rsidRPr="00655551" w:rsidRDefault="0079319C" w:rsidP="00AB7DD4">
            <w:pPr>
              <w:jc w:val="center"/>
              <w:rPr>
                <w:rFonts w:ascii="Arial" w:hAnsi="Arial" w:cs="Arial"/>
                <w:color w:val="000000"/>
              </w:rPr>
            </w:pPr>
          </w:p>
          <w:p w14:paraId="79308310" w14:textId="77777777" w:rsidR="00AB7DD4" w:rsidRPr="00655551" w:rsidRDefault="0079319C" w:rsidP="00AB7DD4">
            <w:pPr>
              <w:jc w:val="center"/>
              <w:rPr>
                <w:rFonts w:ascii="Arial" w:hAnsi="Arial" w:cs="Arial"/>
                <w:color w:val="000000"/>
              </w:rPr>
            </w:pPr>
            <w:r w:rsidRPr="0079319C">
              <w:rPr>
                <w:rFonts w:ascii="Arial" w:hAnsi="Arial" w:cs="Arial"/>
                <w:color w:val="000000"/>
              </w:rPr>
              <w:t>Eli Lilly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520FFF0" w14:textId="77777777" w:rsidR="00AB7DD4" w:rsidRPr="00655551" w:rsidRDefault="0079319C" w:rsidP="00AB7DD4">
            <w:pPr>
              <w:jc w:val="center"/>
              <w:rPr>
                <w:rFonts w:ascii="Arial" w:hAnsi="Arial" w:cs="Arial"/>
                <w:bCs/>
                <w:color w:val="000000"/>
              </w:rPr>
            </w:pPr>
            <w:r w:rsidRPr="0079319C">
              <w:rPr>
                <w:rFonts w:ascii="Arial" w:hAnsi="Arial" w:cs="Arial"/>
                <w:color w:val="000000"/>
              </w:rPr>
              <w:t>Severe atopic dermatitis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6E076F3B" w14:textId="77777777" w:rsidR="00AB7DD4" w:rsidRPr="00655551" w:rsidRDefault="0079319C" w:rsidP="00AB7DD4">
            <w:pPr>
              <w:jc w:val="center"/>
              <w:rPr>
                <w:rFonts w:ascii="Arial" w:hAnsi="Arial" w:cs="Arial"/>
                <w:bCs/>
                <w:color w:val="000000"/>
              </w:rPr>
            </w:pPr>
            <w:r w:rsidRPr="0079319C">
              <w:rPr>
                <w:rFonts w:ascii="Arial" w:hAnsi="Arial" w:cs="Arial"/>
              </w:rPr>
              <w:t>To request a G</w:t>
            </w:r>
            <w:r w:rsidR="008E4AB5">
              <w:rPr>
                <w:rFonts w:ascii="Arial" w:hAnsi="Arial" w:cs="Arial"/>
              </w:rPr>
              <w:t>eneral Schedule,</w:t>
            </w:r>
            <w:r w:rsidRPr="0079319C">
              <w:rPr>
                <w:rFonts w:ascii="Arial" w:hAnsi="Arial" w:cs="Arial"/>
              </w:rPr>
              <w:t xml:space="preserve"> Authority Required (written) listing for the treatment of patients with severe atopic dermatitis.</w:t>
            </w:r>
          </w:p>
        </w:tc>
      </w:tr>
      <w:tr w:rsidR="00576145" w:rsidRPr="00655551" w14:paraId="787629A0"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CF65884" w14:textId="77777777" w:rsidR="00576145" w:rsidRPr="00655551" w:rsidRDefault="00576145" w:rsidP="00C83DE8">
            <w:pPr>
              <w:jc w:val="center"/>
              <w:rPr>
                <w:rFonts w:ascii="Arial" w:hAnsi="Arial" w:cs="Arial"/>
                <w:bCs/>
                <w:color w:val="000000"/>
              </w:rPr>
            </w:pPr>
            <w:r w:rsidRPr="000F553F">
              <w:rPr>
                <w:rFonts w:ascii="Arial" w:hAnsi="Arial" w:cs="Arial"/>
                <w:bCs/>
                <w:color w:val="000000"/>
              </w:rPr>
              <w:lastRenderedPageBreak/>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71AEAA80" w14:textId="77777777" w:rsidR="00576145" w:rsidRDefault="00576145" w:rsidP="00576145">
            <w:pPr>
              <w:jc w:val="center"/>
              <w:rPr>
                <w:rFonts w:ascii="Arial" w:hAnsi="Arial" w:cs="Arial"/>
                <w:color w:val="000000"/>
              </w:rPr>
            </w:pPr>
            <w:r w:rsidRPr="0047181F">
              <w:rPr>
                <w:rFonts w:ascii="Arial" w:hAnsi="Arial" w:cs="Arial"/>
                <w:color w:val="000000"/>
              </w:rPr>
              <w:t>BORTEZOMIB</w:t>
            </w:r>
          </w:p>
          <w:p w14:paraId="54CFD594" w14:textId="77777777" w:rsidR="00576145" w:rsidRPr="00655551" w:rsidRDefault="00576145" w:rsidP="00576145">
            <w:pPr>
              <w:jc w:val="center"/>
              <w:rPr>
                <w:rFonts w:ascii="Arial" w:hAnsi="Arial" w:cs="Arial"/>
              </w:rPr>
            </w:pPr>
          </w:p>
          <w:p w14:paraId="444169F4" w14:textId="77777777" w:rsidR="00576145" w:rsidRPr="0047181F" w:rsidRDefault="00576145" w:rsidP="00576145">
            <w:pPr>
              <w:jc w:val="center"/>
              <w:rPr>
                <w:rFonts w:ascii="Arial" w:hAnsi="Arial" w:cs="Arial"/>
                <w:color w:val="000000"/>
              </w:rPr>
            </w:pPr>
            <w:r w:rsidRPr="0047181F">
              <w:rPr>
                <w:rFonts w:ascii="Arial" w:hAnsi="Arial" w:cs="Arial"/>
                <w:color w:val="000000"/>
              </w:rPr>
              <w:t>Powder for injection 2.5 mg</w:t>
            </w:r>
          </w:p>
          <w:p w14:paraId="1C8A91A8" w14:textId="77777777" w:rsidR="00576145" w:rsidRPr="00655551" w:rsidRDefault="00576145" w:rsidP="00576145">
            <w:pPr>
              <w:jc w:val="center"/>
              <w:rPr>
                <w:rFonts w:ascii="Arial" w:hAnsi="Arial" w:cs="Arial"/>
                <w:color w:val="000000"/>
              </w:rPr>
            </w:pPr>
          </w:p>
          <w:p w14:paraId="0B028F9C" w14:textId="77777777" w:rsidR="00576145" w:rsidRPr="00655551" w:rsidRDefault="00576145" w:rsidP="00576145">
            <w:pPr>
              <w:jc w:val="center"/>
              <w:rPr>
                <w:rFonts w:ascii="Arial" w:hAnsi="Arial" w:cs="Arial"/>
                <w:color w:val="000000"/>
              </w:rPr>
            </w:pPr>
            <w:r w:rsidRPr="00576145">
              <w:rPr>
                <w:rFonts w:ascii="Arial" w:hAnsi="Arial" w:cs="Arial"/>
                <w:color w:val="000000"/>
              </w:rPr>
              <w:t>Bortezomib Juno</w:t>
            </w:r>
          </w:p>
          <w:p w14:paraId="7C4C0246" w14:textId="77777777" w:rsidR="00576145" w:rsidRPr="00655551" w:rsidRDefault="00576145" w:rsidP="00576145">
            <w:pPr>
              <w:jc w:val="center"/>
              <w:rPr>
                <w:rFonts w:ascii="Arial" w:hAnsi="Arial" w:cs="Arial"/>
                <w:color w:val="000000"/>
              </w:rPr>
            </w:pPr>
          </w:p>
          <w:p w14:paraId="0B0036E3" w14:textId="77777777" w:rsidR="00576145" w:rsidRPr="00655551" w:rsidRDefault="00576145" w:rsidP="00576145">
            <w:pPr>
              <w:jc w:val="center"/>
              <w:rPr>
                <w:rFonts w:ascii="Arial" w:hAnsi="Arial" w:cs="Arial"/>
                <w:color w:val="000000"/>
              </w:rPr>
            </w:pPr>
            <w:r w:rsidRPr="00576145">
              <w:rPr>
                <w:rFonts w:ascii="Arial" w:hAnsi="Arial" w:cs="Arial"/>
                <w:color w:val="000000"/>
              </w:rPr>
              <w:t>Juno Pharmaceuticals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24654E5" w14:textId="77777777" w:rsidR="00576145" w:rsidRPr="002803F6" w:rsidRDefault="00576145" w:rsidP="00576145">
            <w:pPr>
              <w:jc w:val="center"/>
              <w:rPr>
                <w:rFonts w:ascii="Arial" w:hAnsi="Arial" w:cs="Arial"/>
                <w:color w:val="000000"/>
              </w:rPr>
            </w:pPr>
            <w:r>
              <w:rPr>
                <w:rFonts w:ascii="Arial" w:hAnsi="Arial" w:cs="Arial"/>
                <w:color w:val="000000"/>
              </w:rPr>
              <w:t xml:space="preserve">Multiple Myeloma </w:t>
            </w:r>
          </w:p>
        </w:tc>
        <w:tc>
          <w:tcPr>
            <w:tcW w:w="1669" w:type="pct"/>
            <w:tcBorders>
              <w:top w:val="single" w:sz="4" w:space="0" w:color="auto"/>
              <w:left w:val="nil"/>
              <w:bottom w:val="single" w:sz="4" w:space="0" w:color="auto"/>
              <w:right w:val="single" w:sz="4" w:space="0" w:color="auto"/>
            </w:tcBorders>
            <w:shd w:val="clear" w:color="auto" w:fill="auto"/>
            <w:vAlign w:val="center"/>
          </w:tcPr>
          <w:p w14:paraId="7F339208" w14:textId="77777777" w:rsidR="00576145" w:rsidRPr="00655551" w:rsidRDefault="003B21E5" w:rsidP="00576145">
            <w:pPr>
              <w:jc w:val="center"/>
              <w:rPr>
                <w:rFonts w:ascii="Arial" w:hAnsi="Arial" w:cs="Arial"/>
                <w:bCs/>
                <w:color w:val="000000"/>
              </w:rPr>
            </w:pPr>
            <w:r w:rsidRPr="003B21E5">
              <w:rPr>
                <w:rFonts w:ascii="Arial" w:hAnsi="Arial" w:cs="Arial"/>
              </w:rPr>
              <w:t>To request a Section 100 (Efficient Funding of Chemotherapy Program) listing of a new bortezomib brand with an additional strength under the same conditions as the currently listed brand.</w:t>
            </w:r>
          </w:p>
        </w:tc>
      </w:tr>
      <w:tr w:rsidR="00AB7DD4" w:rsidRPr="00655551" w14:paraId="65A5B917"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827CE8B" w14:textId="77777777" w:rsidR="00AB7DD4" w:rsidRPr="00655551" w:rsidRDefault="00AB7DD4"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A2B883B" w14:textId="77777777" w:rsidR="00AB7DD4" w:rsidRDefault="0047181F" w:rsidP="00AB7DD4">
            <w:pPr>
              <w:jc w:val="center"/>
              <w:rPr>
                <w:rFonts w:ascii="Arial" w:hAnsi="Arial" w:cs="Arial"/>
                <w:color w:val="000000"/>
              </w:rPr>
            </w:pPr>
            <w:r w:rsidRPr="0047181F">
              <w:rPr>
                <w:rFonts w:ascii="Arial" w:hAnsi="Arial" w:cs="Arial"/>
                <w:color w:val="000000"/>
              </w:rPr>
              <w:t>BORTEZOMIB</w:t>
            </w:r>
          </w:p>
          <w:p w14:paraId="53162230" w14:textId="77777777" w:rsidR="0047181F" w:rsidRPr="00655551" w:rsidRDefault="0047181F" w:rsidP="00AB7DD4">
            <w:pPr>
              <w:jc w:val="center"/>
              <w:rPr>
                <w:rFonts w:ascii="Arial" w:hAnsi="Arial" w:cs="Arial"/>
              </w:rPr>
            </w:pPr>
          </w:p>
          <w:p w14:paraId="132A74B7" w14:textId="77777777" w:rsidR="0047181F" w:rsidRPr="0047181F" w:rsidRDefault="0047181F" w:rsidP="0047181F">
            <w:pPr>
              <w:jc w:val="center"/>
              <w:rPr>
                <w:rFonts w:ascii="Arial" w:hAnsi="Arial" w:cs="Arial"/>
                <w:color w:val="000000"/>
              </w:rPr>
            </w:pPr>
            <w:r w:rsidRPr="0047181F">
              <w:rPr>
                <w:rFonts w:ascii="Arial" w:hAnsi="Arial" w:cs="Arial"/>
                <w:color w:val="000000"/>
              </w:rPr>
              <w:t>Powder for injection 1 mg</w:t>
            </w:r>
          </w:p>
          <w:p w14:paraId="5ECC4BD2" w14:textId="77777777" w:rsidR="0047181F" w:rsidRPr="0047181F" w:rsidRDefault="0047181F" w:rsidP="0047181F">
            <w:pPr>
              <w:jc w:val="center"/>
              <w:rPr>
                <w:rFonts w:ascii="Arial" w:hAnsi="Arial" w:cs="Arial"/>
                <w:color w:val="000000"/>
              </w:rPr>
            </w:pPr>
            <w:r w:rsidRPr="0047181F">
              <w:rPr>
                <w:rFonts w:ascii="Arial" w:hAnsi="Arial" w:cs="Arial"/>
                <w:color w:val="000000"/>
              </w:rPr>
              <w:t>Powder for injection 2.5 mg</w:t>
            </w:r>
          </w:p>
          <w:p w14:paraId="5E85B218" w14:textId="77777777" w:rsidR="0047181F" w:rsidRPr="0047181F" w:rsidRDefault="0047181F" w:rsidP="0047181F">
            <w:pPr>
              <w:jc w:val="center"/>
              <w:rPr>
                <w:rFonts w:ascii="Arial" w:hAnsi="Arial" w:cs="Arial"/>
                <w:color w:val="000000"/>
              </w:rPr>
            </w:pPr>
            <w:r w:rsidRPr="0047181F">
              <w:rPr>
                <w:rFonts w:ascii="Arial" w:hAnsi="Arial" w:cs="Arial"/>
                <w:color w:val="000000"/>
              </w:rPr>
              <w:t>Powder for injection 3 mg</w:t>
            </w:r>
          </w:p>
          <w:p w14:paraId="4A0E37C2" w14:textId="77777777" w:rsidR="00AB7DD4" w:rsidRDefault="0047181F" w:rsidP="0047181F">
            <w:pPr>
              <w:jc w:val="center"/>
              <w:rPr>
                <w:rFonts w:ascii="Arial" w:hAnsi="Arial" w:cs="Arial"/>
                <w:color w:val="000000"/>
              </w:rPr>
            </w:pPr>
            <w:r w:rsidRPr="0047181F">
              <w:rPr>
                <w:rFonts w:ascii="Arial" w:hAnsi="Arial" w:cs="Arial"/>
                <w:color w:val="000000"/>
              </w:rPr>
              <w:t>Powder for injection 3.5 mg</w:t>
            </w:r>
          </w:p>
          <w:p w14:paraId="1E7DDCAE" w14:textId="77777777" w:rsidR="0047181F" w:rsidRPr="00655551" w:rsidRDefault="0047181F" w:rsidP="0047181F">
            <w:pPr>
              <w:jc w:val="center"/>
              <w:rPr>
                <w:rFonts w:ascii="Arial" w:hAnsi="Arial" w:cs="Arial"/>
                <w:color w:val="000000"/>
              </w:rPr>
            </w:pPr>
          </w:p>
          <w:p w14:paraId="5D87B276" w14:textId="77777777" w:rsidR="00AB7DD4" w:rsidRPr="00655551" w:rsidRDefault="0047181F" w:rsidP="00AB7DD4">
            <w:pPr>
              <w:jc w:val="center"/>
              <w:rPr>
                <w:rFonts w:ascii="Arial" w:hAnsi="Arial" w:cs="Arial"/>
                <w:color w:val="000000"/>
              </w:rPr>
            </w:pPr>
            <w:r w:rsidRPr="0047181F">
              <w:rPr>
                <w:rFonts w:ascii="Arial" w:hAnsi="Arial" w:cs="Arial"/>
                <w:color w:val="000000"/>
              </w:rPr>
              <w:t>DBL Bortezomib</w:t>
            </w:r>
          </w:p>
          <w:p w14:paraId="39D63BFF" w14:textId="77777777" w:rsidR="00AB7DD4" w:rsidRPr="00655551" w:rsidRDefault="00AB7DD4" w:rsidP="00AB7DD4">
            <w:pPr>
              <w:jc w:val="center"/>
              <w:rPr>
                <w:rFonts w:ascii="Arial" w:hAnsi="Arial" w:cs="Arial"/>
                <w:color w:val="000000"/>
              </w:rPr>
            </w:pPr>
          </w:p>
          <w:p w14:paraId="6AC88B63" w14:textId="77777777" w:rsidR="00AB7DD4" w:rsidRPr="00655551" w:rsidRDefault="002803F6" w:rsidP="00AB7DD4">
            <w:pPr>
              <w:jc w:val="center"/>
              <w:rPr>
                <w:rFonts w:ascii="Arial" w:hAnsi="Arial" w:cs="Arial"/>
                <w:color w:val="000000"/>
              </w:rPr>
            </w:pPr>
            <w:r w:rsidRPr="002803F6">
              <w:rPr>
                <w:rFonts w:ascii="Arial" w:hAnsi="Arial" w:cs="Arial"/>
                <w:color w:val="000000"/>
              </w:rP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A98486E" w14:textId="77777777" w:rsidR="00AB7DD4" w:rsidRPr="002803F6" w:rsidRDefault="002803F6" w:rsidP="002803F6">
            <w:pPr>
              <w:jc w:val="center"/>
              <w:rPr>
                <w:rFonts w:ascii="Arial" w:hAnsi="Arial" w:cs="Arial"/>
                <w:color w:val="000000"/>
              </w:rPr>
            </w:pPr>
            <w:r>
              <w:rPr>
                <w:rFonts w:ascii="Arial" w:hAnsi="Arial" w:cs="Arial"/>
                <w:color w:val="000000"/>
              </w:rPr>
              <w:t xml:space="preserve">Multiple Myeloma </w:t>
            </w:r>
          </w:p>
        </w:tc>
        <w:tc>
          <w:tcPr>
            <w:tcW w:w="1669" w:type="pct"/>
            <w:tcBorders>
              <w:top w:val="single" w:sz="4" w:space="0" w:color="auto"/>
              <w:left w:val="nil"/>
              <w:bottom w:val="single" w:sz="4" w:space="0" w:color="auto"/>
              <w:right w:val="single" w:sz="4" w:space="0" w:color="auto"/>
            </w:tcBorders>
            <w:shd w:val="clear" w:color="auto" w:fill="auto"/>
            <w:vAlign w:val="center"/>
          </w:tcPr>
          <w:p w14:paraId="2F1F7A5B" w14:textId="77777777" w:rsidR="00AB7DD4" w:rsidRPr="00655551" w:rsidRDefault="003B21E5" w:rsidP="00AB7DD4">
            <w:pPr>
              <w:jc w:val="center"/>
              <w:rPr>
                <w:rFonts w:ascii="Arial" w:hAnsi="Arial" w:cs="Arial"/>
                <w:bCs/>
                <w:color w:val="000000"/>
              </w:rPr>
            </w:pPr>
            <w:r w:rsidRPr="003B21E5">
              <w:rPr>
                <w:rFonts w:ascii="Arial" w:hAnsi="Arial" w:cs="Arial"/>
              </w:rPr>
              <w:t>To request a Section 100 (Efficient Funding of Chemotherapy Program) listing of a new bortezomib brand with an additional strength under the same conditions as the currently listed brand.</w:t>
            </w:r>
          </w:p>
        </w:tc>
      </w:tr>
      <w:tr w:rsidR="0047181F" w:rsidRPr="00655551" w14:paraId="1F2FEC02"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1BAA4DD" w14:textId="77777777" w:rsidR="0047181F" w:rsidRPr="00655551" w:rsidRDefault="0047181F" w:rsidP="00C83DE8">
            <w:pPr>
              <w:jc w:val="center"/>
              <w:rPr>
                <w:rFonts w:ascii="Arial" w:hAnsi="Arial" w:cs="Arial"/>
                <w:bCs/>
                <w:color w:val="000000"/>
              </w:rPr>
            </w:pPr>
            <w:r w:rsidRPr="000F553F">
              <w:rPr>
                <w:rFonts w:ascii="Arial" w:hAnsi="Arial" w:cs="Arial"/>
                <w:bCs/>
                <w:color w:val="000000"/>
              </w:rPr>
              <w:t>New</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0536F48" w14:textId="77777777" w:rsidR="0047181F" w:rsidRDefault="002803F6" w:rsidP="0047181F">
            <w:pPr>
              <w:jc w:val="center"/>
              <w:rPr>
                <w:rFonts w:ascii="Arial" w:hAnsi="Arial" w:cs="Arial"/>
                <w:color w:val="000000"/>
              </w:rPr>
            </w:pPr>
            <w:r w:rsidRPr="002803F6">
              <w:rPr>
                <w:rFonts w:ascii="Arial" w:hAnsi="Arial" w:cs="Arial"/>
                <w:color w:val="000000"/>
              </w:rPr>
              <w:t>BUDESONIDE + GLYCOPYRRONIUM + FORMOTEROL</w:t>
            </w:r>
          </w:p>
          <w:p w14:paraId="6BE0CB16" w14:textId="77777777" w:rsidR="002803F6" w:rsidRPr="00655551" w:rsidRDefault="002803F6" w:rsidP="0047181F">
            <w:pPr>
              <w:jc w:val="center"/>
              <w:rPr>
                <w:rFonts w:ascii="Arial" w:hAnsi="Arial" w:cs="Arial"/>
              </w:rPr>
            </w:pPr>
          </w:p>
          <w:p w14:paraId="29DBF218" w14:textId="77777777" w:rsidR="0047181F" w:rsidRDefault="002803F6" w:rsidP="0047181F">
            <w:pPr>
              <w:jc w:val="center"/>
              <w:rPr>
                <w:rFonts w:ascii="Arial" w:hAnsi="Arial" w:cs="Arial"/>
                <w:color w:val="000000"/>
              </w:rPr>
            </w:pPr>
            <w:r w:rsidRPr="002803F6">
              <w:rPr>
                <w:rFonts w:ascii="Arial" w:hAnsi="Arial" w:cs="Arial"/>
                <w:color w:val="000000"/>
              </w:rPr>
              <w:t xml:space="preserve">Pressurised inhalation containing budesonide 160 micrograms with </w:t>
            </w:r>
            <w:proofErr w:type="spellStart"/>
            <w:r w:rsidRPr="002803F6">
              <w:rPr>
                <w:rFonts w:ascii="Arial" w:hAnsi="Arial" w:cs="Arial"/>
                <w:color w:val="000000"/>
              </w:rPr>
              <w:t>glycopyrronium</w:t>
            </w:r>
            <w:proofErr w:type="spellEnd"/>
            <w:r w:rsidRPr="002803F6">
              <w:rPr>
                <w:rFonts w:ascii="Arial" w:hAnsi="Arial" w:cs="Arial"/>
                <w:color w:val="000000"/>
              </w:rPr>
              <w:t xml:space="preserve"> 7.2 micrograms (as bromide) and formoterol fumarate dihydrate 5 micrograms per dose, 120 doses</w:t>
            </w:r>
          </w:p>
          <w:p w14:paraId="75E35A28" w14:textId="77777777" w:rsidR="002803F6" w:rsidRPr="00655551" w:rsidRDefault="002803F6" w:rsidP="0047181F">
            <w:pPr>
              <w:jc w:val="center"/>
              <w:rPr>
                <w:rFonts w:ascii="Arial" w:hAnsi="Arial" w:cs="Arial"/>
                <w:color w:val="000000"/>
              </w:rPr>
            </w:pPr>
          </w:p>
          <w:p w14:paraId="2E06AFC3" w14:textId="77777777" w:rsidR="0047181F" w:rsidRDefault="002803F6" w:rsidP="0047181F">
            <w:pPr>
              <w:jc w:val="center"/>
              <w:rPr>
                <w:rFonts w:ascii="Arial" w:hAnsi="Arial" w:cs="Arial"/>
                <w:color w:val="000000"/>
              </w:rPr>
            </w:pPr>
            <w:proofErr w:type="spellStart"/>
            <w:r w:rsidRPr="002803F6">
              <w:rPr>
                <w:rFonts w:ascii="Arial" w:hAnsi="Arial" w:cs="Arial"/>
                <w:color w:val="000000"/>
              </w:rPr>
              <w:t>Breztri</w:t>
            </w:r>
            <w:proofErr w:type="spellEnd"/>
            <w:r w:rsidRPr="002803F6">
              <w:rPr>
                <w:rFonts w:ascii="Arial" w:hAnsi="Arial" w:cs="Arial"/>
                <w:color w:val="000000"/>
              </w:rPr>
              <w:t xml:space="preserve"> Aerosphere</w:t>
            </w:r>
          </w:p>
          <w:p w14:paraId="51918FCD" w14:textId="77777777" w:rsidR="002803F6" w:rsidRPr="00655551" w:rsidRDefault="002803F6" w:rsidP="0047181F">
            <w:pPr>
              <w:jc w:val="center"/>
              <w:rPr>
                <w:rFonts w:ascii="Arial" w:hAnsi="Arial" w:cs="Arial"/>
                <w:color w:val="000000"/>
              </w:rPr>
            </w:pPr>
          </w:p>
          <w:p w14:paraId="58467BA5" w14:textId="77777777" w:rsidR="0047181F" w:rsidRPr="00655551" w:rsidRDefault="002803F6" w:rsidP="0047181F">
            <w:pPr>
              <w:jc w:val="center"/>
              <w:rPr>
                <w:rFonts w:ascii="Arial" w:hAnsi="Arial" w:cs="Arial"/>
                <w:color w:val="000000"/>
              </w:rPr>
            </w:pPr>
            <w:r w:rsidRPr="002803F6">
              <w:rPr>
                <w:rFonts w:ascii="Arial" w:hAnsi="Arial" w:cs="Arial"/>
                <w:color w:val="000000"/>
              </w:rP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302506B" w14:textId="77777777" w:rsidR="0047181F" w:rsidRPr="00655551" w:rsidRDefault="002803F6" w:rsidP="0047181F">
            <w:pPr>
              <w:jc w:val="center"/>
              <w:rPr>
                <w:rFonts w:ascii="Arial" w:hAnsi="Arial" w:cs="Arial"/>
                <w:bCs/>
                <w:color w:val="000000"/>
              </w:rPr>
            </w:pPr>
            <w:r w:rsidRPr="002803F6">
              <w:rPr>
                <w:rFonts w:ascii="Arial" w:hAnsi="Arial" w:cs="Arial"/>
                <w:color w:val="000000"/>
              </w:rPr>
              <w:t>Moderate to severe chronic obstructive pulmonary disease (COPD)</w:t>
            </w:r>
          </w:p>
        </w:tc>
        <w:tc>
          <w:tcPr>
            <w:tcW w:w="1669" w:type="pct"/>
            <w:tcBorders>
              <w:top w:val="single" w:sz="4" w:space="0" w:color="auto"/>
              <w:left w:val="nil"/>
              <w:bottom w:val="single" w:sz="4" w:space="0" w:color="auto"/>
              <w:right w:val="single" w:sz="4" w:space="0" w:color="auto"/>
            </w:tcBorders>
            <w:shd w:val="clear" w:color="auto" w:fill="auto"/>
            <w:vAlign w:val="center"/>
          </w:tcPr>
          <w:p w14:paraId="2AD3ECCB" w14:textId="77777777" w:rsidR="0047181F" w:rsidRPr="00655551" w:rsidRDefault="008E4AB5" w:rsidP="008E4AB5">
            <w:pPr>
              <w:jc w:val="center"/>
              <w:rPr>
                <w:rFonts w:ascii="Arial" w:hAnsi="Arial" w:cs="Arial"/>
                <w:bCs/>
                <w:color w:val="000000"/>
              </w:rPr>
            </w:pPr>
            <w:r>
              <w:rPr>
                <w:rFonts w:ascii="Arial" w:hAnsi="Arial" w:cs="Arial"/>
              </w:rPr>
              <w:t>To request a General Schedule, Authority Required (STREAMLINED)</w:t>
            </w:r>
            <w:r w:rsidRPr="00D511CA">
              <w:rPr>
                <w:rFonts w:ascii="Arial" w:hAnsi="Arial" w:cs="Arial"/>
              </w:rPr>
              <w:t xml:space="preserve"> </w:t>
            </w:r>
            <w:r w:rsidR="002803F6" w:rsidRPr="002803F6">
              <w:rPr>
                <w:rFonts w:ascii="Arial" w:hAnsi="Arial" w:cs="Arial"/>
              </w:rPr>
              <w:t>listing for the treat</w:t>
            </w:r>
            <w:r>
              <w:rPr>
                <w:rFonts w:ascii="Arial" w:hAnsi="Arial" w:cs="Arial"/>
              </w:rPr>
              <w:t xml:space="preserve">ment of moderate to severe </w:t>
            </w:r>
            <w:r w:rsidR="002803F6" w:rsidRPr="002803F6">
              <w:rPr>
                <w:rFonts w:ascii="Arial" w:hAnsi="Arial" w:cs="Arial"/>
              </w:rPr>
              <w:t>COPD.</w:t>
            </w:r>
          </w:p>
        </w:tc>
      </w:tr>
      <w:tr w:rsidR="0047181F" w:rsidRPr="00655551" w14:paraId="0744DA79"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C7DCE6A" w14:textId="77777777" w:rsidR="0047181F" w:rsidRPr="000A0A11" w:rsidRDefault="0047181F" w:rsidP="00C83DE8">
            <w:pPr>
              <w:jc w:val="center"/>
              <w:rPr>
                <w:rFonts w:ascii="Arial" w:hAnsi="Arial" w:cs="Arial"/>
                <w:bCs/>
                <w:color w:val="000000"/>
              </w:rPr>
            </w:pPr>
            <w:r w:rsidRPr="000F553F">
              <w:rPr>
                <w:rFonts w:ascii="Arial" w:hAnsi="Arial" w:cs="Arial"/>
                <w:bCs/>
                <w:color w:val="000000"/>
              </w:rPr>
              <w:lastRenderedPageBreak/>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1646923" w14:textId="77777777" w:rsidR="0047181F" w:rsidRDefault="00831213" w:rsidP="0047181F">
            <w:pPr>
              <w:jc w:val="center"/>
              <w:rPr>
                <w:rFonts w:ascii="Arial" w:hAnsi="Arial" w:cs="Arial"/>
                <w:color w:val="000000"/>
              </w:rPr>
            </w:pPr>
            <w:r w:rsidRPr="00831213">
              <w:rPr>
                <w:rFonts w:ascii="Arial" w:hAnsi="Arial" w:cs="Arial"/>
                <w:color w:val="000000"/>
              </w:rPr>
              <w:t>DAPAGLIFLOZIN</w:t>
            </w:r>
          </w:p>
          <w:p w14:paraId="14223923" w14:textId="77777777" w:rsidR="00831213" w:rsidRPr="00655551" w:rsidRDefault="00831213" w:rsidP="0047181F">
            <w:pPr>
              <w:jc w:val="center"/>
              <w:rPr>
                <w:rFonts w:ascii="Arial" w:hAnsi="Arial" w:cs="Arial"/>
              </w:rPr>
            </w:pPr>
          </w:p>
          <w:p w14:paraId="7FF6A9E2" w14:textId="77777777" w:rsidR="0047181F" w:rsidRDefault="00831213" w:rsidP="0047181F">
            <w:pPr>
              <w:jc w:val="center"/>
              <w:rPr>
                <w:rFonts w:ascii="Arial" w:hAnsi="Arial" w:cs="Arial"/>
                <w:color w:val="000000"/>
              </w:rPr>
            </w:pPr>
            <w:r w:rsidRPr="00831213">
              <w:rPr>
                <w:rFonts w:ascii="Arial" w:hAnsi="Arial" w:cs="Arial"/>
                <w:color w:val="000000"/>
              </w:rPr>
              <w:t>Tablet 10 mg</w:t>
            </w:r>
          </w:p>
          <w:p w14:paraId="34E04FD1" w14:textId="77777777" w:rsidR="00831213" w:rsidRPr="00655551" w:rsidRDefault="00831213" w:rsidP="0047181F">
            <w:pPr>
              <w:jc w:val="center"/>
              <w:rPr>
                <w:rFonts w:ascii="Arial" w:hAnsi="Arial" w:cs="Arial"/>
                <w:color w:val="000000"/>
              </w:rPr>
            </w:pPr>
          </w:p>
          <w:p w14:paraId="1C62E390" w14:textId="77777777" w:rsidR="0047181F" w:rsidRDefault="00831213" w:rsidP="0047181F">
            <w:pPr>
              <w:jc w:val="center"/>
              <w:rPr>
                <w:rFonts w:ascii="Arial" w:hAnsi="Arial" w:cs="Arial"/>
                <w:color w:val="000000"/>
              </w:rPr>
            </w:pPr>
            <w:proofErr w:type="spellStart"/>
            <w:r w:rsidRPr="00831213">
              <w:rPr>
                <w:rFonts w:ascii="Arial" w:hAnsi="Arial" w:cs="Arial"/>
                <w:color w:val="000000"/>
              </w:rPr>
              <w:t>Forxiga</w:t>
            </w:r>
            <w:proofErr w:type="spellEnd"/>
            <w:r w:rsidRPr="0077397A">
              <w:rPr>
                <w:rFonts w:ascii="Arial" w:hAnsi="Arial" w:cs="Arial"/>
                <w:vertAlign w:val="superscript"/>
              </w:rPr>
              <w:t>®</w:t>
            </w:r>
          </w:p>
          <w:p w14:paraId="18C0CE9A" w14:textId="77777777" w:rsidR="00831213" w:rsidRPr="00655551" w:rsidRDefault="00831213" w:rsidP="0047181F">
            <w:pPr>
              <w:jc w:val="center"/>
              <w:rPr>
                <w:rFonts w:ascii="Arial" w:hAnsi="Arial" w:cs="Arial"/>
                <w:color w:val="000000"/>
              </w:rPr>
            </w:pPr>
          </w:p>
          <w:p w14:paraId="37C2A1C5" w14:textId="77777777" w:rsidR="0047181F" w:rsidRPr="00655551" w:rsidRDefault="00831213" w:rsidP="0047181F">
            <w:pPr>
              <w:jc w:val="center"/>
              <w:rPr>
                <w:rFonts w:ascii="Arial" w:hAnsi="Arial" w:cs="Arial"/>
                <w:color w:val="000000"/>
              </w:rPr>
            </w:pPr>
            <w:r w:rsidRPr="00831213">
              <w:rPr>
                <w:rFonts w:ascii="Arial" w:hAnsi="Arial" w:cs="Arial"/>
                <w:color w:val="000000"/>
              </w:rP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0C4C268" w14:textId="77777777" w:rsidR="0047181F" w:rsidRPr="00655551" w:rsidRDefault="00831213" w:rsidP="0047181F">
            <w:pPr>
              <w:jc w:val="center"/>
              <w:rPr>
                <w:rFonts w:ascii="Arial" w:hAnsi="Arial" w:cs="Arial"/>
                <w:bCs/>
                <w:color w:val="000000"/>
              </w:rPr>
            </w:pPr>
            <w:r w:rsidRPr="00831213">
              <w:rPr>
                <w:rFonts w:ascii="Arial" w:hAnsi="Arial" w:cs="Arial"/>
                <w:color w:val="000000"/>
              </w:rPr>
              <w:t>Chronic kidney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5762E054" w14:textId="09EE5DDF" w:rsidR="0047181F" w:rsidRPr="00655551" w:rsidRDefault="00C96C42" w:rsidP="00B3779C">
            <w:pPr>
              <w:jc w:val="center"/>
              <w:rPr>
                <w:rFonts w:ascii="Arial" w:hAnsi="Arial" w:cs="Arial"/>
                <w:bCs/>
                <w:color w:val="000000"/>
              </w:rPr>
            </w:pPr>
            <w:r>
              <w:rPr>
                <w:rFonts w:ascii="Arial" w:hAnsi="Arial" w:cs="Arial"/>
              </w:rPr>
              <w:t xml:space="preserve">To </w:t>
            </w:r>
            <w:r w:rsidR="008E4AB5">
              <w:rPr>
                <w:rFonts w:ascii="Arial" w:hAnsi="Arial" w:cs="Arial"/>
              </w:rPr>
              <w:t xml:space="preserve">request a General Schedule, </w:t>
            </w:r>
            <w:r w:rsidR="00831213" w:rsidRPr="00831213">
              <w:rPr>
                <w:rFonts w:ascii="Arial" w:hAnsi="Arial" w:cs="Arial"/>
              </w:rPr>
              <w:t>Authority Required (STREAMLINED) listing for the treatment of chronic kidney disease.</w:t>
            </w:r>
          </w:p>
        </w:tc>
      </w:tr>
      <w:tr w:rsidR="0047181F" w:rsidRPr="00655551" w14:paraId="3A2406F5"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77E1345" w14:textId="77777777" w:rsidR="0047181F" w:rsidRPr="00655551" w:rsidRDefault="0047181F"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AB62A90" w14:textId="77777777" w:rsidR="0047181F" w:rsidRDefault="00831213" w:rsidP="0047181F">
            <w:pPr>
              <w:jc w:val="center"/>
              <w:rPr>
                <w:rFonts w:ascii="Arial" w:hAnsi="Arial" w:cs="Arial"/>
                <w:color w:val="000000"/>
              </w:rPr>
            </w:pPr>
            <w:r w:rsidRPr="00831213">
              <w:rPr>
                <w:rFonts w:ascii="Arial" w:hAnsi="Arial" w:cs="Arial"/>
                <w:color w:val="000000"/>
              </w:rPr>
              <w:t>DAPAGLIFLOZIN</w:t>
            </w:r>
          </w:p>
          <w:p w14:paraId="798BB0BF" w14:textId="77777777" w:rsidR="00831213" w:rsidRPr="00655551" w:rsidRDefault="00831213" w:rsidP="0047181F">
            <w:pPr>
              <w:jc w:val="center"/>
              <w:rPr>
                <w:rFonts w:ascii="Arial" w:hAnsi="Arial" w:cs="Arial"/>
              </w:rPr>
            </w:pPr>
          </w:p>
          <w:p w14:paraId="7F0898CD" w14:textId="77777777" w:rsidR="0047181F" w:rsidRDefault="00831213" w:rsidP="0047181F">
            <w:pPr>
              <w:jc w:val="center"/>
              <w:rPr>
                <w:rFonts w:ascii="Arial" w:hAnsi="Arial" w:cs="Arial"/>
                <w:color w:val="000000"/>
              </w:rPr>
            </w:pPr>
            <w:r w:rsidRPr="00831213">
              <w:rPr>
                <w:rFonts w:ascii="Arial" w:hAnsi="Arial" w:cs="Arial"/>
                <w:color w:val="000000"/>
              </w:rPr>
              <w:t>Tablet 10 mg</w:t>
            </w:r>
          </w:p>
          <w:p w14:paraId="07DAF5C6" w14:textId="77777777" w:rsidR="00831213" w:rsidRPr="00655551" w:rsidRDefault="00831213" w:rsidP="0047181F">
            <w:pPr>
              <w:jc w:val="center"/>
              <w:rPr>
                <w:rFonts w:ascii="Arial" w:hAnsi="Arial" w:cs="Arial"/>
                <w:color w:val="000000"/>
              </w:rPr>
            </w:pPr>
          </w:p>
          <w:p w14:paraId="761365CC" w14:textId="77777777" w:rsidR="00F72479" w:rsidRDefault="00F72479" w:rsidP="00F72479">
            <w:pPr>
              <w:jc w:val="center"/>
              <w:rPr>
                <w:rFonts w:ascii="Arial" w:hAnsi="Arial" w:cs="Arial"/>
                <w:color w:val="000000"/>
              </w:rPr>
            </w:pPr>
            <w:proofErr w:type="spellStart"/>
            <w:r w:rsidRPr="00831213">
              <w:rPr>
                <w:rFonts w:ascii="Arial" w:hAnsi="Arial" w:cs="Arial"/>
                <w:color w:val="000000"/>
              </w:rPr>
              <w:t>Forxiga</w:t>
            </w:r>
            <w:proofErr w:type="spellEnd"/>
            <w:r w:rsidRPr="0077397A">
              <w:rPr>
                <w:rFonts w:ascii="Arial" w:hAnsi="Arial" w:cs="Arial"/>
                <w:vertAlign w:val="superscript"/>
              </w:rPr>
              <w:t>®</w:t>
            </w:r>
          </w:p>
          <w:p w14:paraId="61353E24" w14:textId="77777777" w:rsidR="0047181F" w:rsidRPr="00655551" w:rsidRDefault="0047181F" w:rsidP="0047181F">
            <w:pPr>
              <w:jc w:val="center"/>
              <w:rPr>
                <w:rFonts w:ascii="Arial" w:hAnsi="Arial" w:cs="Arial"/>
                <w:color w:val="000000"/>
              </w:rPr>
            </w:pPr>
          </w:p>
          <w:p w14:paraId="529DCECF" w14:textId="77777777" w:rsidR="0047181F" w:rsidRPr="00655551" w:rsidRDefault="00F72479" w:rsidP="0047181F">
            <w:pPr>
              <w:jc w:val="center"/>
              <w:rPr>
                <w:rFonts w:ascii="Arial" w:hAnsi="Arial" w:cs="Arial"/>
                <w:color w:val="000000"/>
              </w:rPr>
            </w:pPr>
            <w:r w:rsidRPr="00F72479">
              <w:rPr>
                <w:rFonts w:ascii="Arial" w:hAnsi="Arial" w:cs="Arial"/>
                <w:color w:val="000000"/>
              </w:rP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B13ABFA" w14:textId="77777777" w:rsidR="0047181F" w:rsidRPr="00655551" w:rsidRDefault="00F72479" w:rsidP="0047181F">
            <w:pPr>
              <w:jc w:val="center"/>
              <w:rPr>
                <w:rFonts w:ascii="Arial" w:hAnsi="Arial" w:cs="Arial"/>
                <w:bCs/>
                <w:color w:val="000000"/>
              </w:rPr>
            </w:pPr>
            <w:r w:rsidRPr="00F72479">
              <w:rPr>
                <w:rFonts w:ascii="Arial" w:hAnsi="Arial" w:cs="Arial"/>
                <w:color w:val="000000"/>
              </w:rPr>
              <w:t>Heart failure</w:t>
            </w:r>
          </w:p>
        </w:tc>
        <w:tc>
          <w:tcPr>
            <w:tcW w:w="1669" w:type="pct"/>
            <w:tcBorders>
              <w:top w:val="single" w:sz="4" w:space="0" w:color="auto"/>
              <w:left w:val="nil"/>
              <w:bottom w:val="single" w:sz="4" w:space="0" w:color="auto"/>
              <w:right w:val="single" w:sz="4" w:space="0" w:color="auto"/>
            </w:tcBorders>
            <w:shd w:val="clear" w:color="auto" w:fill="auto"/>
            <w:vAlign w:val="center"/>
          </w:tcPr>
          <w:p w14:paraId="0CB941F5" w14:textId="1844F996" w:rsidR="0047181F" w:rsidRPr="00655551" w:rsidRDefault="00707CBB" w:rsidP="0047181F">
            <w:pPr>
              <w:jc w:val="center"/>
              <w:rPr>
                <w:rFonts w:ascii="Arial" w:hAnsi="Arial" w:cs="Arial"/>
                <w:bCs/>
                <w:color w:val="000000"/>
              </w:rPr>
            </w:pPr>
            <w:r>
              <w:rPr>
                <w:rFonts w:ascii="Arial" w:hAnsi="Arial" w:cs="Arial"/>
              </w:rPr>
              <w:t>Resubmission to</w:t>
            </w:r>
            <w:r w:rsidR="008E4AB5">
              <w:rPr>
                <w:rFonts w:ascii="Arial" w:hAnsi="Arial" w:cs="Arial"/>
              </w:rPr>
              <w:t xml:space="preserve"> request a General Schedule,</w:t>
            </w:r>
            <w:r w:rsidR="00F72479" w:rsidRPr="00F72479">
              <w:rPr>
                <w:rFonts w:ascii="Arial" w:hAnsi="Arial" w:cs="Arial"/>
              </w:rPr>
              <w:t xml:space="preserve"> Authority Required (STREAMLINED) listing for the treatment of heart failure with reduced ejection fraction.</w:t>
            </w:r>
          </w:p>
        </w:tc>
      </w:tr>
      <w:tr w:rsidR="0047181F" w:rsidRPr="00655551" w14:paraId="0B7F0EA6"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32BAC44" w14:textId="77777777" w:rsidR="0047181F" w:rsidRPr="00655551" w:rsidRDefault="0047181F"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D7C5638" w14:textId="77777777" w:rsidR="0047181F" w:rsidRDefault="00F72479" w:rsidP="0047181F">
            <w:pPr>
              <w:jc w:val="center"/>
              <w:rPr>
                <w:rFonts w:ascii="Arial" w:hAnsi="Arial" w:cs="Arial"/>
                <w:color w:val="000000"/>
              </w:rPr>
            </w:pPr>
            <w:r w:rsidRPr="00F72479">
              <w:rPr>
                <w:rFonts w:ascii="Arial" w:hAnsi="Arial" w:cs="Arial"/>
                <w:color w:val="000000"/>
              </w:rPr>
              <w:t>DARATUMUMAB</w:t>
            </w:r>
          </w:p>
          <w:p w14:paraId="76044795" w14:textId="77777777" w:rsidR="00F72479" w:rsidRPr="00655551" w:rsidRDefault="00F72479" w:rsidP="0047181F">
            <w:pPr>
              <w:jc w:val="center"/>
              <w:rPr>
                <w:rFonts w:ascii="Arial" w:hAnsi="Arial" w:cs="Arial"/>
              </w:rPr>
            </w:pPr>
          </w:p>
          <w:p w14:paraId="1D3B0389" w14:textId="77777777" w:rsidR="0047181F" w:rsidRDefault="00923ED1" w:rsidP="0047181F">
            <w:pPr>
              <w:jc w:val="center"/>
              <w:rPr>
                <w:rFonts w:ascii="Arial" w:hAnsi="Arial" w:cs="Arial"/>
                <w:color w:val="000000"/>
              </w:rPr>
            </w:pPr>
            <w:r w:rsidRPr="00923ED1">
              <w:rPr>
                <w:rFonts w:ascii="Arial" w:hAnsi="Arial" w:cs="Arial"/>
                <w:color w:val="000000"/>
              </w:rPr>
              <w:t xml:space="preserve">Solution for subcutaneous injection </w:t>
            </w:r>
            <w:r>
              <w:rPr>
                <w:rFonts w:ascii="Arial" w:hAnsi="Arial" w:cs="Arial"/>
                <w:color w:val="000000"/>
              </w:rPr>
              <w:br/>
            </w:r>
            <w:r w:rsidRPr="00923ED1">
              <w:rPr>
                <w:rFonts w:ascii="Arial" w:hAnsi="Arial" w:cs="Arial"/>
                <w:color w:val="000000"/>
              </w:rPr>
              <w:t>1,800 mg in 15 mL vial</w:t>
            </w:r>
          </w:p>
          <w:p w14:paraId="7C036187" w14:textId="77777777" w:rsidR="00923ED1" w:rsidRPr="00655551" w:rsidRDefault="00923ED1" w:rsidP="0047181F">
            <w:pPr>
              <w:jc w:val="center"/>
              <w:rPr>
                <w:rFonts w:ascii="Arial" w:hAnsi="Arial" w:cs="Arial"/>
                <w:color w:val="000000"/>
              </w:rPr>
            </w:pPr>
          </w:p>
          <w:p w14:paraId="28C1722E" w14:textId="77777777" w:rsidR="0047181F" w:rsidRDefault="00923ED1" w:rsidP="0047181F">
            <w:pPr>
              <w:jc w:val="center"/>
              <w:rPr>
                <w:rFonts w:ascii="Arial" w:hAnsi="Arial" w:cs="Arial"/>
                <w:color w:val="000000"/>
              </w:rPr>
            </w:pPr>
            <w:proofErr w:type="spellStart"/>
            <w:r w:rsidRPr="00923ED1">
              <w:rPr>
                <w:rFonts w:ascii="Arial" w:hAnsi="Arial" w:cs="Arial"/>
                <w:color w:val="000000"/>
              </w:rPr>
              <w:t>Darzalex</w:t>
            </w:r>
            <w:proofErr w:type="spellEnd"/>
            <w:r w:rsidRPr="0077397A">
              <w:rPr>
                <w:rFonts w:ascii="Arial" w:hAnsi="Arial" w:cs="Arial"/>
                <w:vertAlign w:val="superscript"/>
              </w:rPr>
              <w:t>®</w:t>
            </w:r>
          </w:p>
          <w:p w14:paraId="20460530" w14:textId="77777777" w:rsidR="00923ED1" w:rsidRPr="00655551" w:rsidRDefault="00923ED1" w:rsidP="0047181F">
            <w:pPr>
              <w:jc w:val="center"/>
              <w:rPr>
                <w:rFonts w:ascii="Arial" w:hAnsi="Arial" w:cs="Arial"/>
                <w:color w:val="000000"/>
              </w:rPr>
            </w:pPr>
          </w:p>
          <w:p w14:paraId="3941B7F0" w14:textId="77777777" w:rsidR="0047181F" w:rsidRPr="00655551" w:rsidRDefault="00923ED1" w:rsidP="0047181F">
            <w:pPr>
              <w:jc w:val="center"/>
              <w:rPr>
                <w:rFonts w:ascii="Arial" w:hAnsi="Arial" w:cs="Arial"/>
                <w:color w:val="000000"/>
              </w:rPr>
            </w:pPr>
            <w:r w:rsidRPr="00923ED1">
              <w:rPr>
                <w:rFonts w:ascii="Arial" w:hAnsi="Arial" w:cs="Arial"/>
                <w:color w:val="000000"/>
              </w:rPr>
              <w:t>Janssen-</w:t>
            </w:r>
            <w:proofErr w:type="spellStart"/>
            <w:r w:rsidRPr="00923ED1">
              <w:rPr>
                <w:rFonts w:ascii="Arial" w:hAnsi="Arial" w:cs="Arial"/>
                <w:color w:val="000000"/>
              </w:rPr>
              <w:t>Cilag</w:t>
            </w:r>
            <w:proofErr w:type="spellEnd"/>
            <w:r w:rsidRPr="00923ED1">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93A4031" w14:textId="77777777" w:rsidR="0047181F" w:rsidRPr="00655551" w:rsidRDefault="00923ED1" w:rsidP="0047181F">
            <w:pPr>
              <w:jc w:val="center"/>
              <w:rPr>
                <w:rFonts w:ascii="Arial" w:hAnsi="Arial" w:cs="Arial"/>
                <w:bCs/>
                <w:color w:val="000000"/>
              </w:rPr>
            </w:pPr>
            <w:r>
              <w:rPr>
                <w:rFonts w:ascii="Arial" w:hAnsi="Arial" w:cs="Arial"/>
                <w:color w:val="000000"/>
              </w:rPr>
              <w:t>Relap</w:t>
            </w:r>
            <w:r w:rsidRPr="00923ED1">
              <w:rPr>
                <w:rFonts w:ascii="Arial" w:hAnsi="Arial" w:cs="Arial"/>
                <w:color w:val="000000"/>
              </w:rPr>
              <w:t>sed and/or refractory multiple myeloma (RRMM)</w:t>
            </w:r>
          </w:p>
        </w:tc>
        <w:tc>
          <w:tcPr>
            <w:tcW w:w="1669" w:type="pct"/>
            <w:tcBorders>
              <w:top w:val="single" w:sz="4" w:space="0" w:color="auto"/>
              <w:left w:val="nil"/>
              <w:bottom w:val="single" w:sz="4" w:space="0" w:color="auto"/>
              <w:right w:val="single" w:sz="4" w:space="0" w:color="auto"/>
            </w:tcBorders>
            <w:shd w:val="clear" w:color="auto" w:fill="auto"/>
            <w:vAlign w:val="center"/>
          </w:tcPr>
          <w:p w14:paraId="3ABD4EA6" w14:textId="77777777" w:rsidR="00E535DD" w:rsidRPr="00655551" w:rsidRDefault="00E535DD" w:rsidP="0047181F">
            <w:pPr>
              <w:jc w:val="center"/>
              <w:rPr>
                <w:rFonts w:ascii="Arial" w:hAnsi="Arial" w:cs="Arial"/>
                <w:bCs/>
                <w:color w:val="000000"/>
              </w:rPr>
            </w:pPr>
            <w:r w:rsidRPr="00E535DD">
              <w:rPr>
                <w:rFonts w:ascii="Arial" w:hAnsi="Arial" w:cs="Arial"/>
                <w:bCs/>
                <w:color w:val="000000"/>
              </w:rPr>
              <w:t>To request a Section 100 (Hig</w:t>
            </w:r>
            <w:r w:rsidR="008E4AB5">
              <w:rPr>
                <w:rFonts w:ascii="Arial" w:hAnsi="Arial" w:cs="Arial"/>
                <w:bCs/>
                <w:color w:val="000000"/>
              </w:rPr>
              <w:t>hly Specialised Drugs Program),</w:t>
            </w:r>
            <w:r w:rsidRPr="00E535DD">
              <w:rPr>
                <w:rFonts w:ascii="Arial" w:hAnsi="Arial" w:cs="Arial"/>
                <w:bCs/>
                <w:color w:val="000000"/>
              </w:rPr>
              <w:t xml:space="preserve"> Authority Required (online/telephone) listing of a new 1,800 mg subcutaneous flat dosing regimen in addition to the current 16 mg/kg intravenous weight-based dosing regimen for the treatment of RRMM.</w:t>
            </w:r>
          </w:p>
        </w:tc>
      </w:tr>
      <w:tr w:rsidR="0047181F" w:rsidRPr="00655551" w14:paraId="4C086D31"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461AFB4" w14:textId="77777777" w:rsidR="0047181F" w:rsidRPr="00655551" w:rsidRDefault="00C53131" w:rsidP="00C83DE8">
            <w:pPr>
              <w:jc w:val="center"/>
              <w:rPr>
                <w:rFonts w:ascii="Arial" w:hAnsi="Arial" w:cs="Arial"/>
                <w:bCs/>
                <w:color w:val="000000"/>
              </w:rPr>
            </w:pPr>
            <w:r>
              <w:rPr>
                <w:rFonts w:ascii="Arial" w:hAnsi="Arial" w:cs="Arial"/>
                <w:bCs/>
                <w:color w:val="000000"/>
              </w:rPr>
              <w:t>New</w:t>
            </w:r>
            <w:r w:rsidR="0047181F"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29E451C" w14:textId="77777777" w:rsidR="0047181F" w:rsidRDefault="00C53131" w:rsidP="0047181F">
            <w:pPr>
              <w:jc w:val="center"/>
              <w:rPr>
                <w:rFonts w:ascii="Arial" w:hAnsi="Arial" w:cs="Arial"/>
                <w:color w:val="000000"/>
              </w:rPr>
            </w:pPr>
            <w:r w:rsidRPr="00C53131">
              <w:rPr>
                <w:rFonts w:ascii="Arial" w:hAnsi="Arial" w:cs="Arial"/>
                <w:color w:val="000000"/>
              </w:rPr>
              <w:t>ELOTUZUMAB</w:t>
            </w:r>
          </w:p>
          <w:p w14:paraId="1CCE3045" w14:textId="77777777" w:rsidR="00C53131" w:rsidRPr="00655551" w:rsidRDefault="00C53131" w:rsidP="0047181F">
            <w:pPr>
              <w:jc w:val="center"/>
              <w:rPr>
                <w:rFonts w:ascii="Arial" w:hAnsi="Arial" w:cs="Arial"/>
              </w:rPr>
            </w:pPr>
          </w:p>
          <w:p w14:paraId="2D1E8C87" w14:textId="77777777" w:rsidR="00C53131" w:rsidRPr="00C53131" w:rsidRDefault="00C53131" w:rsidP="00C53131">
            <w:pPr>
              <w:jc w:val="center"/>
              <w:rPr>
                <w:rFonts w:ascii="Arial" w:hAnsi="Arial" w:cs="Arial"/>
                <w:color w:val="000000"/>
              </w:rPr>
            </w:pPr>
            <w:r w:rsidRPr="00C53131">
              <w:rPr>
                <w:rFonts w:ascii="Arial" w:hAnsi="Arial" w:cs="Arial"/>
                <w:color w:val="000000"/>
              </w:rPr>
              <w:t>Powder for I.V. infusion 300 mg</w:t>
            </w:r>
          </w:p>
          <w:p w14:paraId="0801D922" w14:textId="77777777" w:rsidR="0047181F" w:rsidRDefault="00C53131" w:rsidP="00C53131">
            <w:pPr>
              <w:jc w:val="center"/>
              <w:rPr>
                <w:rFonts w:ascii="Arial" w:hAnsi="Arial" w:cs="Arial"/>
                <w:color w:val="000000"/>
              </w:rPr>
            </w:pPr>
            <w:r w:rsidRPr="00C53131">
              <w:rPr>
                <w:rFonts w:ascii="Arial" w:hAnsi="Arial" w:cs="Arial"/>
                <w:color w:val="000000"/>
              </w:rPr>
              <w:t>Powder for I.V. infusion 400 mg</w:t>
            </w:r>
          </w:p>
          <w:p w14:paraId="49F3A8C5" w14:textId="77777777" w:rsidR="00C53131" w:rsidRPr="00655551" w:rsidRDefault="00C53131" w:rsidP="00C53131">
            <w:pPr>
              <w:jc w:val="center"/>
              <w:rPr>
                <w:rFonts w:ascii="Arial" w:hAnsi="Arial" w:cs="Arial"/>
                <w:color w:val="000000"/>
              </w:rPr>
            </w:pPr>
          </w:p>
          <w:p w14:paraId="239E68FB" w14:textId="77777777" w:rsidR="0047181F" w:rsidRPr="00655551" w:rsidRDefault="00C53131" w:rsidP="0047181F">
            <w:pPr>
              <w:jc w:val="center"/>
              <w:rPr>
                <w:rFonts w:ascii="Arial" w:hAnsi="Arial" w:cs="Arial"/>
                <w:color w:val="000000"/>
              </w:rPr>
            </w:pPr>
            <w:proofErr w:type="spellStart"/>
            <w:r w:rsidRPr="00C53131">
              <w:rPr>
                <w:rFonts w:ascii="Arial" w:hAnsi="Arial" w:cs="Arial"/>
                <w:color w:val="000000"/>
              </w:rPr>
              <w:t>Empliciti</w:t>
            </w:r>
            <w:proofErr w:type="spellEnd"/>
            <w:r w:rsidRPr="0077397A">
              <w:rPr>
                <w:rFonts w:ascii="Arial" w:hAnsi="Arial" w:cs="Arial"/>
                <w:vertAlign w:val="superscript"/>
              </w:rPr>
              <w:t>®</w:t>
            </w:r>
          </w:p>
          <w:p w14:paraId="0F2E2FBE" w14:textId="77777777" w:rsidR="0047181F" w:rsidRPr="00655551" w:rsidRDefault="0047181F" w:rsidP="0047181F">
            <w:pPr>
              <w:jc w:val="center"/>
              <w:rPr>
                <w:rFonts w:ascii="Arial" w:hAnsi="Arial" w:cs="Arial"/>
                <w:color w:val="000000"/>
              </w:rPr>
            </w:pPr>
          </w:p>
          <w:p w14:paraId="79EA353B" w14:textId="77777777" w:rsidR="0047181F" w:rsidRPr="00655551" w:rsidRDefault="00C53131" w:rsidP="0047181F">
            <w:pPr>
              <w:jc w:val="center"/>
              <w:rPr>
                <w:rFonts w:ascii="Arial" w:hAnsi="Arial" w:cs="Arial"/>
                <w:color w:val="000000"/>
              </w:rPr>
            </w:pPr>
            <w:r w:rsidRPr="00C53131">
              <w:rPr>
                <w:rFonts w:ascii="Arial" w:hAnsi="Arial" w:cs="Arial"/>
                <w:color w:val="000000"/>
              </w:rP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90914E4" w14:textId="77777777" w:rsidR="0047181F" w:rsidRPr="00655551" w:rsidRDefault="00C53131" w:rsidP="0047181F">
            <w:pPr>
              <w:jc w:val="center"/>
              <w:rPr>
                <w:rFonts w:ascii="Arial" w:hAnsi="Arial" w:cs="Arial"/>
                <w:bCs/>
                <w:color w:val="000000"/>
              </w:rPr>
            </w:pPr>
            <w:r w:rsidRPr="00C53131">
              <w:rPr>
                <w:rFonts w:ascii="Arial" w:hAnsi="Arial" w:cs="Arial"/>
                <w:color w:val="000000"/>
              </w:rPr>
              <w:t>Relapsed and/or refractory multiple myeloma (RRMM)</w:t>
            </w:r>
          </w:p>
        </w:tc>
        <w:tc>
          <w:tcPr>
            <w:tcW w:w="1669" w:type="pct"/>
            <w:tcBorders>
              <w:top w:val="single" w:sz="4" w:space="0" w:color="auto"/>
              <w:left w:val="nil"/>
              <w:bottom w:val="single" w:sz="4" w:space="0" w:color="auto"/>
              <w:right w:val="single" w:sz="4" w:space="0" w:color="auto"/>
            </w:tcBorders>
            <w:shd w:val="clear" w:color="auto" w:fill="auto"/>
            <w:vAlign w:val="center"/>
          </w:tcPr>
          <w:p w14:paraId="5C733D6D" w14:textId="77777777" w:rsidR="0047181F" w:rsidRPr="00655551" w:rsidRDefault="00C53131" w:rsidP="008E4AB5">
            <w:pPr>
              <w:jc w:val="center"/>
              <w:rPr>
                <w:rFonts w:ascii="Arial" w:hAnsi="Arial" w:cs="Arial"/>
                <w:bCs/>
                <w:color w:val="000000"/>
              </w:rPr>
            </w:pPr>
            <w:r w:rsidRPr="00C53131">
              <w:rPr>
                <w:rFonts w:ascii="Arial" w:hAnsi="Arial" w:cs="Arial"/>
              </w:rPr>
              <w:t xml:space="preserve">Resubmission to request a Section 100 </w:t>
            </w:r>
            <w:r w:rsidR="00DA5FC8">
              <w:rPr>
                <w:rFonts w:ascii="Arial" w:hAnsi="Arial" w:cs="Arial"/>
              </w:rPr>
              <w:t>(</w:t>
            </w:r>
            <w:r w:rsidRPr="00C53131">
              <w:rPr>
                <w:rFonts w:ascii="Arial" w:hAnsi="Arial" w:cs="Arial"/>
              </w:rPr>
              <w:t>Efficient Funding of Chemotherapy</w:t>
            </w:r>
            <w:r w:rsidR="00DA5FC8">
              <w:rPr>
                <w:rFonts w:ascii="Arial" w:hAnsi="Arial" w:cs="Arial"/>
              </w:rPr>
              <w:t>)</w:t>
            </w:r>
            <w:r w:rsidR="008E4AB5">
              <w:rPr>
                <w:rFonts w:ascii="Arial" w:hAnsi="Arial" w:cs="Arial"/>
              </w:rPr>
              <w:t>,</w:t>
            </w:r>
            <w:r w:rsidRPr="00C53131">
              <w:rPr>
                <w:rFonts w:ascii="Arial" w:hAnsi="Arial" w:cs="Arial"/>
              </w:rPr>
              <w:t xml:space="preserve"> Authority Required (telephone/online) listing, in combination with lenalidomide and dexamethasone, for the treatment of </w:t>
            </w:r>
            <w:r w:rsidR="008E4AB5">
              <w:rPr>
                <w:rFonts w:ascii="Arial" w:hAnsi="Arial" w:cs="Arial"/>
              </w:rPr>
              <w:t>RRMM</w:t>
            </w:r>
            <w:r w:rsidR="00DA5FC8">
              <w:rPr>
                <w:rFonts w:ascii="Arial" w:hAnsi="Arial" w:cs="Arial"/>
              </w:rPr>
              <w:t>.</w:t>
            </w:r>
          </w:p>
        </w:tc>
      </w:tr>
      <w:tr w:rsidR="0047181F" w:rsidRPr="00655551" w14:paraId="1B283F43"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A51CE88" w14:textId="77777777" w:rsidR="0047181F" w:rsidRPr="00655551" w:rsidRDefault="0047181F" w:rsidP="00C83DE8">
            <w:pPr>
              <w:jc w:val="center"/>
              <w:rPr>
                <w:rFonts w:ascii="Arial" w:hAnsi="Arial" w:cs="Arial"/>
                <w:bCs/>
                <w:color w:val="000000"/>
              </w:rPr>
            </w:pPr>
            <w:r w:rsidRPr="000F553F">
              <w:rPr>
                <w:rFonts w:ascii="Arial" w:hAnsi="Arial" w:cs="Arial"/>
                <w:bCs/>
                <w:color w:val="000000"/>
              </w:rPr>
              <w:lastRenderedPageBreak/>
              <w:t>New</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F6D4087" w14:textId="77777777" w:rsidR="0047181F" w:rsidRDefault="000027A6" w:rsidP="0047181F">
            <w:pPr>
              <w:jc w:val="center"/>
              <w:rPr>
                <w:rFonts w:ascii="Arial" w:hAnsi="Arial" w:cs="Arial"/>
                <w:color w:val="000000"/>
              </w:rPr>
            </w:pPr>
            <w:r w:rsidRPr="000027A6">
              <w:rPr>
                <w:rFonts w:ascii="Arial" w:hAnsi="Arial" w:cs="Arial"/>
                <w:color w:val="000000"/>
              </w:rPr>
              <w:t>ESKETAMINE</w:t>
            </w:r>
          </w:p>
          <w:p w14:paraId="0D513E1B" w14:textId="77777777" w:rsidR="000027A6" w:rsidRPr="00655551" w:rsidRDefault="000027A6" w:rsidP="0047181F">
            <w:pPr>
              <w:jc w:val="center"/>
              <w:rPr>
                <w:rFonts w:ascii="Arial" w:hAnsi="Arial" w:cs="Arial"/>
              </w:rPr>
            </w:pPr>
          </w:p>
          <w:p w14:paraId="00C85B18" w14:textId="77777777" w:rsidR="0047181F" w:rsidRDefault="000027A6" w:rsidP="0047181F">
            <w:pPr>
              <w:jc w:val="center"/>
              <w:rPr>
                <w:rFonts w:ascii="Arial" w:hAnsi="Arial" w:cs="Arial"/>
                <w:color w:val="000000"/>
              </w:rPr>
            </w:pPr>
            <w:r w:rsidRPr="000027A6">
              <w:rPr>
                <w:rFonts w:ascii="Arial" w:hAnsi="Arial" w:cs="Arial"/>
                <w:color w:val="000000"/>
              </w:rPr>
              <w:t>Nasal spray solution 28 mg</w:t>
            </w:r>
          </w:p>
          <w:p w14:paraId="215B4D8F" w14:textId="77777777" w:rsidR="000027A6" w:rsidRPr="00655551" w:rsidRDefault="000027A6" w:rsidP="0047181F">
            <w:pPr>
              <w:jc w:val="center"/>
              <w:rPr>
                <w:rFonts w:ascii="Arial" w:hAnsi="Arial" w:cs="Arial"/>
                <w:color w:val="000000"/>
              </w:rPr>
            </w:pPr>
          </w:p>
          <w:p w14:paraId="46BB3660" w14:textId="77777777" w:rsidR="0047181F" w:rsidRDefault="000027A6" w:rsidP="0047181F">
            <w:pPr>
              <w:jc w:val="center"/>
              <w:rPr>
                <w:rFonts w:ascii="Arial" w:hAnsi="Arial" w:cs="Arial"/>
                <w:color w:val="000000"/>
              </w:rPr>
            </w:pPr>
            <w:proofErr w:type="spellStart"/>
            <w:r w:rsidRPr="000027A6">
              <w:rPr>
                <w:rFonts w:ascii="Arial" w:hAnsi="Arial" w:cs="Arial"/>
                <w:color w:val="000000"/>
              </w:rPr>
              <w:t>Spravato</w:t>
            </w:r>
            <w:proofErr w:type="spellEnd"/>
            <w:r w:rsidRPr="0077397A">
              <w:rPr>
                <w:rFonts w:ascii="Arial" w:hAnsi="Arial" w:cs="Arial"/>
                <w:vertAlign w:val="superscript"/>
              </w:rPr>
              <w:t>®</w:t>
            </w:r>
          </w:p>
          <w:p w14:paraId="1721D489" w14:textId="77777777" w:rsidR="000027A6" w:rsidRPr="00655551" w:rsidRDefault="000027A6" w:rsidP="0047181F">
            <w:pPr>
              <w:jc w:val="center"/>
              <w:rPr>
                <w:rFonts w:ascii="Arial" w:hAnsi="Arial" w:cs="Arial"/>
                <w:color w:val="000000"/>
              </w:rPr>
            </w:pPr>
          </w:p>
          <w:p w14:paraId="07E34ADD" w14:textId="77777777" w:rsidR="0047181F" w:rsidRPr="00655551" w:rsidRDefault="000027A6" w:rsidP="0047181F">
            <w:pPr>
              <w:jc w:val="center"/>
              <w:rPr>
                <w:rFonts w:ascii="Arial" w:hAnsi="Arial" w:cs="Arial"/>
                <w:color w:val="000000"/>
              </w:rPr>
            </w:pPr>
            <w:r w:rsidRPr="000027A6">
              <w:rPr>
                <w:rFonts w:ascii="Arial" w:hAnsi="Arial" w:cs="Arial"/>
                <w:color w:val="000000"/>
              </w:rPr>
              <w:t>Janssen-</w:t>
            </w:r>
            <w:proofErr w:type="spellStart"/>
            <w:r w:rsidRPr="000027A6">
              <w:rPr>
                <w:rFonts w:ascii="Arial" w:hAnsi="Arial" w:cs="Arial"/>
                <w:color w:val="000000"/>
              </w:rPr>
              <w:t>Cilag</w:t>
            </w:r>
            <w:proofErr w:type="spellEnd"/>
            <w:r w:rsidRPr="000027A6">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5BBB184" w14:textId="77777777" w:rsidR="0047181F" w:rsidRPr="00655551" w:rsidRDefault="000027A6" w:rsidP="0047181F">
            <w:pPr>
              <w:jc w:val="center"/>
              <w:rPr>
                <w:rFonts w:ascii="Arial" w:hAnsi="Arial" w:cs="Arial"/>
                <w:bCs/>
                <w:color w:val="000000"/>
              </w:rPr>
            </w:pPr>
            <w:r w:rsidRPr="000027A6">
              <w:rPr>
                <w:rFonts w:ascii="Arial" w:hAnsi="Arial" w:cs="Arial"/>
                <w:color w:val="000000"/>
              </w:rPr>
              <w:t>Treatment resistant depression</w:t>
            </w:r>
          </w:p>
        </w:tc>
        <w:tc>
          <w:tcPr>
            <w:tcW w:w="1669" w:type="pct"/>
            <w:tcBorders>
              <w:top w:val="single" w:sz="4" w:space="0" w:color="auto"/>
              <w:left w:val="nil"/>
              <w:bottom w:val="single" w:sz="4" w:space="0" w:color="auto"/>
              <w:right w:val="single" w:sz="4" w:space="0" w:color="auto"/>
            </w:tcBorders>
            <w:shd w:val="clear" w:color="auto" w:fill="auto"/>
            <w:vAlign w:val="center"/>
          </w:tcPr>
          <w:p w14:paraId="7C95D563" w14:textId="77777777" w:rsidR="0047181F" w:rsidRPr="00655551" w:rsidRDefault="000027A6" w:rsidP="0047181F">
            <w:pPr>
              <w:jc w:val="center"/>
              <w:rPr>
                <w:rFonts w:ascii="Arial" w:hAnsi="Arial" w:cs="Arial"/>
                <w:bCs/>
                <w:color w:val="000000"/>
              </w:rPr>
            </w:pPr>
            <w:r w:rsidRPr="000027A6">
              <w:rPr>
                <w:rFonts w:ascii="Arial" w:hAnsi="Arial" w:cs="Arial"/>
              </w:rPr>
              <w:t xml:space="preserve">To request a Section 100 </w:t>
            </w:r>
            <w:r w:rsidR="008E4AB5">
              <w:rPr>
                <w:rFonts w:ascii="Arial" w:hAnsi="Arial" w:cs="Arial"/>
              </w:rPr>
              <w:t>(</w:t>
            </w:r>
            <w:r w:rsidRPr="000027A6">
              <w:rPr>
                <w:rFonts w:ascii="Arial" w:hAnsi="Arial" w:cs="Arial"/>
              </w:rPr>
              <w:t>Hi</w:t>
            </w:r>
            <w:r w:rsidR="008E4AB5">
              <w:rPr>
                <w:rFonts w:ascii="Arial" w:hAnsi="Arial" w:cs="Arial"/>
              </w:rPr>
              <w:t>ghly Specialised Drugs Program),</w:t>
            </w:r>
            <w:r w:rsidRPr="000027A6">
              <w:rPr>
                <w:rFonts w:ascii="Arial" w:hAnsi="Arial" w:cs="Arial"/>
              </w:rPr>
              <w:t xml:space="preserve"> Authority Required (telephone) listing for the treatment of treatment resistant depression, in combination with a newly initiated oral antidepressant.</w:t>
            </w:r>
          </w:p>
        </w:tc>
      </w:tr>
      <w:tr w:rsidR="000027A6" w:rsidRPr="00655551" w14:paraId="3F4CB990"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20FB066" w14:textId="77777777" w:rsidR="000027A6" w:rsidRPr="00655551" w:rsidRDefault="000A0A11"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EEF28B2" w14:textId="77777777" w:rsidR="000027A6" w:rsidRDefault="00392198" w:rsidP="000027A6">
            <w:pPr>
              <w:jc w:val="center"/>
              <w:rPr>
                <w:rFonts w:ascii="Arial" w:hAnsi="Arial" w:cs="Arial"/>
                <w:color w:val="000000"/>
              </w:rPr>
            </w:pPr>
            <w:r w:rsidRPr="00392198">
              <w:rPr>
                <w:rFonts w:ascii="Arial" w:hAnsi="Arial" w:cs="Arial"/>
                <w:color w:val="000000"/>
              </w:rPr>
              <w:t>ETANERCEPT</w:t>
            </w:r>
          </w:p>
          <w:p w14:paraId="17F92762" w14:textId="77777777" w:rsidR="00392198" w:rsidRPr="00655551" w:rsidRDefault="00392198" w:rsidP="000027A6">
            <w:pPr>
              <w:jc w:val="center"/>
              <w:rPr>
                <w:rFonts w:ascii="Arial" w:hAnsi="Arial" w:cs="Arial"/>
              </w:rPr>
            </w:pPr>
          </w:p>
          <w:p w14:paraId="4C689199" w14:textId="77777777" w:rsidR="000027A6" w:rsidRDefault="00392198" w:rsidP="000027A6">
            <w:pPr>
              <w:jc w:val="center"/>
              <w:rPr>
                <w:rFonts w:ascii="Arial" w:hAnsi="Arial" w:cs="Arial"/>
                <w:color w:val="000000"/>
              </w:rPr>
            </w:pPr>
            <w:r w:rsidRPr="00392198">
              <w:rPr>
                <w:rFonts w:ascii="Arial" w:hAnsi="Arial" w:cs="Arial"/>
                <w:color w:val="000000"/>
              </w:rPr>
              <w:t>Injection 50 mg in 1 mL single use dose-dispenser cartridge, 4</w:t>
            </w:r>
          </w:p>
          <w:p w14:paraId="62A680DB" w14:textId="77777777" w:rsidR="00392198" w:rsidRPr="00655551" w:rsidRDefault="00392198" w:rsidP="000027A6">
            <w:pPr>
              <w:jc w:val="center"/>
              <w:rPr>
                <w:rFonts w:ascii="Arial" w:hAnsi="Arial" w:cs="Arial"/>
                <w:color w:val="000000"/>
              </w:rPr>
            </w:pPr>
          </w:p>
          <w:p w14:paraId="28AA4F71" w14:textId="77777777" w:rsidR="000027A6" w:rsidRDefault="00392198" w:rsidP="000027A6">
            <w:pPr>
              <w:jc w:val="center"/>
              <w:rPr>
                <w:rFonts w:ascii="Arial" w:hAnsi="Arial" w:cs="Arial"/>
                <w:color w:val="000000"/>
              </w:rPr>
            </w:pPr>
            <w:r w:rsidRPr="00392198">
              <w:rPr>
                <w:rFonts w:ascii="Arial" w:hAnsi="Arial" w:cs="Arial"/>
                <w:color w:val="000000"/>
              </w:rPr>
              <w:t>Enbrel</w:t>
            </w:r>
            <w:r w:rsidRPr="0077397A">
              <w:rPr>
                <w:rFonts w:ascii="Arial" w:hAnsi="Arial" w:cs="Arial"/>
                <w:vertAlign w:val="superscript"/>
              </w:rPr>
              <w:t>®</w:t>
            </w:r>
          </w:p>
          <w:p w14:paraId="28B65B86" w14:textId="77777777" w:rsidR="00392198" w:rsidRPr="00655551" w:rsidRDefault="00392198" w:rsidP="000027A6">
            <w:pPr>
              <w:jc w:val="center"/>
              <w:rPr>
                <w:rFonts w:ascii="Arial" w:hAnsi="Arial" w:cs="Arial"/>
                <w:color w:val="000000"/>
              </w:rPr>
            </w:pPr>
          </w:p>
          <w:p w14:paraId="76E1E35E" w14:textId="77777777" w:rsidR="000027A6" w:rsidRPr="00655551" w:rsidRDefault="00392198" w:rsidP="000027A6">
            <w:pPr>
              <w:jc w:val="center"/>
              <w:rPr>
                <w:rFonts w:ascii="Arial" w:hAnsi="Arial" w:cs="Arial"/>
                <w:color w:val="000000"/>
              </w:rPr>
            </w:pPr>
            <w:r w:rsidRPr="00392198">
              <w:rPr>
                <w:rFonts w:ascii="Arial" w:hAnsi="Arial" w:cs="Arial"/>
                <w:color w:val="000000"/>
              </w:rP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2DC761F" w14:textId="77777777" w:rsidR="00392198" w:rsidRPr="00392198" w:rsidRDefault="00392198" w:rsidP="00392198">
            <w:pPr>
              <w:jc w:val="center"/>
              <w:rPr>
                <w:rFonts w:ascii="Arial" w:hAnsi="Arial" w:cs="Arial"/>
                <w:color w:val="000000"/>
              </w:rPr>
            </w:pPr>
            <w:r w:rsidRPr="00392198">
              <w:rPr>
                <w:rFonts w:ascii="Arial" w:hAnsi="Arial" w:cs="Arial"/>
                <w:color w:val="000000"/>
              </w:rPr>
              <w:t>Rheumatoid arthritis</w:t>
            </w:r>
            <w:r>
              <w:rPr>
                <w:rFonts w:ascii="Arial" w:hAnsi="Arial" w:cs="Arial"/>
                <w:color w:val="000000"/>
              </w:rPr>
              <w:t>;</w:t>
            </w:r>
          </w:p>
          <w:p w14:paraId="6EAC6F88" w14:textId="77777777" w:rsidR="00392198" w:rsidRPr="00392198" w:rsidRDefault="00392198" w:rsidP="00392198">
            <w:pPr>
              <w:jc w:val="center"/>
              <w:rPr>
                <w:rFonts w:ascii="Arial" w:hAnsi="Arial" w:cs="Arial"/>
                <w:color w:val="000000"/>
              </w:rPr>
            </w:pPr>
            <w:r w:rsidRPr="00392198">
              <w:rPr>
                <w:rFonts w:ascii="Arial" w:hAnsi="Arial" w:cs="Arial"/>
                <w:color w:val="000000"/>
              </w:rPr>
              <w:t>Plaque psoriasis</w:t>
            </w:r>
            <w:r>
              <w:rPr>
                <w:rFonts w:ascii="Arial" w:hAnsi="Arial" w:cs="Arial"/>
                <w:color w:val="000000"/>
              </w:rPr>
              <w:t>;</w:t>
            </w:r>
          </w:p>
          <w:p w14:paraId="683FA04D" w14:textId="77777777" w:rsidR="00392198" w:rsidRPr="00392198" w:rsidRDefault="00392198" w:rsidP="00392198">
            <w:pPr>
              <w:jc w:val="center"/>
              <w:rPr>
                <w:rFonts w:ascii="Arial" w:hAnsi="Arial" w:cs="Arial"/>
                <w:color w:val="000000"/>
              </w:rPr>
            </w:pPr>
            <w:r w:rsidRPr="00392198">
              <w:rPr>
                <w:rFonts w:ascii="Arial" w:hAnsi="Arial" w:cs="Arial"/>
                <w:color w:val="000000"/>
              </w:rPr>
              <w:t>Ankylosing spondylitis</w:t>
            </w:r>
            <w:r>
              <w:rPr>
                <w:rFonts w:ascii="Arial" w:hAnsi="Arial" w:cs="Arial"/>
                <w:color w:val="000000"/>
              </w:rPr>
              <w:t>;</w:t>
            </w:r>
          </w:p>
          <w:p w14:paraId="6BF59963" w14:textId="77777777" w:rsidR="00354EAF" w:rsidRPr="00392198" w:rsidRDefault="00354EAF" w:rsidP="00392198">
            <w:pPr>
              <w:jc w:val="center"/>
              <w:rPr>
                <w:rFonts w:ascii="Arial" w:hAnsi="Arial" w:cs="Arial"/>
                <w:color w:val="000000"/>
              </w:rPr>
            </w:pPr>
            <w:r>
              <w:rPr>
                <w:rFonts w:ascii="Arial" w:hAnsi="Arial" w:cs="Arial"/>
                <w:color w:val="000000"/>
              </w:rPr>
              <w:t>Psoriatic arthritis;</w:t>
            </w:r>
          </w:p>
          <w:p w14:paraId="480A6EFD" w14:textId="77777777" w:rsidR="00392198" w:rsidRPr="00392198" w:rsidRDefault="00392198" w:rsidP="00392198">
            <w:pPr>
              <w:jc w:val="center"/>
              <w:rPr>
                <w:rFonts w:ascii="Arial" w:hAnsi="Arial" w:cs="Arial"/>
                <w:color w:val="000000"/>
              </w:rPr>
            </w:pPr>
            <w:r w:rsidRPr="00392198">
              <w:rPr>
                <w:rFonts w:ascii="Arial" w:hAnsi="Arial" w:cs="Arial"/>
                <w:color w:val="000000"/>
              </w:rPr>
              <w:t>Juvenile idiopathic arthritis</w:t>
            </w:r>
            <w:r>
              <w:rPr>
                <w:rFonts w:ascii="Arial" w:hAnsi="Arial" w:cs="Arial"/>
                <w:color w:val="000000"/>
              </w:rPr>
              <w:t>;</w:t>
            </w:r>
          </w:p>
          <w:p w14:paraId="5350BBD9" w14:textId="77777777" w:rsidR="000027A6" w:rsidRPr="00655551" w:rsidRDefault="00392198" w:rsidP="00392198">
            <w:pPr>
              <w:jc w:val="center"/>
              <w:rPr>
                <w:rFonts w:ascii="Arial" w:hAnsi="Arial" w:cs="Arial"/>
                <w:bCs/>
                <w:color w:val="000000"/>
              </w:rPr>
            </w:pPr>
            <w:r w:rsidRPr="00392198">
              <w:rPr>
                <w:rFonts w:ascii="Arial" w:hAnsi="Arial" w:cs="Arial"/>
                <w:color w:val="000000"/>
              </w:rPr>
              <w:t>Paediatric plaque psoriasis</w:t>
            </w:r>
            <w:r w:rsidR="00F947D9">
              <w:rPr>
                <w:rFonts w:ascii="Arial" w:hAnsi="Arial" w:cs="Arial"/>
                <w:color w:val="000000"/>
              </w:rPr>
              <w:t>.</w:t>
            </w:r>
            <w:r>
              <w:rPr>
                <w:rFonts w:ascii="Arial" w:hAnsi="Arial" w:cs="Arial"/>
                <w:color w:val="000000"/>
              </w:rPr>
              <w:t xml:space="preserve"> </w:t>
            </w:r>
          </w:p>
        </w:tc>
        <w:tc>
          <w:tcPr>
            <w:tcW w:w="1669" w:type="pct"/>
            <w:tcBorders>
              <w:top w:val="single" w:sz="4" w:space="0" w:color="auto"/>
              <w:left w:val="nil"/>
              <w:bottom w:val="single" w:sz="4" w:space="0" w:color="auto"/>
              <w:right w:val="single" w:sz="4" w:space="0" w:color="auto"/>
            </w:tcBorders>
            <w:shd w:val="clear" w:color="auto" w:fill="auto"/>
            <w:vAlign w:val="center"/>
          </w:tcPr>
          <w:p w14:paraId="5B4348CD" w14:textId="77777777" w:rsidR="000027A6" w:rsidRPr="00655551" w:rsidRDefault="00392198" w:rsidP="000027A6">
            <w:pPr>
              <w:jc w:val="center"/>
              <w:rPr>
                <w:rFonts w:ascii="Arial" w:hAnsi="Arial" w:cs="Arial"/>
                <w:bCs/>
                <w:color w:val="000000"/>
              </w:rPr>
            </w:pPr>
            <w:r w:rsidRPr="00392198">
              <w:rPr>
                <w:rFonts w:ascii="Arial" w:hAnsi="Arial" w:cs="Arial"/>
              </w:rPr>
              <w:t>To request both General Schedule and Section 100 (Highly Specialised Drugs Program) listings of etanercept in dose dispenser cartridges under the same conditions as the currently listed pre-filled syringes.</w:t>
            </w:r>
          </w:p>
        </w:tc>
      </w:tr>
      <w:tr w:rsidR="000027A6" w:rsidRPr="00655551" w14:paraId="0CDFD21E"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D77A206" w14:textId="77777777" w:rsidR="000027A6" w:rsidRPr="00655551" w:rsidRDefault="000027A6"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718FC2C7" w14:textId="77777777" w:rsidR="000027A6" w:rsidRDefault="00E032DE" w:rsidP="000027A6">
            <w:pPr>
              <w:jc w:val="center"/>
              <w:rPr>
                <w:rFonts w:ascii="Arial" w:hAnsi="Arial" w:cs="Arial"/>
                <w:color w:val="000000"/>
              </w:rPr>
            </w:pPr>
            <w:r w:rsidRPr="00E032DE">
              <w:rPr>
                <w:rFonts w:ascii="Arial" w:hAnsi="Arial" w:cs="Arial"/>
                <w:color w:val="000000"/>
              </w:rPr>
              <w:t>FOLLITROPIN ALFA</w:t>
            </w:r>
          </w:p>
          <w:p w14:paraId="33303D36" w14:textId="77777777" w:rsidR="00E032DE" w:rsidRPr="00655551" w:rsidRDefault="00E032DE" w:rsidP="000027A6">
            <w:pPr>
              <w:jc w:val="center"/>
              <w:rPr>
                <w:rFonts w:ascii="Arial" w:hAnsi="Arial" w:cs="Arial"/>
              </w:rPr>
            </w:pPr>
          </w:p>
          <w:p w14:paraId="5CA91044" w14:textId="77777777" w:rsidR="00E032DE" w:rsidRPr="00E032DE" w:rsidRDefault="00E032DE" w:rsidP="00E032DE">
            <w:pPr>
              <w:jc w:val="center"/>
              <w:rPr>
                <w:rFonts w:ascii="Arial" w:hAnsi="Arial" w:cs="Arial"/>
                <w:color w:val="000000"/>
              </w:rPr>
            </w:pPr>
            <w:r w:rsidRPr="00E032DE">
              <w:rPr>
                <w:rFonts w:ascii="Arial" w:hAnsi="Arial" w:cs="Arial"/>
                <w:color w:val="000000"/>
              </w:rPr>
              <w:t>Injection 300 I.U. in 0.5 mL multi-dose cartridge</w:t>
            </w:r>
          </w:p>
          <w:p w14:paraId="5CE1DDC3" w14:textId="77777777" w:rsidR="00E032DE" w:rsidRPr="00E032DE" w:rsidRDefault="00E032DE" w:rsidP="00E032DE">
            <w:pPr>
              <w:jc w:val="center"/>
              <w:rPr>
                <w:rFonts w:ascii="Arial" w:hAnsi="Arial" w:cs="Arial"/>
                <w:color w:val="000000"/>
              </w:rPr>
            </w:pPr>
            <w:r w:rsidRPr="00E032DE">
              <w:rPr>
                <w:rFonts w:ascii="Arial" w:hAnsi="Arial" w:cs="Arial"/>
                <w:color w:val="000000"/>
              </w:rPr>
              <w:t>Injection 450 I.U. in 0.75 mL multi-dose cartridge</w:t>
            </w:r>
          </w:p>
          <w:p w14:paraId="6005729B" w14:textId="77777777" w:rsidR="000027A6" w:rsidRDefault="00E032DE" w:rsidP="00E032DE">
            <w:pPr>
              <w:jc w:val="center"/>
              <w:rPr>
                <w:rFonts w:ascii="Arial" w:hAnsi="Arial" w:cs="Arial"/>
                <w:color w:val="000000"/>
              </w:rPr>
            </w:pPr>
            <w:r w:rsidRPr="00E032DE">
              <w:rPr>
                <w:rFonts w:ascii="Arial" w:hAnsi="Arial" w:cs="Arial"/>
                <w:color w:val="000000"/>
              </w:rPr>
              <w:t>Injection 900 I.U. in 1.5 mL multi-dose cartridge</w:t>
            </w:r>
          </w:p>
          <w:p w14:paraId="4C0A8C4F" w14:textId="77777777" w:rsidR="00E032DE" w:rsidRPr="00655551" w:rsidRDefault="00E032DE" w:rsidP="00E032DE">
            <w:pPr>
              <w:jc w:val="center"/>
              <w:rPr>
                <w:rFonts w:ascii="Arial" w:hAnsi="Arial" w:cs="Arial"/>
                <w:color w:val="000000"/>
              </w:rPr>
            </w:pPr>
          </w:p>
          <w:p w14:paraId="4BB59109" w14:textId="77777777" w:rsidR="000027A6" w:rsidRPr="00655551" w:rsidRDefault="00E032DE" w:rsidP="000027A6">
            <w:pPr>
              <w:jc w:val="center"/>
              <w:rPr>
                <w:rFonts w:ascii="Arial" w:hAnsi="Arial" w:cs="Arial"/>
                <w:color w:val="000000"/>
              </w:rPr>
            </w:pPr>
            <w:proofErr w:type="spellStart"/>
            <w:r>
              <w:rPr>
                <w:rFonts w:ascii="Arial" w:hAnsi="Arial" w:cs="Arial"/>
                <w:color w:val="000000"/>
              </w:rPr>
              <w:t>Ovaleap</w:t>
            </w:r>
            <w:proofErr w:type="spellEnd"/>
            <w:r w:rsidRPr="0077397A">
              <w:rPr>
                <w:rFonts w:ascii="Arial" w:hAnsi="Arial" w:cs="Arial"/>
                <w:vertAlign w:val="superscript"/>
              </w:rPr>
              <w:t>®</w:t>
            </w:r>
          </w:p>
          <w:p w14:paraId="0F89D40C" w14:textId="77777777" w:rsidR="000027A6" w:rsidRPr="00655551" w:rsidRDefault="000027A6" w:rsidP="000027A6">
            <w:pPr>
              <w:jc w:val="center"/>
              <w:rPr>
                <w:rFonts w:ascii="Arial" w:hAnsi="Arial" w:cs="Arial"/>
                <w:color w:val="000000"/>
              </w:rPr>
            </w:pPr>
          </w:p>
          <w:p w14:paraId="359898AB" w14:textId="77777777" w:rsidR="000027A6" w:rsidRPr="00655551" w:rsidRDefault="00E032DE" w:rsidP="000027A6">
            <w:pPr>
              <w:jc w:val="center"/>
              <w:rPr>
                <w:rFonts w:ascii="Arial" w:hAnsi="Arial" w:cs="Arial"/>
                <w:color w:val="000000"/>
              </w:rPr>
            </w:pPr>
            <w:proofErr w:type="spellStart"/>
            <w:r w:rsidRPr="00E032DE">
              <w:rPr>
                <w:rFonts w:ascii="Arial" w:hAnsi="Arial" w:cs="Arial"/>
                <w:color w:val="000000"/>
              </w:rPr>
              <w:t>Theramex</w:t>
            </w:r>
            <w:proofErr w:type="spellEnd"/>
            <w:r w:rsidRPr="00E032DE">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A259676" w14:textId="77777777" w:rsidR="00E032DE" w:rsidRPr="00E032DE" w:rsidRDefault="00E032DE" w:rsidP="00E032DE">
            <w:pPr>
              <w:jc w:val="center"/>
              <w:rPr>
                <w:rFonts w:ascii="Arial" w:hAnsi="Arial" w:cs="Arial"/>
                <w:color w:val="000000"/>
              </w:rPr>
            </w:pPr>
            <w:r w:rsidRPr="00E032DE">
              <w:rPr>
                <w:rFonts w:ascii="Arial" w:hAnsi="Arial" w:cs="Arial"/>
                <w:color w:val="000000"/>
              </w:rPr>
              <w:t>Assisted Reproductive Technology</w:t>
            </w:r>
            <w:r>
              <w:rPr>
                <w:rFonts w:ascii="Arial" w:hAnsi="Arial" w:cs="Arial"/>
                <w:color w:val="000000"/>
              </w:rPr>
              <w:t>;</w:t>
            </w:r>
          </w:p>
          <w:p w14:paraId="4F0A0B80" w14:textId="77777777" w:rsidR="00E032DE" w:rsidRPr="00E032DE" w:rsidRDefault="00E032DE" w:rsidP="00E032DE">
            <w:pPr>
              <w:jc w:val="center"/>
              <w:rPr>
                <w:rFonts w:ascii="Arial" w:hAnsi="Arial" w:cs="Arial"/>
                <w:color w:val="000000"/>
              </w:rPr>
            </w:pPr>
            <w:r w:rsidRPr="00E032DE">
              <w:rPr>
                <w:rFonts w:ascii="Arial" w:hAnsi="Arial" w:cs="Arial"/>
                <w:color w:val="000000"/>
              </w:rPr>
              <w:t>Anovulatory infertility</w:t>
            </w:r>
            <w:r>
              <w:rPr>
                <w:rFonts w:ascii="Arial" w:hAnsi="Arial" w:cs="Arial"/>
                <w:color w:val="000000"/>
              </w:rPr>
              <w:t>;</w:t>
            </w:r>
            <w:r w:rsidRPr="00E032DE">
              <w:rPr>
                <w:rFonts w:ascii="Arial" w:hAnsi="Arial" w:cs="Arial"/>
                <w:color w:val="000000"/>
              </w:rPr>
              <w:t xml:space="preserve"> </w:t>
            </w:r>
          </w:p>
          <w:p w14:paraId="4F681726" w14:textId="77777777" w:rsidR="000027A6" w:rsidRPr="00655551" w:rsidRDefault="00E032DE" w:rsidP="00E032DE">
            <w:pPr>
              <w:jc w:val="center"/>
              <w:rPr>
                <w:rFonts w:ascii="Arial" w:hAnsi="Arial" w:cs="Arial"/>
                <w:bCs/>
                <w:color w:val="000000"/>
              </w:rPr>
            </w:pPr>
            <w:r w:rsidRPr="00E032DE">
              <w:rPr>
                <w:rFonts w:ascii="Arial" w:hAnsi="Arial" w:cs="Arial"/>
                <w:color w:val="000000"/>
              </w:rPr>
              <w:t>Infertility</w:t>
            </w:r>
            <w:r w:rsidR="00AF4542">
              <w:rPr>
                <w:rFonts w:ascii="Arial" w:hAnsi="Arial" w:cs="Arial"/>
                <w:color w:val="000000"/>
              </w:rPr>
              <w:t>.</w:t>
            </w:r>
            <w:r w:rsidRPr="00E032DE">
              <w:rPr>
                <w:rFonts w:ascii="Arial" w:hAnsi="Arial" w:cs="Arial"/>
                <w:color w:val="000000"/>
              </w:rPr>
              <w:t xml:space="preserve"> </w:t>
            </w:r>
          </w:p>
        </w:tc>
        <w:tc>
          <w:tcPr>
            <w:tcW w:w="1669" w:type="pct"/>
            <w:tcBorders>
              <w:top w:val="single" w:sz="4" w:space="0" w:color="auto"/>
              <w:left w:val="nil"/>
              <w:bottom w:val="single" w:sz="4" w:space="0" w:color="auto"/>
              <w:right w:val="single" w:sz="4" w:space="0" w:color="auto"/>
            </w:tcBorders>
            <w:shd w:val="clear" w:color="auto" w:fill="auto"/>
            <w:vAlign w:val="center"/>
          </w:tcPr>
          <w:p w14:paraId="674CEAFD" w14:textId="77777777" w:rsidR="000027A6" w:rsidRPr="00655551" w:rsidRDefault="00E032DE" w:rsidP="000027A6">
            <w:pPr>
              <w:jc w:val="center"/>
              <w:rPr>
                <w:rFonts w:ascii="Arial" w:hAnsi="Arial" w:cs="Arial"/>
                <w:bCs/>
                <w:color w:val="000000"/>
              </w:rPr>
            </w:pPr>
            <w:r w:rsidRPr="00E032DE">
              <w:rPr>
                <w:rFonts w:ascii="Arial" w:hAnsi="Arial" w:cs="Arial"/>
              </w:rPr>
              <w:t>To request both General Schedule and Section 100 (IVF Program) listings of a biosimilar under the same conditions as its reference biologic.</w:t>
            </w:r>
          </w:p>
        </w:tc>
      </w:tr>
      <w:tr w:rsidR="000027A6" w:rsidRPr="00655551" w14:paraId="35CEC1E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18C7316" w14:textId="77777777" w:rsidR="000027A6" w:rsidRPr="00655551" w:rsidRDefault="000027A6" w:rsidP="00C83DE8">
            <w:pPr>
              <w:jc w:val="center"/>
              <w:rPr>
                <w:rFonts w:ascii="Arial" w:hAnsi="Arial" w:cs="Arial"/>
                <w:bCs/>
                <w:color w:val="000000"/>
              </w:rPr>
            </w:pPr>
            <w:r w:rsidRPr="000F553F">
              <w:rPr>
                <w:rFonts w:ascii="Arial" w:hAnsi="Arial" w:cs="Arial"/>
                <w:bCs/>
                <w:color w:val="000000"/>
              </w:rPr>
              <w:lastRenderedPageBreak/>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427D096" w14:textId="77777777" w:rsidR="000027A6" w:rsidRDefault="00C6365E" w:rsidP="000027A6">
            <w:pPr>
              <w:jc w:val="center"/>
              <w:rPr>
                <w:rFonts w:ascii="Arial" w:hAnsi="Arial" w:cs="Arial"/>
                <w:color w:val="000000"/>
              </w:rPr>
            </w:pPr>
            <w:r w:rsidRPr="00C6365E">
              <w:rPr>
                <w:rFonts w:ascii="Arial" w:hAnsi="Arial" w:cs="Arial"/>
                <w:color w:val="000000"/>
              </w:rPr>
              <w:t>HIGH FAT FORMULA WITH VITAMINS, MINERALS AND TRACE ELEMENTS AND LOW IN PROTEIN AND CARBOHYDRATE</w:t>
            </w:r>
          </w:p>
          <w:p w14:paraId="0679C9D0" w14:textId="77777777" w:rsidR="00C6365E" w:rsidRPr="00655551" w:rsidRDefault="00C6365E" w:rsidP="000027A6">
            <w:pPr>
              <w:jc w:val="center"/>
              <w:rPr>
                <w:rFonts w:ascii="Arial" w:hAnsi="Arial" w:cs="Arial"/>
              </w:rPr>
            </w:pPr>
          </w:p>
          <w:p w14:paraId="093FDBD5" w14:textId="77777777" w:rsidR="000027A6" w:rsidRDefault="00C6365E" w:rsidP="000027A6">
            <w:pPr>
              <w:jc w:val="center"/>
              <w:rPr>
                <w:rFonts w:ascii="Arial" w:hAnsi="Arial" w:cs="Arial"/>
                <w:color w:val="000000"/>
              </w:rPr>
            </w:pPr>
            <w:r w:rsidRPr="00C6365E">
              <w:rPr>
                <w:rFonts w:ascii="Arial" w:hAnsi="Arial" w:cs="Arial"/>
                <w:color w:val="000000"/>
              </w:rPr>
              <w:t>Oral liquid 250 mL, 30</w:t>
            </w:r>
          </w:p>
          <w:p w14:paraId="71E13579" w14:textId="77777777" w:rsidR="00C6365E" w:rsidRPr="00655551" w:rsidRDefault="00C6365E" w:rsidP="000027A6">
            <w:pPr>
              <w:jc w:val="center"/>
              <w:rPr>
                <w:rFonts w:ascii="Arial" w:hAnsi="Arial" w:cs="Arial"/>
                <w:color w:val="000000"/>
              </w:rPr>
            </w:pPr>
          </w:p>
          <w:p w14:paraId="67CD4915" w14:textId="77777777" w:rsidR="000027A6" w:rsidRDefault="00C6365E" w:rsidP="000027A6">
            <w:pPr>
              <w:jc w:val="center"/>
              <w:rPr>
                <w:rFonts w:ascii="Arial" w:hAnsi="Arial" w:cs="Arial"/>
                <w:color w:val="000000"/>
              </w:rPr>
            </w:pPr>
            <w:proofErr w:type="spellStart"/>
            <w:r w:rsidRPr="00C6365E">
              <w:rPr>
                <w:rFonts w:ascii="Arial" w:hAnsi="Arial" w:cs="Arial"/>
                <w:color w:val="000000"/>
              </w:rPr>
              <w:t>KetoVie</w:t>
            </w:r>
            <w:proofErr w:type="spellEnd"/>
            <w:r w:rsidRPr="0077397A">
              <w:rPr>
                <w:rFonts w:ascii="Arial" w:hAnsi="Arial" w:cs="Arial"/>
                <w:vertAlign w:val="superscript"/>
              </w:rPr>
              <w:t>®</w:t>
            </w:r>
            <w:r w:rsidRPr="00C6365E">
              <w:rPr>
                <w:rFonts w:ascii="Arial" w:hAnsi="Arial" w:cs="Arial"/>
                <w:color w:val="000000"/>
              </w:rPr>
              <w:t xml:space="preserve"> Peptide 4:1</w:t>
            </w:r>
          </w:p>
          <w:p w14:paraId="49799AA5" w14:textId="77777777" w:rsidR="00C6365E" w:rsidRPr="00655551" w:rsidRDefault="00C6365E" w:rsidP="000027A6">
            <w:pPr>
              <w:jc w:val="center"/>
              <w:rPr>
                <w:rFonts w:ascii="Arial" w:hAnsi="Arial" w:cs="Arial"/>
                <w:color w:val="000000"/>
              </w:rPr>
            </w:pPr>
          </w:p>
          <w:p w14:paraId="592E9AFC" w14:textId="77777777" w:rsidR="000027A6" w:rsidRPr="00655551" w:rsidRDefault="00C6365E" w:rsidP="000027A6">
            <w:pPr>
              <w:jc w:val="center"/>
              <w:rPr>
                <w:rFonts w:ascii="Arial" w:hAnsi="Arial" w:cs="Arial"/>
                <w:color w:val="000000"/>
              </w:rPr>
            </w:pPr>
            <w:r w:rsidRPr="00C6365E">
              <w:rPr>
                <w:rFonts w:ascii="Arial" w:hAnsi="Arial" w:cs="Arial"/>
                <w:color w:val="000000"/>
              </w:rPr>
              <w:t>Cortex Health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BFC96BA" w14:textId="77777777" w:rsidR="000027A6" w:rsidRPr="00655551" w:rsidRDefault="00C6365E" w:rsidP="000027A6">
            <w:pPr>
              <w:jc w:val="center"/>
              <w:rPr>
                <w:rFonts w:ascii="Arial" w:hAnsi="Arial" w:cs="Arial"/>
                <w:bCs/>
                <w:color w:val="000000"/>
              </w:rPr>
            </w:pPr>
            <w:r w:rsidRPr="00C6365E">
              <w:rPr>
                <w:rFonts w:ascii="Arial" w:hAnsi="Arial" w:cs="Arial"/>
                <w:color w:val="000000"/>
              </w:rPr>
              <w:t>Ketogenic diet</w:t>
            </w:r>
          </w:p>
        </w:tc>
        <w:tc>
          <w:tcPr>
            <w:tcW w:w="1669" w:type="pct"/>
            <w:tcBorders>
              <w:top w:val="single" w:sz="4" w:space="0" w:color="auto"/>
              <w:left w:val="nil"/>
              <w:bottom w:val="single" w:sz="4" w:space="0" w:color="auto"/>
              <w:right w:val="single" w:sz="4" w:space="0" w:color="auto"/>
            </w:tcBorders>
            <w:shd w:val="clear" w:color="auto" w:fill="auto"/>
            <w:vAlign w:val="center"/>
          </w:tcPr>
          <w:p w14:paraId="542F4DF6" w14:textId="77777777" w:rsidR="000027A6" w:rsidRPr="00655551" w:rsidRDefault="00C6365E" w:rsidP="000027A6">
            <w:pPr>
              <w:jc w:val="center"/>
              <w:rPr>
                <w:rFonts w:ascii="Arial" w:hAnsi="Arial" w:cs="Arial"/>
                <w:bCs/>
                <w:color w:val="000000"/>
              </w:rPr>
            </w:pPr>
            <w:r w:rsidRPr="00C6365E">
              <w:rPr>
                <w:rFonts w:ascii="Arial" w:hAnsi="Arial" w:cs="Arial"/>
              </w:rPr>
              <w:t xml:space="preserve">To present additional data to progress the November 2020 recommended listing for </w:t>
            </w:r>
            <w:proofErr w:type="spellStart"/>
            <w:r w:rsidRPr="00C6365E">
              <w:rPr>
                <w:rFonts w:ascii="Arial" w:hAnsi="Arial" w:cs="Arial"/>
              </w:rPr>
              <w:t>KetoVie</w:t>
            </w:r>
            <w:proofErr w:type="spellEnd"/>
            <w:r w:rsidRPr="00C6365E">
              <w:rPr>
                <w:rFonts w:ascii="Arial" w:hAnsi="Arial" w:cs="Arial"/>
              </w:rPr>
              <w:t xml:space="preserve"> Peptide 4:1.</w:t>
            </w:r>
          </w:p>
        </w:tc>
      </w:tr>
      <w:tr w:rsidR="000027A6" w:rsidRPr="00655551" w14:paraId="5890BE81"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7F11467" w14:textId="77777777" w:rsidR="000027A6" w:rsidRPr="00655551" w:rsidRDefault="000027A6"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6A8A5AF" w14:textId="77777777" w:rsidR="000027A6" w:rsidRDefault="007C265D" w:rsidP="000027A6">
            <w:pPr>
              <w:jc w:val="center"/>
              <w:rPr>
                <w:rFonts w:ascii="Arial" w:hAnsi="Arial" w:cs="Arial"/>
                <w:color w:val="000000"/>
              </w:rPr>
            </w:pPr>
            <w:r w:rsidRPr="007C265D">
              <w:rPr>
                <w:rFonts w:ascii="Arial" w:hAnsi="Arial" w:cs="Arial"/>
                <w:color w:val="000000"/>
              </w:rPr>
              <w:t>HYDROCORTISONE</w:t>
            </w:r>
          </w:p>
          <w:p w14:paraId="1EE9047E" w14:textId="77777777" w:rsidR="007C265D" w:rsidRPr="00655551" w:rsidRDefault="007C265D" w:rsidP="000027A6">
            <w:pPr>
              <w:jc w:val="center"/>
              <w:rPr>
                <w:rFonts w:ascii="Arial" w:hAnsi="Arial" w:cs="Arial"/>
              </w:rPr>
            </w:pPr>
          </w:p>
          <w:p w14:paraId="6C5E080C" w14:textId="77777777" w:rsidR="007C265D" w:rsidRPr="007C265D" w:rsidRDefault="007C265D" w:rsidP="007C265D">
            <w:pPr>
              <w:jc w:val="center"/>
              <w:rPr>
                <w:rFonts w:ascii="Arial" w:hAnsi="Arial" w:cs="Arial"/>
                <w:color w:val="000000"/>
              </w:rPr>
            </w:pPr>
            <w:r w:rsidRPr="007C265D">
              <w:rPr>
                <w:rFonts w:ascii="Arial" w:hAnsi="Arial" w:cs="Arial"/>
                <w:color w:val="000000"/>
              </w:rPr>
              <w:t>Capsule 0.5 mg</w:t>
            </w:r>
          </w:p>
          <w:p w14:paraId="6E67AFFD" w14:textId="77777777" w:rsidR="007C265D" w:rsidRPr="007C265D" w:rsidRDefault="007C265D" w:rsidP="007C265D">
            <w:pPr>
              <w:jc w:val="center"/>
              <w:rPr>
                <w:rFonts w:ascii="Arial" w:hAnsi="Arial" w:cs="Arial"/>
                <w:color w:val="000000"/>
              </w:rPr>
            </w:pPr>
            <w:r w:rsidRPr="007C265D">
              <w:rPr>
                <w:rFonts w:ascii="Arial" w:hAnsi="Arial" w:cs="Arial"/>
                <w:color w:val="000000"/>
              </w:rPr>
              <w:t>Capsule 1 mg</w:t>
            </w:r>
          </w:p>
          <w:p w14:paraId="1AD77207" w14:textId="77777777" w:rsidR="007C265D" w:rsidRPr="007C265D" w:rsidRDefault="007C265D" w:rsidP="007C265D">
            <w:pPr>
              <w:jc w:val="center"/>
              <w:rPr>
                <w:rFonts w:ascii="Arial" w:hAnsi="Arial" w:cs="Arial"/>
                <w:color w:val="000000"/>
              </w:rPr>
            </w:pPr>
            <w:r w:rsidRPr="007C265D">
              <w:rPr>
                <w:rFonts w:ascii="Arial" w:hAnsi="Arial" w:cs="Arial"/>
                <w:color w:val="000000"/>
              </w:rPr>
              <w:t>Capsule 2 mg</w:t>
            </w:r>
          </w:p>
          <w:p w14:paraId="563E266C" w14:textId="77777777" w:rsidR="000027A6" w:rsidRDefault="007C265D" w:rsidP="007C265D">
            <w:pPr>
              <w:jc w:val="center"/>
              <w:rPr>
                <w:rFonts w:ascii="Arial" w:hAnsi="Arial" w:cs="Arial"/>
                <w:color w:val="000000"/>
              </w:rPr>
            </w:pPr>
            <w:r w:rsidRPr="007C265D">
              <w:rPr>
                <w:rFonts w:ascii="Arial" w:hAnsi="Arial" w:cs="Arial"/>
                <w:color w:val="000000"/>
              </w:rPr>
              <w:t>Capsule 5 mg</w:t>
            </w:r>
          </w:p>
          <w:p w14:paraId="2954D9B3" w14:textId="77777777" w:rsidR="007C265D" w:rsidRPr="00655551" w:rsidRDefault="007C265D" w:rsidP="007C265D">
            <w:pPr>
              <w:jc w:val="center"/>
              <w:rPr>
                <w:rFonts w:ascii="Arial" w:hAnsi="Arial" w:cs="Arial"/>
                <w:color w:val="000000"/>
              </w:rPr>
            </w:pPr>
          </w:p>
          <w:p w14:paraId="3730610C" w14:textId="77777777" w:rsidR="000027A6" w:rsidRDefault="007C265D" w:rsidP="000027A6">
            <w:pPr>
              <w:jc w:val="center"/>
              <w:rPr>
                <w:rFonts w:ascii="Arial" w:hAnsi="Arial" w:cs="Arial"/>
                <w:color w:val="000000"/>
              </w:rPr>
            </w:pPr>
            <w:proofErr w:type="spellStart"/>
            <w:r w:rsidRPr="007C265D">
              <w:rPr>
                <w:rFonts w:ascii="Arial" w:hAnsi="Arial" w:cs="Arial"/>
                <w:color w:val="000000"/>
              </w:rPr>
              <w:t>Alkindi</w:t>
            </w:r>
            <w:proofErr w:type="spellEnd"/>
            <w:r w:rsidRPr="0077397A">
              <w:rPr>
                <w:rFonts w:ascii="Arial" w:hAnsi="Arial" w:cs="Arial"/>
                <w:vertAlign w:val="superscript"/>
              </w:rPr>
              <w:t>®</w:t>
            </w:r>
          </w:p>
          <w:p w14:paraId="5607EBF7" w14:textId="77777777" w:rsidR="007C265D" w:rsidRPr="00655551" w:rsidRDefault="007C265D" w:rsidP="000027A6">
            <w:pPr>
              <w:jc w:val="center"/>
              <w:rPr>
                <w:rFonts w:ascii="Arial" w:hAnsi="Arial" w:cs="Arial"/>
                <w:color w:val="000000"/>
              </w:rPr>
            </w:pPr>
          </w:p>
          <w:p w14:paraId="08F43E12" w14:textId="77777777" w:rsidR="000027A6" w:rsidRPr="00655551" w:rsidRDefault="00BD40FB" w:rsidP="000027A6">
            <w:pPr>
              <w:jc w:val="center"/>
              <w:rPr>
                <w:rFonts w:ascii="Arial" w:hAnsi="Arial" w:cs="Arial"/>
                <w:color w:val="000000"/>
              </w:rPr>
            </w:pPr>
            <w:proofErr w:type="spellStart"/>
            <w:r w:rsidRPr="00BD40FB">
              <w:rPr>
                <w:rFonts w:ascii="Arial" w:hAnsi="Arial" w:cs="Arial"/>
                <w:color w:val="000000"/>
              </w:rPr>
              <w:t>Chiesi</w:t>
            </w:r>
            <w:proofErr w:type="spellEnd"/>
            <w:r w:rsidRPr="00BD40FB">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CFDFC20" w14:textId="77777777" w:rsidR="000027A6" w:rsidRPr="008517FF" w:rsidRDefault="008517FF" w:rsidP="008517FF">
            <w:pPr>
              <w:jc w:val="center"/>
              <w:rPr>
                <w:rFonts w:ascii="Arial" w:hAnsi="Arial" w:cs="Arial"/>
                <w:color w:val="000000"/>
              </w:rPr>
            </w:pPr>
            <w:r w:rsidRPr="008517FF">
              <w:rPr>
                <w:rFonts w:ascii="Arial" w:hAnsi="Arial" w:cs="Arial"/>
                <w:color w:val="000000"/>
              </w:rPr>
              <w:t>Adrenal Insufficiency</w:t>
            </w:r>
          </w:p>
        </w:tc>
        <w:tc>
          <w:tcPr>
            <w:tcW w:w="1669" w:type="pct"/>
            <w:tcBorders>
              <w:top w:val="single" w:sz="4" w:space="0" w:color="auto"/>
              <w:left w:val="nil"/>
              <w:bottom w:val="single" w:sz="4" w:space="0" w:color="auto"/>
              <w:right w:val="single" w:sz="4" w:space="0" w:color="auto"/>
            </w:tcBorders>
            <w:shd w:val="clear" w:color="auto" w:fill="auto"/>
            <w:vAlign w:val="center"/>
          </w:tcPr>
          <w:p w14:paraId="56BE2B52" w14:textId="77777777" w:rsidR="000027A6" w:rsidRPr="00655551" w:rsidRDefault="008517FF" w:rsidP="008E4AB5">
            <w:pPr>
              <w:jc w:val="center"/>
              <w:rPr>
                <w:rFonts w:ascii="Arial" w:hAnsi="Arial" w:cs="Arial"/>
                <w:bCs/>
                <w:color w:val="000000"/>
              </w:rPr>
            </w:pPr>
            <w:r w:rsidRPr="008517FF">
              <w:rPr>
                <w:rFonts w:ascii="Arial" w:hAnsi="Arial" w:cs="Arial"/>
              </w:rPr>
              <w:t>To request an Authority Required (</w:t>
            </w:r>
            <w:r w:rsidR="008E4AB5">
              <w:rPr>
                <w:rFonts w:ascii="Arial" w:hAnsi="Arial" w:cs="Arial"/>
              </w:rPr>
              <w:t>STREAMLINED</w:t>
            </w:r>
            <w:r w:rsidRPr="008517FF">
              <w:rPr>
                <w:rFonts w:ascii="Arial" w:hAnsi="Arial" w:cs="Arial"/>
              </w:rPr>
              <w:t>) listing for replacement therapy of adrenal insufficiency for patients aged six or younger.</w:t>
            </w:r>
          </w:p>
        </w:tc>
      </w:tr>
      <w:tr w:rsidR="000027A6" w:rsidRPr="00655551" w14:paraId="4D6CE21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3E95346" w14:textId="77777777" w:rsidR="000027A6" w:rsidRPr="00655551" w:rsidRDefault="000027A6"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692C7A4C" w14:textId="77777777" w:rsidR="000027A6" w:rsidRDefault="00FA4402" w:rsidP="000027A6">
            <w:pPr>
              <w:jc w:val="center"/>
              <w:rPr>
                <w:rFonts w:ascii="Arial" w:hAnsi="Arial" w:cs="Arial"/>
                <w:color w:val="000000"/>
              </w:rPr>
            </w:pPr>
            <w:r w:rsidRPr="00FA4402">
              <w:rPr>
                <w:rFonts w:ascii="Arial" w:hAnsi="Arial" w:cs="Arial"/>
                <w:color w:val="000000"/>
              </w:rPr>
              <w:t>HYPROMELLOSE</w:t>
            </w:r>
          </w:p>
          <w:p w14:paraId="6A5C9597" w14:textId="77777777" w:rsidR="00FA4402" w:rsidRPr="00655551" w:rsidRDefault="00FA4402" w:rsidP="000027A6">
            <w:pPr>
              <w:jc w:val="center"/>
              <w:rPr>
                <w:rFonts w:ascii="Arial" w:hAnsi="Arial" w:cs="Arial"/>
              </w:rPr>
            </w:pPr>
          </w:p>
          <w:p w14:paraId="7CE3B5D7" w14:textId="77777777" w:rsidR="000027A6" w:rsidRDefault="00FA4402" w:rsidP="000027A6">
            <w:pPr>
              <w:jc w:val="center"/>
              <w:rPr>
                <w:rFonts w:ascii="Arial" w:hAnsi="Arial" w:cs="Arial"/>
                <w:color w:val="000000"/>
              </w:rPr>
            </w:pPr>
            <w:r w:rsidRPr="00FA4402">
              <w:rPr>
                <w:rFonts w:ascii="Arial" w:hAnsi="Arial" w:cs="Arial"/>
                <w:color w:val="000000"/>
              </w:rPr>
              <w:t>Eye drops 3 mg per mL, 10 mL</w:t>
            </w:r>
          </w:p>
          <w:p w14:paraId="46C40033" w14:textId="77777777" w:rsidR="00FA4402" w:rsidRPr="00655551" w:rsidRDefault="00FA4402" w:rsidP="000027A6">
            <w:pPr>
              <w:jc w:val="center"/>
              <w:rPr>
                <w:rFonts w:ascii="Arial" w:hAnsi="Arial" w:cs="Arial"/>
                <w:color w:val="000000"/>
              </w:rPr>
            </w:pPr>
          </w:p>
          <w:p w14:paraId="6848918C" w14:textId="77777777" w:rsidR="000027A6" w:rsidRPr="00655551" w:rsidRDefault="00FA4402" w:rsidP="000027A6">
            <w:pPr>
              <w:jc w:val="center"/>
              <w:rPr>
                <w:rFonts w:ascii="Arial" w:hAnsi="Arial" w:cs="Arial"/>
                <w:color w:val="000000"/>
              </w:rPr>
            </w:pPr>
            <w:r w:rsidRPr="00FA4402">
              <w:rPr>
                <w:rFonts w:ascii="Arial" w:hAnsi="Arial" w:cs="Arial"/>
                <w:color w:val="000000"/>
              </w:rPr>
              <w:t>Revive Tears</w:t>
            </w:r>
            <w:r w:rsidR="00632DDB" w:rsidRPr="0077397A">
              <w:rPr>
                <w:rFonts w:ascii="Arial" w:hAnsi="Arial" w:cs="Arial"/>
                <w:vertAlign w:val="superscript"/>
              </w:rPr>
              <w:t>®</w:t>
            </w:r>
          </w:p>
          <w:p w14:paraId="43048CB7" w14:textId="77777777" w:rsidR="000027A6" w:rsidRPr="00655551" w:rsidRDefault="000027A6" w:rsidP="000027A6">
            <w:pPr>
              <w:jc w:val="center"/>
              <w:rPr>
                <w:rFonts w:ascii="Arial" w:hAnsi="Arial" w:cs="Arial"/>
                <w:color w:val="000000"/>
              </w:rPr>
            </w:pPr>
          </w:p>
          <w:p w14:paraId="20970EB1" w14:textId="77777777" w:rsidR="000027A6" w:rsidRPr="00655551" w:rsidRDefault="00FA4402" w:rsidP="000027A6">
            <w:pPr>
              <w:jc w:val="center"/>
              <w:rPr>
                <w:rFonts w:ascii="Arial" w:hAnsi="Arial" w:cs="Arial"/>
                <w:color w:val="000000"/>
              </w:rPr>
            </w:pPr>
            <w:r w:rsidRPr="00FA4402">
              <w:rPr>
                <w:rFonts w:ascii="Arial" w:hAnsi="Arial" w:cs="Arial"/>
                <w:color w:val="000000"/>
              </w:rPr>
              <w:t>Petrus Pharmaceuticals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E1B5758" w14:textId="77777777" w:rsidR="000027A6" w:rsidRPr="00655551" w:rsidRDefault="00FA4402" w:rsidP="000027A6">
            <w:pPr>
              <w:jc w:val="center"/>
              <w:rPr>
                <w:rFonts w:ascii="Arial" w:hAnsi="Arial" w:cs="Arial"/>
                <w:bCs/>
                <w:color w:val="000000"/>
              </w:rPr>
            </w:pPr>
            <w:r w:rsidRPr="00FA4402">
              <w:rPr>
                <w:rFonts w:ascii="Arial" w:hAnsi="Arial" w:cs="Arial"/>
                <w:color w:val="000000"/>
              </w:rPr>
              <w:t>Severe dry eye syndrome, including Sjogren's syndrome</w:t>
            </w:r>
          </w:p>
        </w:tc>
        <w:tc>
          <w:tcPr>
            <w:tcW w:w="1669" w:type="pct"/>
            <w:tcBorders>
              <w:top w:val="single" w:sz="4" w:space="0" w:color="auto"/>
              <w:left w:val="nil"/>
              <w:bottom w:val="single" w:sz="4" w:space="0" w:color="auto"/>
              <w:right w:val="single" w:sz="4" w:space="0" w:color="auto"/>
            </w:tcBorders>
            <w:shd w:val="clear" w:color="auto" w:fill="auto"/>
            <w:vAlign w:val="center"/>
          </w:tcPr>
          <w:p w14:paraId="59F2A9E7" w14:textId="77777777" w:rsidR="000027A6" w:rsidRPr="00655551" w:rsidRDefault="00FA4402" w:rsidP="000027A6">
            <w:pPr>
              <w:jc w:val="center"/>
              <w:rPr>
                <w:rFonts w:ascii="Arial" w:hAnsi="Arial" w:cs="Arial"/>
                <w:bCs/>
                <w:color w:val="000000"/>
              </w:rPr>
            </w:pPr>
            <w:r w:rsidRPr="00FA4402">
              <w:rPr>
                <w:rFonts w:ascii="Arial" w:hAnsi="Arial" w:cs="Arial"/>
              </w:rPr>
              <w:t xml:space="preserve">To request a Restricted benefit listing of a new brand under the same conditions as the currently listed </w:t>
            </w:r>
            <w:proofErr w:type="spellStart"/>
            <w:r w:rsidRPr="00FA4402">
              <w:rPr>
                <w:rFonts w:ascii="Arial" w:hAnsi="Arial" w:cs="Arial"/>
              </w:rPr>
              <w:t>hypromellose</w:t>
            </w:r>
            <w:proofErr w:type="spellEnd"/>
            <w:r w:rsidRPr="00FA4402">
              <w:rPr>
                <w:rFonts w:ascii="Arial" w:hAnsi="Arial" w:cs="Arial"/>
              </w:rPr>
              <w:t xml:space="preserve"> e</w:t>
            </w:r>
            <w:r w:rsidR="00B64624">
              <w:rPr>
                <w:rFonts w:ascii="Arial" w:hAnsi="Arial" w:cs="Arial"/>
              </w:rPr>
              <w:t>ye drops; and to seek</w:t>
            </w:r>
            <w:r w:rsidRPr="00FA4402">
              <w:rPr>
                <w:rFonts w:ascii="Arial" w:hAnsi="Arial" w:cs="Arial"/>
              </w:rPr>
              <w:t xml:space="preserve"> advice on therapeutic bioequivalence.</w:t>
            </w:r>
          </w:p>
        </w:tc>
      </w:tr>
      <w:tr w:rsidR="000027A6" w:rsidRPr="00655551" w14:paraId="03272ECA"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4606AC3" w14:textId="77777777" w:rsidR="000027A6" w:rsidRDefault="000027A6" w:rsidP="00C83DE8">
            <w:pPr>
              <w:jc w:val="center"/>
              <w:rPr>
                <w:rFonts w:ascii="Arial" w:hAnsi="Arial" w:cs="Arial"/>
                <w:bCs/>
                <w:color w:val="000000"/>
              </w:rPr>
            </w:pPr>
            <w:r w:rsidRPr="000F553F">
              <w:rPr>
                <w:rFonts w:ascii="Arial" w:hAnsi="Arial" w:cs="Arial"/>
                <w:bCs/>
                <w:color w:val="000000"/>
              </w:rPr>
              <w:lastRenderedPageBreak/>
              <w:t>New</w:t>
            </w:r>
            <w:r w:rsidRPr="00655551">
              <w:rPr>
                <w:rFonts w:ascii="Arial" w:hAnsi="Arial" w:cs="Arial"/>
                <w:bCs/>
                <w:color w:val="000000"/>
              </w:rPr>
              <w:t xml:space="preserve"> listing</w:t>
            </w:r>
          </w:p>
          <w:p w14:paraId="2AB7B867" w14:textId="77777777" w:rsidR="00D36BEF" w:rsidRDefault="00D36BEF" w:rsidP="00C83DE8">
            <w:pPr>
              <w:jc w:val="center"/>
              <w:rPr>
                <w:rFonts w:ascii="Arial" w:hAnsi="Arial" w:cs="Arial"/>
                <w:bCs/>
                <w:color w:val="000000"/>
              </w:rPr>
            </w:pPr>
          </w:p>
          <w:p w14:paraId="6529E6F7" w14:textId="445807AB" w:rsidR="00D36BEF" w:rsidRPr="00655551" w:rsidRDefault="00D36BEF" w:rsidP="00C83DE8">
            <w:pPr>
              <w:jc w:val="center"/>
              <w:rPr>
                <w:rFonts w:ascii="Arial" w:hAnsi="Arial" w:cs="Arial"/>
                <w:bCs/>
                <w:color w:val="000000"/>
              </w:rPr>
            </w:pPr>
            <w:r>
              <w:rPr>
                <w:rFonts w:ascii="Arial" w:hAnsi="Arial" w:cs="Arial"/>
                <w:bCs/>
                <w:color w:val="000000"/>
              </w:rPr>
              <w:t>WITHDRAWN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38E796F" w14:textId="77777777" w:rsidR="000027A6" w:rsidRDefault="00327B67" w:rsidP="000027A6">
            <w:pPr>
              <w:jc w:val="center"/>
              <w:rPr>
                <w:rFonts w:ascii="Arial" w:hAnsi="Arial" w:cs="Arial"/>
                <w:color w:val="000000"/>
              </w:rPr>
            </w:pPr>
            <w:r w:rsidRPr="00327B67">
              <w:rPr>
                <w:rFonts w:ascii="Arial" w:hAnsi="Arial" w:cs="Arial"/>
                <w:color w:val="000000"/>
              </w:rPr>
              <w:t>INCLISIRAN</w:t>
            </w:r>
          </w:p>
          <w:p w14:paraId="5BD559C9" w14:textId="77777777" w:rsidR="00327B67" w:rsidRPr="00655551" w:rsidRDefault="00327B67" w:rsidP="000027A6">
            <w:pPr>
              <w:jc w:val="center"/>
              <w:rPr>
                <w:rFonts w:ascii="Arial" w:hAnsi="Arial" w:cs="Arial"/>
              </w:rPr>
            </w:pPr>
          </w:p>
          <w:p w14:paraId="22E25248" w14:textId="77777777" w:rsidR="000027A6" w:rsidRPr="00655551" w:rsidRDefault="00327B67" w:rsidP="000027A6">
            <w:pPr>
              <w:jc w:val="center"/>
              <w:rPr>
                <w:rFonts w:ascii="Arial" w:hAnsi="Arial" w:cs="Arial"/>
                <w:color w:val="000000"/>
              </w:rPr>
            </w:pPr>
            <w:r>
              <w:rPr>
                <w:rFonts w:ascii="Arial" w:hAnsi="Arial" w:cs="Arial"/>
                <w:color w:val="000000"/>
              </w:rPr>
              <w:t>I</w:t>
            </w:r>
            <w:r w:rsidRPr="00327B67">
              <w:rPr>
                <w:rFonts w:ascii="Arial" w:hAnsi="Arial" w:cs="Arial"/>
                <w:color w:val="000000"/>
              </w:rPr>
              <w:t>njection 284 mg in 1.5 mL pre-filled syringe</w:t>
            </w:r>
          </w:p>
          <w:p w14:paraId="5F7B5AF6" w14:textId="77777777" w:rsidR="000027A6" w:rsidRPr="00655551" w:rsidRDefault="000027A6" w:rsidP="000027A6">
            <w:pPr>
              <w:jc w:val="center"/>
              <w:rPr>
                <w:rFonts w:ascii="Arial" w:hAnsi="Arial" w:cs="Arial"/>
                <w:color w:val="000000"/>
              </w:rPr>
            </w:pPr>
          </w:p>
          <w:p w14:paraId="1A5D8229" w14:textId="77777777" w:rsidR="000027A6" w:rsidRDefault="00327B67" w:rsidP="000027A6">
            <w:pPr>
              <w:jc w:val="center"/>
              <w:rPr>
                <w:rFonts w:ascii="Arial" w:hAnsi="Arial" w:cs="Arial"/>
                <w:color w:val="000000"/>
              </w:rPr>
            </w:pPr>
            <w:proofErr w:type="spellStart"/>
            <w:r w:rsidRPr="00327B67">
              <w:rPr>
                <w:rFonts w:ascii="Arial" w:hAnsi="Arial" w:cs="Arial"/>
                <w:color w:val="000000"/>
              </w:rPr>
              <w:t>Leqvio</w:t>
            </w:r>
            <w:proofErr w:type="spellEnd"/>
            <w:r w:rsidRPr="0077397A">
              <w:rPr>
                <w:rFonts w:ascii="Arial" w:hAnsi="Arial" w:cs="Arial"/>
                <w:vertAlign w:val="superscript"/>
              </w:rPr>
              <w:t>®</w:t>
            </w:r>
          </w:p>
          <w:p w14:paraId="10571CDD" w14:textId="77777777" w:rsidR="00327B67" w:rsidRPr="00655551" w:rsidRDefault="00327B67" w:rsidP="000027A6">
            <w:pPr>
              <w:jc w:val="center"/>
              <w:rPr>
                <w:rFonts w:ascii="Arial" w:hAnsi="Arial" w:cs="Arial"/>
                <w:color w:val="000000"/>
              </w:rPr>
            </w:pPr>
          </w:p>
          <w:p w14:paraId="78FB0613" w14:textId="77777777" w:rsidR="000027A6" w:rsidRPr="00655551" w:rsidRDefault="00327B67" w:rsidP="000027A6">
            <w:pPr>
              <w:jc w:val="center"/>
              <w:rPr>
                <w:rFonts w:ascii="Arial" w:hAnsi="Arial" w:cs="Arial"/>
                <w:color w:val="000000"/>
              </w:rPr>
            </w:pPr>
            <w:r w:rsidRPr="00327B67">
              <w:rPr>
                <w:rFonts w:ascii="Arial" w:hAnsi="Arial" w:cs="Arial"/>
                <w:color w:val="000000"/>
              </w:rP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1250528" w14:textId="77777777" w:rsidR="000027A6" w:rsidRPr="00655551" w:rsidRDefault="00327B67" w:rsidP="000027A6">
            <w:pPr>
              <w:jc w:val="center"/>
              <w:rPr>
                <w:rFonts w:ascii="Arial" w:hAnsi="Arial" w:cs="Arial"/>
                <w:bCs/>
                <w:color w:val="000000"/>
              </w:rPr>
            </w:pPr>
            <w:r w:rsidRPr="00327B67">
              <w:rPr>
                <w:rFonts w:ascii="Arial" w:hAnsi="Arial" w:cs="Arial"/>
                <w:color w:val="000000"/>
              </w:rPr>
              <w:t>Hypercholesterolaemia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1443ABEC" w14:textId="77777777" w:rsidR="000027A6" w:rsidRPr="00655551" w:rsidRDefault="008E4AB5" w:rsidP="000027A6">
            <w:pPr>
              <w:jc w:val="center"/>
              <w:rPr>
                <w:rFonts w:ascii="Arial" w:hAnsi="Arial" w:cs="Arial"/>
                <w:bCs/>
                <w:color w:val="000000"/>
              </w:rPr>
            </w:pPr>
            <w:r>
              <w:rPr>
                <w:rFonts w:ascii="Arial" w:hAnsi="Arial" w:cs="Arial"/>
              </w:rPr>
              <w:t xml:space="preserve">To request a General Schedule, </w:t>
            </w:r>
            <w:r w:rsidR="00327B67" w:rsidRPr="00327B67">
              <w:rPr>
                <w:rFonts w:ascii="Arial" w:hAnsi="Arial" w:cs="Arial"/>
              </w:rPr>
              <w:t>Authority Required (online/telephone) listing for the treatment of heterozygous familial hypercholesterolaemia, and non-familial hypercholesterolaemia with atherosclerotic cardiovascular disease.</w:t>
            </w:r>
          </w:p>
        </w:tc>
      </w:tr>
      <w:tr w:rsidR="000027A6" w:rsidRPr="00655551" w14:paraId="46373810"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13ABBC0" w14:textId="77777777" w:rsidR="000027A6" w:rsidRPr="00655551" w:rsidRDefault="000027A6" w:rsidP="00C83DE8">
            <w:pPr>
              <w:jc w:val="center"/>
              <w:rPr>
                <w:rFonts w:ascii="Arial" w:hAnsi="Arial" w:cs="Arial"/>
                <w:bCs/>
                <w:color w:val="000000"/>
              </w:rPr>
            </w:pPr>
            <w:r w:rsidRPr="000F553F">
              <w:rPr>
                <w:rFonts w:ascii="Arial" w:hAnsi="Arial" w:cs="Arial"/>
                <w:bCs/>
                <w:color w:val="000000"/>
              </w:rPr>
              <w:t>New</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541695B" w14:textId="77777777" w:rsidR="000027A6" w:rsidRDefault="00327B67" w:rsidP="000027A6">
            <w:pPr>
              <w:jc w:val="center"/>
              <w:rPr>
                <w:rFonts w:ascii="Arial" w:hAnsi="Arial" w:cs="Arial"/>
                <w:color w:val="000000"/>
              </w:rPr>
            </w:pPr>
            <w:r w:rsidRPr="00327B67">
              <w:rPr>
                <w:rFonts w:ascii="Arial" w:hAnsi="Arial" w:cs="Arial"/>
                <w:color w:val="000000"/>
              </w:rPr>
              <w:t>LANADELUMAB</w:t>
            </w:r>
          </w:p>
          <w:p w14:paraId="09737FCF" w14:textId="77777777" w:rsidR="00327B67" w:rsidRPr="00655551" w:rsidRDefault="00327B67" w:rsidP="000027A6">
            <w:pPr>
              <w:jc w:val="center"/>
              <w:rPr>
                <w:rFonts w:ascii="Arial" w:hAnsi="Arial" w:cs="Arial"/>
              </w:rPr>
            </w:pPr>
          </w:p>
          <w:p w14:paraId="2EFAE112" w14:textId="77777777" w:rsidR="000027A6" w:rsidRDefault="00327B67" w:rsidP="000027A6">
            <w:pPr>
              <w:jc w:val="center"/>
              <w:rPr>
                <w:rFonts w:ascii="Arial" w:hAnsi="Arial" w:cs="Arial"/>
                <w:color w:val="000000"/>
              </w:rPr>
            </w:pPr>
            <w:r w:rsidRPr="00327B67">
              <w:rPr>
                <w:rFonts w:ascii="Arial" w:hAnsi="Arial" w:cs="Arial"/>
                <w:color w:val="000000"/>
              </w:rPr>
              <w:t xml:space="preserve">Solution for subcutaneous injection 300 mg in 2 mL </w:t>
            </w:r>
          </w:p>
          <w:p w14:paraId="69994435" w14:textId="77777777" w:rsidR="00327B67" w:rsidRPr="00655551" w:rsidRDefault="00327B67" w:rsidP="000027A6">
            <w:pPr>
              <w:jc w:val="center"/>
              <w:rPr>
                <w:rFonts w:ascii="Arial" w:hAnsi="Arial" w:cs="Arial"/>
                <w:color w:val="000000"/>
              </w:rPr>
            </w:pPr>
          </w:p>
          <w:p w14:paraId="37DA88D6" w14:textId="77777777" w:rsidR="000027A6" w:rsidRDefault="00327B67" w:rsidP="000027A6">
            <w:pPr>
              <w:jc w:val="center"/>
              <w:rPr>
                <w:rFonts w:ascii="Arial" w:hAnsi="Arial" w:cs="Arial"/>
                <w:color w:val="000000"/>
              </w:rPr>
            </w:pPr>
            <w:proofErr w:type="spellStart"/>
            <w:r w:rsidRPr="00327B67">
              <w:rPr>
                <w:rFonts w:ascii="Arial" w:hAnsi="Arial" w:cs="Arial"/>
                <w:color w:val="000000"/>
              </w:rPr>
              <w:t>Takhzyro</w:t>
            </w:r>
            <w:proofErr w:type="spellEnd"/>
            <w:r w:rsidR="00632DDB" w:rsidRPr="0077397A">
              <w:rPr>
                <w:rFonts w:ascii="Arial" w:hAnsi="Arial" w:cs="Arial"/>
                <w:vertAlign w:val="superscript"/>
              </w:rPr>
              <w:t>®</w:t>
            </w:r>
          </w:p>
          <w:p w14:paraId="55C03C94" w14:textId="77777777" w:rsidR="00327B67" w:rsidRPr="00655551" w:rsidRDefault="00327B67" w:rsidP="000027A6">
            <w:pPr>
              <w:jc w:val="center"/>
              <w:rPr>
                <w:rFonts w:ascii="Arial" w:hAnsi="Arial" w:cs="Arial"/>
                <w:color w:val="000000"/>
              </w:rPr>
            </w:pPr>
          </w:p>
          <w:p w14:paraId="4AE0D481" w14:textId="77777777" w:rsidR="000027A6" w:rsidRPr="00655551" w:rsidRDefault="00327B67" w:rsidP="000027A6">
            <w:pPr>
              <w:jc w:val="center"/>
              <w:rPr>
                <w:rFonts w:ascii="Arial" w:hAnsi="Arial" w:cs="Arial"/>
                <w:color w:val="000000"/>
              </w:rPr>
            </w:pPr>
            <w:r w:rsidRPr="00327B67">
              <w:rPr>
                <w:rFonts w:ascii="Arial" w:hAnsi="Arial" w:cs="Arial"/>
                <w:color w:val="000000"/>
              </w:rPr>
              <w:t>Takeda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E45316E" w14:textId="77777777" w:rsidR="000027A6" w:rsidRPr="00655551" w:rsidRDefault="00327B67" w:rsidP="000027A6">
            <w:pPr>
              <w:jc w:val="center"/>
              <w:rPr>
                <w:rFonts w:ascii="Arial" w:hAnsi="Arial" w:cs="Arial"/>
                <w:bCs/>
                <w:color w:val="000000"/>
              </w:rPr>
            </w:pPr>
            <w:r w:rsidRPr="00327B67">
              <w:rPr>
                <w:rFonts w:ascii="Arial" w:hAnsi="Arial" w:cs="Arial"/>
                <w:color w:val="000000"/>
              </w:rPr>
              <w:t>Hereditary angioedema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2F861743" w14:textId="77777777" w:rsidR="000027A6" w:rsidRPr="00655551" w:rsidRDefault="00327B67" w:rsidP="000027A6">
            <w:pPr>
              <w:jc w:val="center"/>
              <w:rPr>
                <w:rFonts w:ascii="Arial" w:hAnsi="Arial" w:cs="Arial"/>
                <w:bCs/>
                <w:color w:val="000000"/>
              </w:rPr>
            </w:pPr>
            <w:r w:rsidRPr="00327B67">
              <w:rPr>
                <w:rFonts w:ascii="Arial" w:hAnsi="Arial" w:cs="Arial"/>
              </w:rPr>
              <w:t>Resubmission to request an Authority Required (telephone/online) listing for the prevention of recurrent attacks of hereditary angioedema (C1-esterase inhibitor deficiency or dysfunction) in patients aged 12 years and older.</w:t>
            </w:r>
          </w:p>
        </w:tc>
      </w:tr>
      <w:tr w:rsidR="000027A6" w:rsidRPr="00655551" w14:paraId="32A3776B"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F6E85AB" w14:textId="77777777" w:rsidR="000027A6" w:rsidRPr="00655551" w:rsidRDefault="000027A6"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E0AD260" w14:textId="77777777" w:rsidR="000027A6" w:rsidRDefault="00CD0CFD" w:rsidP="000027A6">
            <w:pPr>
              <w:jc w:val="center"/>
              <w:rPr>
                <w:rFonts w:ascii="Arial" w:hAnsi="Arial" w:cs="Arial"/>
                <w:color w:val="000000"/>
              </w:rPr>
            </w:pPr>
            <w:r w:rsidRPr="00CD0CFD">
              <w:rPr>
                <w:rFonts w:ascii="Arial" w:hAnsi="Arial" w:cs="Arial"/>
                <w:color w:val="000000"/>
              </w:rPr>
              <w:t>LORLATINIB</w:t>
            </w:r>
          </w:p>
          <w:p w14:paraId="6035A43C" w14:textId="77777777" w:rsidR="00CD0CFD" w:rsidRPr="00655551" w:rsidRDefault="00CD0CFD" w:rsidP="000027A6">
            <w:pPr>
              <w:jc w:val="center"/>
              <w:rPr>
                <w:rFonts w:ascii="Arial" w:hAnsi="Arial" w:cs="Arial"/>
              </w:rPr>
            </w:pPr>
          </w:p>
          <w:p w14:paraId="04EA7934" w14:textId="77777777" w:rsidR="00CD0CFD" w:rsidRPr="00CD0CFD" w:rsidRDefault="00CD0CFD" w:rsidP="00CD0CFD">
            <w:pPr>
              <w:jc w:val="center"/>
              <w:rPr>
                <w:rFonts w:ascii="Arial" w:hAnsi="Arial" w:cs="Arial"/>
                <w:color w:val="000000"/>
              </w:rPr>
            </w:pPr>
            <w:r w:rsidRPr="00CD0CFD">
              <w:rPr>
                <w:rFonts w:ascii="Arial" w:hAnsi="Arial" w:cs="Arial"/>
                <w:color w:val="000000"/>
              </w:rPr>
              <w:t>Tablet 25 mg</w:t>
            </w:r>
          </w:p>
          <w:p w14:paraId="3238667B" w14:textId="77777777" w:rsidR="000027A6" w:rsidRDefault="00CD0CFD" w:rsidP="00CD0CFD">
            <w:pPr>
              <w:jc w:val="center"/>
              <w:rPr>
                <w:rFonts w:ascii="Arial" w:hAnsi="Arial" w:cs="Arial"/>
                <w:color w:val="000000"/>
              </w:rPr>
            </w:pPr>
            <w:r w:rsidRPr="00CD0CFD">
              <w:rPr>
                <w:rFonts w:ascii="Arial" w:hAnsi="Arial" w:cs="Arial"/>
                <w:color w:val="000000"/>
              </w:rPr>
              <w:t>Tablet 100 mg</w:t>
            </w:r>
          </w:p>
          <w:p w14:paraId="38C04511" w14:textId="77777777" w:rsidR="00CD0CFD" w:rsidRPr="00655551" w:rsidRDefault="00CD0CFD" w:rsidP="00CD0CFD">
            <w:pPr>
              <w:jc w:val="center"/>
              <w:rPr>
                <w:rFonts w:ascii="Arial" w:hAnsi="Arial" w:cs="Arial"/>
                <w:color w:val="000000"/>
              </w:rPr>
            </w:pPr>
          </w:p>
          <w:p w14:paraId="4326627C" w14:textId="77777777" w:rsidR="000027A6" w:rsidRDefault="00CD0CFD" w:rsidP="000027A6">
            <w:pPr>
              <w:jc w:val="center"/>
              <w:rPr>
                <w:rFonts w:ascii="Arial" w:hAnsi="Arial" w:cs="Arial"/>
                <w:color w:val="000000"/>
              </w:rPr>
            </w:pPr>
            <w:proofErr w:type="spellStart"/>
            <w:r w:rsidRPr="00CD0CFD">
              <w:rPr>
                <w:rFonts w:ascii="Arial" w:hAnsi="Arial" w:cs="Arial"/>
                <w:color w:val="000000"/>
              </w:rPr>
              <w:t>Lorviqua</w:t>
            </w:r>
            <w:proofErr w:type="spellEnd"/>
            <w:r w:rsidRPr="0077397A">
              <w:rPr>
                <w:rFonts w:ascii="Arial" w:hAnsi="Arial" w:cs="Arial"/>
                <w:vertAlign w:val="superscript"/>
              </w:rPr>
              <w:t>®</w:t>
            </w:r>
          </w:p>
          <w:p w14:paraId="329D0990" w14:textId="77777777" w:rsidR="00CD0CFD" w:rsidRPr="00655551" w:rsidRDefault="00CD0CFD" w:rsidP="000027A6">
            <w:pPr>
              <w:jc w:val="center"/>
              <w:rPr>
                <w:rFonts w:ascii="Arial" w:hAnsi="Arial" w:cs="Arial"/>
                <w:color w:val="000000"/>
              </w:rPr>
            </w:pPr>
          </w:p>
          <w:p w14:paraId="4D849CF9" w14:textId="77777777" w:rsidR="000027A6" w:rsidRPr="00655551" w:rsidRDefault="00CD0CFD" w:rsidP="000027A6">
            <w:pPr>
              <w:jc w:val="center"/>
              <w:rPr>
                <w:rFonts w:ascii="Arial" w:hAnsi="Arial" w:cs="Arial"/>
                <w:color w:val="000000"/>
              </w:rPr>
            </w:pPr>
            <w:r w:rsidRPr="00CD0CFD">
              <w:rPr>
                <w:rFonts w:ascii="Arial" w:hAnsi="Arial" w:cs="Arial"/>
                <w:color w:val="000000"/>
              </w:rP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386D71E" w14:textId="77777777" w:rsidR="000027A6" w:rsidRPr="00655551" w:rsidRDefault="00CD0CFD" w:rsidP="000027A6">
            <w:pPr>
              <w:jc w:val="center"/>
              <w:rPr>
                <w:rFonts w:ascii="Arial" w:hAnsi="Arial" w:cs="Arial"/>
                <w:bCs/>
                <w:color w:val="000000"/>
              </w:rPr>
            </w:pPr>
            <w:r w:rsidRPr="00CD0CFD">
              <w:rPr>
                <w:rFonts w:ascii="Arial" w:hAnsi="Arial" w:cs="Arial"/>
                <w:color w:val="000000"/>
              </w:rPr>
              <w:t>Locally advanced (stage IIIB) or metastatic (stage IV) anaplastic lymphoma kinase (ALK)-positive non-small cell lung cancer (NSCLC)</w:t>
            </w:r>
          </w:p>
        </w:tc>
        <w:tc>
          <w:tcPr>
            <w:tcW w:w="1669" w:type="pct"/>
            <w:tcBorders>
              <w:top w:val="single" w:sz="4" w:space="0" w:color="auto"/>
              <w:left w:val="nil"/>
              <w:bottom w:val="single" w:sz="4" w:space="0" w:color="auto"/>
              <w:right w:val="single" w:sz="4" w:space="0" w:color="auto"/>
            </w:tcBorders>
            <w:shd w:val="clear" w:color="auto" w:fill="auto"/>
            <w:vAlign w:val="center"/>
          </w:tcPr>
          <w:p w14:paraId="16F791DD" w14:textId="77777777" w:rsidR="000027A6" w:rsidRPr="00655551" w:rsidRDefault="008E4AB5" w:rsidP="006A5DAF">
            <w:pPr>
              <w:jc w:val="center"/>
              <w:rPr>
                <w:rFonts w:ascii="Arial" w:hAnsi="Arial" w:cs="Arial"/>
                <w:bCs/>
                <w:color w:val="000000"/>
              </w:rPr>
            </w:pPr>
            <w:r>
              <w:rPr>
                <w:rFonts w:ascii="Arial" w:hAnsi="Arial" w:cs="Arial"/>
              </w:rPr>
              <w:t>To request a General Schedule,</w:t>
            </w:r>
            <w:r w:rsidR="00CD0CFD" w:rsidRPr="00CD0CFD">
              <w:rPr>
                <w:rFonts w:ascii="Arial" w:hAnsi="Arial" w:cs="Arial"/>
              </w:rPr>
              <w:t xml:space="preserve"> Authority Required (online/telephone) listing for the treatment of locally advanced (Stage IIIB) or metastatic (Stage IV) ALK-positive </w:t>
            </w:r>
            <w:r w:rsidR="006A5DAF">
              <w:rPr>
                <w:rFonts w:ascii="Arial" w:hAnsi="Arial" w:cs="Arial"/>
              </w:rPr>
              <w:t>NSCLC</w:t>
            </w:r>
            <w:r w:rsidR="00CD0CFD" w:rsidRPr="00CD0CFD">
              <w:rPr>
                <w:rFonts w:ascii="Arial" w:hAnsi="Arial" w:cs="Arial"/>
              </w:rPr>
              <w:t xml:space="preserve"> in patients who have not received prior treatment with an ALK inhibitor.</w:t>
            </w:r>
          </w:p>
        </w:tc>
      </w:tr>
      <w:tr w:rsidR="000027A6" w:rsidRPr="00655551" w14:paraId="1A7C274A" w14:textId="77777777" w:rsidTr="00BE64B7">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4291D30" w14:textId="24A3B6EC" w:rsidR="000027A6" w:rsidRPr="00C83DE8" w:rsidRDefault="004771B8" w:rsidP="00C83DE8">
            <w:pPr>
              <w:jc w:val="center"/>
              <w:rPr>
                <w:rFonts w:ascii="Arial" w:hAnsi="Arial" w:cs="Arial"/>
                <w:bCs/>
              </w:rPr>
            </w:pPr>
            <w:r>
              <w:rPr>
                <w:rFonts w:ascii="Arial" w:hAnsi="Arial" w:cs="Arial"/>
                <w:bCs/>
              </w:rPr>
              <w:t>–</w:t>
            </w:r>
          </w:p>
        </w:tc>
        <w:tc>
          <w:tcPr>
            <w:tcW w:w="1390" w:type="pct"/>
            <w:tcBorders>
              <w:top w:val="single" w:sz="4" w:space="0" w:color="auto"/>
              <w:left w:val="nil"/>
              <w:bottom w:val="single" w:sz="4" w:space="0" w:color="auto"/>
              <w:right w:val="single" w:sz="4" w:space="0" w:color="auto"/>
            </w:tcBorders>
            <w:shd w:val="clear" w:color="auto" w:fill="auto"/>
            <w:vAlign w:val="center"/>
          </w:tcPr>
          <w:p w14:paraId="785181B1" w14:textId="77777777" w:rsidR="000027A6" w:rsidRDefault="008B2A67" w:rsidP="000027A6">
            <w:pPr>
              <w:jc w:val="center"/>
              <w:rPr>
                <w:rFonts w:ascii="Arial" w:hAnsi="Arial" w:cs="Arial"/>
                <w:color w:val="000000"/>
              </w:rPr>
            </w:pPr>
            <w:r w:rsidRPr="008B2A67">
              <w:rPr>
                <w:rFonts w:ascii="Arial" w:hAnsi="Arial" w:cs="Arial"/>
                <w:color w:val="000000"/>
              </w:rPr>
              <w:t>LUMACAFTOR + IVACAFTOR</w:t>
            </w:r>
          </w:p>
          <w:p w14:paraId="69E95989" w14:textId="77777777" w:rsidR="008B2A67" w:rsidRPr="00655551" w:rsidRDefault="008B2A67" w:rsidP="000027A6">
            <w:pPr>
              <w:jc w:val="center"/>
              <w:rPr>
                <w:rFonts w:ascii="Arial" w:hAnsi="Arial" w:cs="Arial"/>
              </w:rPr>
            </w:pPr>
          </w:p>
          <w:p w14:paraId="381CCEE3" w14:textId="77777777" w:rsidR="000027A6" w:rsidRDefault="008B2A67" w:rsidP="000027A6">
            <w:pPr>
              <w:jc w:val="center"/>
              <w:rPr>
                <w:rFonts w:ascii="Arial" w:hAnsi="Arial" w:cs="Arial"/>
                <w:color w:val="000000"/>
              </w:rPr>
            </w:pPr>
            <w:r w:rsidRPr="008B2A67">
              <w:rPr>
                <w:rFonts w:ascii="Arial" w:hAnsi="Arial" w:cs="Arial"/>
                <w:color w:val="000000"/>
              </w:rPr>
              <w:t>Tablet containing lumacaftor 100 mg with ivacaftor 125 mg</w:t>
            </w:r>
          </w:p>
          <w:p w14:paraId="4439A671" w14:textId="77777777" w:rsidR="008B2A67" w:rsidRPr="00655551" w:rsidRDefault="008B2A67" w:rsidP="000027A6">
            <w:pPr>
              <w:jc w:val="center"/>
              <w:rPr>
                <w:rFonts w:ascii="Arial" w:hAnsi="Arial" w:cs="Arial"/>
                <w:color w:val="000000"/>
              </w:rPr>
            </w:pPr>
          </w:p>
          <w:p w14:paraId="72B31DEE" w14:textId="77777777" w:rsidR="000027A6" w:rsidRDefault="008B2A67" w:rsidP="000027A6">
            <w:pPr>
              <w:jc w:val="center"/>
              <w:rPr>
                <w:rFonts w:ascii="Arial" w:hAnsi="Arial" w:cs="Arial"/>
                <w:color w:val="000000"/>
              </w:rPr>
            </w:pPr>
            <w:proofErr w:type="spellStart"/>
            <w:r w:rsidRPr="008B2A67">
              <w:rPr>
                <w:rFonts w:ascii="Arial" w:hAnsi="Arial" w:cs="Arial"/>
                <w:color w:val="000000"/>
              </w:rPr>
              <w:t>Orkambi</w:t>
            </w:r>
            <w:proofErr w:type="spellEnd"/>
            <w:r w:rsidRPr="0077397A">
              <w:rPr>
                <w:rFonts w:ascii="Arial" w:hAnsi="Arial" w:cs="Arial"/>
                <w:vertAlign w:val="superscript"/>
              </w:rPr>
              <w:t>®</w:t>
            </w:r>
          </w:p>
          <w:p w14:paraId="5C902E58" w14:textId="77777777" w:rsidR="008B2A67" w:rsidRPr="00655551" w:rsidRDefault="008B2A67" w:rsidP="000027A6">
            <w:pPr>
              <w:jc w:val="center"/>
              <w:rPr>
                <w:rFonts w:ascii="Arial" w:hAnsi="Arial" w:cs="Arial"/>
                <w:color w:val="000000"/>
              </w:rPr>
            </w:pPr>
          </w:p>
          <w:p w14:paraId="224EBB9D" w14:textId="77777777" w:rsidR="000027A6" w:rsidRPr="00655551" w:rsidRDefault="008B2A67" w:rsidP="000027A6">
            <w:pPr>
              <w:jc w:val="center"/>
              <w:rPr>
                <w:rFonts w:ascii="Arial" w:hAnsi="Arial" w:cs="Arial"/>
                <w:color w:val="000000"/>
              </w:rPr>
            </w:pPr>
            <w:r w:rsidRPr="008B2A67">
              <w:rPr>
                <w:rFonts w:ascii="Arial" w:hAnsi="Arial" w:cs="Arial"/>
                <w:color w:val="000000"/>
              </w:rPr>
              <w:t>Vertex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180411D" w14:textId="77777777" w:rsidR="000027A6" w:rsidRPr="00655551" w:rsidRDefault="008B2A67" w:rsidP="000027A6">
            <w:pPr>
              <w:jc w:val="center"/>
              <w:rPr>
                <w:rFonts w:ascii="Arial" w:hAnsi="Arial" w:cs="Arial"/>
                <w:bCs/>
                <w:color w:val="000000"/>
              </w:rPr>
            </w:pPr>
            <w:r w:rsidRPr="008B2A67">
              <w:rPr>
                <w:rFonts w:ascii="Arial" w:hAnsi="Arial" w:cs="Arial"/>
                <w:color w:val="000000"/>
              </w:rPr>
              <w:t>Cystic fibrosis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704ECF85" w14:textId="77777777" w:rsidR="000027A6" w:rsidRPr="00655551" w:rsidRDefault="008B2A67" w:rsidP="000027A6">
            <w:pPr>
              <w:jc w:val="center"/>
              <w:rPr>
                <w:rFonts w:ascii="Arial" w:hAnsi="Arial" w:cs="Arial"/>
                <w:bCs/>
                <w:color w:val="000000"/>
              </w:rPr>
            </w:pPr>
            <w:r w:rsidRPr="008B2A67">
              <w:rPr>
                <w:rFonts w:ascii="Arial" w:hAnsi="Arial" w:cs="Arial"/>
              </w:rPr>
              <w:t xml:space="preserve">To provide </w:t>
            </w:r>
            <w:r w:rsidR="0046113E" w:rsidRPr="008B2A67">
              <w:rPr>
                <w:rFonts w:ascii="Arial" w:hAnsi="Arial" w:cs="Arial"/>
              </w:rPr>
              <w:t>additional</w:t>
            </w:r>
            <w:r w:rsidRPr="008B2A67">
              <w:rPr>
                <w:rFonts w:ascii="Arial" w:hAnsi="Arial" w:cs="Arial"/>
              </w:rPr>
              <w:t xml:space="preserve"> data as specified in the Deed of Supply.</w:t>
            </w:r>
          </w:p>
        </w:tc>
      </w:tr>
      <w:tr w:rsidR="000027A6" w:rsidRPr="00655551" w14:paraId="02EEF002"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7FC1308" w14:textId="77777777" w:rsidR="000027A6" w:rsidRPr="00655551" w:rsidRDefault="000027A6" w:rsidP="00C83DE8">
            <w:pPr>
              <w:jc w:val="center"/>
              <w:rPr>
                <w:rFonts w:ascii="Arial" w:hAnsi="Arial" w:cs="Arial"/>
                <w:bCs/>
                <w:color w:val="000000"/>
              </w:rPr>
            </w:pPr>
            <w:r w:rsidRPr="000F553F">
              <w:rPr>
                <w:rFonts w:ascii="Arial" w:hAnsi="Arial" w:cs="Arial"/>
                <w:bCs/>
                <w:color w:val="000000"/>
              </w:rPr>
              <w:lastRenderedPageBreak/>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C72E8E2" w14:textId="77777777" w:rsidR="000027A6" w:rsidRDefault="005B6EA9" w:rsidP="000027A6">
            <w:pPr>
              <w:jc w:val="center"/>
              <w:rPr>
                <w:rFonts w:ascii="Arial" w:hAnsi="Arial" w:cs="Arial"/>
                <w:color w:val="000000"/>
              </w:rPr>
            </w:pPr>
            <w:r w:rsidRPr="005B6EA9">
              <w:rPr>
                <w:rFonts w:ascii="Arial" w:hAnsi="Arial" w:cs="Arial"/>
                <w:color w:val="000000"/>
              </w:rPr>
              <w:t>METHOXSALEN</w:t>
            </w:r>
          </w:p>
          <w:p w14:paraId="2F5CEAD0" w14:textId="77777777" w:rsidR="005B6EA9" w:rsidRPr="00655551" w:rsidRDefault="005B6EA9" w:rsidP="000027A6">
            <w:pPr>
              <w:jc w:val="center"/>
              <w:rPr>
                <w:rFonts w:ascii="Arial" w:hAnsi="Arial" w:cs="Arial"/>
              </w:rPr>
            </w:pPr>
          </w:p>
          <w:p w14:paraId="1AA8F6B2" w14:textId="77777777" w:rsidR="000027A6" w:rsidRDefault="005B6EA9" w:rsidP="000027A6">
            <w:pPr>
              <w:jc w:val="center"/>
              <w:rPr>
                <w:rFonts w:ascii="Arial" w:hAnsi="Arial" w:cs="Arial"/>
                <w:color w:val="000000"/>
              </w:rPr>
            </w:pPr>
            <w:r w:rsidRPr="005B6EA9">
              <w:rPr>
                <w:rFonts w:ascii="Arial" w:hAnsi="Arial" w:cs="Arial"/>
                <w:color w:val="000000"/>
              </w:rPr>
              <w:t xml:space="preserve">Solution for blood fraction 20 microgram </w:t>
            </w:r>
            <w:r w:rsidR="00546F9A">
              <w:rPr>
                <w:rFonts w:ascii="Arial" w:hAnsi="Arial" w:cs="Arial"/>
                <w:color w:val="000000"/>
              </w:rPr>
              <w:br/>
            </w:r>
            <w:r w:rsidRPr="005B6EA9">
              <w:rPr>
                <w:rFonts w:ascii="Arial" w:hAnsi="Arial" w:cs="Arial"/>
                <w:color w:val="000000"/>
              </w:rPr>
              <w:t>per mL, 10 mL</w:t>
            </w:r>
          </w:p>
          <w:p w14:paraId="5F0CC8EE" w14:textId="77777777" w:rsidR="005B6EA9" w:rsidRPr="00655551" w:rsidRDefault="005B6EA9" w:rsidP="000027A6">
            <w:pPr>
              <w:jc w:val="center"/>
              <w:rPr>
                <w:rFonts w:ascii="Arial" w:hAnsi="Arial" w:cs="Arial"/>
                <w:color w:val="000000"/>
              </w:rPr>
            </w:pPr>
          </w:p>
          <w:p w14:paraId="08852A21" w14:textId="77777777" w:rsidR="000027A6" w:rsidRDefault="005B6EA9" w:rsidP="000027A6">
            <w:pPr>
              <w:jc w:val="center"/>
              <w:rPr>
                <w:rFonts w:ascii="Arial" w:hAnsi="Arial" w:cs="Arial"/>
                <w:color w:val="000000"/>
              </w:rPr>
            </w:pPr>
            <w:proofErr w:type="spellStart"/>
            <w:r w:rsidRPr="005B6EA9">
              <w:rPr>
                <w:rFonts w:ascii="Arial" w:hAnsi="Arial" w:cs="Arial"/>
                <w:color w:val="000000"/>
              </w:rPr>
              <w:t>Uvadex</w:t>
            </w:r>
            <w:proofErr w:type="spellEnd"/>
            <w:r w:rsidRPr="0077397A">
              <w:rPr>
                <w:rFonts w:ascii="Arial" w:hAnsi="Arial" w:cs="Arial"/>
                <w:vertAlign w:val="superscript"/>
              </w:rPr>
              <w:t>®</w:t>
            </w:r>
          </w:p>
          <w:p w14:paraId="77ADFB64" w14:textId="77777777" w:rsidR="005B6EA9" w:rsidRPr="00655551" w:rsidRDefault="005B6EA9" w:rsidP="000027A6">
            <w:pPr>
              <w:jc w:val="center"/>
              <w:rPr>
                <w:rFonts w:ascii="Arial" w:hAnsi="Arial" w:cs="Arial"/>
                <w:color w:val="000000"/>
              </w:rPr>
            </w:pPr>
          </w:p>
          <w:p w14:paraId="68922F80" w14:textId="77777777" w:rsidR="000027A6" w:rsidRPr="00655551" w:rsidRDefault="005B6EA9" w:rsidP="000027A6">
            <w:pPr>
              <w:jc w:val="center"/>
              <w:rPr>
                <w:rFonts w:ascii="Arial" w:hAnsi="Arial" w:cs="Arial"/>
                <w:color w:val="000000"/>
              </w:rPr>
            </w:pPr>
            <w:r w:rsidRPr="005B6EA9">
              <w:rPr>
                <w:rFonts w:ascii="Arial" w:hAnsi="Arial" w:cs="Arial"/>
                <w:color w:val="000000"/>
              </w:rPr>
              <w:t xml:space="preserve">Terumo </w:t>
            </w:r>
            <w:proofErr w:type="spellStart"/>
            <w:r w:rsidRPr="005B6EA9">
              <w:rPr>
                <w:rFonts w:ascii="Arial" w:hAnsi="Arial" w:cs="Arial"/>
                <w:color w:val="000000"/>
              </w:rPr>
              <w:t>Bct</w:t>
            </w:r>
            <w:proofErr w:type="spellEnd"/>
            <w:r w:rsidRPr="005B6EA9">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B352B39" w14:textId="77777777" w:rsidR="000027A6" w:rsidRPr="00655551" w:rsidRDefault="005B6EA9" w:rsidP="000027A6">
            <w:pPr>
              <w:jc w:val="center"/>
              <w:rPr>
                <w:rFonts w:ascii="Arial" w:hAnsi="Arial" w:cs="Arial"/>
                <w:bCs/>
                <w:color w:val="000000"/>
              </w:rPr>
            </w:pPr>
            <w:r w:rsidRPr="005B6EA9">
              <w:rPr>
                <w:rFonts w:ascii="Arial" w:hAnsi="Arial" w:cs="Arial"/>
                <w:color w:val="000000"/>
              </w:rPr>
              <w:t>Steroid dependent or steroid intolerant or steroid refractory chronic graft versus host disease (</w:t>
            </w:r>
            <w:proofErr w:type="spellStart"/>
            <w:r w:rsidRPr="005B6EA9">
              <w:rPr>
                <w:rFonts w:ascii="Arial" w:hAnsi="Arial" w:cs="Arial"/>
                <w:color w:val="000000"/>
              </w:rPr>
              <w:t>cGVHD</w:t>
            </w:r>
            <w:proofErr w:type="spellEnd"/>
            <w:r w:rsidRPr="005B6EA9">
              <w:rPr>
                <w:rFonts w:ascii="Arial" w:hAnsi="Arial" w:cs="Arial"/>
                <w:color w:val="000000"/>
              </w:rPr>
              <w:t>)</w:t>
            </w:r>
          </w:p>
        </w:tc>
        <w:tc>
          <w:tcPr>
            <w:tcW w:w="1669" w:type="pct"/>
            <w:tcBorders>
              <w:top w:val="single" w:sz="4" w:space="0" w:color="auto"/>
              <w:left w:val="nil"/>
              <w:bottom w:val="single" w:sz="4" w:space="0" w:color="auto"/>
              <w:right w:val="single" w:sz="4" w:space="0" w:color="auto"/>
            </w:tcBorders>
            <w:shd w:val="clear" w:color="auto" w:fill="auto"/>
            <w:vAlign w:val="center"/>
          </w:tcPr>
          <w:p w14:paraId="51C80EDC" w14:textId="77777777" w:rsidR="000027A6" w:rsidRPr="00655551" w:rsidRDefault="00ED0A5F" w:rsidP="000027A6">
            <w:pPr>
              <w:jc w:val="center"/>
              <w:rPr>
                <w:rFonts w:ascii="Arial" w:hAnsi="Arial" w:cs="Arial"/>
                <w:bCs/>
                <w:color w:val="000000"/>
              </w:rPr>
            </w:pPr>
            <w:r w:rsidRPr="00ED0A5F">
              <w:rPr>
                <w:rFonts w:ascii="Arial" w:hAnsi="Arial" w:cs="Arial"/>
              </w:rPr>
              <w:t>To request a Section 100 (Highly Specialised Drugs Program)</w:t>
            </w:r>
            <w:r w:rsidR="006A5DAF">
              <w:rPr>
                <w:rFonts w:ascii="Arial" w:hAnsi="Arial" w:cs="Arial"/>
              </w:rPr>
              <w:t>,</w:t>
            </w:r>
            <w:r w:rsidRPr="00ED0A5F">
              <w:rPr>
                <w:rFonts w:ascii="Arial" w:hAnsi="Arial" w:cs="Arial"/>
              </w:rPr>
              <w:t xml:space="preserve"> Authority Required (STREAMLINED) listing for the treatment of patients with steroid dependent or steroid intolerant or steroid refractory </w:t>
            </w:r>
            <w:proofErr w:type="spellStart"/>
            <w:r w:rsidRPr="00ED0A5F">
              <w:rPr>
                <w:rFonts w:ascii="Arial" w:hAnsi="Arial" w:cs="Arial"/>
              </w:rPr>
              <w:t>cGVHD</w:t>
            </w:r>
            <w:proofErr w:type="spellEnd"/>
            <w:r w:rsidRPr="00ED0A5F">
              <w:rPr>
                <w:rFonts w:ascii="Arial" w:hAnsi="Arial" w:cs="Arial"/>
              </w:rPr>
              <w:t>, as part of treatment with integrated, closed system, extracorporeal photopheresis.</w:t>
            </w:r>
          </w:p>
        </w:tc>
      </w:tr>
      <w:tr w:rsidR="005A25BD" w:rsidRPr="00655551" w14:paraId="2EEBA05E"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7A274A" w14:textId="77777777" w:rsidR="005A25BD" w:rsidRPr="00655551" w:rsidRDefault="005A25BD" w:rsidP="00C83DE8">
            <w:pPr>
              <w:jc w:val="center"/>
              <w:rPr>
                <w:rFonts w:ascii="Arial" w:hAnsi="Arial" w:cs="Arial"/>
                <w:bCs/>
                <w:color w:val="000000"/>
              </w:rPr>
            </w:pPr>
            <w:r>
              <w:rPr>
                <w:rFonts w:ascii="Arial" w:hAnsi="Arial" w:cs="Arial"/>
                <w:bCs/>
                <w:color w:val="000000"/>
              </w:rPr>
              <w:t>New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041FBF5" w14:textId="77777777" w:rsidR="005A25BD" w:rsidRDefault="005A25BD" w:rsidP="005A25BD">
            <w:pPr>
              <w:jc w:val="center"/>
              <w:rPr>
                <w:rFonts w:ascii="Arial" w:hAnsi="Arial" w:cs="Arial"/>
                <w:color w:val="000000"/>
              </w:rPr>
            </w:pPr>
            <w:r w:rsidRPr="005A25BD">
              <w:rPr>
                <w:rFonts w:ascii="Arial" w:hAnsi="Arial" w:cs="Arial"/>
                <w:color w:val="000000"/>
              </w:rPr>
              <w:t>NIRAPARIB</w:t>
            </w:r>
          </w:p>
          <w:p w14:paraId="1E6BA7B8" w14:textId="77777777" w:rsidR="005A25BD" w:rsidRPr="00655551" w:rsidRDefault="005A25BD" w:rsidP="005A25BD">
            <w:pPr>
              <w:jc w:val="center"/>
              <w:rPr>
                <w:rFonts w:ascii="Arial" w:hAnsi="Arial" w:cs="Arial"/>
              </w:rPr>
            </w:pPr>
          </w:p>
          <w:p w14:paraId="230DFCC9" w14:textId="77777777" w:rsidR="005A25BD" w:rsidRDefault="005A25BD" w:rsidP="005A25BD">
            <w:pPr>
              <w:jc w:val="center"/>
              <w:rPr>
                <w:rFonts w:ascii="Arial" w:hAnsi="Arial" w:cs="Arial"/>
                <w:color w:val="000000"/>
              </w:rPr>
            </w:pPr>
            <w:r w:rsidRPr="005A25BD">
              <w:rPr>
                <w:rFonts w:ascii="Arial" w:hAnsi="Arial" w:cs="Arial"/>
                <w:color w:val="000000"/>
              </w:rPr>
              <w:t>Capsule 100 mg</w:t>
            </w:r>
          </w:p>
          <w:p w14:paraId="6AA774AC" w14:textId="77777777" w:rsidR="005A25BD" w:rsidRPr="00655551" w:rsidRDefault="005A25BD" w:rsidP="005A25BD">
            <w:pPr>
              <w:jc w:val="center"/>
              <w:rPr>
                <w:rFonts w:ascii="Arial" w:hAnsi="Arial" w:cs="Arial"/>
                <w:color w:val="000000"/>
              </w:rPr>
            </w:pPr>
          </w:p>
          <w:p w14:paraId="3533D987" w14:textId="77777777" w:rsidR="005A25BD" w:rsidRDefault="005A25BD" w:rsidP="005A25BD">
            <w:pPr>
              <w:jc w:val="center"/>
              <w:rPr>
                <w:rFonts w:ascii="Arial" w:hAnsi="Arial" w:cs="Arial"/>
                <w:color w:val="000000"/>
              </w:rPr>
            </w:pPr>
            <w:proofErr w:type="spellStart"/>
            <w:r w:rsidRPr="005A25BD">
              <w:rPr>
                <w:rFonts w:ascii="Arial" w:hAnsi="Arial" w:cs="Arial"/>
                <w:color w:val="000000"/>
              </w:rPr>
              <w:t>Zejula</w:t>
            </w:r>
            <w:proofErr w:type="spellEnd"/>
            <w:r w:rsidRPr="0077397A">
              <w:rPr>
                <w:rFonts w:ascii="Arial" w:hAnsi="Arial" w:cs="Arial"/>
                <w:vertAlign w:val="superscript"/>
              </w:rPr>
              <w:t>®</w:t>
            </w:r>
          </w:p>
          <w:p w14:paraId="212CF13A" w14:textId="77777777" w:rsidR="005A25BD" w:rsidRPr="00655551" w:rsidRDefault="005A25BD" w:rsidP="005A25BD">
            <w:pPr>
              <w:jc w:val="center"/>
              <w:rPr>
                <w:rFonts w:ascii="Arial" w:hAnsi="Arial" w:cs="Arial"/>
                <w:color w:val="000000"/>
              </w:rPr>
            </w:pPr>
          </w:p>
          <w:p w14:paraId="542F0819" w14:textId="77777777" w:rsidR="005A25BD" w:rsidRPr="00655551" w:rsidRDefault="005A25BD" w:rsidP="005A25BD">
            <w:pPr>
              <w:jc w:val="center"/>
              <w:rPr>
                <w:rFonts w:ascii="Arial" w:hAnsi="Arial" w:cs="Arial"/>
                <w:color w:val="000000"/>
              </w:rPr>
            </w:pPr>
            <w:proofErr w:type="spellStart"/>
            <w:r w:rsidRPr="005A25BD">
              <w:rPr>
                <w:rFonts w:ascii="Arial" w:hAnsi="Arial" w:cs="Arial"/>
                <w:color w:val="000000"/>
              </w:rPr>
              <w:t>Glaxosmithkline</w:t>
            </w:r>
            <w:proofErr w:type="spellEnd"/>
            <w:r w:rsidRPr="005A25BD">
              <w:rPr>
                <w:rFonts w:ascii="Arial" w:hAnsi="Arial" w:cs="Arial"/>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B56929B" w14:textId="77777777" w:rsidR="005A25BD" w:rsidRPr="00655551" w:rsidRDefault="005A25BD" w:rsidP="005A25BD">
            <w:pPr>
              <w:jc w:val="center"/>
              <w:rPr>
                <w:rFonts w:ascii="Arial" w:hAnsi="Arial" w:cs="Arial"/>
                <w:bCs/>
                <w:color w:val="000000"/>
              </w:rPr>
            </w:pPr>
            <w:r w:rsidRPr="005A25BD">
              <w:rPr>
                <w:rFonts w:ascii="Arial" w:hAnsi="Arial" w:cs="Arial"/>
                <w:color w:val="000000"/>
              </w:rPr>
              <w:t>High grade epithelial ovarian, fallopian tube, or primary peritoneal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334310E3" w14:textId="77777777" w:rsidR="005A25BD" w:rsidRPr="00655551" w:rsidRDefault="005A25BD" w:rsidP="008E4AB5">
            <w:pPr>
              <w:jc w:val="center"/>
              <w:rPr>
                <w:rFonts w:ascii="Arial" w:hAnsi="Arial" w:cs="Arial"/>
                <w:bCs/>
                <w:color w:val="000000"/>
              </w:rPr>
            </w:pPr>
            <w:r w:rsidRPr="005A25BD">
              <w:rPr>
                <w:rFonts w:ascii="Arial" w:hAnsi="Arial" w:cs="Arial"/>
              </w:rPr>
              <w:t>To request a General Schedule</w:t>
            </w:r>
            <w:r w:rsidR="008E4AB5">
              <w:rPr>
                <w:rFonts w:ascii="Arial" w:hAnsi="Arial" w:cs="Arial"/>
              </w:rPr>
              <w:t>, Authority Required (STREAMLINED)</w:t>
            </w:r>
            <w:r w:rsidR="008E4AB5" w:rsidRPr="00D511CA">
              <w:rPr>
                <w:rFonts w:ascii="Arial" w:hAnsi="Arial" w:cs="Arial"/>
              </w:rPr>
              <w:t xml:space="preserve"> </w:t>
            </w:r>
            <w:r w:rsidRPr="005A25BD">
              <w:rPr>
                <w:rFonts w:ascii="Arial" w:hAnsi="Arial" w:cs="Arial"/>
              </w:rPr>
              <w:t>listing for the treatment of newly diagnosed, advanced, high grade epithelial ovarian, fallopian tube, or primary peritoneal cancer (HGEOC) that is responsive (complete/partial) to platinum-based chemotherapy.</w:t>
            </w:r>
          </w:p>
        </w:tc>
      </w:tr>
      <w:tr w:rsidR="000027A6" w:rsidRPr="00655551" w14:paraId="5538AB3C"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0741011" w14:textId="77777777" w:rsidR="000027A6" w:rsidRPr="00655551" w:rsidRDefault="000027A6"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F990E74" w14:textId="77777777" w:rsidR="000027A6" w:rsidRDefault="00ED0A5F" w:rsidP="000027A6">
            <w:pPr>
              <w:jc w:val="center"/>
              <w:rPr>
                <w:rFonts w:ascii="Arial" w:hAnsi="Arial" w:cs="Arial"/>
                <w:color w:val="000000"/>
              </w:rPr>
            </w:pPr>
            <w:r w:rsidRPr="00ED0A5F">
              <w:rPr>
                <w:rFonts w:ascii="Arial" w:hAnsi="Arial" w:cs="Arial"/>
                <w:color w:val="000000"/>
              </w:rPr>
              <w:t>NIVOLUMAB</w:t>
            </w:r>
          </w:p>
          <w:p w14:paraId="4DCC4D69" w14:textId="77777777" w:rsidR="00ED0A5F" w:rsidRPr="00655551" w:rsidRDefault="00ED0A5F" w:rsidP="000027A6">
            <w:pPr>
              <w:jc w:val="center"/>
              <w:rPr>
                <w:rFonts w:ascii="Arial" w:hAnsi="Arial" w:cs="Arial"/>
              </w:rPr>
            </w:pPr>
          </w:p>
          <w:p w14:paraId="31C283BF" w14:textId="77777777" w:rsidR="00ED0A5F" w:rsidRPr="00ED0A5F" w:rsidRDefault="00ED0A5F" w:rsidP="00ED0A5F">
            <w:pPr>
              <w:jc w:val="center"/>
              <w:rPr>
                <w:rFonts w:ascii="Arial" w:hAnsi="Arial" w:cs="Arial"/>
                <w:color w:val="000000"/>
              </w:rPr>
            </w:pPr>
            <w:r>
              <w:rPr>
                <w:rFonts w:ascii="Arial" w:hAnsi="Arial" w:cs="Arial"/>
                <w:color w:val="000000"/>
              </w:rPr>
              <w:t>I</w:t>
            </w:r>
            <w:r w:rsidRPr="00ED0A5F">
              <w:rPr>
                <w:rFonts w:ascii="Arial" w:hAnsi="Arial" w:cs="Arial"/>
                <w:color w:val="000000"/>
              </w:rPr>
              <w:t>njection concentrate for I.V. infusion 40 mg in 4 mL</w:t>
            </w:r>
          </w:p>
          <w:p w14:paraId="0E44FE9F" w14:textId="77777777" w:rsidR="000027A6" w:rsidRPr="00655551" w:rsidRDefault="00ED0A5F" w:rsidP="00ED0A5F">
            <w:pPr>
              <w:jc w:val="center"/>
              <w:rPr>
                <w:rFonts w:ascii="Arial" w:hAnsi="Arial" w:cs="Arial"/>
                <w:color w:val="000000"/>
              </w:rPr>
            </w:pPr>
            <w:r w:rsidRPr="00ED0A5F">
              <w:rPr>
                <w:rFonts w:ascii="Arial" w:hAnsi="Arial" w:cs="Arial"/>
                <w:color w:val="000000"/>
              </w:rPr>
              <w:t>Injection concentrate for I.V. infusion 100 mg in 10 mL</w:t>
            </w:r>
          </w:p>
          <w:p w14:paraId="07E8D123" w14:textId="77777777" w:rsidR="000027A6" w:rsidRPr="00655551" w:rsidRDefault="000027A6" w:rsidP="000027A6">
            <w:pPr>
              <w:jc w:val="center"/>
              <w:rPr>
                <w:rFonts w:ascii="Arial" w:hAnsi="Arial" w:cs="Arial"/>
                <w:color w:val="000000"/>
              </w:rPr>
            </w:pPr>
          </w:p>
          <w:p w14:paraId="09ABE81C" w14:textId="77777777" w:rsidR="000027A6" w:rsidRDefault="008E1178" w:rsidP="000027A6">
            <w:pPr>
              <w:jc w:val="center"/>
              <w:rPr>
                <w:rFonts w:ascii="Arial" w:hAnsi="Arial" w:cs="Arial"/>
                <w:color w:val="000000"/>
              </w:rPr>
            </w:pPr>
            <w:proofErr w:type="spellStart"/>
            <w:r w:rsidRPr="008E1178">
              <w:rPr>
                <w:rFonts w:ascii="Arial" w:hAnsi="Arial" w:cs="Arial"/>
                <w:color w:val="000000"/>
              </w:rPr>
              <w:t>Opdivo</w:t>
            </w:r>
            <w:proofErr w:type="spellEnd"/>
            <w:r w:rsidRPr="0077397A">
              <w:rPr>
                <w:rFonts w:ascii="Arial" w:hAnsi="Arial" w:cs="Arial"/>
                <w:vertAlign w:val="superscript"/>
              </w:rPr>
              <w:t>®</w:t>
            </w:r>
          </w:p>
          <w:p w14:paraId="22F43D16" w14:textId="77777777" w:rsidR="008E1178" w:rsidRPr="00655551" w:rsidRDefault="008E1178" w:rsidP="000027A6">
            <w:pPr>
              <w:jc w:val="center"/>
              <w:rPr>
                <w:rFonts w:ascii="Arial" w:hAnsi="Arial" w:cs="Arial"/>
                <w:color w:val="000000"/>
              </w:rPr>
            </w:pPr>
          </w:p>
          <w:p w14:paraId="0ED83057" w14:textId="77777777" w:rsidR="000027A6" w:rsidRPr="00655551" w:rsidRDefault="008E1178" w:rsidP="000027A6">
            <w:pPr>
              <w:jc w:val="center"/>
              <w:rPr>
                <w:rFonts w:ascii="Arial" w:hAnsi="Arial" w:cs="Arial"/>
                <w:color w:val="000000"/>
              </w:rPr>
            </w:pPr>
            <w:r w:rsidRPr="008E1178">
              <w:rPr>
                <w:rFonts w:ascii="Arial" w:hAnsi="Arial" w:cs="Arial"/>
                <w:color w:val="000000"/>
              </w:rP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6C327B0" w14:textId="77777777" w:rsidR="000027A6" w:rsidRPr="00655551" w:rsidRDefault="008E1178" w:rsidP="000027A6">
            <w:pPr>
              <w:jc w:val="center"/>
              <w:rPr>
                <w:rFonts w:ascii="Arial" w:hAnsi="Arial" w:cs="Arial"/>
                <w:bCs/>
                <w:color w:val="000000"/>
              </w:rPr>
            </w:pPr>
            <w:r w:rsidRPr="008E1178">
              <w:rPr>
                <w:rFonts w:ascii="Arial" w:hAnsi="Arial" w:cs="Arial"/>
                <w:color w:val="000000"/>
              </w:rPr>
              <w:t>Second-line squamous cell oesophageal carcinoma (2L OSCC)</w:t>
            </w:r>
          </w:p>
        </w:tc>
        <w:tc>
          <w:tcPr>
            <w:tcW w:w="1669" w:type="pct"/>
            <w:tcBorders>
              <w:top w:val="single" w:sz="4" w:space="0" w:color="auto"/>
              <w:left w:val="nil"/>
              <w:bottom w:val="single" w:sz="4" w:space="0" w:color="auto"/>
              <w:right w:val="single" w:sz="4" w:space="0" w:color="auto"/>
            </w:tcBorders>
            <w:shd w:val="clear" w:color="auto" w:fill="auto"/>
            <w:vAlign w:val="center"/>
          </w:tcPr>
          <w:p w14:paraId="57D6599C" w14:textId="77777777" w:rsidR="000027A6" w:rsidRPr="00655551" w:rsidRDefault="008E1178" w:rsidP="008E4AB5">
            <w:pPr>
              <w:jc w:val="center"/>
              <w:rPr>
                <w:rFonts w:ascii="Arial" w:hAnsi="Arial" w:cs="Arial"/>
                <w:bCs/>
                <w:color w:val="000000"/>
              </w:rPr>
            </w:pPr>
            <w:r w:rsidRPr="008E1178">
              <w:rPr>
                <w:rFonts w:ascii="Arial" w:hAnsi="Arial" w:cs="Arial"/>
              </w:rPr>
              <w:t xml:space="preserve">To request a Section 100 </w:t>
            </w:r>
            <w:r w:rsidR="008E4AB5">
              <w:rPr>
                <w:rFonts w:ascii="Arial" w:hAnsi="Arial" w:cs="Arial"/>
              </w:rPr>
              <w:t>(</w:t>
            </w:r>
            <w:r w:rsidRPr="008E1178">
              <w:rPr>
                <w:rFonts w:ascii="Arial" w:hAnsi="Arial" w:cs="Arial"/>
              </w:rPr>
              <w:t>Efficient Funding of Chemotherapy</w:t>
            </w:r>
            <w:r w:rsidR="008E4AB5">
              <w:rPr>
                <w:rFonts w:ascii="Arial" w:hAnsi="Arial" w:cs="Arial"/>
              </w:rPr>
              <w:t>), Authority Required (STREAMLINED)</w:t>
            </w:r>
            <w:r w:rsidR="008E4AB5" w:rsidRPr="00D511CA">
              <w:rPr>
                <w:rFonts w:ascii="Arial" w:hAnsi="Arial" w:cs="Arial"/>
              </w:rPr>
              <w:t xml:space="preserve"> </w:t>
            </w:r>
            <w:r w:rsidRPr="008E1178">
              <w:rPr>
                <w:rFonts w:ascii="Arial" w:hAnsi="Arial" w:cs="Arial"/>
              </w:rPr>
              <w:t xml:space="preserve">listing for </w:t>
            </w:r>
            <w:r w:rsidR="008E4AB5">
              <w:rPr>
                <w:rFonts w:ascii="Arial" w:hAnsi="Arial" w:cs="Arial"/>
              </w:rPr>
              <w:t xml:space="preserve">2L </w:t>
            </w:r>
            <w:r w:rsidRPr="008E1178">
              <w:rPr>
                <w:rFonts w:ascii="Arial" w:hAnsi="Arial" w:cs="Arial"/>
              </w:rPr>
              <w:t>OSCC that have failed treatment with a fluoropyrimidine and platinum containing treatment regimen.</w:t>
            </w:r>
          </w:p>
        </w:tc>
      </w:tr>
      <w:tr w:rsidR="000027A6" w:rsidRPr="00655551" w14:paraId="6934F678"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93E1752" w14:textId="77777777" w:rsidR="000027A6" w:rsidRPr="00655551" w:rsidRDefault="000027A6"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E119674" w14:textId="77777777" w:rsidR="000027A6" w:rsidRDefault="0046113E" w:rsidP="000027A6">
            <w:pPr>
              <w:jc w:val="center"/>
              <w:rPr>
                <w:rFonts w:ascii="Arial" w:hAnsi="Arial" w:cs="Arial"/>
                <w:color w:val="000000"/>
              </w:rPr>
            </w:pPr>
            <w:r w:rsidRPr="0046113E">
              <w:rPr>
                <w:rFonts w:ascii="Arial" w:hAnsi="Arial" w:cs="Arial"/>
                <w:color w:val="000000"/>
              </w:rPr>
              <w:t xml:space="preserve">NUSINERSEN </w:t>
            </w:r>
          </w:p>
          <w:p w14:paraId="63C5CF1C" w14:textId="77777777" w:rsidR="0046113E" w:rsidRPr="00655551" w:rsidRDefault="0046113E" w:rsidP="000027A6">
            <w:pPr>
              <w:jc w:val="center"/>
              <w:rPr>
                <w:rFonts w:ascii="Arial" w:hAnsi="Arial" w:cs="Arial"/>
              </w:rPr>
            </w:pPr>
          </w:p>
          <w:p w14:paraId="36A73F63" w14:textId="77777777" w:rsidR="000027A6" w:rsidRDefault="0046113E" w:rsidP="000027A6">
            <w:pPr>
              <w:jc w:val="center"/>
              <w:rPr>
                <w:rFonts w:ascii="Arial" w:hAnsi="Arial" w:cs="Arial"/>
                <w:color w:val="000000"/>
              </w:rPr>
            </w:pPr>
            <w:r w:rsidRPr="0046113E">
              <w:rPr>
                <w:rFonts w:ascii="Arial" w:hAnsi="Arial" w:cs="Arial"/>
                <w:color w:val="000000"/>
              </w:rPr>
              <w:t xml:space="preserve">Solution for injection 12.6 mg in 5 mL </w:t>
            </w:r>
          </w:p>
          <w:p w14:paraId="4937871D" w14:textId="77777777" w:rsidR="0046113E" w:rsidRPr="00655551" w:rsidRDefault="0046113E" w:rsidP="000027A6">
            <w:pPr>
              <w:jc w:val="center"/>
              <w:rPr>
                <w:rFonts w:ascii="Arial" w:hAnsi="Arial" w:cs="Arial"/>
                <w:color w:val="000000"/>
              </w:rPr>
            </w:pPr>
          </w:p>
          <w:p w14:paraId="72474EAE" w14:textId="77777777" w:rsidR="000027A6" w:rsidRDefault="0046113E" w:rsidP="000027A6">
            <w:pPr>
              <w:jc w:val="center"/>
              <w:rPr>
                <w:rFonts w:ascii="Arial" w:hAnsi="Arial" w:cs="Arial"/>
                <w:color w:val="000000"/>
              </w:rPr>
            </w:pPr>
            <w:proofErr w:type="spellStart"/>
            <w:r w:rsidRPr="0046113E">
              <w:rPr>
                <w:rFonts w:ascii="Arial" w:hAnsi="Arial" w:cs="Arial"/>
                <w:color w:val="000000"/>
              </w:rPr>
              <w:t>Spinraza</w:t>
            </w:r>
            <w:proofErr w:type="spellEnd"/>
            <w:r w:rsidRPr="0077397A">
              <w:rPr>
                <w:rFonts w:ascii="Arial" w:hAnsi="Arial" w:cs="Arial"/>
                <w:vertAlign w:val="superscript"/>
              </w:rPr>
              <w:t>®</w:t>
            </w:r>
            <w:r w:rsidRPr="0046113E">
              <w:rPr>
                <w:rFonts w:ascii="Arial" w:hAnsi="Arial" w:cs="Arial"/>
                <w:color w:val="000000"/>
              </w:rPr>
              <w:t xml:space="preserve"> </w:t>
            </w:r>
          </w:p>
          <w:p w14:paraId="34A25FAC" w14:textId="77777777" w:rsidR="0046113E" w:rsidRPr="00655551" w:rsidRDefault="0046113E" w:rsidP="000027A6">
            <w:pPr>
              <w:jc w:val="center"/>
              <w:rPr>
                <w:rFonts w:ascii="Arial" w:hAnsi="Arial" w:cs="Arial"/>
                <w:color w:val="000000"/>
              </w:rPr>
            </w:pPr>
          </w:p>
          <w:p w14:paraId="543D2A11" w14:textId="77777777" w:rsidR="000027A6" w:rsidRPr="00655551" w:rsidRDefault="0046113E" w:rsidP="000027A6">
            <w:pPr>
              <w:jc w:val="center"/>
              <w:rPr>
                <w:rFonts w:ascii="Arial" w:hAnsi="Arial" w:cs="Arial"/>
                <w:color w:val="000000"/>
              </w:rPr>
            </w:pPr>
            <w:r w:rsidRPr="0046113E">
              <w:rPr>
                <w:rFonts w:ascii="Arial" w:hAnsi="Arial" w:cs="Arial"/>
                <w:color w:val="000000"/>
              </w:rPr>
              <w:t>Biogen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983AD2F" w14:textId="77777777" w:rsidR="000027A6" w:rsidRPr="00655551" w:rsidRDefault="0046113E" w:rsidP="000027A6">
            <w:pPr>
              <w:jc w:val="center"/>
              <w:rPr>
                <w:rFonts w:ascii="Arial" w:hAnsi="Arial" w:cs="Arial"/>
                <w:bCs/>
                <w:color w:val="000000"/>
              </w:rPr>
            </w:pPr>
            <w:r w:rsidRPr="0046113E">
              <w:rPr>
                <w:rFonts w:ascii="Arial" w:hAnsi="Arial" w:cs="Arial"/>
                <w:color w:val="000000"/>
              </w:rPr>
              <w:t>Spinal muscular atrophy (SMA)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5B97CA33" w14:textId="115790FD" w:rsidR="000027A6" w:rsidRPr="00655551" w:rsidRDefault="00063575" w:rsidP="008E4AB5">
            <w:pPr>
              <w:jc w:val="center"/>
              <w:rPr>
                <w:rFonts w:ascii="Arial" w:hAnsi="Arial" w:cs="Arial"/>
                <w:bCs/>
                <w:color w:val="000000"/>
              </w:rPr>
            </w:pPr>
            <w:r>
              <w:rPr>
                <w:rFonts w:ascii="Arial" w:hAnsi="Arial" w:cs="Arial"/>
              </w:rPr>
              <w:t>Resubmission to</w:t>
            </w:r>
            <w:r w:rsidRPr="0046113E">
              <w:rPr>
                <w:rFonts w:ascii="Arial" w:hAnsi="Arial" w:cs="Arial"/>
              </w:rPr>
              <w:t xml:space="preserve"> </w:t>
            </w:r>
            <w:r w:rsidR="0046113E" w:rsidRPr="0046113E">
              <w:rPr>
                <w:rFonts w:ascii="Arial" w:hAnsi="Arial" w:cs="Arial"/>
              </w:rPr>
              <w:t xml:space="preserve">extend the current Section 100 </w:t>
            </w:r>
            <w:r w:rsidR="008E4AB5">
              <w:rPr>
                <w:rFonts w:ascii="Arial" w:hAnsi="Arial" w:cs="Arial"/>
              </w:rPr>
              <w:t>(</w:t>
            </w:r>
            <w:r w:rsidR="0046113E" w:rsidRPr="0046113E">
              <w:rPr>
                <w:rFonts w:ascii="Arial" w:hAnsi="Arial" w:cs="Arial"/>
              </w:rPr>
              <w:t>Highly Spe</w:t>
            </w:r>
            <w:r w:rsidR="00F947D9">
              <w:rPr>
                <w:rFonts w:ascii="Arial" w:hAnsi="Arial" w:cs="Arial"/>
              </w:rPr>
              <w:t>cialised Drugs Program</w:t>
            </w:r>
            <w:r w:rsidR="008E4AB5">
              <w:rPr>
                <w:rFonts w:ascii="Arial" w:hAnsi="Arial" w:cs="Arial"/>
              </w:rPr>
              <w:t>),</w:t>
            </w:r>
            <w:r w:rsidR="00F947D9">
              <w:rPr>
                <w:rFonts w:ascii="Arial" w:hAnsi="Arial" w:cs="Arial"/>
              </w:rPr>
              <w:t xml:space="preserve"> Authori</w:t>
            </w:r>
            <w:r w:rsidR="0046113E" w:rsidRPr="0046113E">
              <w:rPr>
                <w:rFonts w:ascii="Arial" w:hAnsi="Arial" w:cs="Arial"/>
              </w:rPr>
              <w:t>ty Required (written) listing to include adult</w:t>
            </w:r>
            <w:r w:rsidR="008E4AB5">
              <w:rPr>
                <w:rFonts w:ascii="Arial" w:hAnsi="Arial" w:cs="Arial"/>
              </w:rPr>
              <w:t>s with SMA</w:t>
            </w:r>
            <w:r w:rsidR="0046113E" w:rsidRPr="0046113E">
              <w:rPr>
                <w:rFonts w:ascii="Arial" w:hAnsi="Arial" w:cs="Arial"/>
              </w:rPr>
              <w:t>.</w:t>
            </w:r>
          </w:p>
        </w:tc>
      </w:tr>
      <w:tr w:rsidR="00ED0A5F" w:rsidRPr="00655551" w14:paraId="13D51271" w14:textId="77777777" w:rsidTr="00F8487C">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FE041AC" w14:textId="77777777" w:rsidR="00ED0A5F" w:rsidRPr="00655551" w:rsidRDefault="00F8487C" w:rsidP="00C83DE8">
            <w:pPr>
              <w:jc w:val="center"/>
              <w:rPr>
                <w:rFonts w:ascii="Arial" w:hAnsi="Arial" w:cs="Arial"/>
                <w:bCs/>
                <w:color w:val="000000"/>
              </w:rPr>
            </w:pPr>
            <w:r>
              <w:rPr>
                <w:rFonts w:ascii="Arial" w:hAnsi="Arial" w:cs="Arial"/>
                <w:bCs/>
                <w:color w:val="000000"/>
              </w:rPr>
              <w:lastRenderedPageBreak/>
              <w:t>New</w:t>
            </w:r>
            <w:r w:rsidR="00ED0A5F" w:rsidRPr="00F8487C">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944226D" w14:textId="77777777" w:rsidR="00ED0A5F" w:rsidRDefault="0046113E" w:rsidP="00ED0A5F">
            <w:pPr>
              <w:jc w:val="center"/>
              <w:rPr>
                <w:rFonts w:ascii="Arial" w:hAnsi="Arial" w:cs="Arial"/>
                <w:color w:val="000000"/>
              </w:rPr>
            </w:pPr>
            <w:r w:rsidRPr="0046113E">
              <w:rPr>
                <w:rFonts w:ascii="Arial" w:hAnsi="Arial" w:cs="Arial"/>
                <w:color w:val="000000"/>
              </w:rPr>
              <w:t>OPICAPONE</w:t>
            </w:r>
          </w:p>
          <w:p w14:paraId="55E97940" w14:textId="77777777" w:rsidR="0046113E" w:rsidRPr="00655551" w:rsidRDefault="0046113E" w:rsidP="00ED0A5F">
            <w:pPr>
              <w:jc w:val="center"/>
              <w:rPr>
                <w:rFonts w:ascii="Arial" w:hAnsi="Arial" w:cs="Arial"/>
              </w:rPr>
            </w:pPr>
          </w:p>
          <w:p w14:paraId="78DD7B4A" w14:textId="77777777" w:rsidR="00ED0A5F" w:rsidRDefault="00BE64B7" w:rsidP="00ED0A5F">
            <w:pPr>
              <w:jc w:val="center"/>
              <w:rPr>
                <w:rFonts w:ascii="Arial" w:hAnsi="Arial" w:cs="Arial"/>
                <w:color w:val="000000"/>
              </w:rPr>
            </w:pPr>
            <w:r w:rsidRPr="00BE64B7">
              <w:rPr>
                <w:rFonts w:ascii="Arial" w:hAnsi="Arial" w:cs="Arial"/>
                <w:color w:val="000000"/>
              </w:rPr>
              <w:t>Capsule 50 mg</w:t>
            </w:r>
          </w:p>
          <w:p w14:paraId="63CFCD6D" w14:textId="77777777" w:rsidR="00BE64B7" w:rsidRPr="00655551" w:rsidRDefault="00BE64B7" w:rsidP="00ED0A5F">
            <w:pPr>
              <w:jc w:val="center"/>
              <w:rPr>
                <w:rFonts w:ascii="Arial" w:hAnsi="Arial" w:cs="Arial"/>
                <w:color w:val="000000"/>
              </w:rPr>
            </w:pPr>
          </w:p>
          <w:p w14:paraId="3608BF11" w14:textId="77777777" w:rsidR="00ED0A5F" w:rsidRDefault="00BE64B7" w:rsidP="00ED0A5F">
            <w:pPr>
              <w:jc w:val="center"/>
              <w:rPr>
                <w:rFonts w:ascii="Arial" w:hAnsi="Arial" w:cs="Arial"/>
                <w:color w:val="000000"/>
              </w:rPr>
            </w:pPr>
            <w:proofErr w:type="spellStart"/>
            <w:r w:rsidRPr="00BE64B7">
              <w:rPr>
                <w:rFonts w:ascii="Arial" w:hAnsi="Arial" w:cs="Arial"/>
                <w:color w:val="000000"/>
              </w:rPr>
              <w:t>Ongentys</w:t>
            </w:r>
            <w:proofErr w:type="spellEnd"/>
            <w:r w:rsidRPr="0077397A">
              <w:rPr>
                <w:rFonts w:ascii="Arial" w:hAnsi="Arial" w:cs="Arial"/>
                <w:vertAlign w:val="superscript"/>
              </w:rPr>
              <w:t>®</w:t>
            </w:r>
          </w:p>
          <w:p w14:paraId="0896BB4E" w14:textId="77777777" w:rsidR="00BE64B7" w:rsidRPr="00655551" w:rsidRDefault="00BE64B7" w:rsidP="00ED0A5F">
            <w:pPr>
              <w:jc w:val="center"/>
              <w:rPr>
                <w:rFonts w:ascii="Arial" w:hAnsi="Arial" w:cs="Arial"/>
                <w:color w:val="000000"/>
              </w:rPr>
            </w:pPr>
          </w:p>
          <w:p w14:paraId="199C67CB" w14:textId="77777777" w:rsidR="00ED0A5F" w:rsidRPr="00655551" w:rsidRDefault="00BE64B7" w:rsidP="00ED0A5F">
            <w:pPr>
              <w:jc w:val="center"/>
              <w:rPr>
                <w:rFonts w:ascii="Arial" w:hAnsi="Arial" w:cs="Arial"/>
                <w:color w:val="000000"/>
              </w:rPr>
            </w:pPr>
            <w:r w:rsidRPr="00BE64B7">
              <w:rPr>
                <w:rFonts w:ascii="Arial" w:hAnsi="Arial" w:cs="Arial"/>
                <w:color w:val="000000"/>
              </w:rPr>
              <w:t>Maxx Pharma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046A306" w14:textId="77777777" w:rsidR="00ED0A5F" w:rsidRPr="00655551" w:rsidRDefault="00BE64B7" w:rsidP="00ED0A5F">
            <w:pPr>
              <w:jc w:val="center"/>
              <w:rPr>
                <w:rFonts w:ascii="Arial" w:hAnsi="Arial" w:cs="Arial"/>
                <w:bCs/>
                <w:color w:val="000000"/>
              </w:rPr>
            </w:pPr>
            <w:r w:rsidRPr="00BE64B7">
              <w:rPr>
                <w:rFonts w:ascii="Arial" w:hAnsi="Arial" w:cs="Arial"/>
                <w:color w:val="000000"/>
              </w:rPr>
              <w:t>Parkinson Disease (PD)</w:t>
            </w:r>
          </w:p>
        </w:tc>
        <w:tc>
          <w:tcPr>
            <w:tcW w:w="1669" w:type="pct"/>
            <w:tcBorders>
              <w:top w:val="single" w:sz="4" w:space="0" w:color="auto"/>
              <w:left w:val="nil"/>
              <w:bottom w:val="single" w:sz="4" w:space="0" w:color="auto"/>
              <w:right w:val="single" w:sz="4" w:space="0" w:color="auto"/>
            </w:tcBorders>
            <w:shd w:val="clear" w:color="auto" w:fill="auto"/>
            <w:vAlign w:val="center"/>
          </w:tcPr>
          <w:p w14:paraId="50E8F392" w14:textId="77777777" w:rsidR="00ED0A5F" w:rsidRPr="00655551" w:rsidRDefault="00BE64B7" w:rsidP="008E4AB5">
            <w:pPr>
              <w:jc w:val="center"/>
              <w:rPr>
                <w:rFonts w:ascii="Arial" w:hAnsi="Arial" w:cs="Arial"/>
                <w:bCs/>
                <w:color w:val="000000"/>
              </w:rPr>
            </w:pPr>
            <w:r w:rsidRPr="00BE64B7">
              <w:rPr>
                <w:rFonts w:ascii="Arial" w:hAnsi="Arial" w:cs="Arial"/>
              </w:rPr>
              <w:t>To request a General Schedule</w:t>
            </w:r>
            <w:r w:rsidR="008E4AB5">
              <w:rPr>
                <w:rFonts w:ascii="Arial" w:hAnsi="Arial" w:cs="Arial"/>
              </w:rPr>
              <w:t>,</w:t>
            </w:r>
            <w:r w:rsidRPr="00BE64B7">
              <w:rPr>
                <w:rFonts w:ascii="Arial" w:hAnsi="Arial" w:cs="Arial"/>
              </w:rPr>
              <w:t xml:space="preserve"> Restricted benefit listing for the treatment of PD, as adjunctive therapy to levodopa-decarboxylase inhibitor combinations in patients motor function fluctuations due to end-of-dose effects.</w:t>
            </w:r>
          </w:p>
        </w:tc>
      </w:tr>
      <w:tr w:rsidR="00ED0A5F" w:rsidRPr="00655551" w14:paraId="31FE6BE2"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03129D4" w14:textId="77777777" w:rsidR="00ED0A5F" w:rsidRPr="00655551" w:rsidRDefault="00ED0A5F"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91E8D5F" w14:textId="77777777" w:rsidR="00ED0A5F" w:rsidRDefault="00F054F0" w:rsidP="00ED0A5F">
            <w:pPr>
              <w:jc w:val="center"/>
              <w:rPr>
                <w:rFonts w:ascii="Arial" w:hAnsi="Arial" w:cs="Arial"/>
                <w:color w:val="000000"/>
              </w:rPr>
            </w:pPr>
            <w:r w:rsidRPr="00F054F0">
              <w:rPr>
                <w:rFonts w:ascii="Arial" w:hAnsi="Arial" w:cs="Arial"/>
                <w:color w:val="000000"/>
              </w:rPr>
              <w:t>PALBOCICLIB</w:t>
            </w:r>
          </w:p>
          <w:p w14:paraId="142249F5" w14:textId="77777777" w:rsidR="00F054F0" w:rsidRPr="00655551" w:rsidRDefault="00F054F0" w:rsidP="00ED0A5F">
            <w:pPr>
              <w:jc w:val="center"/>
              <w:rPr>
                <w:rFonts w:ascii="Arial" w:hAnsi="Arial" w:cs="Arial"/>
              </w:rPr>
            </w:pPr>
          </w:p>
          <w:p w14:paraId="027C0AAF" w14:textId="77777777" w:rsidR="00F054F0" w:rsidRPr="00F054F0" w:rsidRDefault="00F054F0" w:rsidP="00F054F0">
            <w:pPr>
              <w:jc w:val="center"/>
              <w:rPr>
                <w:rFonts w:ascii="Arial" w:hAnsi="Arial" w:cs="Arial"/>
                <w:color w:val="000000"/>
              </w:rPr>
            </w:pPr>
            <w:r w:rsidRPr="00F054F0">
              <w:rPr>
                <w:rFonts w:ascii="Arial" w:hAnsi="Arial" w:cs="Arial"/>
                <w:color w:val="000000"/>
              </w:rPr>
              <w:t>Tablet 75 mg</w:t>
            </w:r>
          </w:p>
          <w:p w14:paraId="6BB28468" w14:textId="77777777" w:rsidR="00F054F0" w:rsidRPr="00F054F0" w:rsidRDefault="00F054F0" w:rsidP="00F054F0">
            <w:pPr>
              <w:jc w:val="center"/>
              <w:rPr>
                <w:rFonts w:ascii="Arial" w:hAnsi="Arial" w:cs="Arial"/>
                <w:color w:val="000000"/>
              </w:rPr>
            </w:pPr>
            <w:r w:rsidRPr="00F054F0">
              <w:rPr>
                <w:rFonts w:ascii="Arial" w:hAnsi="Arial" w:cs="Arial"/>
                <w:color w:val="000000"/>
              </w:rPr>
              <w:t>Tablet 100 mg</w:t>
            </w:r>
          </w:p>
          <w:p w14:paraId="3A8E89C3" w14:textId="77777777" w:rsidR="00ED0A5F" w:rsidRDefault="00F054F0" w:rsidP="00F054F0">
            <w:pPr>
              <w:jc w:val="center"/>
              <w:rPr>
                <w:rFonts w:ascii="Arial" w:hAnsi="Arial" w:cs="Arial"/>
                <w:color w:val="000000"/>
              </w:rPr>
            </w:pPr>
            <w:r w:rsidRPr="00F054F0">
              <w:rPr>
                <w:rFonts w:ascii="Arial" w:hAnsi="Arial" w:cs="Arial"/>
                <w:color w:val="000000"/>
              </w:rPr>
              <w:t>Tablet 125 mg</w:t>
            </w:r>
          </w:p>
          <w:p w14:paraId="0947D1B0" w14:textId="77777777" w:rsidR="00F054F0" w:rsidRPr="00655551" w:rsidRDefault="00F054F0" w:rsidP="00F054F0">
            <w:pPr>
              <w:jc w:val="center"/>
              <w:rPr>
                <w:rFonts w:ascii="Arial" w:hAnsi="Arial" w:cs="Arial"/>
                <w:color w:val="000000"/>
              </w:rPr>
            </w:pPr>
          </w:p>
          <w:p w14:paraId="23440A3B" w14:textId="77777777" w:rsidR="00ED0A5F" w:rsidRDefault="00F054F0" w:rsidP="00ED0A5F">
            <w:pPr>
              <w:jc w:val="center"/>
              <w:rPr>
                <w:rFonts w:ascii="Arial" w:hAnsi="Arial" w:cs="Arial"/>
                <w:color w:val="000000"/>
              </w:rPr>
            </w:pPr>
            <w:proofErr w:type="spellStart"/>
            <w:r w:rsidRPr="00F054F0">
              <w:rPr>
                <w:rFonts w:ascii="Arial" w:hAnsi="Arial" w:cs="Arial"/>
                <w:color w:val="000000"/>
              </w:rPr>
              <w:t>Ibrance</w:t>
            </w:r>
            <w:proofErr w:type="spellEnd"/>
            <w:r w:rsidRPr="0077397A">
              <w:rPr>
                <w:rFonts w:ascii="Arial" w:hAnsi="Arial" w:cs="Arial"/>
                <w:vertAlign w:val="superscript"/>
              </w:rPr>
              <w:t>®</w:t>
            </w:r>
          </w:p>
          <w:p w14:paraId="0449433E" w14:textId="77777777" w:rsidR="00F054F0" w:rsidRPr="00655551" w:rsidRDefault="00F054F0" w:rsidP="00ED0A5F">
            <w:pPr>
              <w:jc w:val="center"/>
              <w:rPr>
                <w:rFonts w:ascii="Arial" w:hAnsi="Arial" w:cs="Arial"/>
                <w:color w:val="000000"/>
              </w:rPr>
            </w:pPr>
          </w:p>
          <w:p w14:paraId="09A551C8" w14:textId="77777777" w:rsidR="00ED0A5F" w:rsidRPr="00655551" w:rsidRDefault="00F054F0" w:rsidP="00ED0A5F">
            <w:pPr>
              <w:jc w:val="center"/>
              <w:rPr>
                <w:rFonts w:ascii="Arial" w:hAnsi="Arial" w:cs="Arial"/>
                <w:color w:val="000000"/>
              </w:rPr>
            </w:pPr>
            <w:r w:rsidRPr="00F054F0">
              <w:rPr>
                <w:rFonts w:ascii="Arial" w:hAnsi="Arial" w:cs="Arial"/>
                <w:color w:val="000000"/>
              </w:rP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63F183C" w14:textId="77777777" w:rsidR="00ED0A5F" w:rsidRPr="00655551" w:rsidRDefault="00F054F0" w:rsidP="00ED0A5F">
            <w:pPr>
              <w:jc w:val="center"/>
              <w:rPr>
                <w:rFonts w:ascii="Arial" w:hAnsi="Arial" w:cs="Arial"/>
                <w:bCs/>
                <w:color w:val="000000"/>
              </w:rPr>
            </w:pPr>
            <w:r w:rsidRPr="00F054F0">
              <w:rPr>
                <w:rFonts w:ascii="Arial" w:hAnsi="Arial" w:cs="Arial"/>
                <w:color w:val="000000"/>
              </w:rPr>
              <w:t>Hormone receptor-positive (HR+), human epidermal growth factor receptor-2 negative (HER2-) advanced or metastatic breast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5D918093" w14:textId="77777777" w:rsidR="00ED0A5F" w:rsidRPr="00655551" w:rsidRDefault="00F054F0" w:rsidP="00ED0A5F">
            <w:pPr>
              <w:jc w:val="center"/>
              <w:rPr>
                <w:rFonts w:ascii="Arial" w:hAnsi="Arial" w:cs="Arial"/>
                <w:bCs/>
                <w:color w:val="000000"/>
              </w:rPr>
            </w:pPr>
            <w:r w:rsidRPr="00F054F0">
              <w:rPr>
                <w:rFonts w:ascii="Arial" w:hAnsi="Arial" w:cs="Arial"/>
              </w:rPr>
              <w:t xml:space="preserve">To request an Authority Required listing of </w:t>
            </w:r>
            <w:proofErr w:type="spellStart"/>
            <w:r w:rsidRPr="00F054F0">
              <w:rPr>
                <w:rFonts w:ascii="Arial" w:hAnsi="Arial" w:cs="Arial"/>
              </w:rPr>
              <w:t>palbociclib</w:t>
            </w:r>
            <w:proofErr w:type="spellEnd"/>
            <w:r w:rsidRPr="00F054F0">
              <w:rPr>
                <w:rFonts w:ascii="Arial" w:hAnsi="Arial" w:cs="Arial"/>
              </w:rPr>
              <w:t xml:space="preserve"> tablets under the same conditions as the already listed capsules.</w:t>
            </w:r>
          </w:p>
        </w:tc>
      </w:tr>
      <w:tr w:rsidR="00ED0A5F" w:rsidRPr="00655551" w14:paraId="06C646CD"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87D86D6" w14:textId="77777777" w:rsidR="00ED0A5F" w:rsidRPr="00655551" w:rsidRDefault="00276BE1" w:rsidP="00C83DE8">
            <w:pPr>
              <w:jc w:val="center"/>
              <w:rPr>
                <w:rFonts w:ascii="Arial" w:hAnsi="Arial" w:cs="Arial"/>
                <w:bCs/>
                <w:color w:val="000000"/>
              </w:rPr>
            </w:pPr>
            <w:r>
              <w:rPr>
                <w:rFonts w:ascii="Arial" w:hAnsi="Arial" w:cs="Arial"/>
                <w:bCs/>
                <w:color w:val="000000"/>
              </w:rPr>
              <w:t>New</w:t>
            </w:r>
            <w:r w:rsidR="00ED0A5F"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2AA6907" w14:textId="77777777" w:rsidR="00ED0A5F" w:rsidRDefault="00276BE1" w:rsidP="00ED0A5F">
            <w:pPr>
              <w:jc w:val="center"/>
              <w:rPr>
                <w:rFonts w:ascii="Arial" w:hAnsi="Arial" w:cs="Arial"/>
                <w:color w:val="000000"/>
              </w:rPr>
            </w:pPr>
            <w:r w:rsidRPr="00276BE1">
              <w:rPr>
                <w:rFonts w:ascii="Arial" w:hAnsi="Arial" w:cs="Arial"/>
                <w:color w:val="000000"/>
              </w:rPr>
              <w:t xml:space="preserve">RAVULIZUMAB </w:t>
            </w:r>
          </w:p>
          <w:p w14:paraId="6E8C0E9A" w14:textId="77777777" w:rsidR="00276BE1" w:rsidRPr="00655551" w:rsidRDefault="00276BE1" w:rsidP="00ED0A5F">
            <w:pPr>
              <w:jc w:val="center"/>
              <w:rPr>
                <w:rFonts w:ascii="Arial" w:hAnsi="Arial" w:cs="Arial"/>
              </w:rPr>
            </w:pPr>
          </w:p>
          <w:p w14:paraId="561D0914" w14:textId="4270F7CF" w:rsidR="00E343B5" w:rsidRPr="00E343B5" w:rsidRDefault="00E343B5" w:rsidP="00E343B5">
            <w:pPr>
              <w:jc w:val="center"/>
              <w:rPr>
                <w:rFonts w:ascii="Arial" w:hAnsi="Arial" w:cs="Arial"/>
                <w:color w:val="000000"/>
              </w:rPr>
            </w:pPr>
            <w:r w:rsidRPr="00E343B5">
              <w:rPr>
                <w:rFonts w:ascii="Arial" w:hAnsi="Arial" w:cs="Arial"/>
                <w:color w:val="000000"/>
              </w:rPr>
              <w:t>Solution concentrate fo</w:t>
            </w:r>
            <w:r w:rsidR="00B04E7F">
              <w:rPr>
                <w:rFonts w:ascii="Arial" w:hAnsi="Arial" w:cs="Arial"/>
                <w:color w:val="000000"/>
              </w:rPr>
              <w:t>r I.V. infusion 300 mg in 3 mL</w:t>
            </w:r>
          </w:p>
          <w:p w14:paraId="7422A031" w14:textId="2431CEB7" w:rsidR="00276BE1" w:rsidRDefault="00E343B5" w:rsidP="00ED0A5F">
            <w:pPr>
              <w:jc w:val="center"/>
              <w:rPr>
                <w:rFonts w:ascii="Arial" w:hAnsi="Arial" w:cs="Arial"/>
                <w:color w:val="000000"/>
              </w:rPr>
            </w:pPr>
            <w:r w:rsidRPr="00E343B5">
              <w:rPr>
                <w:rFonts w:ascii="Arial" w:hAnsi="Arial" w:cs="Arial"/>
                <w:color w:val="000000"/>
              </w:rPr>
              <w:t>Solution concentrate for I.V. infusion 1,100</w:t>
            </w:r>
            <w:r w:rsidR="00FB38D4">
              <w:rPr>
                <w:rFonts w:ascii="Arial" w:hAnsi="Arial" w:cs="Arial"/>
                <w:color w:val="000000"/>
              </w:rPr>
              <w:t> </w:t>
            </w:r>
            <w:r w:rsidRPr="00E343B5">
              <w:rPr>
                <w:rFonts w:ascii="Arial" w:hAnsi="Arial" w:cs="Arial"/>
                <w:color w:val="000000"/>
              </w:rPr>
              <w:t>mg in 11</w:t>
            </w:r>
            <w:r w:rsidR="00FB38D4">
              <w:rPr>
                <w:rFonts w:ascii="Arial" w:hAnsi="Arial" w:cs="Arial"/>
                <w:color w:val="000000"/>
              </w:rPr>
              <w:t> </w:t>
            </w:r>
            <w:r w:rsidRPr="00E343B5">
              <w:rPr>
                <w:rFonts w:ascii="Arial" w:hAnsi="Arial" w:cs="Arial"/>
                <w:color w:val="000000"/>
              </w:rPr>
              <w:t>mL</w:t>
            </w:r>
          </w:p>
          <w:p w14:paraId="455A2340" w14:textId="77777777" w:rsidR="00B04E7F" w:rsidRPr="00655551" w:rsidRDefault="00B04E7F" w:rsidP="00ED0A5F">
            <w:pPr>
              <w:jc w:val="center"/>
              <w:rPr>
                <w:rFonts w:ascii="Arial" w:hAnsi="Arial" w:cs="Arial"/>
                <w:color w:val="000000"/>
              </w:rPr>
            </w:pPr>
          </w:p>
          <w:p w14:paraId="6F685D1A" w14:textId="77777777" w:rsidR="00ED0A5F" w:rsidRDefault="00276BE1" w:rsidP="00ED0A5F">
            <w:pPr>
              <w:jc w:val="center"/>
              <w:rPr>
                <w:rFonts w:ascii="Arial" w:hAnsi="Arial" w:cs="Arial"/>
                <w:color w:val="000000"/>
              </w:rPr>
            </w:pPr>
            <w:proofErr w:type="spellStart"/>
            <w:r w:rsidRPr="00276BE1">
              <w:rPr>
                <w:rFonts w:ascii="Arial" w:hAnsi="Arial" w:cs="Arial"/>
                <w:color w:val="000000"/>
              </w:rPr>
              <w:t>Ultomiris</w:t>
            </w:r>
            <w:proofErr w:type="spellEnd"/>
            <w:r w:rsidRPr="0077397A">
              <w:rPr>
                <w:rFonts w:ascii="Arial" w:hAnsi="Arial" w:cs="Arial"/>
                <w:vertAlign w:val="superscript"/>
              </w:rPr>
              <w:t>®</w:t>
            </w:r>
          </w:p>
          <w:p w14:paraId="11C89E77" w14:textId="77777777" w:rsidR="00276BE1" w:rsidRPr="00655551" w:rsidRDefault="00276BE1" w:rsidP="00ED0A5F">
            <w:pPr>
              <w:jc w:val="center"/>
              <w:rPr>
                <w:rFonts w:ascii="Arial" w:hAnsi="Arial" w:cs="Arial"/>
                <w:color w:val="000000"/>
              </w:rPr>
            </w:pPr>
          </w:p>
          <w:p w14:paraId="587403FC" w14:textId="77777777" w:rsidR="00ED0A5F" w:rsidRPr="00655551" w:rsidRDefault="00276BE1" w:rsidP="00ED0A5F">
            <w:pPr>
              <w:jc w:val="center"/>
              <w:rPr>
                <w:rFonts w:ascii="Arial" w:hAnsi="Arial" w:cs="Arial"/>
                <w:color w:val="000000"/>
              </w:rPr>
            </w:pPr>
            <w:r w:rsidRPr="00276BE1">
              <w:rPr>
                <w:rFonts w:ascii="Arial" w:hAnsi="Arial" w:cs="Arial"/>
                <w:color w:val="000000"/>
              </w:rPr>
              <w:t>Alexion Pharmaceuticals Australasia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5C9C2B2" w14:textId="77777777" w:rsidR="00ED0A5F" w:rsidRPr="00655551" w:rsidRDefault="00276BE1" w:rsidP="00ED0A5F">
            <w:pPr>
              <w:jc w:val="center"/>
              <w:rPr>
                <w:rFonts w:ascii="Arial" w:hAnsi="Arial" w:cs="Arial"/>
                <w:bCs/>
                <w:color w:val="000000"/>
              </w:rPr>
            </w:pPr>
            <w:r w:rsidRPr="00276BE1">
              <w:rPr>
                <w:rFonts w:ascii="Arial" w:hAnsi="Arial" w:cs="Arial"/>
                <w:color w:val="000000"/>
              </w:rPr>
              <w:t xml:space="preserve">Paroxysmal </w:t>
            </w:r>
            <w:r>
              <w:rPr>
                <w:rFonts w:ascii="Arial" w:hAnsi="Arial" w:cs="Arial"/>
                <w:color w:val="000000"/>
              </w:rPr>
              <w:t>nocturnal haemoglobinuria (PNH)</w:t>
            </w:r>
          </w:p>
        </w:tc>
        <w:tc>
          <w:tcPr>
            <w:tcW w:w="1669" w:type="pct"/>
            <w:tcBorders>
              <w:top w:val="single" w:sz="4" w:space="0" w:color="auto"/>
              <w:left w:val="nil"/>
              <w:bottom w:val="single" w:sz="4" w:space="0" w:color="auto"/>
              <w:right w:val="single" w:sz="4" w:space="0" w:color="auto"/>
            </w:tcBorders>
            <w:shd w:val="clear" w:color="auto" w:fill="auto"/>
            <w:vAlign w:val="center"/>
          </w:tcPr>
          <w:p w14:paraId="583F12EF" w14:textId="00AF1F3E" w:rsidR="00ED0A5F" w:rsidRPr="00655551" w:rsidRDefault="00063575" w:rsidP="008E4AB5">
            <w:pPr>
              <w:jc w:val="center"/>
              <w:rPr>
                <w:rFonts w:ascii="Arial" w:hAnsi="Arial" w:cs="Arial"/>
                <w:bCs/>
                <w:color w:val="000000"/>
              </w:rPr>
            </w:pPr>
            <w:r>
              <w:rPr>
                <w:rFonts w:ascii="Arial" w:hAnsi="Arial" w:cs="Arial"/>
              </w:rPr>
              <w:t>Resubmission to</w:t>
            </w:r>
            <w:r w:rsidRPr="00276BE1">
              <w:rPr>
                <w:rFonts w:ascii="Arial" w:hAnsi="Arial" w:cs="Arial"/>
              </w:rPr>
              <w:t xml:space="preserve"> </w:t>
            </w:r>
            <w:r w:rsidR="00276BE1" w:rsidRPr="00276BE1">
              <w:rPr>
                <w:rFonts w:ascii="Arial" w:hAnsi="Arial" w:cs="Arial"/>
              </w:rPr>
              <w:t xml:space="preserve">request a Section 100 </w:t>
            </w:r>
            <w:r w:rsidR="008E4AB5">
              <w:rPr>
                <w:rFonts w:ascii="Arial" w:hAnsi="Arial" w:cs="Arial"/>
              </w:rPr>
              <w:t>(</w:t>
            </w:r>
            <w:r w:rsidR="00276BE1" w:rsidRPr="00276BE1">
              <w:rPr>
                <w:rFonts w:ascii="Arial" w:hAnsi="Arial" w:cs="Arial"/>
              </w:rPr>
              <w:t>Highly Specialised Drugs Program</w:t>
            </w:r>
            <w:r w:rsidR="008E4AB5">
              <w:rPr>
                <w:rFonts w:ascii="Arial" w:hAnsi="Arial" w:cs="Arial"/>
              </w:rPr>
              <w:t>),</w:t>
            </w:r>
            <w:r w:rsidR="00276BE1" w:rsidRPr="00276BE1">
              <w:rPr>
                <w:rFonts w:ascii="Arial" w:hAnsi="Arial" w:cs="Arial"/>
              </w:rPr>
              <w:t xml:space="preserve"> Authority Required (written) listing for the treatment of adults with paroxysmal nocturnal haemoglobinuria (PNH).</w:t>
            </w:r>
          </w:p>
        </w:tc>
      </w:tr>
      <w:tr w:rsidR="00ED0A5F" w:rsidRPr="00655551" w14:paraId="08C2B280"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F96D021" w14:textId="77777777" w:rsidR="00ED0A5F" w:rsidRPr="00655551" w:rsidRDefault="00ED0A5F" w:rsidP="00C83DE8">
            <w:pPr>
              <w:jc w:val="center"/>
              <w:rPr>
                <w:rFonts w:ascii="Arial" w:hAnsi="Arial" w:cs="Arial"/>
                <w:bCs/>
                <w:color w:val="000000"/>
              </w:rPr>
            </w:pPr>
            <w:r w:rsidRPr="000F553F">
              <w:rPr>
                <w:rFonts w:ascii="Arial" w:hAnsi="Arial" w:cs="Arial"/>
                <w:bCs/>
                <w:color w:val="000000"/>
              </w:rPr>
              <w:lastRenderedPageBreak/>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7BB81E4" w14:textId="77777777" w:rsidR="00ED0A5F" w:rsidRDefault="006945EF" w:rsidP="00ED0A5F">
            <w:pPr>
              <w:jc w:val="center"/>
              <w:rPr>
                <w:rFonts w:ascii="Arial" w:hAnsi="Arial" w:cs="Arial"/>
                <w:color w:val="000000"/>
              </w:rPr>
            </w:pPr>
            <w:r w:rsidRPr="006945EF">
              <w:rPr>
                <w:rFonts w:ascii="Arial" w:hAnsi="Arial" w:cs="Arial"/>
                <w:color w:val="000000"/>
              </w:rPr>
              <w:t>SECUKINUMAB</w:t>
            </w:r>
          </w:p>
          <w:p w14:paraId="4F72E410" w14:textId="77777777" w:rsidR="006945EF" w:rsidRPr="00655551" w:rsidRDefault="006945EF" w:rsidP="00ED0A5F">
            <w:pPr>
              <w:jc w:val="center"/>
              <w:rPr>
                <w:rFonts w:ascii="Arial" w:hAnsi="Arial" w:cs="Arial"/>
              </w:rPr>
            </w:pPr>
          </w:p>
          <w:p w14:paraId="05A42AA9" w14:textId="77777777" w:rsidR="00ED0A5F" w:rsidRDefault="006945EF" w:rsidP="00ED0A5F">
            <w:pPr>
              <w:jc w:val="center"/>
              <w:rPr>
                <w:rFonts w:ascii="Arial" w:hAnsi="Arial" w:cs="Arial"/>
                <w:color w:val="000000"/>
              </w:rPr>
            </w:pPr>
            <w:r w:rsidRPr="006945EF">
              <w:rPr>
                <w:rFonts w:ascii="Arial" w:hAnsi="Arial" w:cs="Arial"/>
                <w:color w:val="000000"/>
              </w:rPr>
              <w:t>Injection 150 mg in 1 mL pre-filled pen</w:t>
            </w:r>
          </w:p>
          <w:p w14:paraId="060537A4" w14:textId="77777777" w:rsidR="006945EF" w:rsidRPr="00655551" w:rsidRDefault="006945EF" w:rsidP="00ED0A5F">
            <w:pPr>
              <w:jc w:val="center"/>
              <w:rPr>
                <w:rFonts w:ascii="Arial" w:hAnsi="Arial" w:cs="Arial"/>
                <w:color w:val="000000"/>
              </w:rPr>
            </w:pPr>
          </w:p>
          <w:p w14:paraId="1134426F" w14:textId="77777777" w:rsidR="00ED0A5F" w:rsidRDefault="006945EF" w:rsidP="00ED0A5F">
            <w:pPr>
              <w:jc w:val="center"/>
              <w:rPr>
                <w:rFonts w:ascii="Arial" w:hAnsi="Arial" w:cs="Arial"/>
                <w:color w:val="000000"/>
              </w:rPr>
            </w:pPr>
            <w:r w:rsidRPr="006945EF">
              <w:rPr>
                <w:rFonts w:ascii="Arial" w:hAnsi="Arial" w:cs="Arial"/>
                <w:color w:val="000000"/>
              </w:rPr>
              <w:t>Cosentyx</w:t>
            </w:r>
            <w:r w:rsidRPr="0077397A">
              <w:rPr>
                <w:rFonts w:ascii="Arial" w:hAnsi="Arial" w:cs="Arial"/>
                <w:vertAlign w:val="superscript"/>
              </w:rPr>
              <w:t>®</w:t>
            </w:r>
          </w:p>
          <w:p w14:paraId="1CE5441D" w14:textId="77777777" w:rsidR="006945EF" w:rsidRPr="00655551" w:rsidRDefault="006945EF" w:rsidP="00ED0A5F">
            <w:pPr>
              <w:jc w:val="center"/>
              <w:rPr>
                <w:rFonts w:ascii="Arial" w:hAnsi="Arial" w:cs="Arial"/>
                <w:color w:val="000000"/>
              </w:rPr>
            </w:pPr>
          </w:p>
          <w:p w14:paraId="2272D152" w14:textId="77777777" w:rsidR="00ED0A5F" w:rsidRPr="00655551" w:rsidRDefault="006945EF" w:rsidP="00ED0A5F">
            <w:pPr>
              <w:jc w:val="center"/>
              <w:rPr>
                <w:rFonts w:ascii="Arial" w:hAnsi="Arial" w:cs="Arial"/>
                <w:color w:val="000000"/>
              </w:rPr>
            </w:pPr>
            <w:r w:rsidRPr="006945EF">
              <w:rPr>
                <w:rFonts w:ascii="Arial" w:hAnsi="Arial" w:cs="Arial"/>
                <w:color w:val="000000"/>
              </w:rP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9D506E4" w14:textId="77777777" w:rsidR="00ED0A5F" w:rsidRPr="00655551" w:rsidRDefault="006945EF" w:rsidP="00ED0A5F">
            <w:pPr>
              <w:jc w:val="center"/>
              <w:rPr>
                <w:rFonts w:ascii="Arial" w:hAnsi="Arial" w:cs="Arial"/>
                <w:bCs/>
                <w:color w:val="000000"/>
              </w:rPr>
            </w:pPr>
            <w:r w:rsidRPr="006945EF">
              <w:rPr>
                <w:rFonts w:ascii="Arial" w:hAnsi="Arial" w:cs="Arial"/>
                <w:color w:val="000000"/>
              </w:rPr>
              <w:t>Ankylosing spondylitis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6C7612F8" w14:textId="77777777" w:rsidR="00ED0A5F" w:rsidRPr="00655551" w:rsidRDefault="006945EF" w:rsidP="00ED0A5F">
            <w:pPr>
              <w:jc w:val="center"/>
              <w:rPr>
                <w:rFonts w:ascii="Arial" w:hAnsi="Arial" w:cs="Arial"/>
                <w:bCs/>
                <w:color w:val="000000"/>
              </w:rPr>
            </w:pPr>
            <w:r w:rsidRPr="006945EF">
              <w:rPr>
                <w:rFonts w:ascii="Arial" w:hAnsi="Arial" w:cs="Arial"/>
              </w:rPr>
              <w:t xml:space="preserve">To request an increase in the maximum quantity to 2 and a reduction in the number of repeats from 5 to 2.  </w:t>
            </w:r>
          </w:p>
        </w:tc>
      </w:tr>
      <w:tr w:rsidR="00ED0A5F" w:rsidRPr="00655551" w14:paraId="23017FBB"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0469C76" w14:textId="77777777" w:rsidR="00ED0A5F" w:rsidRPr="00655551" w:rsidRDefault="00C8143D" w:rsidP="00C83DE8">
            <w:pPr>
              <w:jc w:val="center"/>
              <w:rPr>
                <w:rFonts w:ascii="Arial" w:hAnsi="Arial" w:cs="Arial"/>
                <w:bCs/>
                <w:color w:val="000000"/>
              </w:rPr>
            </w:pPr>
            <w:r>
              <w:rPr>
                <w:rFonts w:ascii="Arial" w:hAnsi="Arial" w:cs="Arial"/>
                <w:bCs/>
                <w:color w:val="000000"/>
              </w:rPr>
              <w:t>New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FED2B0B" w14:textId="77777777" w:rsidR="00ED0A5F" w:rsidRDefault="00C8143D" w:rsidP="00ED0A5F">
            <w:pPr>
              <w:jc w:val="center"/>
              <w:rPr>
                <w:rFonts w:ascii="Arial" w:hAnsi="Arial" w:cs="Arial"/>
                <w:color w:val="000000"/>
              </w:rPr>
            </w:pPr>
            <w:r w:rsidRPr="00C8143D">
              <w:rPr>
                <w:rFonts w:ascii="Arial" w:hAnsi="Arial" w:cs="Arial"/>
                <w:color w:val="000000"/>
              </w:rPr>
              <w:t>SELINEXOR</w:t>
            </w:r>
          </w:p>
          <w:p w14:paraId="6899061B" w14:textId="77777777" w:rsidR="00C8143D" w:rsidRPr="00655551" w:rsidRDefault="00C8143D" w:rsidP="00ED0A5F">
            <w:pPr>
              <w:jc w:val="center"/>
              <w:rPr>
                <w:rFonts w:ascii="Arial" w:hAnsi="Arial" w:cs="Arial"/>
              </w:rPr>
            </w:pPr>
          </w:p>
          <w:p w14:paraId="518C3417" w14:textId="77777777" w:rsidR="00ED0A5F" w:rsidRDefault="005D19CA" w:rsidP="00ED0A5F">
            <w:pPr>
              <w:jc w:val="center"/>
              <w:rPr>
                <w:rFonts w:ascii="Arial" w:hAnsi="Arial" w:cs="Arial"/>
                <w:color w:val="000000"/>
              </w:rPr>
            </w:pPr>
            <w:r w:rsidRPr="005D19CA">
              <w:rPr>
                <w:rFonts w:ascii="Arial" w:hAnsi="Arial" w:cs="Arial"/>
                <w:color w:val="000000"/>
              </w:rPr>
              <w:t>Tablet 20 mg</w:t>
            </w:r>
          </w:p>
          <w:p w14:paraId="0AB740FB" w14:textId="77777777" w:rsidR="005D19CA" w:rsidRPr="00655551" w:rsidRDefault="005D19CA" w:rsidP="00ED0A5F">
            <w:pPr>
              <w:jc w:val="center"/>
              <w:rPr>
                <w:rFonts w:ascii="Arial" w:hAnsi="Arial" w:cs="Arial"/>
                <w:color w:val="000000"/>
              </w:rPr>
            </w:pPr>
          </w:p>
          <w:p w14:paraId="3344A2DE" w14:textId="77777777" w:rsidR="00ED0A5F" w:rsidRDefault="005D19CA" w:rsidP="00ED0A5F">
            <w:pPr>
              <w:jc w:val="center"/>
              <w:rPr>
                <w:rFonts w:ascii="Arial" w:hAnsi="Arial" w:cs="Arial"/>
                <w:color w:val="000000"/>
              </w:rPr>
            </w:pPr>
            <w:proofErr w:type="spellStart"/>
            <w:r w:rsidRPr="005D19CA">
              <w:rPr>
                <w:rFonts w:ascii="Arial" w:hAnsi="Arial" w:cs="Arial"/>
                <w:color w:val="000000"/>
              </w:rPr>
              <w:t>Xpovio</w:t>
            </w:r>
            <w:proofErr w:type="spellEnd"/>
            <w:r w:rsidRPr="0077397A">
              <w:rPr>
                <w:rFonts w:ascii="Arial" w:hAnsi="Arial" w:cs="Arial"/>
                <w:vertAlign w:val="superscript"/>
              </w:rPr>
              <w:t>®</w:t>
            </w:r>
          </w:p>
          <w:p w14:paraId="6B28F5A3" w14:textId="77777777" w:rsidR="005D19CA" w:rsidRPr="00655551" w:rsidRDefault="005D19CA" w:rsidP="00ED0A5F">
            <w:pPr>
              <w:jc w:val="center"/>
              <w:rPr>
                <w:rFonts w:ascii="Arial" w:hAnsi="Arial" w:cs="Arial"/>
                <w:color w:val="000000"/>
              </w:rPr>
            </w:pPr>
          </w:p>
          <w:p w14:paraId="1D646A00" w14:textId="77777777" w:rsidR="00ED0A5F" w:rsidRPr="00655551" w:rsidRDefault="005D19CA" w:rsidP="00ED0A5F">
            <w:pPr>
              <w:jc w:val="center"/>
              <w:rPr>
                <w:rFonts w:ascii="Arial" w:hAnsi="Arial" w:cs="Arial"/>
                <w:color w:val="000000"/>
              </w:rPr>
            </w:pPr>
            <w:proofErr w:type="spellStart"/>
            <w:r w:rsidRPr="005D19CA">
              <w:rPr>
                <w:rFonts w:ascii="Arial" w:hAnsi="Arial" w:cs="Arial"/>
                <w:color w:val="000000"/>
              </w:rPr>
              <w:t>Antengene</w:t>
            </w:r>
            <w:proofErr w:type="spellEnd"/>
            <w:r w:rsidRPr="005D19CA">
              <w:rPr>
                <w:rFonts w:ascii="Arial" w:hAnsi="Arial" w:cs="Arial"/>
                <w:color w:val="000000"/>
              </w:rPr>
              <w:t xml:space="preserve"> (</w:t>
            </w:r>
            <w:proofErr w:type="spellStart"/>
            <w:r w:rsidRPr="005D19CA">
              <w:rPr>
                <w:rFonts w:ascii="Arial" w:hAnsi="Arial" w:cs="Arial"/>
                <w:color w:val="000000"/>
              </w:rPr>
              <w:t>Aus</w:t>
            </w:r>
            <w:proofErr w:type="spellEnd"/>
            <w:r w:rsidRPr="005D19CA">
              <w:rPr>
                <w:rFonts w:ascii="Arial" w:hAnsi="Arial" w:cs="Arial"/>
                <w:color w:val="000000"/>
              </w:rPr>
              <w:t>)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043382D" w14:textId="77777777" w:rsidR="00ED0A5F" w:rsidRPr="00655551" w:rsidRDefault="005D19CA" w:rsidP="00ED0A5F">
            <w:pPr>
              <w:jc w:val="center"/>
              <w:rPr>
                <w:rFonts w:ascii="Arial" w:hAnsi="Arial" w:cs="Arial"/>
                <w:bCs/>
                <w:color w:val="000000"/>
              </w:rPr>
            </w:pPr>
            <w:r w:rsidRPr="005D19CA">
              <w:rPr>
                <w:rFonts w:ascii="Arial" w:hAnsi="Arial" w:cs="Arial"/>
                <w:color w:val="000000"/>
              </w:rPr>
              <w:t xml:space="preserve">Relapsed and/or refractory multiple myeloma </w:t>
            </w:r>
          </w:p>
        </w:tc>
        <w:tc>
          <w:tcPr>
            <w:tcW w:w="1669" w:type="pct"/>
            <w:tcBorders>
              <w:top w:val="single" w:sz="4" w:space="0" w:color="auto"/>
              <w:left w:val="nil"/>
              <w:bottom w:val="single" w:sz="4" w:space="0" w:color="auto"/>
              <w:right w:val="single" w:sz="4" w:space="0" w:color="auto"/>
            </w:tcBorders>
            <w:shd w:val="clear" w:color="auto" w:fill="auto"/>
            <w:vAlign w:val="center"/>
          </w:tcPr>
          <w:p w14:paraId="1DCED657" w14:textId="77777777" w:rsidR="00ED0A5F" w:rsidRPr="00655551" w:rsidRDefault="005D19CA" w:rsidP="008E4AB5">
            <w:pPr>
              <w:jc w:val="center"/>
              <w:rPr>
                <w:rFonts w:ascii="Arial" w:hAnsi="Arial" w:cs="Arial"/>
                <w:bCs/>
                <w:color w:val="000000"/>
              </w:rPr>
            </w:pPr>
            <w:r w:rsidRPr="005D19CA">
              <w:rPr>
                <w:rFonts w:ascii="Arial" w:hAnsi="Arial" w:cs="Arial"/>
              </w:rPr>
              <w:t xml:space="preserve">To request a Section 100 </w:t>
            </w:r>
            <w:r w:rsidR="008E4AB5">
              <w:rPr>
                <w:rFonts w:ascii="Arial" w:hAnsi="Arial" w:cs="Arial"/>
              </w:rPr>
              <w:t>(</w:t>
            </w:r>
            <w:r w:rsidRPr="005D19CA">
              <w:rPr>
                <w:rFonts w:ascii="Arial" w:hAnsi="Arial" w:cs="Arial"/>
              </w:rPr>
              <w:t>Highly Specialised Drugs Program</w:t>
            </w:r>
            <w:r w:rsidR="008E4AB5">
              <w:rPr>
                <w:rFonts w:ascii="Arial" w:hAnsi="Arial" w:cs="Arial"/>
              </w:rPr>
              <w:t>), Authority Required (STREAMLINED)</w:t>
            </w:r>
            <w:r w:rsidR="008E4AB5" w:rsidRPr="00D511CA">
              <w:rPr>
                <w:rFonts w:ascii="Arial" w:hAnsi="Arial" w:cs="Arial"/>
              </w:rPr>
              <w:t xml:space="preserve"> </w:t>
            </w:r>
            <w:r w:rsidRPr="005D19CA">
              <w:rPr>
                <w:rFonts w:ascii="Arial" w:hAnsi="Arial" w:cs="Arial"/>
              </w:rPr>
              <w:t>listing, in combination with bortezomib and dexamethasone, for the treatment of relapsed and/or refractory multiple myeloma.</w:t>
            </w:r>
          </w:p>
        </w:tc>
      </w:tr>
      <w:tr w:rsidR="00D511CA" w:rsidRPr="00655551" w14:paraId="7D361A74"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B8DDE49" w14:textId="77777777" w:rsidR="00D511CA" w:rsidRPr="00655551" w:rsidRDefault="00D511CA" w:rsidP="00C83DE8">
            <w:pPr>
              <w:jc w:val="center"/>
              <w:rPr>
                <w:rFonts w:ascii="Arial" w:hAnsi="Arial" w:cs="Arial"/>
                <w:bCs/>
                <w:color w:val="000000"/>
              </w:rPr>
            </w:pPr>
            <w:r>
              <w:rPr>
                <w:rFonts w:ascii="Arial" w:hAnsi="Arial" w:cs="Arial"/>
                <w:bCs/>
                <w:color w:val="000000"/>
              </w:rPr>
              <w:t>New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C955695" w14:textId="77777777" w:rsidR="00D511CA" w:rsidRDefault="00D511CA" w:rsidP="00D511CA">
            <w:pPr>
              <w:jc w:val="center"/>
              <w:rPr>
                <w:rFonts w:ascii="Arial" w:hAnsi="Arial" w:cs="Arial"/>
                <w:color w:val="000000"/>
              </w:rPr>
            </w:pPr>
            <w:r w:rsidRPr="00C8143D">
              <w:rPr>
                <w:rFonts w:ascii="Arial" w:hAnsi="Arial" w:cs="Arial"/>
                <w:color w:val="000000"/>
              </w:rPr>
              <w:t>SELINEXOR</w:t>
            </w:r>
          </w:p>
          <w:p w14:paraId="68277794" w14:textId="77777777" w:rsidR="00D511CA" w:rsidRPr="00655551" w:rsidRDefault="00D511CA" w:rsidP="00D511CA">
            <w:pPr>
              <w:jc w:val="center"/>
              <w:rPr>
                <w:rFonts w:ascii="Arial" w:hAnsi="Arial" w:cs="Arial"/>
              </w:rPr>
            </w:pPr>
          </w:p>
          <w:p w14:paraId="4D2366B8" w14:textId="77777777" w:rsidR="00D511CA" w:rsidRDefault="00D511CA" w:rsidP="00D511CA">
            <w:pPr>
              <w:jc w:val="center"/>
              <w:rPr>
                <w:rFonts w:ascii="Arial" w:hAnsi="Arial" w:cs="Arial"/>
                <w:color w:val="000000"/>
              </w:rPr>
            </w:pPr>
            <w:r w:rsidRPr="005D19CA">
              <w:rPr>
                <w:rFonts w:ascii="Arial" w:hAnsi="Arial" w:cs="Arial"/>
                <w:color w:val="000000"/>
              </w:rPr>
              <w:t>Tablet 20 mg</w:t>
            </w:r>
          </w:p>
          <w:p w14:paraId="622887A5" w14:textId="77777777" w:rsidR="00D511CA" w:rsidRPr="00655551" w:rsidRDefault="00D511CA" w:rsidP="00D511CA">
            <w:pPr>
              <w:jc w:val="center"/>
              <w:rPr>
                <w:rFonts w:ascii="Arial" w:hAnsi="Arial" w:cs="Arial"/>
                <w:color w:val="000000"/>
              </w:rPr>
            </w:pPr>
          </w:p>
          <w:p w14:paraId="47E8A6DF" w14:textId="77777777" w:rsidR="00D511CA" w:rsidRDefault="00D511CA" w:rsidP="00D511CA">
            <w:pPr>
              <w:jc w:val="center"/>
              <w:rPr>
                <w:rFonts w:ascii="Arial" w:hAnsi="Arial" w:cs="Arial"/>
                <w:color w:val="000000"/>
              </w:rPr>
            </w:pPr>
            <w:proofErr w:type="spellStart"/>
            <w:r w:rsidRPr="005D19CA">
              <w:rPr>
                <w:rFonts w:ascii="Arial" w:hAnsi="Arial" w:cs="Arial"/>
                <w:color w:val="000000"/>
              </w:rPr>
              <w:t>Xpovio</w:t>
            </w:r>
            <w:proofErr w:type="spellEnd"/>
            <w:r w:rsidRPr="0077397A">
              <w:rPr>
                <w:rFonts w:ascii="Arial" w:hAnsi="Arial" w:cs="Arial"/>
                <w:vertAlign w:val="superscript"/>
              </w:rPr>
              <w:t>®</w:t>
            </w:r>
          </w:p>
          <w:p w14:paraId="4356A25C" w14:textId="77777777" w:rsidR="00D511CA" w:rsidRPr="00655551" w:rsidRDefault="00D511CA" w:rsidP="00D511CA">
            <w:pPr>
              <w:jc w:val="center"/>
              <w:rPr>
                <w:rFonts w:ascii="Arial" w:hAnsi="Arial" w:cs="Arial"/>
                <w:color w:val="000000"/>
              </w:rPr>
            </w:pPr>
          </w:p>
          <w:p w14:paraId="6D9F8C18" w14:textId="77777777" w:rsidR="00D511CA" w:rsidRPr="00655551" w:rsidRDefault="00D511CA" w:rsidP="00D511CA">
            <w:pPr>
              <w:jc w:val="center"/>
              <w:rPr>
                <w:rFonts w:ascii="Arial" w:hAnsi="Arial" w:cs="Arial"/>
                <w:color w:val="000000"/>
              </w:rPr>
            </w:pPr>
            <w:proofErr w:type="spellStart"/>
            <w:r w:rsidRPr="005D19CA">
              <w:rPr>
                <w:rFonts w:ascii="Arial" w:hAnsi="Arial" w:cs="Arial"/>
                <w:color w:val="000000"/>
              </w:rPr>
              <w:t>Antengene</w:t>
            </w:r>
            <w:proofErr w:type="spellEnd"/>
            <w:r w:rsidRPr="005D19CA">
              <w:rPr>
                <w:rFonts w:ascii="Arial" w:hAnsi="Arial" w:cs="Arial"/>
                <w:color w:val="000000"/>
              </w:rPr>
              <w:t xml:space="preserve"> (</w:t>
            </w:r>
            <w:proofErr w:type="spellStart"/>
            <w:r w:rsidRPr="005D19CA">
              <w:rPr>
                <w:rFonts w:ascii="Arial" w:hAnsi="Arial" w:cs="Arial"/>
                <w:color w:val="000000"/>
              </w:rPr>
              <w:t>Aus</w:t>
            </w:r>
            <w:proofErr w:type="spellEnd"/>
            <w:r w:rsidRPr="005D19CA">
              <w:rPr>
                <w:rFonts w:ascii="Arial" w:hAnsi="Arial" w:cs="Arial"/>
                <w:color w:val="000000"/>
              </w:rPr>
              <w:t>)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CCE6B68" w14:textId="77777777" w:rsidR="00D511CA" w:rsidRPr="00D511CA" w:rsidRDefault="00D511CA" w:rsidP="00D511CA">
            <w:pPr>
              <w:jc w:val="center"/>
              <w:rPr>
                <w:rFonts w:ascii="Arial" w:hAnsi="Arial" w:cs="Arial"/>
                <w:color w:val="000000"/>
              </w:rPr>
            </w:pPr>
            <w:r w:rsidRPr="00D511CA">
              <w:rPr>
                <w:rFonts w:ascii="Arial" w:hAnsi="Arial" w:cs="Arial"/>
                <w:color w:val="000000"/>
              </w:rPr>
              <w:t>Triple class</w:t>
            </w:r>
          </w:p>
          <w:p w14:paraId="35FB43D5" w14:textId="77777777" w:rsidR="00D511CA" w:rsidRPr="00655551" w:rsidRDefault="00D511CA" w:rsidP="00D511CA">
            <w:pPr>
              <w:jc w:val="center"/>
              <w:rPr>
                <w:rFonts w:ascii="Arial" w:hAnsi="Arial" w:cs="Arial"/>
                <w:bCs/>
                <w:color w:val="000000"/>
              </w:rPr>
            </w:pPr>
            <w:r w:rsidRPr="00D511CA">
              <w:rPr>
                <w:rFonts w:ascii="Arial" w:hAnsi="Arial" w:cs="Arial"/>
                <w:color w:val="000000"/>
              </w:rPr>
              <w:t>refractory/penta-refractory multiple myeloma (TCR/PR MM)</w:t>
            </w:r>
          </w:p>
        </w:tc>
        <w:tc>
          <w:tcPr>
            <w:tcW w:w="1669" w:type="pct"/>
            <w:tcBorders>
              <w:top w:val="single" w:sz="4" w:space="0" w:color="auto"/>
              <w:left w:val="nil"/>
              <w:bottom w:val="single" w:sz="4" w:space="0" w:color="auto"/>
              <w:right w:val="single" w:sz="4" w:space="0" w:color="auto"/>
            </w:tcBorders>
            <w:shd w:val="clear" w:color="auto" w:fill="auto"/>
            <w:vAlign w:val="center"/>
          </w:tcPr>
          <w:p w14:paraId="03660E0F" w14:textId="77777777" w:rsidR="00D511CA" w:rsidRPr="00655551" w:rsidRDefault="00D511CA" w:rsidP="006A5DAF">
            <w:pPr>
              <w:jc w:val="center"/>
              <w:rPr>
                <w:rFonts w:ascii="Arial" w:hAnsi="Arial" w:cs="Arial"/>
                <w:bCs/>
                <w:color w:val="000000"/>
              </w:rPr>
            </w:pPr>
            <w:r w:rsidRPr="00D511CA">
              <w:rPr>
                <w:rFonts w:ascii="Arial" w:hAnsi="Arial" w:cs="Arial"/>
              </w:rPr>
              <w:t xml:space="preserve">To request a Section 100 </w:t>
            </w:r>
            <w:r w:rsidR="008E4AB5">
              <w:rPr>
                <w:rFonts w:ascii="Arial" w:hAnsi="Arial" w:cs="Arial"/>
              </w:rPr>
              <w:t>(</w:t>
            </w:r>
            <w:r w:rsidRPr="00D511CA">
              <w:rPr>
                <w:rFonts w:ascii="Arial" w:hAnsi="Arial" w:cs="Arial"/>
              </w:rPr>
              <w:t>Highly Specialised Drugs Program</w:t>
            </w:r>
            <w:r w:rsidR="008E4AB5">
              <w:rPr>
                <w:rFonts w:ascii="Arial" w:hAnsi="Arial" w:cs="Arial"/>
              </w:rPr>
              <w:t>), Authority Required (STREAMLINED)</w:t>
            </w:r>
            <w:r w:rsidR="008E4AB5" w:rsidRPr="00D511CA">
              <w:rPr>
                <w:rFonts w:ascii="Arial" w:hAnsi="Arial" w:cs="Arial"/>
              </w:rPr>
              <w:t xml:space="preserve"> </w:t>
            </w:r>
            <w:r w:rsidRPr="00D511CA">
              <w:rPr>
                <w:rFonts w:ascii="Arial" w:hAnsi="Arial" w:cs="Arial"/>
              </w:rPr>
              <w:t>listing, in combination with dexamethasone, for the treatment of TCR/PR MM in patients who have received at least four prior therapies.</w:t>
            </w:r>
          </w:p>
        </w:tc>
      </w:tr>
      <w:tr w:rsidR="00D511CA" w:rsidRPr="00655551" w14:paraId="0330BBE9"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FA1DF82" w14:textId="77777777" w:rsidR="00D511CA" w:rsidRPr="00655551" w:rsidRDefault="00D511CA" w:rsidP="00C83DE8">
            <w:pPr>
              <w:jc w:val="center"/>
              <w:rPr>
                <w:rFonts w:ascii="Arial" w:hAnsi="Arial" w:cs="Arial"/>
                <w:bCs/>
                <w:color w:val="000000"/>
              </w:rPr>
            </w:pPr>
            <w:r>
              <w:rPr>
                <w:rFonts w:ascii="Arial" w:hAnsi="Arial" w:cs="Arial"/>
                <w:bCs/>
                <w:color w:val="000000"/>
              </w:rPr>
              <w:t>New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0085260" w14:textId="77777777" w:rsidR="00D511CA" w:rsidRDefault="00D511CA" w:rsidP="00D511CA">
            <w:pPr>
              <w:jc w:val="center"/>
              <w:rPr>
                <w:rFonts w:ascii="Arial" w:hAnsi="Arial" w:cs="Arial"/>
                <w:color w:val="000000"/>
              </w:rPr>
            </w:pPr>
            <w:r w:rsidRPr="00C8143D">
              <w:rPr>
                <w:rFonts w:ascii="Arial" w:hAnsi="Arial" w:cs="Arial"/>
                <w:color w:val="000000"/>
              </w:rPr>
              <w:t>SELINEXOR</w:t>
            </w:r>
          </w:p>
          <w:p w14:paraId="7A4CDFAC" w14:textId="77777777" w:rsidR="00D511CA" w:rsidRPr="00655551" w:rsidRDefault="00D511CA" w:rsidP="00D511CA">
            <w:pPr>
              <w:jc w:val="center"/>
              <w:rPr>
                <w:rFonts w:ascii="Arial" w:hAnsi="Arial" w:cs="Arial"/>
              </w:rPr>
            </w:pPr>
          </w:p>
          <w:p w14:paraId="722DCF87" w14:textId="77777777" w:rsidR="00D511CA" w:rsidRDefault="00D511CA" w:rsidP="00D511CA">
            <w:pPr>
              <w:jc w:val="center"/>
              <w:rPr>
                <w:rFonts w:ascii="Arial" w:hAnsi="Arial" w:cs="Arial"/>
                <w:color w:val="000000"/>
              </w:rPr>
            </w:pPr>
            <w:r w:rsidRPr="005D19CA">
              <w:rPr>
                <w:rFonts w:ascii="Arial" w:hAnsi="Arial" w:cs="Arial"/>
                <w:color w:val="000000"/>
              </w:rPr>
              <w:t>Tablet 20 mg</w:t>
            </w:r>
          </w:p>
          <w:p w14:paraId="627F6C98" w14:textId="77777777" w:rsidR="00D511CA" w:rsidRPr="00655551" w:rsidRDefault="00D511CA" w:rsidP="00D511CA">
            <w:pPr>
              <w:jc w:val="center"/>
              <w:rPr>
                <w:rFonts w:ascii="Arial" w:hAnsi="Arial" w:cs="Arial"/>
                <w:color w:val="000000"/>
              </w:rPr>
            </w:pPr>
          </w:p>
          <w:p w14:paraId="4D75FB7A" w14:textId="77777777" w:rsidR="00D511CA" w:rsidRDefault="00D511CA" w:rsidP="00D511CA">
            <w:pPr>
              <w:jc w:val="center"/>
              <w:rPr>
                <w:rFonts w:ascii="Arial" w:hAnsi="Arial" w:cs="Arial"/>
                <w:color w:val="000000"/>
              </w:rPr>
            </w:pPr>
            <w:proofErr w:type="spellStart"/>
            <w:r w:rsidRPr="005D19CA">
              <w:rPr>
                <w:rFonts w:ascii="Arial" w:hAnsi="Arial" w:cs="Arial"/>
                <w:color w:val="000000"/>
              </w:rPr>
              <w:t>Xpovio</w:t>
            </w:r>
            <w:proofErr w:type="spellEnd"/>
            <w:r w:rsidRPr="0077397A">
              <w:rPr>
                <w:rFonts w:ascii="Arial" w:hAnsi="Arial" w:cs="Arial"/>
                <w:vertAlign w:val="superscript"/>
              </w:rPr>
              <w:t>®</w:t>
            </w:r>
          </w:p>
          <w:p w14:paraId="423D659D" w14:textId="77777777" w:rsidR="00D511CA" w:rsidRPr="00655551" w:rsidRDefault="00D511CA" w:rsidP="00D511CA">
            <w:pPr>
              <w:jc w:val="center"/>
              <w:rPr>
                <w:rFonts w:ascii="Arial" w:hAnsi="Arial" w:cs="Arial"/>
                <w:color w:val="000000"/>
              </w:rPr>
            </w:pPr>
          </w:p>
          <w:p w14:paraId="48702043" w14:textId="77777777" w:rsidR="00D511CA" w:rsidRPr="00655551" w:rsidRDefault="00D511CA" w:rsidP="00D511CA">
            <w:pPr>
              <w:jc w:val="center"/>
              <w:rPr>
                <w:rFonts w:ascii="Arial" w:hAnsi="Arial" w:cs="Arial"/>
                <w:color w:val="000000"/>
              </w:rPr>
            </w:pPr>
            <w:proofErr w:type="spellStart"/>
            <w:r w:rsidRPr="005D19CA">
              <w:rPr>
                <w:rFonts w:ascii="Arial" w:hAnsi="Arial" w:cs="Arial"/>
                <w:color w:val="000000"/>
              </w:rPr>
              <w:t>Antengene</w:t>
            </w:r>
            <w:proofErr w:type="spellEnd"/>
            <w:r w:rsidRPr="005D19CA">
              <w:rPr>
                <w:rFonts w:ascii="Arial" w:hAnsi="Arial" w:cs="Arial"/>
                <w:color w:val="000000"/>
              </w:rPr>
              <w:t xml:space="preserve"> (</w:t>
            </w:r>
            <w:proofErr w:type="spellStart"/>
            <w:r w:rsidRPr="005D19CA">
              <w:rPr>
                <w:rFonts w:ascii="Arial" w:hAnsi="Arial" w:cs="Arial"/>
                <w:color w:val="000000"/>
              </w:rPr>
              <w:t>Aus</w:t>
            </w:r>
            <w:proofErr w:type="spellEnd"/>
            <w:r w:rsidRPr="005D19CA">
              <w:rPr>
                <w:rFonts w:ascii="Arial" w:hAnsi="Arial" w:cs="Arial"/>
                <w:color w:val="000000"/>
              </w:rPr>
              <w:t>)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0927738" w14:textId="77777777" w:rsidR="00D511CA" w:rsidRPr="00655551" w:rsidRDefault="00D511CA" w:rsidP="00D511CA">
            <w:pPr>
              <w:jc w:val="center"/>
              <w:rPr>
                <w:rFonts w:ascii="Arial" w:hAnsi="Arial" w:cs="Arial"/>
                <w:bCs/>
                <w:color w:val="000000"/>
              </w:rPr>
            </w:pPr>
            <w:r w:rsidRPr="00D511CA">
              <w:rPr>
                <w:rFonts w:ascii="Arial" w:hAnsi="Arial" w:cs="Arial"/>
                <w:color w:val="000000"/>
              </w:rPr>
              <w:t>Relapsed and/or refractory diffuse large B-cell lymphoma (DLBCL)</w:t>
            </w:r>
          </w:p>
        </w:tc>
        <w:tc>
          <w:tcPr>
            <w:tcW w:w="1669" w:type="pct"/>
            <w:tcBorders>
              <w:top w:val="single" w:sz="4" w:space="0" w:color="auto"/>
              <w:left w:val="nil"/>
              <w:bottom w:val="single" w:sz="4" w:space="0" w:color="auto"/>
              <w:right w:val="single" w:sz="4" w:space="0" w:color="auto"/>
            </w:tcBorders>
            <w:shd w:val="clear" w:color="auto" w:fill="auto"/>
            <w:vAlign w:val="center"/>
          </w:tcPr>
          <w:p w14:paraId="5DF460C1" w14:textId="77777777" w:rsidR="00D511CA" w:rsidRPr="00655551" w:rsidRDefault="00D511CA" w:rsidP="006A5DAF">
            <w:pPr>
              <w:jc w:val="center"/>
              <w:rPr>
                <w:rFonts w:ascii="Arial" w:hAnsi="Arial" w:cs="Arial"/>
                <w:bCs/>
                <w:color w:val="000000"/>
              </w:rPr>
            </w:pPr>
            <w:r w:rsidRPr="00D511CA">
              <w:rPr>
                <w:rFonts w:ascii="Arial" w:hAnsi="Arial" w:cs="Arial"/>
              </w:rPr>
              <w:t xml:space="preserve">To request a Section 100 </w:t>
            </w:r>
            <w:r w:rsidR="008E4AB5">
              <w:rPr>
                <w:rFonts w:ascii="Arial" w:hAnsi="Arial" w:cs="Arial"/>
              </w:rPr>
              <w:t>(</w:t>
            </w:r>
            <w:r w:rsidRPr="00D511CA">
              <w:rPr>
                <w:rFonts w:ascii="Arial" w:hAnsi="Arial" w:cs="Arial"/>
              </w:rPr>
              <w:t>Highly Specialised Drugs Program</w:t>
            </w:r>
            <w:r w:rsidR="008E4AB5">
              <w:rPr>
                <w:rFonts w:ascii="Arial" w:hAnsi="Arial" w:cs="Arial"/>
              </w:rPr>
              <w:t>), Authority Required (STREAMLINED)</w:t>
            </w:r>
            <w:r w:rsidRPr="00D511CA">
              <w:rPr>
                <w:rFonts w:ascii="Arial" w:hAnsi="Arial" w:cs="Arial"/>
              </w:rPr>
              <w:t xml:space="preserve"> listing for the treatment of relapsed and/or refractory DLBCL in patients who have received at least two lines of systemic therapy.</w:t>
            </w:r>
          </w:p>
        </w:tc>
      </w:tr>
      <w:tr w:rsidR="00ED0A5F" w:rsidRPr="00655551" w14:paraId="29DCB4CF"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FA58D6B" w14:textId="77777777" w:rsidR="00ED0A5F" w:rsidRPr="00655551" w:rsidRDefault="00C504E2" w:rsidP="00C83DE8">
            <w:pPr>
              <w:jc w:val="center"/>
              <w:rPr>
                <w:rFonts w:ascii="Arial" w:hAnsi="Arial" w:cs="Arial"/>
                <w:bCs/>
                <w:color w:val="000000"/>
              </w:rPr>
            </w:pPr>
            <w:r>
              <w:rPr>
                <w:rFonts w:ascii="Arial" w:hAnsi="Arial" w:cs="Arial"/>
                <w:bCs/>
                <w:color w:val="000000"/>
              </w:rPr>
              <w:lastRenderedPageBreak/>
              <w:t>New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D2F2F6C" w14:textId="77777777" w:rsidR="00ED0A5F" w:rsidRDefault="00170189" w:rsidP="00ED0A5F">
            <w:pPr>
              <w:jc w:val="center"/>
              <w:rPr>
                <w:rFonts w:ascii="Arial" w:hAnsi="Arial" w:cs="Arial"/>
                <w:color w:val="000000"/>
              </w:rPr>
            </w:pPr>
            <w:r w:rsidRPr="00170189">
              <w:rPr>
                <w:rFonts w:ascii="Arial" w:hAnsi="Arial" w:cs="Arial"/>
                <w:color w:val="000000"/>
              </w:rPr>
              <w:t>SILTUXIMAB</w:t>
            </w:r>
          </w:p>
          <w:p w14:paraId="663AFBDA" w14:textId="77777777" w:rsidR="00170189" w:rsidRPr="00655551" w:rsidRDefault="00170189" w:rsidP="00ED0A5F">
            <w:pPr>
              <w:jc w:val="center"/>
              <w:rPr>
                <w:rFonts w:ascii="Arial" w:hAnsi="Arial" w:cs="Arial"/>
              </w:rPr>
            </w:pPr>
          </w:p>
          <w:p w14:paraId="7FDCCE2E" w14:textId="77777777" w:rsidR="00170189" w:rsidRPr="00170189" w:rsidRDefault="00170189" w:rsidP="00170189">
            <w:pPr>
              <w:jc w:val="center"/>
              <w:rPr>
                <w:rFonts w:ascii="Arial" w:hAnsi="Arial" w:cs="Arial"/>
                <w:color w:val="000000"/>
              </w:rPr>
            </w:pPr>
            <w:r w:rsidRPr="00170189">
              <w:rPr>
                <w:rFonts w:ascii="Arial" w:hAnsi="Arial" w:cs="Arial"/>
                <w:color w:val="000000"/>
              </w:rPr>
              <w:t>Powder for injection 100 mg</w:t>
            </w:r>
          </w:p>
          <w:p w14:paraId="54DEC1CE" w14:textId="77777777" w:rsidR="00ED0A5F" w:rsidRDefault="00170189" w:rsidP="00170189">
            <w:pPr>
              <w:jc w:val="center"/>
              <w:rPr>
                <w:rFonts w:ascii="Arial" w:hAnsi="Arial" w:cs="Arial"/>
                <w:color w:val="000000"/>
              </w:rPr>
            </w:pPr>
            <w:r w:rsidRPr="00170189">
              <w:rPr>
                <w:rFonts w:ascii="Arial" w:hAnsi="Arial" w:cs="Arial"/>
                <w:color w:val="000000"/>
              </w:rPr>
              <w:t>Powder for injection 400 mg</w:t>
            </w:r>
          </w:p>
          <w:p w14:paraId="00BDE8DC" w14:textId="77777777" w:rsidR="00170189" w:rsidRPr="00655551" w:rsidRDefault="00170189" w:rsidP="00170189">
            <w:pPr>
              <w:jc w:val="center"/>
              <w:rPr>
                <w:rFonts w:ascii="Arial" w:hAnsi="Arial" w:cs="Arial"/>
                <w:color w:val="000000"/>
              </w:rPr>
            </w:pPr>
          </w:p>
          <w:p w14:paraId="109AFE6A" w14:textId="77777777" w:rsidR="00ED0A5F" w:rsidRDefault="00170189" w:rsidP="00ED0A5F">
            <w:pPr>
              <w:jc w:val="center"/>
              <w:rPr>
                <w:rFonts w:ascii="Arial" w:hAnsi="Arial" w:cs="Arial"/>
                <w:color w:val="000000"/>
              </w:rPr>
            </w:pPr>
            <w:proofErr w:type="spellStart"/>
            <w:r w:rsidRPr="00170189">
              <w:rPr>
                <w:rFonts w:ascii="Arial" w:hAnsi="Arial" w:cs="Arial"/>
                <w:color w:val="000000"/>
              </w:rPr>
              <w:t>Sylvant</w:t>
            </w:r>
            <w:proofErr w:type="spellEnd"/>
            <w:r w:rsidRPr="0077397A">
              <w:rPr>
                <w:rFonts w:ascii="Arial" w:hAnsi="Arial" w:cs="Arial"/>
                <w:vertAlign w:val="superscript"/>
              </w:rPr>
              <w:t>®</w:t>
            </w:r>
          </w:p>
          <w:p w14:paraId="251EEEB8" w14:textId="77777777" w:rsidR="00170189" w:rsidRPr="00655551" w:rsidRDefault="00170189" w:rsidP="00ED0A5F">
            <w:pPr>
              <w:jc w:val="center"/>
              <w:rPr>
                <w:rFonts w:ascii="Arial" w:hAnsi="Arial" w:cs="Arial"/>
                <w:color w:val="000000"/>
              </w:rPr>
            </w:pPr>
          </w:p>
          <w:p w14:paraId="2EB8CF64" w14:textId="77777777" w:rsidR="00ED0A5F" w:rsidRPr="00655551" w:rsidRDefault="00170189" w:rsidP="00ED0A5F">
            <w:pPr>
              <w:jc w:val="center"/>
              <w:rPr>
                <w:rFonts w:ascii="Arial" w:hAnsi="Arial" w:cs="Arial"/>
                <w:color w:val="000000"/>
              </w:rPr>
            </w:pPr>
            <w:proofErr w:type="spellStart"/>
            <w:r w:rsidRPr="00170189">
              <w:rPr>
                <w:rFonts w:ascii="Arial" w:hAnsi="Arial" w:cs="Arial"/>
                <w:color w:val="000000"/>
              </w:rPr>
              <w:t>Eusa</w:t>
            </w:r>
            <w:proofErr w:type="spellEnd"/>
            <w:r w:rsidRPr="00170189">
              <w:rPr>
                <w:rFonts w:ascii="Arial" w:hAnsi="Arial" w:cs="Arial"/>
                <w:color w:val="000000"/>
              </w:rPr>
              <w:t xml:space="preserve"> Pharma (UK)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2F8F68D" w14:textId="77777777" w:rsidR="00ED0A5F" w:rsidRPr="00655551" w:rsidRDefault="00170189" w:rsidP="00ED0A5F">
            <w:pPr>
              <w:jc w:val="center"/>
              <w:rPr>
                <w:rFonts w:ascii="Arial" w:hAnsi="Arial" w:cs="Arial"/>
                <w:bCs/>
                <w:color w:val="000000"/>
              </w:rPr>
            </w:pPr>
            <w:r w:rsidRPr="00170189">
              <w:rPr>
                <w:rFonts w:ascii="Arial" w:hAnsi="Arial" w:cs="Arial"/>
                <w:color w:val="000000"/>
              </w:rPr>
              <w:t>Idiopathic multicentric Castleman’s disease (</w:t>
            </w:r>
            <w:proofErr w:type="spellStart"/>
            <w:r w:rsidRPr="00170189">
              <w:rPr>
                <w:rFonts w:ascii="Arial" w:hAnsi="Arial" w:cs="Arial"/>
                <w:color w:val="000000"/>
              </w:rPr>
              <w:t>iMCD</w:t>
            </w:r>
            <w:proofErr w:type="spellEnd"/>
            <w:r w:rsidRPr="00170189">
              <w:rPr>
                <w:rFonts w:ascii="Arial" w:hAnsi="Arial" w:cs="Arial"/>
                <w:color w:val="000000"/>
              </w:rPr>
              <w:t>)</w:t>
            </w:r>
          </w:p>
        </w:tc>
        <w:tc>
          <w:tcPr>
            <w:tcW w:w="1669" w:type="pct"/>
            <w:tcBorders>
              <w:top w:val="single" w:sz="4" w:space="0" w:color="auto"/>
              <w:left w:val="nil"/>
              <w:bottom w:val="single" w:sz="4" w:space="0" w:color="auto"/>
              <w:right w:val="single" w:sz="4" w:space="0" w:color="auto"/>
            </w:tcBorders>
            <w:shd w:val="clear" w:color="auto" w:fill="auto"/>
            <w:vAlign w:val="center"/>
          </w:tcPr>
          <w:p w14:paraId="2417386F" w14:textId="77777777" w:rsidR="00ED0A5F" w:rsidRPr="00655551" w:rsidRDefault="00170189" w:rsidP="006A5DAF">
            <w:pPr>
              <w:jc w:val="center"/>
              <w:rPr>
                <w:rFonts w:ascii="Arial" w:hAnsi="Arial" w:cs="Arial"/>
                <w:bCs/>
                <w:color w:val="000000"/>
              </w:rPr>
            </w:pPr>
            <w:r w:rsidRPr="00170189">
              <w:rPr>
                <w:rFonts w:ascii="Arial" w:hAnsi="Arial" w:cs="Arial"/>
              </w:rPr>
              <w:t xml:space="preserve">To request a Section 100 </w:t>
            </w:r>
            <w:r w:rsidR="008E4AB5">
              <w:rPr>
                <w:rFonts w:ascii="Arial" w:hAnsi="Arial" w:cs="Arial"/>
              </w:rPr>
              <w:t>(</w:t>
            </w:r>
            <w:r w:rsidRPr="00170189">
              <w:rPr>
                <w:rFonts w:ascii="Arial" w:hAnsi="Arial" w:cs="Arial"/>
              </w:rPr>
              <w:t>H</w:t>
            </w:r>
            <w:r w:rsidR="008E4AB5">
              <w:rPr>
                <w:rFonts w:ascii="Arial" w:hAnsi="Arial" w:cs="Arial"/>
              </w:rPr>
              <w:t>ighly Specialised Drugs Program),</w:t>
            </w:r>
            <w:r w:rsidRPr="00170189">
              <w:rPr>
                <w:rFonts w:ascii="Arial" w:hAnsi="Arial" w:cs="Arial"/>
              </w:rPr>
              <w:t xml:space="preserve"> Authority Required (online/telephone) listing for the treatment of </w:t>
            </w:r>
            <w:proofErr w:type="spellStart"/>
            <w:r w:rsidRPr="00170189">
              <w:rPr>
                <w:rFonts w:ascii="Arial" w:hAnsi="Arial" w:cs="Arial"/>
              </w:rPr>
              <w:t>iMCD</w:t>
            </w:r>
            <w:proofErr w:type="spellEnd"/>
            <w:r w:rsidRPr="00170189">
              <w:rPr>
                <w:rFonts w:ascii="Arial" w:hAnsi="Arial" w:cs="Arial"/>
              </w:rPr>
              <w:t>.</w:t>
            </w:r>
          </w:p>
        </w:tc>
      </w:tr>
      <w:tr w:rsidR="00ED0A5F" w:rsidRPr="00655551" w14:paraId="72567983"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3113E0F" w14:textId="77777777" w:rsidR="00ED0A5F" w:rsidRPr="00655551" w:rsidRDefault="00ED0A5F" w:rsidP="00C83DE8">
            <w:pPr>
              <w:jc w:val="center"/>
              <w:rPr>
                <w:rFonts w:ascii="Arial" w:hAnsi="Arial" w:cs="Arial"/>
                <w:bCs/>
                <w:color w:val="000000"/>
              </w:rPr>
            </w:pPr>
            <w:r w:rsidRPr="000F553F">
              <w:rPr>
                <w:rFonts w:ascii="Arial" w:hAnsi="Arial" w:cs="Arial"/>
                <w:bCs/>
                <w:color w:val="000000"/>
              </w:rPr>
              <w:t>New</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78680E8" w14:textId="77777777" w:rsidR="00ED0A5F" w:rsidRDefault="00031255" w:rsidP="00ED0A5F">
            <w:pPr>
              <w:jc w:val="center"/>
              <w:rPr>
                <w:rFonts w:ascii="Arial" w:hAnsi="Arial" w:cs="Arial"/>
                <w:color w:val="000000"/>
              </w:rPr>
            </w:pPr>
            <w:r w:rsidRPr="00031255">
              <w:rPr>
                <w:rFonts w:ascii="Arial" w:hAnsi="Arial" w:cs="Arial"/>
                <w:color w:val="000000"/>
              </w:rPr>
              <w:t>TRABECTEDIN</w:t>
            </w:r>
          </w:p>
          <w:p w14:paraId="1E0C1000" w14:textId="77777777" w:rsidR="00031255" w:rsidRPr="00655551" w:rsidRDefault="00031255" w:rsidP="00ED0A5F">
            <w:pPr>
              <w:jc w:val="center"/>
              <w:rPr>
                <w:rFonts w:ascii="Arial" w:hAnsi="Arial" w:cs="Arial"/>
              </w:rPr>
            </w:pPr>
          </w:p>
          <w:p w14:paraId="4FCE8550" w14:textId="77777777" w:rsidR="00031255" w:rsidRPr="00031255" w:rsidRDefault="00031255" w:rsidP="00031255">
            <w:pPr>
              <w:jc w:val="center"/>
              <w:rPr>
                <w:rFonts w:ascii="Arial" w:hAnsi="Arial" w:cs="Arial"/>
                <w:color w:val="000000"/>
              </w:rPr>
            </w:pPr>
            <w:r w:rsidRPr="00031255">
              <w:rPr>
                <w:rFonts w:ascii="Arial" w:hAnsi="Arial" w:cs="Arial"/>
                <w:color w:val="000000"/>
              </w:rPr>
              <w:t>Powder for I.V. infusion 0.25 mg</w:t>
            </w:r>
          </w:p>
          <w:p w14:paraId="40DD1DD3" w14:textId="77777777" w:rsidR="00ED0A5F" w:rsidRDefault="00031255" w:rsidP="00031255">
            <w:pPr>
              <w:jc w:val="center"/>
              <w:rPr>
                <w:rFonts w:ascii="Arial" w:hAnsi="Arial" w:cs="Arial"/>
                <w:color w:val="000000"/>
              </w:rPr>
            </w:pPr>
            <w:r w:rsidRPr="00031255">
              <w:rPr>
                <w:rFonts w:ascii="Arial" w:hAnsi="Arial" w:cs="Arial"/>
                <w:color w:val="000000"/>
              </w:rPr>
              <w:t>Powder for I.V. infusion 1 mg</w:t>
            </w:r>
          </w:p>
          <w:p w14:paraId="7DCDFC05" w14:textId="77777777" w:rsidR="00031255" w:rsidRPr="00655551" w:rsidRDefault="00031255" w:rsidP="00031255">
            <w:pPr>
              <w:jc w:val="center"/>
              <w:rPr>
                <w:rFonts w:ascii="Arial" w:hAnsi="Arial" w:cs="Arial"/>
                <w:color w:val="000000"/>
              </w:rPr>
            </w:pPr>
          </w:p>
          <w:p w14:paraId="624A39E2" w14:textId="77777777" w:rsidR="00ED0A5F" w:rsidRDefault="00031255" w:rsidP="00ED0A5F">
            <w:pPr>
              <w:jc w:val="center"/>
              <w:rPr>
                <w:rFonts w:ascii="Arial" w:hAnsi="Arial" w:cs="Arial"/>
                <w:color w:val="000000"/>
              </w:rPr>
            </w:pPr>
            <w:proofErr w:type="spellStart"/>
            <w:r w:rsidRPr="00031255">
              <w:rPr>
                <w:rFonts w:ascii="Arial" w:hAnsi="Arial" w:cs="Arial"/>
                <w:color w:val="000000"/>
              </w:rPr>
              <w:t>Yondelis</w:t>
            </w:r>
            <w:proofErr w:type="spellEnd"/>
            <w:r w:rsidRPr="0077397A">
              <w:rPr>
                <w:rFonts w:ascii="Arial" w:hAnsi="Arial" w:cs="Arial"/>
                <w:vertAlign w:val="superscript"/>
              </w:rPr>
              <w:t>®</w:t>
            </w:r>
          </w:p>
          <w:p w14:paraId="549B8CDC" w14:textId="77777777" w:rsidR="00031255" w:rsidRPr="00655551" w:rsidRDefault="00031255" w:rsidP="00ED0A5F">
            <w:pPr>
              <w:jc w:val="center"/>
              <w:rPr>
                <w:rFonts w:ascii="Arial" w:hAnsi="Arial" w:cs="Arial"/>
                <w:color w:val="000000"/>
              </w:rPr>
            </w:pPr>
          </w:p>
          <w:p w14:paraId="6E77B421" w14:textId="77777777" w:rsidR="00ED0A5F" w:rsidRPr="00655551" w:rsidRDefault="00031255" w:rsidP="00ED0A5F">
            <w:pPr>
              <w:jc w:val="center"/>
              <w:rPr>
                <w:rFonts w:ascii="Arial" w:hAnsi="Arial" w:cs="Arial"/>
                <w:color w:val="000000"/>
              </w:rPr>
            </w:pPr>
            <w:r w:rsidRPr="00031255">
              <w:rPr>
                <w:rFonts w:ascii="Arial" w:hAnsi="Arial" w:cs="Arial"/>
                <w:color w:val="000000"/>
              </w:rPr>
              <w:t>Specialised Therapeutics Pharma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1463886" w14:textId="77777777" w:rsidR="00ED0A5F" w:rsidRPr="00655551" w:rsidRDefault="00031255" w:rsidP="00ED0A5F">
            <w:pPr>
              <w:jc w:val="center"/>
              <w:rPr>
                <w:rFonts w:ascii="Arial" w:hAnsi="Arial" w:cs="Arial"/>
                <w:bCs/>
                <w:color w:val="000000"/>
              </w:rPr>
            </w:pPr>
            <w:r w:rsidRPr="00031255">
              <w:rPr>
                <w:rFonts w:ascii="Arial" w:hAnsi="Arial" w:cs="Arial"/>
                <w:color w:val="000000"/>
              </w:rPr>
              <w:t>Advanced (unresectable and/or metastatic) leiomyosarcoma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7DF31AC2" w14:textId="77777777" w:rsidR="00ED0A5F" w:rsidRPr="00655551" w:rsidRDefault="00031255" w:rsidP="008E4AB5">
            <w:pPr>
              <w:jc w:val="center"/>
              <w:rPr>
                <w:rFonts w:ascii="Arial" w:hAnsi="Arial" w:cs="Arial"/>
                <w:bCs/>
                <w:color w:val="000000"/>
              </w:rPr>
            </w:pPr>
            <w:r w:rsidRPr="00031255">
              <w:rPr>
                <w:rFonts w:ascii="Arial" w:hAnsi="Arial" w:cs="Arial"/>
              </w:rPr>
              <w:t xml:space="preserve">To request a Section 100 </w:t>
            </w:r>
            <w:r w:rsidR="008E4AB5">
              <w:rPr>
                <w:rFonts w:ascii="Arial" w:hAnsi="Arial" w:cs="Arial"/>
              </w:rPr>
              <w:t>(</w:t>
            </w:r>
            <w:r w:rsidRPr="00031255">
              <w:rPr>
                <w:rFonts w:ascii="Arial" w:hAnsi="Arial" w:cs="Arial"/>
              </w:rPr>
              <w:t>Efficient Funding of Chemotherapy</w:t>
            </w:r>
            <w:r w:rsidR="008E4AB5">
              <w:rPr>
                <w:rFonts w:ascii="Arial" w:hAnsi="Arial" w:cs="Arial"/>
              </w:rPr>
              <w:t>), Authority Required (STREAMLINED)</w:t>
            </w:r>
            <w:r w:rsidRPr="00031255">
              <w:rPr>
                <w:rFonts w:ascii="Arial" w:hAnsi="Arial" w:cs="Arial"/>
              </w:rPr>
              <w:t xml:space="preserve"> listing for the treatment of unresectable or metastatic leiomyosarcoma following a prior anthracycline-containing regimen.</w:t>
            </w:r>
          </w:p>
        </w:tc>
      </w:tr>
      <w:tr w:rsidR="00ED0A5F" w:rsidRPr="00655551" w14:paraId="62ACB372"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A8097B0" w14:textId="77777777" w:rsidR="00ED0A5F" w:rsidRPr="00655551" w:rsidRDefault="00A43149" w:rsidP="00C83DE8">
            <w:pPr>
              <w:jc w:val="center"/>
              <w:rPr>
                <w:rFonts w:ascii="Arial" w:hAnsi="Arial" w:cs="Arial"/>
                <w:bCs/>
                <w:color w:val="000000"/>
              </w:rPr>
            </w:pPr>
            <w:r>
              <w:rPr>
                <w:rFonts w:ascii="Arial" w:hAnsi="Arial" w:cs="Arial"/>
                <w:bCs/>
                <w:color w:val="000000"/>
              </w:rPr>
              <w:t xml:space="preserve">Change </w:t>
            </w:r>
            <w:r w:rsidR="00ED0A5F" w:rsidRPr="000F553F">
              <w:rPr>
                <w:rFonts w:ascii="Arial" w:hAnsi="Arial" w:cs="Arial"/>
                <w:bCs/>
                <w:color w:val="000000"/>
              </w:rPr>
              <w:t>to</w:t>
            </w:r>
            <w:r w:rsidR="00ED0A5F"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24839F1" w14:textId="77777777" w:rsidR="00ED0A5F" w:rsidRDefault="00A43149" w:rsidP="00ED0A5F">
            <w:pPr>
              <w:jc w:val="center"/>
              <w:rPr>
                <w:rFonts w:ascii="Arial" w:hAnsi="Arial" w:cs="Arial"/>
                <w:color w:val="000000"/>
              </w:rPr>
            </w:pPr>
            <w:r w:rsidRPr="00A43149">
              <w:rPr>
                <w:rFonts w:ascii="Arial" w:hAnsi="Arial" w:cs="Arial"/>
                <w:color w:val="000000"/>
              </w:rPr>
              <w:t xml:space="preserve">TRIPTORELIN </w:t>
            </w:r>
          </w:p>
          <w:p w14:paraId="17E3A7E6" w14:textId="77777777" w:rsidR="00A43149" w:rsidRPr="00655551" w:rsidRDefault="00A43149" w:rsidP="00ED0A5F">
            <w:pPr>
              <w:jc w:val="center"/>
              <w:rPr>
                <w:rFonts w:ascii="Arial" w:hAnsi="Arial" w:cs="Arial"/>
              </w:rPr>
            </w:pPr>
          </w:p>
          <w:p w14:paraId="13ACD1C3" w14:textId="77777777" w:rsidR="00ED0A5F" w:rsidRDefault="00A43149" w:rsidP="00ED0A5F">
            <w:pPr>
              <w:jc w:val="center"/>
              <w:rPr>
                <w:rFonts w:ascii="Arial" w:hAnsi="Arial" w:cs="Arial"/>
                <w:color w:val="000000"/>
              </w:rPr>
            </w:pPr>
            <w:r w:rsidRPr="00A43149">
              <w:rPr>
                <w:rFonts w:ascii="Arial" w:hAnsi="Arial" w:cs="Arial"/>
                <w:color w:val="000000"/>
              </w:rPr>
              <w:t xml:space="preserve">Powder for I.M. injection (prolonged release) 22.5 mg (as </w:t>
            </w:r>
            <w:proofErr w:type="spellStart"/>
            <w:r w:rsidRPr="00A43149">
              <w:rPr>
                <w:rFonts w:ascii="Arial" w:hAnsi="Arial" w:cs="Arial"/>
                <w:color w:val="000000"/>
              </w:rPr>
              <w:t>embonate</w:t>
            </w:r>
            <w:proofErr w:type="spellEnd"/>
            <w:r w:rsidRPr="00A43149">
              <w:rPr>
                <w:rFonts w:ascii="Arial" w:hAnsi="Arial" w:cs="Arial"/>
                <w:color w:val="000000"/>
              </w:rPr>
              <w:t>), with solvent</w:t>
            </w:r>
          </w:p>
          <w:p w14:paraId="67F7E9F3" w14:textId="77777777" w:rsidR="00A43149" w:rsidRPr="00655551" w:rsidRDefault="00A43149" w:rsidP="00ED0A5F">
            <w:pPr>
              <w:jc w:val="center"/>
              <w:rPr>
                <w:rFonts w:ascii="Arial" w:hAnsi="Arial" w:cs="Arial"/>
                <w:color w:val="000000"/>
              </w:rPr>
            </w:pPr>
          </w:p>
          <w:p w14:paraId="2CD6ED64" w14:textId="77777777" w:rsidR="00ED0A5F" w:rsidRDefault="00A43149" w:rsidP="00ED0A5F">
            <w:pPr>
              <w:jc w:val="center"/>
              <w:rPr>
                <w:rFonts w:ascii="Arial" w:hAnsi="Arial" w:cs="Arial"/>
                <w:color w:val="000000"/>
              </w:rPr>
            </w:pPr>
            <w:proofErr w:type="spellStart"/>
            <w:r w:rsidRPr="00A43149">
              <w:rPr>
                <w:rFonts w:ascii="Arial" w:hAnsi="Arial" w:cs="Arial"/>
                <w:color w:val="000000"/>
              </w:rPr>
              <w:t>Diphereline</w:t>
            </w:r>
            <w:proofErr w:type="spellEnd"/>
            <w:r w:rsidRPr="0077397A">
              <w:rPr>
                <w:rFonts w:ascii="Arial" w:hAnsi="Arial" w:cs="Arial"/>
                <w:vertAlign w:val="superscript"/>
              </w:rPr>
              <w:t>®</w:t>
            </w:r>
          </w:p>
          <w:p w14:paraId="4C5DCE33" w14:textId="77777777" w:rsidR="00A43149" w:rsidRPr="00655551" w:rsidRDefault="00A43149" w:rsidP="00ED0A5F">
            <w:pPr>
              <w:jc w:val="center"/>
              <w:rPr>
                <w:rFonts w:ascii="Arial" w:hAnsi="Arial" w:cs="Arial"/>
                <w:color w:val="000000"/>
              </w:rPr>
            </w:pPr>
          </w:p>
          <w:p w14:paraId="45BC4F32" w14:textId="77777777" w:rsidR="00A43149" w:rsidRPr="00655551" w:rsidRDefault="00A43149" w:rsidP="00A43149">
            <w:pPr>
              <w:jc w:val="center"/>
              <w:rPr>
                <w:rFonts w:ascii="Arial" w:hAnsi="Arial" w:cs="Arial"/>
                <w:color w:val="000000"/>
              </w:rPr>
            </w:pPr>
            <w:r w:rsidRPr="00A43149">
              <w:rPr>
                <w:rFonts w:ascii="Arial" w:hAnsi="Arial" w:cs="Arial"/>
                <w:color w:val="000000"/>
              </w:rPr>
              <w:t>Ipsen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43714BE" w14:textId="77777777" w:rsidR="00ED0A5F" w:rsidRPr="00655551" w:rsidRDefault="00A43149" w:rsidP="00ED0A5F">
            <w:pPr>
              <w:jc w:val="center"/>
              <w:rPr>
                <w:rFonts w:ascii="Arial" w:hAnsi="Arial" w:cs="Arial"/>
                <w:bCs/>
                <w:color w:val="000000"/>
              </w:rPr>
            </w:pPr>
            <w:r w:rsidRPr="00A43149">
              <w:rPr>
                <w:rFonts w:ascii="Arial" w:hAnsi="Arial" w:cs="Arial"/>
                <w:color w:val="000000"/>
              </w:rPr>
              <w:t>Central precocious puberty (CPP)</w:t>
            </w:r>
          </w:p>
        </w:tc>
        <w:tc>
          <w:tcPr>
            <w:tcW w:w="1669" w:type="pct"/>
            <w:tcBorders>
              <w:top w:val="single" w:sz="4" w:space="0" w:color="auto"/>
              <w:left w:val="nil"/>
              <w:bottom w:val="single" w:sz="4" w:space="0" w:color="auto"/>
              <w:right w:val="single" w:sz="4" w:space="0" w:color="auto"/>
            </w:tcBorders>
            <w:shd w:val="clear" w:color="auto" w:fill="auto"/>
            <w:vAlign w:val="center"/>
          </w:tcPr>
          <w:p w14:paraId="3023A639" w14:textId="77777777" w:rsidR="00ED0A5F" w:rsidRPr="00655551" w:rsidRDefault="008E4AB5" w:rsidP="00ED0A5F">
            <w:pPr>
              <w:jc w:val="center"/>
              <w:rPr>
                <w:rFonts w:ascii="Arial" w:hAnsi="Arial" w:cs="Arial"/>
                <w:bCs/>
                <w:color w:val="000000"/>
              </w:rPr>
            </w:pPr>
            <w:r>
              <w:rPr>
                <w:rFonts w:ascii="Arial" w:hAnsi="Arial" w:cs="Arial"/>
              </w:rPr>
              <w:t>To request a General Schedule,</w:t>
            </w:r>
            <w:r w:rsidR="00A43149" w:rsidRPr="00A43149">
              <w:rPr>
                <w:rFonts w:ascii="Arial" w:hAnsi="Arial" w:cs="Arial"/>
              </w:rPr>
              <w:t xml:space="preserve"> Restricted Benefit listing for the treatment of CPP.</w:t>
            </w:r>
          </w:p>
        </w:tc>
      </w:tr>
      <w:tr w:rsidR="00ED0A5F" w:rsidRPr="00655551" w14:paraId="7BE4D78D"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66CF4FB" w14:textId="77777777" w:rsidR="00ED0A5F" w:rsidRPr="00655551" w:rsidRDefault="00ED0A5F" w:rsidP="00C83DE8">
            <w:pPr>
              <w:jc w:val="center"/>
              <w:rPr>
                <w:rFonts w:ascii="Arial" w:hAnsi="Arial" w:cs="Arial"/>
                <w:bCs/>
                <w:color w:val="000000"/>
              </w:rPr>
            </w:pPr>
            <w:r w:rsidRPr="000F553F">
              <w:rPr>
                <w:rFonts w:ascii="Arial" w:hAnsi="Arial" w:cs="Arial"/>
                <w:bCs/>
                <w:color w:val="000000"/>
              </w:rPr>
              <w:t>Change to</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6CFF0F7B" w14:textId="77777777" w:rsidR="00ED0A5F" w:rsidRDefault="000F570C" w:rsidP="00ED0A5F">
            <w:pPr>
              <w:jc w:val="center"/>
              <w:rPr>
                <w:rFonts w:ascii="Arial" w:hAnsi="Arial" w:cs="Arial"/>
                <w:color w:val="000000"/>
              </w:rPr>
            </w:pPr>
            <w:r w:rsidRPr="000F570C">
              <w:rPr>
                <w:rFonts w:ascii="Arial" w:hAnsi="Arial" w:cs="Arial"/>
                <w:color w:val="000000"/>
              </w:rPr>
              <w:t>UPADACITINIB</w:t>
            </w:r>
          </w:p>
          <w:p w14:paraId="1001DAC5" w14:textId="77777777" w:rsidR="000F570C" w:rsidRPr="00655551" w:rsidRDefault="000F570C" w:rsidP="00ED0A5F">
            <w:pPr>
              <w:jc w:val="center"/>
              <w:rPr>
                <w:rFonts w:ascii="Arial" w:hAnsi="Arial" w:cs="Arial"/>
              </w:rPr>
            </w:pPr>
          </w:p>
          <w:p w14:paraId="32327F6C" w14:textId="77777777" w:rsidR="000F570C" w:rsidRPr="000F570C" w:rsidRDefault="000F570C" w:rsidP="000F570C">
            <w:pPr>
              <w:jc w:val="center"/>
              <w:rPr>
                <w:rFonts w:ascii="Arial" w:hAnsi="Arial" w:cs="Arial"/>
                <w:color w:val="000000"/>
              </w:rPr>
            </w:pPr>
            <w:r w:rsidRPr="000F570C">
              <w:rPr>
                <w:rFonts w:ascii="Arial" w:hAnsi="Arial" w:cs="Arial"/>
                <w:color w:val="000000"/>
              </w:rPr>
              <w:t>Tablet 15 mg</w:t>
            </w:r>
          </w:p>
          <w:p w14:paraId="564F337E" w14:textId="77777777" w:rsidR="00ED0A5F" w:rsidRDefault="000F570C" w:rsidP="000F570C">
            <w:pPr>
              <w:jc w:val="center"/>
              <w:rPr>
                <w:rFonts w:ascii="Arial" w:hAnsi="Arial" w:cs="Arial"/>
                <w:color w:val="000000"/>
              </w:rPr>
            </w:pPr>
            <w:r w:rsidRPr="000F570C">
              <w:rPr>
                <w:rFonts w:ascii="Arial" w:hAnsi="Arial" w:cs="Arial"/>
                <w:color w:val="000000"/>
              </w:rPr>
              <w:t>Tablet 30 mg</w:t>
            </w:r>
          </w:p>
          <w:p w14:paraId="377739C6" w14:textId="77777777" w:rsidR="000F570C" w:rsidRPr="00655551" w:rsidRDefault="000F570C" w:rsidP="000F570C">
            <w:pPr>
              <w:jc w:val="center"/>
              <w:rPr>
                <w:rFonts w:ascii="Arial" w:hAnsi="Arial" w:cs="Arial"/>
                <w:color w:val="000000"/>
              </w:rPr>
            </w:pPr>
          </w:p>
          <w:p w14:paraId="73F021F7" w14:textId="77777777" w:rsidR="00ED0A5F" w:rsidRDefault="000F570C" w:rsidP="00ED0A5F">
            <w:pPr>
              <w:jc w:val="center"/>
              <w:rPr>
                <w:rFonts w:ascii="Arial" w:hAnsi="Arial" w:cs="Arial"/>
                <w:color w:val="000000"/>
              </w:rPr>
            </w:pPr>
            <w:proofErr w:type="spellStart"/>
            <w:r w:rsidRPr="000F570C">
              <w:rPr>
                <w:rFonts w:ascii="Arial" w:hAnsi="Arial" w:cs="Arial"/>
                <w:color w:val="000000"/>
              </w:rPr>
              <w:t>Rinvoq</w:t>
            </w:r>
            <w:proofErr w:type="spellEnd"/>
            <w:r w:rsidRPr="0077397A">
              <w:rPr>
                <w:rFonts w:ascii="Arial" w:hAnsi="Arial" w:cs="Arial"/>
                <w:vertAlign w:val="superscript"/>
              </w:rPr>
              <w:t>®</w:t>
            </w:r>
          </w:p>
          <w:p w14:paraId="5E53F40B" w14:textId="77777777" w:rsidR="000F570C" w:rsidRPr="00655551" w:rsidRDefault="000F570C" w:rsidP="00ED0A5F">
            <w:pPr>
              <w:jc w:val="center"/>
              <w:rPr>
                <w:rFonts w:ascii="Arial" w:hAnsi="Arial" w:cs="Arial"/>
                <w:color w:val="000000"/>
              </w:rPr>
            </w:pPr>
          </w:p>
          <w:p w14:paraId="55C638D0" w14:textId="77777777" w:rsidR="00ED0A5F" w:rsidRPr="00655551" w:rsidRDefault="000F570C" w:rsidP="00ED0A5F">
            <w:pPr>
              <w:jc w:val="center"/>
              <w:rPr>
                <w:rFonts w:ascii="Arial" w:hAnsi="Arial" w:cs="Arial"/>
                <w:color w:val="000000"/>
              </w:rPr>
            </w:pPr>
            <w:proofErr w:type="spellStart"/>
            <w:r w:rsidRPr="000F570C">
              <w:rPr>
                <w:rFonts w:ascii="Arial" w:hAnsi="Arial" w:cs="Arial"/>
                <w:color w:val="000000"/>
              </w:rPr>
              <w:t>Abbvie</w:t>
            </w:r>
            <w:proofErr w:type="spellEnd"/>
            <w:r w:rsidRPr="000F570C">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07E7634" w14:textId="77777777" w:rsidR="00ED0A5F" w:rsidRPr="00655551" w:rsidRDefault="000F570C" w:rsidP="00ED0A5F">
            <w:pPr>
              <w:jc w:val="center"/>
              <w:rPr>
                <w:rFonts w:ascii="Arial" w:hAnsi="Arial" w:cs="Arial"/>
                <w:bCs/>
                <w:color w:val="000000"/>
              </w:rPr>
            </w:pPr>
            <w:r w:rsidRPr="000F570C">
              <w:rPr>
                <w:rFonts w:ascii="Arial" w:hAnsi="Arial" w:cs="Arial"/>
                <w:color w:val="000000"/>
              </w:rPr>
              <w:t>Severe atopic dermatitis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7E897F48" w14:textId="77777777" w:rsidR="00ED0A5F" w:rsidRPr="00655551" w:rsidRDefault="008E4AB5" w:rsidP="00ED0A5F">
            <w:pPr>
              <w:jc w:val="center"/>
              <w:rPr>
                <w:rFonts w:ascii="Arial" w:hAnsi="Arial" w:cs="Arial"/>
                <w:bCs/>
                <w:color w:val="000000"/>
              </w:rPr>
            </w:pPr>
            <w:r>
              <w:rPr>
                <w:rFonts w:ascii="Arial" w:hAnsi="Arial" w:cs="Arial"/>
              </w:rPr>
              <w:t>To request a General Schedule,</w:t>
            </w:r>
            <w:r w:rsidR="000F570C" w:rsidRPr="000F570C">
              <w:rPr>
                <w:rFonts w:ascii="Arial" w:hAnsi="Arial" w:cs="Arial"/>
              </w:rPr>
              <w:t xml:space="preserve"> Authority Required (telephone) listing for the treatment of severe atopic dermatitis.</w:t>
            </w:r>
          </w:p>
        </w:tc>
      </w:tr>
      <w:tr w:rsidR="00ED0A5F" w:rsidRPr="00655551" w14:paraId="5C50D2CC"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52E39BB" w14:textId="77777777" w:rsidR="00ED0A5F" w:rsidRPr="00655551" w:rsidRDefault="00336AFD" w:rsidP="00C83DE8">
            <w:pPr>
              <w:jc w:val="center"/>
              <w:rPr>
                <w:rFonts w:ascii="Arial" w:hAnsi="Arial" w:cs="Arial"/>
                <w:bCs/>
                <w:color w:val="000000"/>
              </w:rPr>
            </w:pPr>
            <w:r>
              <w:rPr>
                <w:rFonts w:ascii="Arial" w:hAnsi="Arial" w:cs="Arial"/>
                <w:bCs/>
                <w:color w:val="000000"/>
              </w:rPr>
              <w:lastRenderedPageBreak/>
              <w:t>New</w:t>
            </w:r>
            <w:r w:rsidR="00ED0A5F"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9697800" w14:textId="77777777" w:rsidR="00ED0A5F" w:rsidRPr="00655551" w:rsidRDefault="000F570C" w:rsidP="00ED0A5F">
            <w:pPr>
              <w:jc w:val="center"/>
              <w:rPr>
                <w:rFonts w:ascii="Arial" w:hAnsi="Arial" w:cs="Arial"/>
                <w:bCs/>
                <w:color w:val="000000"/>
              </w:rPr>
            </w:pPr>
            <w:r w:rsidRPr="000F570C">
              <w:rPr>
                <w:rFonts w:ascii="Arial" w:hAnsi="Arial" w:cs="Arial"/>
                <w:color w:val="000000"/>
              </w:rPr>
              <w:t>ZANUBRUTINIB</w:t>
            </w:r>
          </w:p>
          <w:p w14:paraId="4E2D7343" w14:textId="77777777" w:rsidR="00ED0A5F" w:rsidRPr="00655551" w:rsidRDefault="00ED0A5F" w:rsidP="00ED0A5F">
            <w:pPr>
              <w:jc w:val="center"/>
              <w:rPr>
                <w:rFonts w:ascii="Arial" w:hAnsi="Arial" w:cs="Arial"/>
              </w:rPr>
            </w:pPr>
          </w:p>
          <w:p w14:paraId="40ABB452" w14:textId="77777777" w:rsidR="00ED0A5F" w:rsidRDefault="000F570C" w:rsidP="00ED0A5F">
            <w:pPr>
              <w:jc w:val="center"/>
              <w:rPr>
                <w:rFonts w:ascii="Arial" w:hAnsi="Arial" w:cs="Arial"/>
                <w:color w:val="000000"/>
              </w:rPr>
            </w:pPr>
            <w:r w:rsidRPr="000F570C">
              <w:rPr>
                <w:rFonts w:ascii="Arial" w:hAnsi="Arial" w:cs="Arial"/>
                <w:color w:val="000000"/>
              </w:rPr>
              <w:t>Capsule 80 mg</w:t>
            </w:r>
          </w:p>
          <w:p w14:paraId="1631859C" w14:textId="77777777" w:rsidR="000F570C" w:rsidRPr="00655551" w:rsidRDefault="000F570C" w:rsidP="00ED0A5F">
            <w:pPr>
              <w:jc w:val="center"/>
              <w:rPr>
                <w:rFonts w:ascii="Arial" w:hAnsi="Arial" w:cs="Arial"/>
                <w:color w:val="000000"/>
              </w:rPr>
            </w:pPr>
          </w:p>
          <w:p w14:paraId="04DF60A8" w14:textId="77777777" w:rsidR="00ED0A5F" w:rsidRDefault="000F570C" w:rsidP="00ED0A5F">
            <w:pPr>
              <w:jc w:val="center"/>
              <w:rPr>
                <w:rFonts w:ascii="Arial" w:hAnsi="Arial" w:cs="Arial"/>
                <w:color w:val="000000"/>
              </w:rPr>
            </w:pPr>
            <w:proofErr w:type="spellStart"/>
            <w:r w:rsidRPr="000F570C">
              <w:rPr>
                <w:rFonts w:ascii="Arial" w:hAnsi="Arial" w:cs="Arial"/>
                <w:color w:val="000000"/>
              </w:rPr>
              <w:t>Brukinsa</w:t>
            </w:r>
            <w:proofErr w:type="spellEnd"/>
            <w:r w:rsidRPr="0077397A">
              <w:rPr>
                <w:rFonts w:ascii="Arial" w:hAnsi="Arial" w:cs="Arial"/>
                <w:vertAlign w:val="superscript"/>
              </w:rPr>
              <w:t>®</w:t>
            </w:r>
          </w:p>
          <w:p w14:paraId="088BBC3D" w14:textId="77777777" w:rsidR="000F570C" w:rsidRPr="00655551" w:rsidRDefault="000F570C" w:rsidP="00ED0A5F">
            <w:pPr>
              <w:jc w:val="center"/>
              <w:rPr>
                <w:rFonts w:ascii="Arial" w:hAnsi="Arial" w:cs="Arial"/>
                <w:color w:val="000000"/>
              </w:rPr>
            </w:pPr>
          </w:p>
          <w:p w14:paraId="73C13444" w14:textId="77777777" w:rsidR="00ED0A5F" w:rsidRPr="00655551" w:rsidRDefault="000F570C" w:rsidP="00ED0A5F">
            <w:pPr>
              <w:jc w:val="center"/>
              <w:rPr>
                <w:rFonts w:ascii="Arial" w:hAnsi="Arial" w:cs="Arial"/>
                <w:color w:val="000000"/>
              </w:rPr>
            </w:pPr>
            <w:proofErr w:type="spellStart"/>
            <w:r w:rsidRPr="000F570C">
              <w:rPr>
                <w:rFonts w:ascii="Arial" w:hAnsi="Arial" w:cs="Arial"/>
                <w:color w:val="000000"/>
              </w:rPr>
              <w:t>BeiGene</w:t>
            </w:r>
            <w:proofErr w:type="spellEnd"/>
            <w:r w:rsidRPr="000F570C">
              <w:rPr>
                <w:rFonts w:ascii="Arial" w:hAnsi="Arial" w:cs="Arial"/>
                <w:color w:val="000000"/>
              </w:rPr>
              <w:t xml:space="preserve"> </w:t>
            </w:r>
            <w:proofErr w:type="spellStart"/>
            <w:r w:rsidRPr="000F570C">
              <w:rPr>
                <w:rFonts w:ascii="Arial" w:hAnsi="Arial" w:cs="Arial"/>
                <w:color w:val="000000"/>
              </w:rPr>
              <w:t>Aus</w:t>
            </w:r>
            <w:proofErr w:type="spellEnd"/>
            <w:r w:rsidRPr="000F570C">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5FF192D" w14:textId="77777777" w:rsidR="00ED0A5F" w:rsidRPr="00655551" w:rsidRDefault="000F570C" w:rsidP="00ED0A5F">
            <w:pPr>
              <w:jc w:val="center"/>
              <w:rPr>
                <w:rFonts w:ascii="Arial" w:hAnsi="Arial" w:cs="Arial"/>
                <w:bCs/>
                <w:color w:val="000000"/>
              </w:rPr>
            </w:pPr>
            <w:proofErr w:type="spellStart"/>
            <w:r w:rsidRPr="000F570C">
              <w:rPr>
                <w:rFonts w:ascii="Arial" w:hAnsi="Arial" w:cs="Arial"/>
                <w:color w:val="000000"/>
              </w:rPr>
              <w:t>Waldenstrom</w:t>
            </w:r>
            <w:proofErr w:type="spellEnd"/>
            <w:r w:rsidRPr="000F570C">
              <w:rPr>
                <w:rFonts w:ascii="Arial" w:hAnsi="Arial" w:cs="Arial"/>
                <w:color w:val="000000"/>
              </w:rPr>
              <w:t xml:space="preserve"> macroglobulinemia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3675B295" w14:textId="77777777" w:rsidR="00ED0A5F" w:rsidRPr="00655551" w:rsidRDefault="008E4AB5" w:rsidP="00ED0A5F">
            <w:pPr>
              <w:jc w:val="center"/>
              <w:rPr>
                <w:rFonts w:ascii="Arial" w:hAnsi="Arial" w:cs="Arial"/>
                <w:bCs/>
                <w:color w:val="000000"/>
              </w:rPr>
            </w:pPr>
            <w:r>
              <w:rPr>
                <w:rFonts w:ascii="Arial" w:hAnsi="Arial" w:cs="Arial"/>
              </w:rPr>
              <w:t>To request a General Schedule,</w:t>
            </w:r>
            <w:r w:rsidR="000F570C" w:rsidRPr="000F570C">
              <w:rPr>
                <w:rFonts w:ascii="Arial" w:hAnsi="Arial" w:cs="Arial"/>
              </w:rPr>
              <w:t xml:space="preserve"> Authority Required (telephone) listing for the treatment of adult patients with </w:t>
            </w:r>
            <w:proofErr w:type="spellStart"/>
            <w:r w:rsidR="000F570C" w:rsidRPr="000F570C">
              <w:rPr>
                <w:rFonts w:ascii="Arial" w:hAnsi="Arial" w:cs="Arial"/>
              </w:rPr>
              <w:t>Waldenstrom</w:t>
            </w:r>
            <w:proofErr w:type="spellEnd"/>
            <w:r w:rsidR="000F570C" w:rsidRPr="000F570C">
              <w:rPr>
                <w:rFonts w:ascii="Arial" w:hAnsi="Arial" w:cs="Arial"/>
              </w:rPr>
              <w:t xml:space="preserve"> macroglobulinemia.</w:t>
            </w:r>
          </w:p>
        </w:tc>
      </w:tr>
      <w:tr w:rsidR="00ED0A5F" w:rsidRPr="00655551" w14:paraId="0B70E196" w14:textId="77777777" w:rsidTr="00B154FB">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3B3BFB1" w14:textId="77777777" w:rsidR="00ED0A5F" w:rsidRPr="00655551" w:rsidRDefault="00ED0A5F" w:rsidP="00C83DE8">
            <w:pPr>
              <w:jc w:val="center"/>
              <w:rPr>
                <w:rFonts w:ascii="Arial" w:hAnsi="Arial" w:cs="Arial"/>
                <w:bCs/>
                <w:color w:val="000000"/>
              </w:rPr>
            </w:pPr>
            <w:r w:rsidRPr="000F553F">
              <w:rPr>
                <w:rFonts w:ascii="Arial" w:hAnsi="Arial" w:cs="Arial"/>
                <w:bCs/>
                <w:color w:val="000000"/>
              </w:rPr>
              <w:t>New</w:t>
            </w:r>
            <w:r w:rsidRPr="00655551">
              <w:rPr>
                <w:rFonts w:ascii="Arial" w:hAnsi="Arial" w:cs="Arial"/>
                <w:bCs/>
                <w:color w:val="000000"/>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1CDAC23" w14:textId="77777777" w:rsidR="004F1CFF" w:rsidRPr="00655551" w:rsidRDefault="004F1CFF" w:rsidP="004F1CFF">
            <w:pPr>
              <w:jc w:val="center"/>
              <w:rPr>
                <w:rFonts w:ascii="Arial" w:hAnsi="Arial" w:cs="Arial"/>
                <w:bCs/>
                <w:color w:val="000000"/>
              </w:rPr>
            </w:pPr>
            <w:r w:rsidRPr="000F570C">
              <w:rPr>
                <w:rFonts w:ascii="Arial" w:hAnsi="Arial" w:cs="Arial"/>
                <w:color w:val="000000"/>
              </w:rPr>
              <w:t>ZANUBRUTINIB</w:t>
            </w:r>
          </w:p>
          <w:p w14:paraId="0A519575" w14:textId="77777777" w:rsidR="004F1CFF" w:rsidRPr="00655551" w:rsidRDefault="004F1CFF" w:rsidP="004F1CFF">
            <w:pPr>
              <w:jc w:val="center"/>
              <w:rPr>
                <w:rFonts w:ascii="Arial" w:hAnsi="Arial" w:cs="Arial"/>
              </w:rPr>
            </w:pPr>
          </w:p>
          <w:p w14:paraId="76DF5BB4" w14:textId="77777777" w:rsidR="004F1CFF" w:rsidRDefault="004F1CFF" w:rsidP="004F1CFF">
            <w:pPr>
              <w:jc w:val="center"/>
              <w:rPr>
                <w:rFonts w:ascii="Arial" w:hAnsi="Arial" w:cs="Arial"/>
                <w:color w:val="000000"/>
              </w:rPr>
            </w:pPr>
            <w:r w:rsidRPr="000F570C">
              <w:rPr>
                <w:rFonts w:ascii="Arial" w:hAnsi="Arial" w:cs="Arial"/>
                <w:color w:val="000000"/>
              </w:rPr>
              <w:t>Capsule 80 mg</w:t>
            </w:r>
          </w:p>
          <w:p w14:paraId="71CDFD0D" w14:textId="77777777" w:rsidR="00941648" w:rsidRPr="00655551" w:rsidRDefault="00941648" w:rsidP="00941648">
            <w:pPr>
              <w:jc w:val="center"/>
              <w:rPr>
                <w:rFonts w:ascii="Arial" w:hAnsi="Arial" w:cs="Arial"/>
                <w:color w:val="000000"/>
              </w:rPr>
            </w:pPr>
          </w:p>
          <w:p w14:paraId="0671D4E3" w14:textId="77777777" w:rsidR="00941648" w:rsidRDefault="00941648" w:rsidP="00941648">
            <w:pPr>
              <w:jc w:val="center"/>
              <w:rPr>
                <w:rFonts w:ascii="Arial" w:hAnsi="Arial" w:cs="Arial"/>
                <w:color w:val="000000"/>
              </w:rPr>
            </w:pPr>
            <w:proofErr w:type="spellStart"/>
            <w:r w:rsidRPr="000F570C">
              <w:rPr>
                <w:rFonts w:ascii="Arial" w:hAnsi="Arial" w:cs="Arial"/>
                <w:color w:val="000000"/>
              </w:rPr>
              <w:t>Brukinsa</w:t>
            </w:r>
            <w:proofErr w:type="spellEnd"/>
            <w:r w:rsidRPr="0077397A">
              <w:rPr>
                <w:rFonts w:ascii="Arial" w:hAnsi="Arial" w:cs="Arial"/>
                <w:vertAlign w:val="superscript"/>
              </w:rPr>
              <w:t>®</w:t>
            </w:r>
          </w:p>
          <w:p w14:paraId="5800B100" w14:textId="77777777" w:rsidR="00941648" w:rsidRPr="00655551" w:rsidRDefault="00941648" w:rsidP="00941648">
            <w:pPr>
              <w:jc w:val="center"/>
              <w:rPr>
                <w:rFonts w:ascii="Arial" w:hAnsi="Arial" w:cs="Arial"/>
                <w:color w:val="000000"/>
              </w:rPr>
            </w:pPr>
          </w:p>
          <w:p w14:paraId="2D93311B" w14:textId="77777777" w:rsidR="00ED0A5F" w:rsidRPr="00655551" w:rsidRDefault="00941648" w:rsidP="00941648">
            <w:pPr>
              <w:jc w:val="center"/>
              <w:rPr>
                <w:rFonts w:ascii="Arial" w:hAnsi="Arial" w:cs="Arial"/>
                <w:color w:val="000000"/>
              </w:rPr>
            </w:pPr>
            <w:proofErr w:type="spellStart"/>
            <w:r w:rsidRPr="000F570C">
              <w:rPr>
                <w:rFonts w:ascii="Arial" w:hAnsi="Arial" w:cs="Arial"/>
                <w:color w:val="000000"/>
              </w:rPr>
              <w:t>BeiGene</w:t>
            </w:r>
            <w:proofErr w:type="spellEnd"/>
            <w:r w:rsidRPr="000F570C">
              <w:rPr>
                <w:rFonts w:ascii="Arial" w:hAnsi="Arial" w:cs="Arial"/>
                <w:color w:val="000000"/>
              </w:rPr>
              <w:t xml:space="preserve"> </w:t>
            </w:r>
            <w:proofErr w:type="spellStart"/>
            <w:r w:rsidRPr="000F570C">
              <w:rPr>
                <w:rFonts w:ascii="Arial" w:hAnsi="Arial" w:cs="Arial"/>
                <w:color w:val="000000"/>
              </w:rPr>
              <w:t>Aus</w:t>
            </w:r>
            <w:proofErr w:type="spellEnd"/>
            <w:r w:rsidRPr="000F570C">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2CFA610" w14:textId="77777777" w:rsidR="00ED0A5F" w:rsidRPr="00655551" w:rsidRDefault="00941648" w:rsidP="00ED0A5F">
            <w:pPr>
              <w:jc w:val="center"/>
              <w:rPr>
                <w:rFonts w:ascii="Arial" w:hAnsi="Arial" w:cs="Arial"/>
                <w:bCs/>
                <w:color w:val="000000"/>
              </w:rPr>
            </w:pPr>
            <w:r w:rsidRPr="00941648">
              <w:rPr>
                <w:rFonts w:ascii="Arial" w:hAnsi="Arial" w:cs="Arial"/>
                <w:color w:val="000000"/>
              </w:rPr>
              <w:t>Relapsed and/or refractory mantle cell lymphoma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732271B3" w14:textId="77777777" w:rsidR="00ED0A5F" w:rsidRPr="00655551" w:rsidRDefault="008E4AB5" w:rsidP="00ED0A5F">
            <w:pPr>
              <w:jc w:val="center"/>
              <w:rPr>
                <w:rFonts w:ascii="Arial" w:hAnsi="Arial" w:cs="Arial"/>
                <w:bCs/>
                <w:color w:val="000000"/>
              </w:rPr>
            </w:pPr>
            <w:r>
              <w:rPr>
                <w:rFonts w:ascii="Arial" w:hAnsi="Arial" w:cs="Arial"/>
              </w:rPr>
              <w:t xml:space="preserve">To request a General Schedule, </w:t>
            </w:r>
            <w:r w:rsidR="00941648" w:rsidRPr="00941648">
              <w:rPr>
                <w:rFonts w:ascii="Arial" w:hAnsi="Arial" w:cs="Arial"/>
              </w:rPr>
              <w:t>Authority Required (telephone) listing for the treatment of relapsed and/or refractory mantle cell lymphoma.</w:t>
            </w:r>
          </w:p>
        </w:tc>
      </w:tr>
      <w:tr w:rsidR="007B6883" w:rsidRPr="00655551" w14:paraId="3D98C4DD" w14:textId="77777777" w:rsidTr="00ED0B7E">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tcPr>
          <w:p w14:paraId="048ADDC9" w14:textId="77777777" w:rsidR="007B6883" w:rsidRPr="007519E7" w:rsidRDefault="007B6883" w:rsidP="007B6883">
            <w:pPr>
              <w:jc w:val="center"/>
              <w:rPr>
                <w:rFonts w:ascii="Arial" w:hAnsi="Arial" w:cs="Arial"/>
                <w:bCs/>
              </w:rPr>
            </w:pPr>
            <w:r w:rsidRPr="007519E7">
              <w:rPr>
                <w:rFonts w:ascii="Arial" w:hAnsi="Arial" w:cs="Arial"/>
                <w:bCs/>
              </w:rPr>
              <w:t>Sub-committee report</w:t>
            </w:r>
          </w:p>
          <w:p w14:paraId="5E6B1487" w14:textId="77777777" w:rsidR="007B6883" w:rsidRPr="007519E7" w:rsidRDefault="007B6883" w:rsidP="007B6883">
            <w:pPr>
              <w:jc w:val="center"/>
              <w:rPr>
                <w:rFonts w:ascii="Arial" w:hAnsi="Arial" w:cs="Arial"/>
                <w:bCs/>
              </w:rPr>
            </w:pPr>
          </w:p>
          <w:p w14:paraId="4CFF54D6" w14:textId="77777777" w:rsidR="007B6883" w:rsidRPr="007519E7" w:rsidRDefault="007B6883" w:rsidP="007B6883">
            <w:pPr>
              <w:jc w:val="center"/>
              <w:rPr>
                <w:rFonts w:ascii="Arial" w:hAnsi="Arial" w:cs="Arial"/>
                <w:bCs/>
              </w:rPr>
            </w:pPr>
            <w:r w:rsidRPr="007519E7">
              <w:rPr>
                <w:rFonts w:ascii="Arial" w:hAnsi="Arial" w:cs="Arial"/>
                <w:bCs/>
              </w:rPr>
              <w:t>(DUSC Analysis)</w:t>
            </w:r>
          </w:p>
        </w:tc>
        <w:tc>
          <w:tcPr>
            <w:tcW w:w="1390" w:type="pct"/>
            <w:tcBorders>
              <w:top w:val="single" w:sz="4" w:space="0" w:color="auto"/>
              <w:left w:val="nil"/>
              <w:bottom w:val="single" w:sz="4" w:space="0" w:color="auto"/>
              <w:right w:val="single" w:sz="4" w:space="0" w:color="auto"/>
            </w:tcBorders>
            <w:shd w:val="clear" w:color="auto" w:fill="auto"/>
          </w:tcPr>
          <w:p w14:paraId="7A666EC1" w14:textId="77777777" w:rsidR="007B6883" w:rsidRPr="007519E7" w:rsidRDefault="007B6883" w:rsidP="007B6883">
            <w:pPr>
              <w:jc w:val="center"/>
              <w:rPr>
                <w:rFonts w:ascii="Arial" w:hAnsi="Arial" w:cs="Arial"/>
                <w:bCs/>
              </w:rPr>
            </w:pPr>
            <w:r w:rsidRPr="007519E7">
              <w:rPr>
                <w:rFonts w:ascii="Arial" w:hAnsi="Arial" w:cs="Arial"/>
                <w:bCs/>
              </w:rPr>
              <w:t>GUANFACINE</w:t>
            </w:r>
          </w:p>
          <w:p w14:paraId="46B3DA39" w14:textId="77777777" w:rsidR="007B6883" w:rsidRPr="007519E7" w:rsidRDefault="007B6883" w:rsidP="007B6883">
            <w:pPr>
              <w:jc w:val="center"/>
              <w:rPr>
                <w:rFonts w:ascii="Arial" w:hAnsi="Arial" w:cs="Arial"/>
                <w:bCs/>
              </w:rPr>
            </w:pPr>
          </w:p>
          <w:p w14:paraId="7CC79D23" w14:textId="77777777" w:rsidR="007B6883" w:rsidRPr="007519E7" w:rsidRDefault="007B6883" w:rsidP="007B6883">
            <w:pPr>
              <w:jc w:val="center"/>
              <w:rPr>
                <w:rFonts w:ascii="Arial" w:hAnsi="Arial" w:cs="Arial"/>
                <w:bCs/>
              </w:rPr>
            </w:pPr>
            <w:proofErr w:type="spellStart"/>
            <w:r w:rsidRPr="007519E7">
              <w:rPr>
                <w:rFonts w:ascii="Arial" w:hAnsi="Arial" w:cs="Arial"/>
                <w:bCs/>
              </w:rPr>
              <w:t>Intuniv</w:t>
            </w:r>
            <w:proofErr w:type="spellEnd"/>
            <w:r w:rsidRPr="007519E7">
              <w:rPr>
                <w:rFonts w:ascii="Arial" w:hAnsi="Arial" w:cs="Arial"/>
                <w:bCs/>
              </w:rPr>
              <w:t>®</w:t>
            </w:r>
          </w:p>
          <w:p w14:paraId="10E43F27" w14:textId="77777777" w:rsidR="007B6883" w:rsidRPr="007519E7" w:rsidRDefault="007B6883" w:rsidP="007B6883">
            <w:pPr>
              <w:jc w:val="center"/>
              <w:rPr>
                <w:rFonts w:ascii="Arial" w:hAnsi="Arial" w:cs="Arial"/>
                <w:bCs/>
              </w:rPr>
            </w:pPr>
          </w:p>
          <w:p w14:paraId="1F578354" w14:textId="77777777" w:rsidR="007B6883" w:rsidRPr="007519E7" w:rsidRDefault="007B6883" w:rsidP="007B6883">
            <w:pPr>
              <w:jc w:val="center"/>
              <w:rPr>
                <w:rFonts w:ascii="Arial" w:hAnsi="Arial" w:cs="Arial"/>
                <w:bCs/>
              </w:rPr>
            </w:pPr>
            <w:r w:rsidRPr="007519E7">
              <w:rPr>
                <w:rFonts w:ascii="Arial" w:hAnsi="Arial" w:cs="Arial"/>
                <w:bCs/>
              </w:rPr>
              <w:t>Takeda Pharmaceuticals Australia Pty Ltd</w:t>
            </w:r>
          </w:p>
        </w:tc>
        <w:tc>
          <w:tcPr>
            <w:tcW w:w="1208" w:type="pct"/>
            <w:tcBorders>
              <w:top w:val="single" w:sz="4" w:space="0" w:color="auto"/>
              <w:left w:val="nil"/>
              <w:bottom w:val="single" w:sz="4" w:space="0" w:color="auto"/>
              <w:right w:val="single" w:sz="4" w:space="0" w:color="auto"/>
            </w:tcBorders>
            <w:shd w:val="clear" w:color="auto" w:fill="auto"/>
          </w:tcPr>
          <w:p w14:paraId="7B55DDEA" w14:textId="77777777" w:rsidR="007B6883" w:rsidRPr="007519E7" w:rsidRDefault="007B6883" w:rsidP="0021017C">
            <w:pPr>
              <w:jc w:val="center"/>
              <w:rPr>
                <w:rFonts w:ascii="Arial" w:hAnsi="Arial" w:cs="Arial"/>
                <w:bCs/>
              </w:rPr>
            </w:pPr>
            <w:r w:rsidRPr="007519E7">
              <w:rPr>
                <w:rFonts w:ascii="Arial" w:hAnsi="Arial" w:cs="Arial"/>
                <w:bCs/>
              </w:rPr>
              <w:t>Treatment of attention deficit hyperactivity disorder (ADHD)</w:t>
            </w:r>
          </w:p>
        </w:tc>
        <w:tc>
          <w:tcPr>
            <w:tcW w:w="1669" w:type="pct"/>
            <w:tcBorders>
              <w:top w:val="single" w:sz="4" w:space="0" w:color="auto"/>
              <w:left w:val="nil"/>
              <w:bottom w:val="single" w:sz="4" w:space="0" w:color="auto"/>
              <w:right w:val="single" w:sz="4" w:space="0" w:color="auto"/>
            </w:tcBorders>
            <w:shd w:val="clear" w:color="auto" w:fill="auto"/>
          </w:tcPr>
          <w:p w14:paraId="282F6740" w14:textId="77777777" w:rsidR="007B6883" w:rsidRPr="007519E7" w:rsidRDefault="007B6883" w:rsidP="0021017C">
            <w:pPr>
              <w:jc w:val="center"/>
              <w:rPr>
                <w:rFonts w:ascii="Arial" w:hAnsi="Arial" w:cs="Arial"/>
                <w:bCs/>
              </w:rPr>
            </w:pPr>
            <w:r w:rsidRPr="007519E7">
              <w:rPr>
                <w:rFonts w:ascii="Arial" w:hAnsi="Arial" w:cs="Arial"/>
                <w:bCs/>
              </w:rPr>
              <w:t>To compare the predicted and actual utilisation of guanfacine for the treatment of ADHD since PBS listing.</w:t>
            </w:r>
          </w:p>
        </w:tc>
      </w:tr>
      <w:tr w:rsidR="007B6883" w:rsidRPr="00655551" w14:paraId="5261AE9F" w14:textId="77777777" w:rsidTr="007519E7">
        <w:trPr>
          <w:cantSplit/>
          <w:trHeight w:val="1106"/>
        </w:trPr>
        <w:tc>
          <w:tcPr>
            <w:tcW w:w="733" w:type="pct"/>
            <w:tcBorders>
              <w:top w:val="single" w:sz="4" w:space="0" w:color="auto"/>
              <w:left w:val="single" w:sz="4" w:space="0" w:color="auto"/>
              <w:bottom w:val="single" w:sz="4" w:space="0" w:color="auto"/>
              <w:right w:val="single" w:sz="4" w:space="0" w:color="auto"/>
            </w:tcBorders>
            <w:shd w:val="clear" w:color="auto" w:fill="auto"/>
          </w:tcPr>
          <w:p w14:paraId="28C5181F" w14:textId="77777777" w:rsidR="007B6883" w:rsidRPr="007519E7" w:rsidRDefault="007B6883" w:rsidP="007B6883">
            <w:pPr>
              <w:jc w:val="center"/>
              <w:rPr>
                <w:rFonts w:ascii="Arial" w:hAnsi="Arial" w:cs="Arial"/>
                <w:bCs/>
              </w:rPr>
            </w:pPr>
            <w:r w:rsidRPr="007519E7">
              <w:rPr>
                <w:rFonts w:ascii="Arial" w:hAnsi="Arial" w:cs="Arial"/>
                <w:bCs/>
              </w:rPr>
              <w:t>Sub-committee report</w:t>
            </w:r>
          </w:p>
          <w:p w14:paraId="2C3B1BD4" w14:textId="77777777" w:rsidR="007B6883" w:rsidRPr="007519E7" w:rsidRDefault="007B6883" w:rsidP="007B6883">
            <w:pPr>
              <w:jc w:val="center"/>
              <w:rPr>
                <w:rFonts w:ascii="Arial" w:hAnsi="Arial" w:cs="Arial"/>
                <w:bCs/>
              </w:rPr>
            </w:pPr>
          </w:p>
          <w:p w14:paraId="72A76130" w14:textId="77777777" w:rsidR="007519E7" w:rsidRDefault="007B6883" w:rsidP="007B6883">
            <w:pPr>
              <w:jc w:val="center"/>
              <w:rPr>
                <w:rFonts w:ascii="Arial" w:hAnsi="Arial" w:cs="Arial"/>
              </w:rPr>
            </w:pPr>
            <w:r w:rsidRPr="007519E7">
              <w:rPr>
                <w:rFonts w:ascii="Arial" w:hAnsi="Arial" w:cs="Arial"/>
                <w:bCs/>
              </w:rPr>
              <w:t>(DUSC Analysis)</w:t>
            </w:r>
          </w:p>
          <w:p w14:paraId="1A487217" w14:textId="77777777" w:rsidR="007519E7" w:rsidRPr="007519E7" w:rsidRDefault="007519E7" w:rsidP="007519E7">
            <w:pPr>
              <w:rPr>
                <w:rFonts w:ascii="Arial" w:hAnsi="Arial" w:cs="Arial"/>
              </w:rPr>
            </w:pPr>
          </w:p>
          <w:p w14:paraId="684D9560" w14:textId="77777777" w:rsidR="007B6883" w:rsidRPr="007519E7" w:rsidRDefault="007B6883" w:rsidP="007519E7">
            <w:pPr>
              <w:rPr>
                <w:rFonts w:ascii="Arial" w:hAnsi="Arial" w:cs="Arial"/>
              </w:rPr>
            </w:pPr>
          </w:p>
        </w:tc>
        <w:tc>
          <w:tcPr>
            <w:tcW w:w="1390" w:type="pct"/>
            <w:tcBorders>
              <w:top w:val="single" w:sz="4" w:space="0" w:color="auto"/>
              <w:left w:val="nil"/>
              <w:bottom w:val="single" w:sz="4" w:space="0" w:color="auto"/>
              <w:right w:val="single" w:sz="4" w:space="0" w:color="auto"/>
            </w:tcBorders>
            <w:shd w:val="clear" w:color="auto" w:fill="auto"/>
          </w:tcPr>
          <w:p w14:paraId="0368667C" w14:textId="77777777" w:rsidR="007B6883" w:rsidRPr="007519E7" w:rsidRDefault="007B6883" w:rsidP="007B6883">
            <w:pPr>
              <w:jc w:val="center"/>
              <w:rPr>
                <w:rFonts w:ascii="Arial" w:hAnsi="Arial" w:cs="Arial"/>
              </w:rPr>
            </w:pPr>
            <w:r w:rsidRPr="007519E7">
              <w:rPr>
                <w:rFonts w:ascii="Arial" w:hAnsi="Arial" w:cs="Arial"/>
              </w:rPr>
              <w:t>EVOLOCUMAB</w:t>
            </w:r>
          </w:p>
          <w:p w14:paraId="57305805" w14:textId="77777777" w:rsidR="007B6883" w:rsidRPr="007519E7" w:rsidRDefault="007B6883" w:rsidP="007B6883">
            <w:pPr>
              <w:jc w:val="center"/>
              <w:rPr>
                <w:rFonts w:ascii="Arial" w:hAnsi="Arial" w:cs="Arial"/>
              </w:rPr>
            </w:pPr>
          </w:p>
          <w:p w14:paraId="74ADA1C3" w14:textId="77777777" w:rsidR="007B6883" w:rsidRPr="007519E7" w:rsidRDefault="007B6883" w:rsidP="007B6883">
            <w:pPr>
              <w:jc w:val="center"/>
              <w:rPr>
                <w:rFonts w:ascii="Arial" w:hAnsi="Arial" w:cs="Arial"/>
                <w:bCs/>
              </w:rPr>
            </w:pPr>
            <w:r w:rsidRPr="007519E7">
              <w:rPr>
                <w:rFonts w:ascii="Arial" w:hAnsi="Arial" w:cs="Arial"/>
                <w:bCs/>
              </w:rPr>
              <w:t>Repatha®</w:t>
            </w:r>
          </w:p>
          <w:p w14:paraId="4423AFE6" w14:textId="77777777" w:rsidR="007B6883" w:rsidRPr="007519E7" w:rsidRDefault="007B6883" w:rsidP="007B6883">
            <w:pPr>
              <w:jc w:val="center"/>
              <w:rPr>
                <w:rFonts w:ascii="Arial" w:hAnsi="Arial" w:cs="Arial"/>
                <w:bCs/>
              </w:rPr>
            </w:pPr>
          </w:p>
          <w:p w14:paraId="281FE059" w14:textId="77777777" w:rsidR="007B6883" w:rsidRPr="007519E7" w:rsidRDefault="007B6883" w:rsidP="007519E7">
            <w:pPr>
              <w:spacing w:after="100"/>
              <w:jc w:val="center"/>
              <w:rPr>
                <w:rFonts w:ascii="Arial" w:hAnsi="Arial" w:cs="Arial"/>
                <w:bCs/>
              </w:rPr>
            </w:pPr>
            <w:r w:rsidRPr="007519E7">
              <w:rPr>
                <w:rFonts w:ascii="Arial" w:hAnsi="Arial" w:cs="Arial"/>
                <w:bCs/>
              </w:rPr>
              <w:t>Amgen Australia Pty Limited</w:t>
            </w:r>
          </w:p>
        </w:tc>
        <w:tc>
          <w:tcPr>
            <w:tcW w:w="1208" w:type="pct"/>
            <w:tcBorders>
              <w:top w:val="single" w:sz="4" w:space="0" w:color="auto"/>
              <w:left w:val="nil"/>
              <w:bottom w:val="single" w:sz="4" w:space="0" w:color="auto"/>
              <w:right w:val="single" w:sz="4" w:space="0" w:color="auto"/>
            </w:tcBorders>
            <w:shd w:val="clear" w:color="auto" w:fill="auto"/>
          </w:tcPr>
          <w:p w14:paraId="69EE8F58" w14:textId="77777777" w:rsidR="007B6883" w:rsidRPr="007519E7" w:rsidRDefault="007B6883" w:rsidP="007519E7">
            <w:pPr>
              <w:jc w:val="center"/>
              <w:rPr>
                <w:rFonts w:ascii="Arial" w:hAnsi="Arial" w:cs="Arial"/>
              </w:rPr>
            </w:pPr>
            <w:r w:rsidRPr="007519E7">
              <w:rPr>
                <w:rFonts w:ascii="Arial" w:hAnsi="Arial" w:cs="Arial"/>
              </w:rPr>
              <w:t>Treatment of heterozygous familial hypercholesterolaemia (FH)</w:t>
            </w:r>
          </w:p>
        </w:tc>
        <w:tc>
          <w:tcPr>
            <w:tcW w:w="1669" w:type="pct"/>
            <w:tcBorders>
              <w:top w:val="single" w:sz="4" w:space="0" w:color="auto"/>
              <w:left w:val="nil"/>
              <w:bottom w:val="single" w:sz="4" w:space="0" w:color="auto"/>
              <w:right w:val="single" w:sz="4" w:space="0" w:color="auto"/>
            </w:tcBorders>
            <w:shd w:val="clear" w:color="auto" w:fill="auto"/>
          </w:tcPr>
          <w:p w14:paraId="7FFE1B13" w14:textId="77777777" w:rsidR="007B6883" w:rsidRPr="007519E7" w:rsidRDefault="007B6883" w:rsidP="008E4AB5">
            <w:pPr>
              <w:jc w:val="center"/>
              <w:rPr>
                <w:rFonts w:ascii="Arial" w:hAnsi="Arial" w:cs="Arial"/>
              </w:rPr>
            </w:pPr>
            <w:r w:rsidRPr="007519E7">
              <w:rPr>
                <w:rFonts w:ascii="Arial" w:hAnsi="Arial" w:cs="Arial"/>
                <w:bCs/>
              </w:rPr>
              <w:t xml:space="preserve">To compare the predicted and actual utilisation of </w:t>
            </w:r>
            <w:proofErr w:type="spellStart"/>
            <w:r w:rsidRPr="007519E7">
              <w:rPr>
                <w:rFonts w:ascii="Arial" w:hAnsi="Arial" w:cs="Arial"/>
                <w:bCs/>
              </w:rPr>
              <w:t>evol</w:t>
            </w:r>
            <w:r w:rsidR="008E4AB5">
              <w:rPr>
                <w:rFonts w:ascii="Arial" w:hAnsi="Arial" w:cs="Arial"/>
                <w:bCs/>
              </w:rPr>
              <w:t>o</w:t>
            </w:r>
            <w:r w:rsidRPr="007519E7">
              <w:rPr>
                <w:rFonts w:ascii="Arial" w:hAnsi="Arial" w:cs="Arial"/>
                <w:bCs/>
              </w:rPr>
              <w:t>cumab</w:t>
            </w:r>
            <w:proofErr w:type="spellEnd"/>
            <w:r w:rsidRPr="007519E7">
              <w:rPr>
                <w:rFonts w:ascii="Arial" w:hAnsi="Arial" w:cs="Arial"/>
                <w:bCs/>
              </w:rPr>
              <w:t xml:space="preserve"> for the treatment of heterozygous FH since PBS listing.</w:t>
            </w:r>
          </w:p>
        </w:tc>
      </w:tr>
      <w:tr w:rsidR="007B6883" w:rsidRPr="00655551" w14:paraId="1472BAD2" w14:textId="77777777" w:rsidTr="00ED0B7E">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tcPr>
          <w:p w14:paraId="0874FA62" w14:textId="77777777" w:rsidR="007B6883" w:rsidRPr="007519E7" w:rsidRDefault="007B6883" w:rsidP="007B6883">
            <w:pPr>
              <w:jc w:val="center"/>
              <w:rPr>
                <w:rFonts w:ascii="Arial" w:hAnsi="Arial" w:cs="Arial"/>
                <w:bCs/>
              </w:rPr>
            </w:pPr>
            <w:r w:rsidRPr="007519E7">
              <w:rPr>
                <w:rFonts w:ascii="Arial" w:hAnsi="Arial" w:cs="Arial"/>
                <w:bCs/>
              </w:rPr>
              <w:t>Sub-committee report</w:t>
            </w:r>
          </w:p>
          <w:p w14:paraId="0AB6354E" w14:textId="77777777" w:rsidR="007B6883" w:rsidRPr="007519E7" w:rsidRDefault="007B6883" w:rsidP="007B6883">
            <w:pPr>
              <w:jc w:val="center"/>
              <w:rPr>
                <w:rFonts w:ascii="Arial" w:hAnsi="Arial" w:cs="Arial"/>
                <w:bCs/>
              </w:rPr>
            </w:pPr>
          </w:p>
          <w:p w14:paraId="0B27B18E" w14:textId="77777777" w:rsidR="007B6883" w:rsidRPr="007519E7" w:rsidRDefault="007B6883" w:rsidP="007B6883">
            <w:pPr>
              <w:jc w:val="center"/>
              <w:rPr>
                <w:rFonts w:ascii="Arial" w:hAnsi="Arial" w:cs="Arial"/>
              </w:rPr>
            </w:pPr>
            <w:r w:rsidRPr="007519E7">
              <w:rPr>
                <w:rFonts w:ascii="Arial" w:hAnsi="Arial" w:cs="Arial"/>
                <w:bCs/>
              </w:rPr>
              <w:t>(DUSC Analysis)</w:t>
            </w:r>
          </w:p>
        </w:tc>
        <w:tc>
          <w:tcPr>
            <w:tcW w:w="1390" w:type="pct"/>
            <w:tcBorders>
              <w:top w:val="single" w:sz="4" w:space="0" w:color="auto"/>
              <w:left w:val="nil"/>
              <w:bottom w:val="single" w:sz="4" w:space="0" w:color="auto"/>
              <w:right w:val="single" w:sz="4" w:space="0" w:color="auto"/>
            </w:tcBorders>
            <w:shd w:val="clear" w:color="auto" w:fill="auto"/>
          </w:tcPr>
          <w:p w14:paraId="0CD33B41" w14:textId="77777777" w:rsidR="007B6883" w:rsidRPr="007519E7" w:rsidRDefault="007B6883" w:rsidP="007B6883">
            <w:pPr>
              <w:jc w:val="center"/>
              <w:rPr>
                <w:rFonts w:ascii="Arial" w:hAnsi="Arial" w:cs="Arial"/>
              </w:rPr>
            </w:pPr>
            <w:r w:rsidRPr="007519E7">
              <w:rPr>
                <w:rFonts w:ascii="Arial" w:hAnsi="Arial" w:cs="Arial"/>
              </w:rPr>
              <w:t>SOMATROPIN</w:t>
            </w:r>
          </w:p>
          <w:p w14:paraId="1E94D59A" w14:textId="77777777" w:rsidR="007B6883" w:rsidRPr="007519E7" w:rsidRDefault="007B6883" w:rsidP="007B6883">
            <w:pPr>
              <w:jc w:val="center"/>
              <w:rPr>
                <w:rFonts w:ascii="Arial" w:hAnsi="Arial" w:cs="Arial"/>
              </w:rPr>
            </w:pPr>
          </w:p>
          <w:p w14:paraId="4ED33622" w14:textId="77777777" w:rsidR="007B6883" w:rsidRPr="007519E7" w:rsidRDefault="007B6883" w:rsidP="007B6883">
            <w:pPr>
              <w:jc w:val="center"/>
              <w:rPr>
                <w:rFonts w:ascii="Arial" w:hAnsi="Arial" w:cs="Arial"/>
              </w:rPr>
            </w:pPr>
            <w:r w:rsidRPr="007519E7">
              <w:rPr>
                <w:rFonts w:ascii="Arial" w:hAnsi="Arial" w:cs="Arial"/>
              </w:rPr>
              <w:t>Multiple brands and sponsors</w:t>
            </w:r>
          </w:p>
        </w:tc>
        <w:tc>
          <w:tcPr>
            <w:tcW w:w="1208" w:type="pct"/>
            <w:tcBorders>
              <w:top w:val="single" w:sz="4" w:space="0" w:color="auto"/>
              <w:left w:val="nil"/>
              <w:bottom w:val="single" w:sz="4" w:space="0" w:color="auto"/>
              <w:right w:val="single" w:sz="4" w:space="0" w:color="auto"/>
            </w:tcBorders>
            <w:shd w:val="clear" w:color="auto" w:fill="auto"/>
          </w:tcPr>
          <w:p w14:paraId="17D0913E" w14:textId="77777777" w:rsidR="007B6883" w:rsidRPr="007519E7" w:rsidRDefault="007B6883" w:rsidP="0021017C">
            <w:pPr>
              <w:jc w:val="center"/>
              <w:rPr>
                <w:rFonts w:ascii="Arial" w:hAnsi="Arial" w:cs="Arial"/>
              </w:rPr>
            </w:pPr>
            <w:r w:rsidRPr="007519E7">
              <w:rPr>
                <w:rFonts w:ascii="Arial" w:hAnsi="Arial" w:cs="Arial"/>
              </w:rPr>
              <w:t>Treatment of short stature and slow growth</w:t>
            </w:r>
          </w:p>
        </w:tc>
        <w:tc>
          <w:tcPr>
            <w:tcW w:w="1669" w:type="pct"/>
            <w:tcBorders>
              <w:top w:val="single" w:sz="4" w:space="0" w:color="auto"/>
              <w:left w:val="nil"/>
              <w:bottom w:val="single" w:sz="4" w:space="0" w:color="auto"/>
              <w:right w:val="single" w:sz="4" w:space="0" w:color="auto"/>
            </w:tcBorders>
            <w:shd w:val="clear" w:color="auto" w:fill="auto"/>
          </w:tcPr>
          <w:p w14:paraId="3760B7AA" w14:textId="77777777" w:rsidR="007B6883" w:rsidRPr="007519E7" w:rsidRDefault="007B6883" w:rsidP="0021017C">
            <w:pPr>
              <w:jc w:val="center"/>
              <w:rPr>
                <w:rFonts w:ascii="Arial" w:hAnsi="Arial" w:cs="Arial"/>
                <w:bCs/>
              </w:rPr>
            </w:pPr>
            <w:r w:rsidRPr="007519E7">
              <w:rPr>
                <w:rFonts w:ascii="Arial" w:hAnsi="Arial" w:cs="Arial"/>
                <w:bCs/>
              </w:rPr>
              <w:t>To assess the utilisation of PBS listed somatropin for the treatment of short stature and slow growth.</w:t>
            </w:r>
          </w:p>
        </w:tc>
      </w:tr>
      <w:tr w:rsidR="004B470C" w:rsidRPr="00655551" w14:paraId="420024F4"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A63F32A" w14:textId="77777777" w:rsidR="004B470C" w:rsidRPr="004B470C" w:rsidRDefault="004B470C" w:rsidP="004B470C">
            <w:pPr>
              <w:jc w:val="center"/>
              <w:rPr>
                <w:rFonts w:ascii="Arial" w:hAnsi="Arial" w:cs="Arial"/>
                <w:bCs/>
                <w:color w:val="000000"/>
              </w:rPr>
            </w:pPr>
            <w:r w:rsidRPr="004B470C">
              <w:rPr>
                <w:rFonts w:ascii="Arial" w:hAnsi="Arial" w:cs="Arial"/>
                <w:bCs/>
                <w:color w:val="000000"/>
              </w:rPr>
              <w:lastRenderedPageBreak/>
              <w:t xml:space="preserve">Review of </w:t>
            </w:r>
          </w:p>
          <w:p w14:paraId="7AACE437" w14:textId="2F5A5363" w:rsidR="004B470C" w:rsidRPr="00982479" w:rsidRDefault="004B470C" w:rsidP="00982479">
            <w:pPr>
              <w:jc w:val="center"/>
              <w:rPr>
                <w:rFonts w:ascii="Arial" w:hAnsi="Arial" w:cs="Arial"/>
                <w:bCs/>
                <w:color w:val="000000"/>
              </w:rPr>
            </w:pPr>
            <w:r w:rsidRPr="004B470C">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tcPr>
          <w:p w14:paraId="29BC5623" w14:textId="4CF66C83" w:rsidR="004B470C" w:rsidRPr="00E95C1A" w:rsidRDefault="004B470C" w:rsidP="004B470C">
            <w:pPr>
              <w:jc w:val="center"/>
              <w:rPr>
                <w:rFonts w:ascii="Arial" w:hAnsi="Arial" w:cs="Arial"/>
              </w:rPr>
            </w:pPr>
            <w:r w:rsidRPr="00E95C1A">
              <w:rPr>
                <w:rFonts w:ascii="Arial" w:hAnsi="Arial" w:cs="Arial"/>
              </w:rPr>
              <w:t>BUDESONIDE</w:t>
            </w:r>
          </w:p>
          <w:p w14:paraId="24ADC059" w14:textId="77777777" w:rsidR="004B470C" w:rsidRPr="00C1438E" w:rsidRDefault="004B470C" w:rsidP="004B470C">
            <w:pPr>
              <w:jc w:val="center"/>
              <w:rPr>
                <w:rFonts w:ascii="Arial" w:hAnsi="Arial" w:cs="Arial"/>
                <w:color w:val="FF0000"/>
              </w:rPr>
            </w:pPr>
          </w:p>
          <w:p w14:paraId="19520664" w14:textId="5F4329E7" w:rsidR="004B470C" w:rsidRPr="00E95C1A" w:rsidRDefault="004B470C" w:rsidP="004B470C">
            <w:pPr>
              <w:jc w:val="center"/>
              <w:rPr>
                <w:rFonts w:ascii="Arial" w:hAnsi="Arial" w:cs="Arial"/>
              </w:rPr>
            </w:pPr>
            <w:r w:rsidRPr="00E95C1A">
              <w:rPr>
                <w:rFonts w:ascii="Arial" w:hAnsi="Arial" w:cs="Arial"/>
              </w:rPr>
              <w:t>Capsule 3 mg</w:t>
            </w:r>
          </w:p>
          <w:p w14:paraId="2EAB74BC" w14:textId="77777777" w:rsidR="004B470C" w:rsidRPr="00C1438E" w:rsidRDefault="004B470C" w:rsidP="004B470C">
            <w:pPr>
              <w:jc w:val="center"/>
              <w:rPr>
                <w:rFonts w:ascii="Arial" w:hAnsi="Arial" w:cs="Arial"/>
                <w:color w:val="FF0000"/>
              </w:rPr>
            </w:pPr>
          </w:p>
          <w:p w14:paraId="7ACBF328" w14:textId="54CD3D0B" w:rsidR="004B470C" w:rsidRPr="00CC6BF1" w:rsidRDefault="004B470C" w:rsidP="004B470C">
            <w:pPr>
              <w:jc w:val="center"/>
              <w:rPr>
                <w:rFonts w:ascii="Arial" w:hAnsi="Arial" w:cs="Arial"/>
              </w:rPr>
            </w:pPr>
            <w:r w:rsidRPr="00CC6BF1">
              <w:rPr>
                <w:rFonts w:ascii="Arial" w:hAnsi="Arial" w:cs="Arial"/>
              </w:rPr>
              <w:t>Entocort®</w:t>
            </w:r>
          </w:p>
          <w:p w14:paraId="7D3C34A6" w14:textId="77777777" w:rsidR="004B470C" w:rsidRPr="00CC6BF1" w:rsidRDefault="004B470C" w:rsidP="004B470C">
            <w:pPr>
              <w:jc w:val="center"/>
              <w:rPr>
                <w:rFonts w:ascii="Arial" w:hAnsi="Arial" w:cs="Arial"/>
              </w:rPr>
            </w:pPr>
          </w:p>
          <w:p w14:paraId="09BCAC89" w14:textId="1FD052AE" w:rsidR="004B470C" w:rsidRPr="00C1438E" w:rsidRDefault="004B470C" w:rsidP="004B470C">
            <w:pPr>
              <w:jc w:val="center"/>
              <w:rPr>
                <w:rFonts w:ascii="Arial" w:hAnsi="Arial" w:cs="Arial"/>
                <w:color w:val="FF0000"/>
              </w:rPr>
            </w:pPr>
            <w:proofErr w:type="spellStart"/>
            <w:r w:rsidRPr="00CC6BF1">
              <w:rPr>
                <w:rFonts w:ascii="Arial" w:hAnsi="Arial" w:cs="Arial"/>
              </w:rPr>
              <w:t>Chiesi</w:t>
            </w:r>
            <w:proofErr w:type="spellEnd"/>
            <w:r w:rsidRPr="00CC6BF1">
              <w:rPr>
                <w:rFonts w:ascii="Arial" w:hAnsi="Arial" w:cs="Arial"/>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71B53CE" w14:textId="1657DB0A" w:rsidR="004B470C" w:rsidRPr="00C1438E" w:rsidRDefault="004B470C" w:rsidP="004B470C">
            <w:pPr>
              <w:jc w:val="center"/>
              <w:rPr>
                <w:rFonts w:ascii="Arial" w:hAnsi="Arial" w:cs="Arial"/>
                <w:color w:val="FF0000"/>
              </w:rPr>
            </w:pPr>
            <w:r w:rsidRPr="00E95C1A">
              <w:rPr>
                <w:rFonts w:ascii="Arial" w:hAnsi="Arial" w:cs="Arial"/>
              </w:rPr>
              <w:t>Mild to Moderate Crohn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5E6ACB25" w14:textId="27CF0580" w:rsidR="004B470C" w:rsidRPr="00986F08" w:rsidRDefault="004771B8" w:rsidP="004B470C">
            <w:pPr>
              <w:jc w:val="center"/>
              <w:rPr>
                <w:rFonts w:ascii="Arial" w:hAnsi="Arial" w:cs="Arial"/>
                <w:bCs/>
              </w:rPr>
            </w:pPr>
            <w:r>
              <w:rPr>
                <w:rFonts w:ascii="Arial" w:hAnsi="Arial" w:cs="Arial"/>
                <w:bCs/>
              </w:rPr>
              <w:t>–</w:t>
            </w:r>
          </w:p>
        </w:tc>
      </w:tr>
      <w:tr w:rsidR="004B470C" w:rsidRPr="00655551" w14:paraId="7A9562DB"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96C5584" w14:textId="77777777" w:rsidR="004B470C" w:rsidRPr="004B470C" w:rsidRDefault="004B470C" w:rsidP="004B470C">
            <w:pPr>
              <w:jc w:val="center"/>
              <w:rPr>
                <w:rFonts w:ascii="Arial" w:hAnsi="Arial" w:cs="Arial"/>
                <w:bCs/>
                <w:color w:val="000000"/>
              </w:rPr>
            </w:pPr>
            <w:r w:rsidRPr="004B470C">
              <w:rPr>
                <w:rFonts w:ascii="Arial" w:hAnsi="Arial" w:cs="Arial"/>
                <w:bCs/>
                <w:color w:val="000000"/>
              </w:rPr>
              <w:t xml:space="preserve">Review of </w:t>
            </w:r>
          </w:p>
          <w:p w14:paraId="5B148F04" w14:textId="0A850969" w:rsidR="004B470C" w:rsidRPr="00982479" w:rsidRDefault="004B470C" w:rsidP="00982479">
            <w:pPr>
              <w:jc w:val="center"/>
              <w:rPr>
                <w:rFonts w:ascii="Arial" w:hAnsi="Arial" w:cs="Arial"/>
                <w:bCs/>
                <w:color w:val="000000"/>
              </w:rPr>
            </w:pPr>
            <w:r w:rsidRPr="004B470C">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tcPr>
          <w:p w14:paraId="250237FE" w14:textId="5DFF99E8" w:rsidR="004B470C" w:rsidRPr="00E95C1A" w:rsidRDefault="004B470C" w:rsidP="004B470C">
            <w:pPr>
              <w:jc w:val="center"/>
              <w:rPr>
                <w:rFonts w:ascii="Arial" w:hAnsi="Arial" w:cs="Arial"/>
              </w:rPr>
            </w:pPr>
            <w:r w:rsidRPr="00E95C1A">
              <w:rPr>
                <w:rFonts w:ascii="Arial" w:hAnsi="Arial" w:cs="Arial"/>
              </w:rPr>
              <w:t>ENOXAPARIN</w:t>
            </w:r>
          </w:p>
          <w:p w14:paraId="612AD7C6" w14:textId="77777777" w:rsidR="004B470C" w:rsidRPr="00C1438E" w:rsidRDefault="004B470C" w:rsidP="004B470C">
            <w:pPr>
              <w:jc w:val="center"/>
              <w:rPr>
                <w:rFonts w:ascii="Arial" w:hAnsi="Arial" w:cs="Arial"/>
                <w:color w:val="FF0000"/>
              </w:rPr>
            </w:pPr>
          </w:p>
          <w:p w14:paraId="42D4522D" w14:textId="77777777" w:rsidR="004B470C" w:rsidRPr="00E95C1A" w:rsidRDefault="004B470C" w:rsidP="004B470C">
            <w:pPr>
              <w:jc w:val="center"/>
              <w:rPr>
                <w:rFonts w:ascii="Arial" w:hAnsi="Arial" w:cs="Arial"/>
              </w:rPr>
            </w:pPr>
            <w:r w:rsidRPr="00E95C1A">
              <w:rPr>
                <w:rFonts w:ascii="Arial" w:hAnsi="Arial" w:cs="Arial"/>
              </w:rPr>
              <w:t>Injection 120 mg in 0.8 mL pre-filled syringe</w:t>
            </w:r>
          </w:p>
          <w:p w14:paraId="2056391C" w14:textId="57C36B01" w:rsidR="004B470C" w:rsidRPr="00E95C1A" w:rsidRDefault="004B470C" w:rsidP="004B470C">
            <w:pPr>
              <w:jc w:val="center"/>
              <w:rPr>
                <w:rFonts w:ascii="Arial" w:hAnsi="Arial" w:cs="Arial"/>
              </w:rPr>
            </w:pPr>
            <w:r w:rsidRPr="00E95C1A">
              <w:rPr>
                <w:rFonts w:ascii="Arial" w:hAnsi="Arial" w:cs="Arial"/>
              </w:rPr>
              <w:t>Injection 150 mg in 1 mL pre-filled syringe</w:t>
            </w:r>
          </w:p>
          <w:p w14:paraId="7EECF5FA" w14:textId="77777777" w:rsidR="004B470C" w:rsidRPr="00C1438E" w:rsidRDefault="004B470C" w:rsidP="004B470C">
            <w:pPr>
              <w:jc w:val="center"/>
              <w:rPr>
                <w:rFonts w:ascii="Arial" w:hAnsi="Arial" w:cs="Arial"/>
                <w:color w:val="FF0000"/>
              </w:rPr>
            </w:pPr>
          </w:p>
          <w:p w14:paraId="1A162FE6" w14:textId="6BE2BCA5" w:rsidR="004B470C" w:rsidRPr="00E95C1A" w:rsidRDefault="004B470C" w:rsidP="004B470C">
            <w:pPr>
              <w:jc w:val="center"/>
              <w:rPr>
                <w:rFonts w:ascii="Arial" w:hAnsi="Arial" w:cs="Arial"/>
              </w:rPr>
            </w:pPr>
            <w:r w:rsidRPr="00E95C1A">
              <w:rPr>
                <w:rFonts w:ascii="Arial" w:hAnsi="Arial" w:cs="Arial"/>
              </w:rPr>
              <w:t>Clexane Forte®; Enoxaparin Winthrop®; Clexane Forte Safety-Lock®</w:t>
            </w:r>
          </w:p>
          <w:p w14:paraId="4B067E1A" w14:textId="77777777" w:rsidR="004B470C" w:rsidRPr="00E95C1A" w:rsidRDefault="004B470C" w:rsidP="004B470C">
            <w:pPr>
              <w:jc w:val="center"/>
              <w:rPr>
                <w:rFonts w:ascii="Arial" w:hAnsi="Arial" w:cs="Arial"/>
              </w:rPr>
            </w:pPr>
          </w:p>
          <w:p w14:paraId="266C2E69" w14:textId="4FC569CD" w:rsidR="004B470C" w:rsidRPr="00C1438E" w:rsidRDefault="007F7345" w:rsidP="004B470C">
            <w:pPr>
              <w:jc w:val="center"/>
              <w:rPr>
                <w:rFonts w:ascii="Arial" w:hAnsi="Arial" w:cs="Arial"/>
                <w:color w:val="FF0000"/>
              </w:rPr>
            </w:pPr>
            <w:r>
              <w:rPr>
                <w:rFonts w:ascii="Arial" w:hAnsi="Arial" w:cs="Arial"/>
              </w:rPr>
              <w:t>Sanofi-A</w:t>
            </w:r>
            <w:r w:rsidR="004B470C" w:rsidRPr="00E95C1A">
              <w:rPr>
                <w:rFonts w:ascii="Arial" w:hAnsi="Arial" w:cs="Arial"/>
              </w:rPr>
              <w:t>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D56B732" w14:textId="3DC4385F" w:rsidR="004B470C" w:rsidRPr="00C1438E" w:rsidRDefault="004B470C" w:rsidP="004B470C">
            <w:pPr>
              <w:jc w:val="center"/>
              <w:rPr>
                <w:rFonts w:ascii="Arial" w:hAnsi="Arial" w:cs="Arial"/>
                <w:color w:val="FF0000"/>
              </w:rPr>
            </w:pPr>
            <w:r>
              <w:rPr>
                <w:rFonts w:ascii="Arial" w:hAnsi="Arial" w:cs="Arial"/>
              </w:rPr>
              <w:t>Unrestricted benefit</w:t>
            </w:r>
          </w:p>
        </w:tc>
        <w:tc>
          <w:tcPr>
            <w:tcW w:w="1669" w:type="pct"/>
            <w:tcBorders>
              <w:top w:val="single" w:sz="4" w:space="0" w:color="auto"/>
              <w:left w:val="nil"/>
              <w:bottom w:val="single" w:sz="4" w:space="0" w:color="auto"/>
              <w:right w:val="single" w:sz="4" w:space="0" w:color="auto"/>
            </w:tcBorders>
            <w:shd w:val="clear" w:color="auto" w:fill="auto"/>
            <w:vAlign w:val="center"/>
          </w:tcPr>
          <w:p w14:paraId="52BEBE3F" w14:textId="3A541583" w:rsidR="004B470C" w:rsidRPr="00986F08" w:rsidRDefault="004771B8" w:rsidP="004B470C">
            <w:pPr>
              <w:jc w:val="center"/>
              <w:rPr>
                <w:rFonts w:ascii="Arial" w:hAnsi="Arial" w:cs="Arial"/>
                <w:bCs/>
              </w:rPr>
            </w:pPr>
            <w:r>
              <w:rPr>
                <w:rFonts w:ascii="Arial" w:hAnsi="Arial" w:cs="Arial"/>
                <w:bCs/>
              </w:rPr>
              <w:t>–</w:t>
            </w:r>
          </w:p>
        </w:tc>
      </w:tr>
      <w:tr w:rsidR="004B470C" w:rsidRPr="00655551" w14:paraId="3CCC95F3"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174BCE6" w14:textId="77777777" w:rsidR="004B470C" w:rsidRPr="004B470C" w:rsidRDefault="004B470C" w:rsidP="004B470C">
            <w:pPr>
              <w:jc w:val="center"/>
              <w:rPr>
                <w:rFonts w:ascii="Arial" w:hAnsi="Arial" w:cs="Arial"/>
                <w:bCs/>
                <w:color w:val="000000"/>
              </w:rPr>
            </w:pPr>
            <w:r w:rsidRPr="004B470C">
              <w:rPr>
                <w:rFonts w:ascii="Arial" w:hAnsi="Arial" w:cs="Arial"/>
                <w:bCs/>
                <w:color w:val="000000"/>
              </w:rPr>
              <w:t xml:space="preserve">Review of </w:t>
            </w:r>
          </w:p>
          <w:p w14:paraId="43503C5D" w14:textId="7F062D21" w:rsidR="004B470C" w:rsidRPr="00982479" w:rsidRDefault="004B470C" w:rsidP="00982479">
            <w:pPr>
              <w:jc w:val="center"/>
              <w:rPr>
                <w:rFonts w:ascii="Arial" w:hAnsi="Arial" w:cs="Arial"/>
                <w:bCs/>
                <w:color w:val="000000"/>
              </w:rPr>
            </w:pPr>
            <w:r w:rsidRPr="004B470C">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tcPr>
          <w:p w14:paraId="07B4B210" w14:textId="49EE6104" w:rsidR="004B470C" w:rsidRPr="00335D6D" w:rsidRDefault="004B470C" w:rsidP="004B470C">
            <w:pPr>
              <w:jc w:val="center"/>
              <w:rPr>
                <w:rFonts w:ascii="Arial" w:hAnsi="Arial" w:cs="Arial"/>
              </w:rPr>
            </w:pPr>
            <w:r w:rsidRPr="00335D6D">
              <w:rPr>
                <w:rFonts w:ascii="Arial" w:hAnsi="Arial" w:cs="Arial"/>
              </w:rPr>
              <w:t>RAMUCIRUMAB</w:t>
            </w:r>
          </w:p>
          <w:p w14:paraId="3A1FC8AF" w14:textId="77777777" w:rsidR="004B470C" w:rsidRPr="00C1438E" w:rsidRDefault="004B470C" w:rsidP="004B470C">
            <w:pPr>
              <w:jc w:val="center"/>
              <w:rPr>
                <w:rFonts w:ascii="Arial" w:hAnsi="Arial" w:cs="Arial"/>
                <w:color w:val="FF0000"/>
              </w:rPr>
            </w:pPr>
          </w:p>
          <w:p w14:paraId="4650D0F5" w14:textId="58BBE424" w:rsidR="004B470C" w:rsidRPr="00335D6D" w:rsidRDefault="004B470C" w:rsidP="004B470C">
            <w:pPr>
              <w:jc w:val="center"/>
              <w:rPr>
                <w:rFonts w:ascii="Arial" w:hAnsi="Arial" w:cs="Arial"/>
              </w:rPr>
            </w:pPr>
            <w:r w:rsidRPr="00335D6D">
              <w:rPr>
                <w:rFonts w:ascii="Arial" w:hAnsi="Arial" w:cs="Arial"/>
              </w:rPr>
              <w:t>100 mg in 10 mL vial</w:t>
            </w:r>
          </w:p>
          <w:p w14:paraId="7062B63E" w14:textId="1E1C247B" w:rsidR="004B470C" w:rsidRPr="00335D6D" w:rsidRDefault="004B470C" w:rsidP="004B470C">
            <w:pPr>
              <w:jc w:val="center"/>
              <w:rPr>
                <w:rFonts w:ascii="Arial" w:hAnsi="Arial" w:cs="Arial"/>
              </w:rPr>
            </w:pPr>
            <w:r w:rsidRPr="00335D6D">
              <w:rPr>
                <w:rFonts w:ascii="Arial" w:hAnsi="Arial" w:cs="Arial"/>
              </w:rPr>
              <w:t>500 mg in 50 mL vial</w:t>
            </w:r>
          </w:p>
          <w:p w14:paraId="15F64C1B" w14:textId="77777777" w:rsidR="004B470C" w:rsidRPr="00C1438E" w:rsidRDefault="004B470C" w:rsidP="004B470C">
            <w:pPr>
              <w:jc w:val="center"/>
              <w:rPr>
                <w:rFonts w:ascii="Arial" w:hAnsi="Arial" w:cs="Arial"/>
                <w:color w:val="FF0000"/>
              </w:rPr>
            </w:pPr>
          </w:p>
          <w:p w14:paraId="24D26AB9" w14:textId="570F5FE6" w:rsidR="004B470C" w:rsidRPr="00335D6D" w:rsidRDefault="004B470C" w:rsidP="004B470C">
            <w:pPr>
              <w:jc w:val="center"/>
              <w:rPr>
                <w:rFonts w:ascii="Arial" w:hAnsi="Arial" w:cs="Arial"/>
              </w:rPr>
            </w:pPr>
            <w:proofErr w:type="spellStart"/>
            <w:r w:rsidRPr="00335D6D">
              <w:rPr>
                <w:rFonts w:ascii="Arial" w:hAnsi="Arial" w:cs="Arial"/>
              </w:rPr>
              <w:t>Cyramza</w:t>
            </w:r>
            <w:proofErr w:type="spellEnd"/>
            <w:r w:rsidRPr="00335D6D">
              <w:rPr>
                <w:rFonts w:ascii="Arial" w:hAnsi="Arial" w:cs="Arial"/>
              </w:rPr>
              <w:t>®</w:t>
            </w:r>
          </w:p>
          <w:p w14:paraId="3754F68D" w14:textId="77777777" w:rsidR="004B470C" w:rsidRPr="00C1438E" w:rsidRDefault="004B470C" w:rsidP="004B470C">
            <w:pPr>
              <w:jc w:val="center"/>
              <w:rPr>
                <w:rFonts w:ascii="Arial" w:hAnsi="Arial" w:cs="Arial"/>
                <w:color w:val="FF0000"/>
              </w:rPr>
            </w:pPr>
          </w:p>
          <w:p w14:paraId="03D164E9" w14:textId="478F4F5D" w:rsidR="004B470C" w:rsidRPr="00C1438E" w:rsidRDefault="004B470C" w:rsidP="004B470C">
            <w:pPr>
              <w:jc w:val="center"/>
              <w:rPr>
                <w:rFonts w:ascii="Arial" w:hAnsi="Arial" w:cs="Arial"/>
                <w:color w:val="FF0000"/>
              </w:rPr>
            </w:pPr>
            <w:r w:rsidRPr="00335D6D">
              <w:rPr>
                <w:rFonts w:ascii="Arial" w:hAnsi="Arial" w:cs="Arial"/>
              </w:rPr>
              <w:t>Eli Lilly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140C796" w14:textId="7C1F94DF" w:rsidR="004B470C" w:rsidRPr="00C1438E" w:rsidRDefault="004B470C" w:rsidP="004B470C">
            <w:pPr>
              <w:jc w:val="center"/>
              <w:rPr>
                <w:rFonts w:ascii="Arial" w:hAnsi="Arial" w:cs="Arial"/>
                <w:color w:val="FF0000"/>
              </w:rPr>
            </w:pPr>
            <w:r w:rsidRPr="00335D6D">
              <w:rPr>
                <w:rFonts w:ascii="Arial" w:hAnsi="Arial" w:cs="Arial"/>
              </w:rPr>
              <w:t xml:space="preserve">Advanced gastric or </w:t>
            </w:r>
            <w:r w:rsidRPr="00335D6D">
              <w:rPr>
                <w:rFonts w:ascii="Arial" w:hAnsi="Arial" w:cs="Arial"/>
              </w:rPr>
              <w:br/>
              <w:t>gastro-oesophageal junction adenocarcinoma</w:t>
            </w:r>
          </w:p>
        </w:tc>
        <w:tc>
          <w:tcPr>
            <w:tcW w:w="1669" w:type="pct"/>
            <w:tcBorders>
              <w:top w:val="single" w:sz="4" w:space="0" w:color="auto"/>
              <w:left w:val="nil"/>
              <w:bottom w:val="single" w:sz="4" w:space="0" w:color="auto"/>
              <w:right w:val="single" w:sz="4" w:space="0" w:color="auto"/>
            </w:tcBorders>
            <w:shd w:val="clear" w:color="auto" w:fill="auto"/>
          </w:tcPr>
          <w:p w14:paraId="46E6674B" w14:textId="77777777" w:rsidR="004B470C" w:rsidRPr="00986F08" w:rsidRDefault="004B470C" w:rsidP="004B470C">
            <w:pPr>
              <w:jc w:val="center"/>
              <w:rPr>
                <w:rFonts w:ascii="Arial" w:hAnsi="Arial" w:cs="Arial"/>
                <w:bCs/>
              </w:rPr>
            </w:pPr>
          </w:p>
          <w:p w14:paraId="10159126" w14:textId="77777777" w:rsidR="004B470C" w:rsidRPr="00986F08" w:rsidRDefault="004B470C" w:rsidP="004B470C">
            <w:pPr>
              <w:jc w:val="center"/>
              <w:rPr>
                <w:rFonts w:ascii="Arial" w:hAnsi="Arial" w:cs="Arial"/>
                <w:bCs/>
              </w:rPr>
            </w:pPr>
          </w:p>
          <w:p w14:paraId="266E1DAC" w14:textId="77777777" w:rsidR="004B470C" w:rsidRPr="00986F08" w:rsidRDefault="004B470C" w:rsidP="004B470C">
            <w:pPr>
              <w:jc w:val="center"/>
              <w:rPr>
                <w:rFonts w:ascii="Arial" w:hAnsi="Arial" w:cs="Arial"/>
                <w:bCs/>
              </w:rPr>
            </w:pPr>
          </w:p>
          <w:p w14:paraId="6D359CC8" w14:textId="3D942249" w:rsidR="004B470C" w:rsidRPr="00986F08" w:rsidRDefault="004771B8" w:rsidP="004B470C">
            <w:pPr>
              <w:jc w:val="center"/>
              <w:rPr>
                <w:rFonts w:ascii="Arial" w:hAnsi="Arial" w:cs="Arial"/>
                <w:bCs/>
              </w:rPr>
            </w:pPr>
            <w:r>
              <w:rPr>
                <w:rFonts w:ascii="Arial" w:hAnsi="Arial" w:cs="Arial"/>
                <w:bCs/>
              </w:rPr>
              <w:t>–</w:t>
            </w:r>
          </w:p>
        </w:tc>
      </w:tr>
      <w:tr w:rsidR="004B470C" w:rsidRPr="00655551" w14:paraId="0515EF63"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41934B9" w14:textId="77777777" w:rsidR="004B470C" w:rsidRPr="004B470C" w:rsidRDefault="004B470C" w:rsidP="004B470C">
            <w:pPr>
              <w:jc w:val="center"/>
              <w:rPr>
                <w:rFonts w:ascii="Arial" w:hAnsi="Arial" w:cs="Arial"/>
                <w:bCs/>
                <w:color w:val="000000"/>
              </w:rPr>
            </w:pPr>
            <w:r w:rsidRPr="004B470C">
              <w:rPr>
                <w:rFonts w:ascii="Arial" w:hAnsi="Arial" w:cs="Arial"/>
                <w:bCs/>
                <w:color w:val="000000"/>
              </w:rPr>
              <w:t xml:space="preserve">Review of </w:t>
            </w:r>
          </w:p>
          <w:p w14:paraId="38AF6CB3" w14:textId="5893B6E4" w:rsidR="004B470C" w:rsidRPr="00982479" w:rsidRDefault="004B470C" w:rsidP="00982479">
            <w:pPr>
              <w:jc w:val="center"/>
              <w:rPr>
                <w:rFonts w:ascii="Arial" w:hAnsi="Arial" w:cs="Arial"/>
                <w:bCs/>
                <w:color w:val="000000"/>
              </w:rPr>
            </w:pPr>
            <w:r w:rsidRPr="004B470C">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tcPr>
          <w:p w14:paraId="18C03930" w14:textId="6A96B050" w:rsidR="004B470C" w:rsidRPr="00325776" w:rsidRDefault="004B470C" w:rsidP="004B470C">
            <w:pPr>
              <w:jc w:val="center"/>
              <w:rPr>
                <w:rFonts w:ascii="Arial" w:hAnsi="Arial" w:cs="Arial"/>
              </w:rPr>
            </w:pPr>
            <w:r w:rsidRPr="00325776">
              <w:rPr>
                <w:rFonts w:ascii="Arial" w:hAnsi="Arial" w:cs="Arial"/>
              </w:rPr>
              <w:t>SECUKINUMAB</w:t>
            </w:r>
          </w:p>
          <w:p w14:paraId="215EB471" w14:textId="77777777" w:rsidR="004B470C" w:rsidRPr="00C1438E" w:rsidRDefault="004B470C" w:rsidP="004B470C">
            <w:pPr>
              <w:jc w:val="center"/>
              <w:rPr>
                <w:rFonts w:ascii="Arial" w:hAnsi="Arial" w:cs="Arial"/>
                <w:color w:val="FF0000"/>
              </w:rPr>
            </w:pPr>
          </w:p>
          <w:p w14:paraId="1F7A1265" w14:textId="77777777" w:rsidR="004B470C" w:rsidRPr="00325776" w:rsidRDefault="004B470C" w:rsidP="004B470C">
            <w:pPr>
              <w:jc w:val="center"/>
              <w:rPr>
                <w:rFonts w:ascii="Arial" w:hAnsi="Arial" w:cs="Arial"/>
              </w:rPr>
            </w:pPr>
            <w:r w:rsidRPr="00325776">
              <w:rPr>
                <w:rFonts w:ascii="Arial" w:hAnsi="Arial" w:cs="Arial"/>
              </w:rPr>
              <w:t>150 mg /mL powder for injection</w:t>
            </w:r>
          </w:p>
          <w:p w14:paraId="45B194E5" w14:textId="0B602C64" w:rsidR="004B470C" w:rsidRPr="00325776" w:rsidRDefault="004B470C" w:rsidP="004B470C">
            <w:pPr>
              <w:jc w:val="center"/>
              <w:rPr>
                <w:rFonts w:ascii="Arial" w:hAnsi="Arial" w:cs="Arial"/>
              </w:rPr>
            </w:pPr>
            <w:r w:rsidRPr="00325776">
              <w:rPr>
                <w:rFonts w:ascii="Arial" w:hAnsi="Arial" w:cs="Arial"/>
              </w:rPr>
              <w:t xml:space="preserve">150 mg/mL pre-filled syringe </w:t>
            </w:r>
          </w:p>
          <w:p w14:paraId="0393B433" w14:textId="77777777" w:rsidR="004B470C" w:rsidRPr="00C1438E" w:rsidRDefault="004B470C" w:rsidP="004B470C">
            <w:pPr>
              <w:jc w:val="center"/>
              <w:rPr>
                <w:rFonts w:ascii="Arial" w:hAnsi="Arial" w:cs="Arial"/>
                <w:color w:val="FF0000"/>
              </w:rPr>
            </w:pPr>
          </w:p>
          <w:p w14:paraId="48A9F4F3" w14:textId="0B762610" w:rsidR="004B470C" w:rsidRPr="00325776" w:rsidRDefault="004B470C" w:rsidP="004B470C">
            <w:pPr>
              <w:jc w:val="center"/>
              <w:rPr>
                <w:rFonts w:ascii="Arial" w:hAnsi="Arial" w:cs="Arial"/>
              </w:rPr>
            </w:pPr>
            <w:r w:rsidRPr="00325776">
              <w:rPr>
                <w:rFonts w:ascii="Arial" w:hAnsi="Arial" w:cs="Arial"/>
              </w:rPr>
              <w:t>Cosentyx®</w:t>
            </w:r>
          </w:p>
          <w:p w14:paraId="3B26ED5D" w14:textId="77777777" w:rsidR="004B470C" w:rsidRPr="00C1438E" w:rsidRDefault="004B470C" w:rsidP="004B470C">
            <w:pPr>
              <w:jc w:val="center"/>
              <w:rPr>
                <w:rFonts w:ascii="Arial" w:hAnsi="Arial" w:cs="Arial"/>
                <w:color w:val="FF0000"/>
              </w:rPr>
            </w:pPr>
          </w:p>
          <w:p w14:paraId="667DE3A0" w14:textId="1DA5803B" w:rsidR="004B470C" w:rsidRPr="00C1438E" w:rsidRDefault="004B470C" w:rsidP="004B470C">
            <w:pPr>
              <w:jc w:val="center"/>
              <w:rPr>
                <w:rFonts w:ascii="Arial" w:hAnsi="Arial" w:cs="Arial"/>
                <w:color w:val="FF0000"/>
              </w:rPr>
            </w:pPr>
            <w:r w:rsidRPr="00325776">
              <w:rPr>
                <w:rFonts w:ascii="Arial" w:hAnsi="Arial" w:cs="Arial"/>
              </w:rP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A072137" w14:textId="3DC66E20" w:rsidR="004B470C" w:rsidRPr="00C1438E" w:rsidRDefault="004B470C" w:rsidP="004B470C">
            <w:pPr>
              <w:jc w:val="center"/>
              <w:rPr>
                <w:rFonts w:ascii="Arial" w:hAnsi="Arial" w:cs="Arial"/>
                <w:color w:val="FF0000"/>
              </w:rPr>
            </w:pPr>
            <w:r w:rsidRPr="00325776">
              <w:rPr>
                <w:rFonts w:ascii="Arial" w:hAnsi="Arial" w:cs="Arial"/>
              </w:rPr>
              <w:t>Severe chronic plaque psoriasis</w:t>
            </w:r>
          </w:p>
        </w:tc>
        <w:tc>
          <w:tcPr>
            <w:tcW w:w="1669" w:type="pct"/>
            <w:tcBorders>
              <w:top w:val="single" w:sz="4" w:space="0" w:color="auto"/>
              <w:left w:val="nil"/>
              <w:bottom w:val="single" w:sz="4" w:space="0" w:color="auto"/>
              <w:right w:val="single" w:sz="4" w:space="0" w:color="auto"/>
            </w:tcBorders>
            <w:shd w:val="clear" w:color="auto" w:fill="auto"/>
          </w:tcPr>
          <w:p w14:paraId="6B8AB636" w14:textId="77777777" w:rsidR="004B470C" w:rsidRPr="00986F08" w:rsidRDefault="004B470C" w:rsidP="004B470C">
            <w:pPr>
              <w:jc w:val="center"/>
              <w:rPr>
                <w:rFonts w:ascii="Arial" w:hAnsi="Arial" w:cs="Arial"/>
                <w:bCs/>
              </w:rPr>
            </w:pPr>
          </w:p>
          <w:p w14:paraId="437D31C6" w14:textId="77777777" w:rsidR="004B470C" w:rsidRPr="00986F08" w:rsidRDefault="004B470C" w:rsidP="004B470C">
            <w:pPr>
              <w:jc w:val="center"/>
              <w:rPr>
                <w:rFonts w:ascii="Arial" w:hAnsi="Arial" w:cs="Arial"/>
                <w:bCs/>
              </w:rPr>
            </w:pPr>
          </w:p>
          <w:p w14:paraId="34EB5205" w14:textId="77777777" w:rsidR="004B470C" w:rsidRPr="00986F08" w:rsidRDefault="004B470C" w:rsidP="004B470C">
            <w:pPr>
              <w:jc w:val="center"/>
              <w:rPr>
                <w:rFonts w:ascii="Arial" w:hAnsi="Arial" w:cs="Arial"/>
                <w:bCs/>
              </w:rPr>
            </w:pPr>
          </w:p>
          <w:p w14:paraId="3E9213FF" w14:textId="3E272566" w:rsidR="004B470C" w:rsidRPr="00986F08" w:rsidRDefault="004771B8" w:rsidP="004B470C">
            <w:pPr>
              <w:jc w:val="center"/>
              <w:rPr>
                <w:rFonts w:ascii="Arial" w:hAnsi="Arial" w:cs="Arial"/>
                <w:bCs/>
              </w:rPr>
            </w:pPr>
            <w:r>
              <w:rPr>
                <w:rFonts w:ascii="Arial" w:hAnsi="Arial" w:cs="Arial"/>
                <w:bCs/>
              </w:rPr>
              <w:t>–</w:t>
            </w:r>
          </w:p>
        </w:tc>
      </w:tr>
      <w:tr w:rsidR="004B470C" w:rsidRPr="00655551" w14:paraId="74CC5F82"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1966D7B" w14:textId="77777777" w:rsidR="004B470C" w:rsidRPr="004B470C" w:rsidRDefault="004B470C" w:rsidP="004B470C">
            <w:pPr>
              <w:jc w:val="center"/>
              <w:rPr>
                <w:rFonts w:ascii="Arial" w:hAnsi="Arial" w:cs="Arial"/>
                <w:bCs/>
                <w:color w:val="000000"/>
              </w:rPr>
            </w:pPr>
            <w:r w:rsidRPr="004B470C">
              <w:rPr>
                <w:rFonts w:ascii="Arial" w:hAnsi="Arial" w:cs="Arial"/>
                <w:bCs/>
                <w:color w:val="000000"/>
              </w:rPr>
              <w:lastRenderedPageBreak/>
              <w:t xml:space="preserve">Review of </w:t>
            </w:r>
          </w:p>
          <w:p w14:paraId="2A53201A" w14:textId="54164D56" w:rsidR="004B470C" w:rsidRPr="00982479" w:rsidRDefault="004B470C" w:rsidP="00982479">
            <w:pPr>
              <w:jc w:val="center"/>
              <w:rPr>
                <w:rFonts w:ascii="Arial" w:hAnsi="Arial" w:cs="Arial"/>
                <w:bCs/>
                <w:color w:val="000000"/>
              </w:rPr>
            </w:pPr>
            <w:r w:rsidRPr="004B470C">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tcPr>
          <w:p w14:paraId="3B2418AA" w14:textId="5C8F233B" w:rsidR="004B470C" w:rsidRPr="00310DC1" w:rsidRDefault="004B470C" w:rsidP="004B470C">
            <w:pPr>
              <w:jc w:val="center"/>
              <w:rPr>
                <w:rFonts w:ascii="Arial" w:hAnsi="Arial" w:cs="Arial"/>
              </w:rPr>
            </w:pPr>
            <w:r w:rsidRPr="00310DC1">
              <w:rPr>
                <w:rFonts w:ascii="Arial" w:hAnsi="Arial" w:cs="Arial"/>
              </w:rPr>
              <w:t>SEVELAMER</w:t>
            </w:r>
          </w:p>
          <w:p w14:paraId="72D31629" w14:textId="77777777" w:rsidR="004B470C" w:rsidRPr="00C1438E" w:rsidRDefault="004B470C" w:rsidP="004B470C">
            <w:pPr>
              <w:jc w:val="center"/>
              <w:rPr>
                <w:rFonts w:ascii="Arial" w:hAnsi="Arial" w:cs="Arial"/>
                <w:color w:val="FF0000"/>
              </w:rPr>
            </w:pPr>
          </w:p>
          <w:p w14:paraId="27060C05" w14:textId="450983C7" w:rsidR="004B470C" w:rsidRPr="00310DC1" w:rsidRDefault="004B470C" w:rsidP="004B470C">
            <w:pPr>
              <w:jc w:val="center"/>
              <w:rPr>
                <w:rFonts w:ascii="Arial" w:hAnsi="Arial" w:cs="Arial"/>
              </w:rPr>
            </w:pPr>
            <w:r w:rsidRPr="00310DC1">
              <w:rPr>
                <w:rFonts w:ascii="Arial" w:hAnsi="Arial" w:cs="Arial"/>
              </w:rPr>
              <w:t>Powder for oral liquid, 2.4g</w:t>
            </w:r>
          </w:p>
          <w:p w14:paraId="2E07EFAA" w14:textId="77777777" w:rsidR="004B470C" w:rsidRPr="00C1438E" w:rsidRDefault="004B470C" w:rsidP="004B470C">
            <w:pPr>
              <w:jc w:val="center"/>
              <w:rPr>
                <w:rFonts w:ascii="Arial" w:hAnsi="Arial" w:cs="Arial"/>
                <w:color w:val="FF0000"/>
              </w:rPr>
            </w:pPr>
          </w:p>
          <w:p w14:paraId="01820A0E" w14:textId="27FCB0A7" w:rsidR="004B470C" w:rsidRPr="00310DC1" w:rsidRDefault="004B470C" w:rsidP="004B470C">
            <w:pPr>
              <w:jc w:val="center"/>
              <w:rPr>
                <w:rFonts w:ascii="Arial" w:hAnsi="Arial" w:cs="Arial"/>
              </w:rPr>
            </w:pPr>
            <w:proofErr w:type="spellStart"/>
            <w:r w:rsidRPr="00310DC1">
              <w:rPr>
                <w:rFonts w:ascii="Arial" w:hAnsi="Arial" w:cs="Arial"/>
              </w:rPr>
              <w:t>Renvela</w:t>
            </w:r>
            <w:proofErr w:type="spellEnd"/>
            <w:r w:rsidRPr="00310DC1">
              <w:rPr>
                <w:rFonts w:ascii="Arial" w:hAnsi="Arial" w:cs="Arial"/>
              </w:rPr>
              <w:t>®</w:t>
            </w:r>
          </w:p>
          <w:p w14:paraId="74C85E86" w14:textId="77777777" w:rsidR="004B470C" w:rsidRPr="00C1438E" w:rsidRDefault="004B470C" w:rsidP="004B470C">
            <w:pPr>
              <w:jc w:val="center"/>
              <w:rPr>
                <w:rFonts w:ascii="Arial" w:hAnsi="Arial" w:cs="Arial"/>
                <w:color w:val="FF0000"/>
              </w:rPr>
            </w:pPr>
          </w:p>
          <w:p w14:paraId="2F96AD62" w14:textId="0E5CB55D" w:rsidR="004B470C" w:rsidRPr="00C1438E" w:rsidRDefault="004B470C" w:rsidP="004B470C">
            <w:pPr>
              <w:jc w:val="center"/>
              <w:rPr>
                <w:rFonts w:ascii="Arial" w:hAnsi="Arial" w:cs="Arial"/>
                <w:color w:val="FF0000"/>
              </w:rPr>
            </w:pPr>
            <w:r w:rsidRPr="00310DC1">
              <w:rPr>
                <w:rFonts w:ascii="Arial" w:hAnsi="Arial" w:cs="Arial"/>
              </w:rPr>
              <w:t>Sanofi-Aventis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4090DF0" w14:textId="081F1CAB" w:rsidR="004B470C" w:rsidRPr="00C1438E" w:rsidRDefault="004B470C" w:rsidP="004B470C">
            <w:pPr>
              <w:jc w:val="center"/>
              <w:rPr>
                <w:rFonts w:ascii="Arial" w:hAnsi="Arial" w:cs="Arial"/>
                <w:color w:val="FF0000"/>
              </w:rPr>
            </w:pPr>
            <w:r w:rsidRPr="00310DC1">
              <w:rPr>
                <w:rFonts w:ascii="Arial" w:hAnsi="Arial" w:cs="Arial"/>
              </w:rPr>
              <w:t>Chronic kidney disease</w:t>
            </w:r>
          </w:p>
        </w:tc>
        <w:tc>
          <w:tcPr>
            <w:tcW w:w="1669" w:type="pct"/>
            <w:tcBorders>
              <w:top w:val="single" w:sz="4" w:space="0" w:color="auto"/>
              <w:left w:val="nil"/>
              <w:bottom w:val="single" w:sz="4" w:space="0" w:color="auto"/>
              <w:right w:val="single" w:sz="4" w:space="0" w:color="auto"/>
            </w:tcBorders>
            <w:shd w:val="clear" w:color="auto" w:fill="auto"/>
          </w:tcPr>
          <w:p w14:paraId="4997D08B" w14:textId="77777777" w:rsidR="004B470C" w:rsidRPr="00986F08" w:rsidRDefault="004B470C" w:rsidP="004B470C">
            <w:pPr>
              <w:jc w:val="center"/>
              <w:rPr>
                <w:rFonts w:ascii="Arial" w:hAnsi="Arial" w:cs="Arial"/>
                <w:bCs/>
              </w:rPr>
            </w:pPr>
          </w:p>
          <w:p w14:paraId="60284035" w14:textId="77777777" w:rsidR="004B470C" w:rsidRPr="00986F08" w:rsidRDefault="004B470C" w:rsidP="004B470C">
            <w:pPr>
              <w:jc w:val="center"/>
              <w:rPr>
                <w:rFonts w:ascii="Arial" w:hAnsi="Arial" w:cs="Arial"/>
                <w:bCs/>
              </w:rPr>
            </w:pPr>
          </w:p>
          <w:p w14:paraId="033417AF" w14:textId="77777777" w:rsidR="004B470C" w:rsidRPr="00986F08" w:rsidRDefault="004B470C" w:rsidP="004B470C">
            <w:pPr>
              <w:jc w:val="center"/>
              <w:rPr>
                <w:rFonts w:ascii="Arial" w:hAnsi="Arial" w:cs="Arial"/>
                <w:bCs/>
              </w:rPr>
            </w:pPr>
          </w:p>
          <w:p w14:paraId="5A6877E5" w14:textId="5A7860D3" w:rsidR="004B470C" w:rsidRPr="00986F08" w:rsidRDefault="004771B8" w:rsidP="004B470C">
            <w:pPr>
              <w:jc w:val="center"/>
              <w:rPr>
                <w:rFonts w:ascii="Arial" w:hAnsi="Arial" w:cs="Arial"/>
                <w:bCs/>
              </w:rPr>
            </w:pPr>
            <w:r>
              <w:rPr>
                <w:rFonts w:ascii="Arial" w:hAnsi="Arial" w:cs="Arial"/>
                <w:bCs/>
              </w:rPr>
              <w:t>–</w:t>
            </w:r>
          </w:p>
        </w:tc>
      </w:tr>
      <w:tr w:rsidR="00DD0BB6" w:rsidRPr="00655551" w14:paraId="6271A978"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E99673E" w14:textId="77777777" w:rsidR="00DD0BB6" w:rsidRPr="004B470C" w:rsidRDefault="00DD0BB6" w:rsidP="00DD0BB6">
            <w:pPr>
              <w:jc w:val="center"/>
              <w:rPr>
                <w:rFonts w:ascii="Arial" w:hAnsi="Arial" w:cs="Arial"/>
                <w:bCs/>
                <w:color w:val="000000"/>
              </w:rPr>
            </w:pPr>
            <w:r w:rsidRPr="004B470C">
              <w:rPr>
                <w:rFonts w:ascii="Arial" w:hAnsi="Arial" w:cs="Arial"/>
                <w:bCs/>
                <w:color w:val="000000"/>
              </w:rPr>
              <w:t xml:space="preserve">Review of </w:t>
            </w:r>
          </w:p>
          <w:p w14:paraId="6375194A" w14:textId="4D89732E" w:rsidR="00DD0BB6" w:rsidRPr="00982479" w:rsidRDefault="00DD0BB6" w:rsidP="00982479">
            <w:pPr>
              <w:jc w:val="center"/>
              <w:rPr>
                <w:rFonts w:ascii="Arial" w:hAnsi="Arial" w:cs="Arial"/>
                <w:bCs/>
                <w:color w:val="000000"/>
              </w:rPr>
            </w:pPr>
            <w:r w:rsidRPr="004B470C">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tcPr>
          <w:p w14:paraId="67D72281" w14:textId="372A30D1" w:rsidR="00DD0BB6" w:rsidRPr="00120A45" w:rsidRDefault="00DD0BB6" w:rsidP="00DD0BB6">
            <w:pPr>
              <w:jc w:val="center"/>
              <w:rPr>
                <w:rFonts w:ascii="Arial" w:hAnsi="Arial" w:cs="Arial"/>
              </w:rPr>
            </w:pPr>
            <w:r w:rsidRPr="00120A45">
              <w:rPr>
                <w:rFonts w:ascii="Arial" w:hAnsi="Arial" w:cs="Arial"/>
              </w:rPr>
              <w:t xml:space="preserve">TENOFOVIR ALAFENAMIDE </w:t>
            </w:r>
          </w:p>
          <w:p w14:paraId="43539A76" w14:textId="77777777" w:rsidR="00DD0BB6" w:rsidRPr="00C1438E" w:rsidRDefault="00DD0BB6" w:rsidP="00DD0BB6">
            <w:pPr>
              <w:jc w:val="center"/>
              <w:rPr>
                <w:rFonts w:ascii="Arial" w:hAnsi="Arial" w:cs="Arial"/>
                <w:color w:val="FF0000"/>
              </w:rPr>
            </w:pPr>
          </w:p>
          <w:p w14:paraId="79597469" w14:textId="28D95107" w:rsidR="00DD0BB6" w:rsidRPr="008E2326" w:rsidRDefault="00DD0BB6" w:rsidP="00DD0BB6">
            <w:pPr>
              <w:jc w:val="center"/>
              <w:rPr>
                <w:rFonts w:ascii="Arial" w:hAnsi="Arial" w:cs="Arial"/>
              </w:rPr>
            </w:pPr>
            <w:r w:rsidRPr="008E2326">
              <w:rPr>
                <w:rFonts w:ascii="Arial" w:hAnsi="Arial" w:cs="Arial"/>
              </w:rPr>
              <w:t>Tablet 25 mg</w:t>
            </w:r>
          </w:p>
          <w:p w14:paraId="77D3CE49" w14:textId="77777777" w:rsidR="00DD0BB6" w:rsidRPr="008E2326" w:rsidRDefault="00DD0BB6" w:rsidP="00DD0BB6">
            <w:pPr>
              <w:jc w:val="center"/>
              <w:rPr>
                <w:rFonts w:ascii="Arial" w:hAnsi="Arial" w:cs="Arial"/>
              </w:rPr>
            </w:pPr>
          </w:p>
          <w:p w14:paraId="139DC753" w14:textId="19F0C2D7" w:rsidR="00DD0BB6" w:rsidRPr="008E2326" w:rsidRDefault="00DD0BB6" w:rsidP="00DD0BB6">
            <w:pPr>
              <w:jc w:val="center"/>
              <w:rPr>
                <w:rFonts w:ascii="Arial" w:hAnsi="Arial" w:cs="Arial"/>
              </w:rPr>
            </w:pPr>
            <w:proofErr w:type="spellStart"/>
            <w:r w:rsidRPr="008E2326">
              <w:rPr>
                <w:rFonts w:ascii="Arial" w:hAnsi="Arial" w:cs="Arial"/>
              </w:rPr>
              <w:t>Vemlidy</w:t>
            </w:r>
            <w:proofErr w:type="spellEnd"/>
            <w:r w:rsidRPr="008E2326">
              <w:rPr>
                <w:rFonts w:ascii="Arial" w:hAnsi="Arial" w:cs="Arial"/>
              </w:rPr>
              <w:t>®</w:t>
            </w:r>
          </w:p>
          <w:p w14:paraId="26F477EC" w14:textId="77777777" w:rsidR="00DD0BB6" w:rsidRPr="008E2326" w:rsidRDefault="00DD0BB6" w:rsidP="00DD0BB6">
            <w:pPr>
              <w:jc w:val="center"/>
              <w:rPr>
                <w:rFonts w:ascii="Arial" w:hAnsi="Arial" w:cs="Arial"/>
              </w:rPr>
            </w:pPr>
          </w:p>
          <w:p w14:paraId="790B7C02" w14:textId="0D2A5105" w:rsidR="00DD0BB6" w:rsidRPr="00C1438E" w:rsidRDefault="00DD0BB6" w:rsidP="00DD0BB6">
            <w:pPr>
              <w:jc w:val="center"/>
              <w:rPr>
                <w:rFonts w:ascii="Arial" w:hAnsi="Arial" w:cs="Arial"/>
                <w:color w:val="FF0000"/>
              </w:rPr>
            </w:pPr>
            <w:r w:rsidRPr="008E2326">
              <w:rPr>
                <w:rFonts w:ascii="Arial" w:hAnsi="Arial" w:cs="Arial"/>
              </w:rPr>
              <w:t>Gilead Sciences</w:t>
            </w:r>
          </w:p>
        </w:tc>
        <w:tc>
          <w:tcPr>
            <w:tcW w:w="1208" w:type="pct"/>
            <w:tcBorders>
              <w:top w:val="single" w:sz="4" w:space="0" w:color="auto"/>
              <w:left w:val="nil"/>
              <w:bottom w:val="single" w:sz="4" w:space="0" w:color="auto"/>
              <w:right w:val="single" w:sz="4" w:space="0" w:color="auto"/>
            </w:tcBorders>
            <w:shd w:val="clear" w:color="auto" w:fill="auto"/>
            <w:vAlign w:val="center"/>
          </w:tcPr>
          <w:p w14:paraId="6D2BBED4" w14:textId="4881BA86" w:rsidR="00DD0BB6" w:rsidRPr="00C1438E" w:rsidRDefault="00DD0BB6" w:rsidP="00DD0BB6">
            <w:pPr>
              <w:jc w:val="center"/>
              <w:rPr>
                <w:rFonts w:ascii="Arial" w:hAnsi="Arial" w:cs="Arial"/>
                <w:color w:val="FF0000"/>
              </w:rPr>
            </w:pPr>
            <w:r w:rsidRPr="00120A45">
              <w:rPr>
                <w:rFonts w:ascii="Arial" w:hAnsi="Arial" w:cs="Arial"/>
              </w:rPr>
              <w:t>Chronic hepatitis B</w:t>
            </w:r>
          </w:p>
        </w:tc>
        <w:tc>
          <w:tcPr>
            <w:tcW w:w="1669" w:type="pct"/>
            <w:tcBorders>
              <w:top w:val="single" w:sz="4" w:space="0" w:color="auto"/>
              <w:left w:val="nil"/>
              <w:bottom w:val="single" w:sz="4" w:space="0" w:color="auto"/>
              <w:right w:val="single" w:sz="4" w:space="0" w:color="auto"/>
            </w:tcBorders>
            <w:shd w:val="clear" w:color="auto" w:fill="auto"/>
          </w:tcPr>
          <w:p w14:paraId="3FE31C3B" w14:textId="77777777" w:rsidR="00DD0BB6" w:rsidRPr="00986F08" w:rsidRDefault="00DD0BB6" w:rsidP="00DD0BB6">
            <w:pPr>
              <w:jc w:val="center"/>
              <w:rPr>
                <w:rFonts w:ascii="Arial" w:hAnsi="Arial" w:cs="Arial"/>
                <w:bCs/>
              </w:rPr>
            </w:pPr>
          </w:p>
          <w:p w14:paraId="06BEDBB4" w14:textId="77777777" w:rsidR="00DD0BB6" w:rsidRPr="00986F08" w:rsidRDefault="00DD0BB6" w:rsidP="00DD0BB6">
            <w:pPr>
              <w:jc w:val="center"/>
              <w:rPr>
                <w:rFonts w:ascii="Arial" w:hAnsi="Arial" w:cs="Arial"/>
                <w:bCs/>
              </w:rPr>
            </w:pPr>
          </w:p>
          <w:p w14:paraId="62FF3AD1" w14:textId="77777777" w:rsidR="00DD0BB6" w:rsidRPr="00986F08" w:rsidRDefault="00DD0BB6" w:rsidP="00DD0BB6">
            <w:pPr>
              <w:jc w:val="center"/>
              <w:rPr>
                <w:rFonts w:ascii="Arial" w:hAnsi="Arial" w:cs="Arial"/>
                <w:bCs/>
              </w:rPr>
            </w:pPr>
          </w:p>
          <w:p w14:paraId="4244BF74" w14:textId="6E27B33C" w:rsidR="00DD0BB6" w:rsidRPr="00986F08" w:rsidRDefault="004771B8" w:rsidP="00DD0BB6">
            <w:pPr>
              <w:jc w:val="center"/>
              <w:rPr>
                <w:rFonts w:ascii="Arial" w:hAnsi="Arial" w:cs="Arial"/>
                <w:bCs/>
              </w:rPr>
            </w:pPr>
            <w:r>
              <w:rPr>
                <w:rFonts w:ascii="Arial" w:hAnsi="Arial" w:cs="Arial"/>
                <w:bCs/>
              </w:rPr>
              <w:t>–</w:t>
            </w:r>
          </w:p>
        </w:tc>
      </w:tr>
      <w:tr w:rsidR="00DD0BB6" w:rsidRPr="00655551" w14:paraId="700F9385"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C7C4236" w14:textId="77777777" w:rsidR="00DD0BB6" w:rsidRPr="004B470C" w:rsidRDefault="00DD0BB6" w:rsidP="00DD0BB6">
            <w:pPr>
              <w:jc w:val="center"/>
              <w:rPr>
                <w:rFonts w:ascii="Arial" w:hAnsi="Arial" w:cs="Arial"/>
                <w:bCs/>
                <w:color w:val="000000"/>
              </w:rPr>
            </w:pPr>
            <w:r w:rsidRPr="004B470C">
              <w:rPr>
                <w:rFonts w:ascii="Arial" w:hAnsi="Arial" w:cs="Arial"/>
                <w:bCs/>
                <w:color w:val="000000"/>
              </w:rPr>
              <w:t xml:space="preserve">Review of </w:t>
            </w:r>
          </w:p>
          <w:p w14:paraId="5749E99F" w14:textId="6552700C" w:rsidR="00DD0BB6" w:rsidRPr="00982479" w:rsidRDefault="00DD0BB6" w:rsidP="00982479">
            <w:pPr>
              <w:jc w:val="center"/>
              <w:rPr>
                <w:rFonts w:ascii="Arial" w:hAnsi="Arial" w:cs="Arial"/>
                <w:bCs/>
                <w:color w:val="000000"/>
              </w:rPr>
            </w:pPr>
            <w:r w:rsidRPr="004B470C">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tcPr>
          <w:p w14:paraId="4649FC51" w14:textId="78C2AD1A" w:rsidR="00DD0BB6" w:rsidRPr="00BE22B2" w:rsidRDefault="00DD0BB6" w:rsidP="00DD0BB6">
            <w:pPr>
              <w:jc w:val="center"/>
              <w:rPr>
                <w:rFonts w:ascii="Arial" w:hAnsi="Arial" w:cs="Arial"/>
              </w:rPr>
            </w:pPr>
            <w:r w:rsidRPr="00BE22B2">
              <w:rPr>
                <w:rFonts w:ascii="Arial" w:hAnsi="Arial" w:cs="Arial"/>
              </w:rPr>
              <w:t>TRIGLYCERIDES MEDIUM CHAIN FORMULA</w:t>
            </w:r>
          </w:p>
          <w:p w14:paraId="1F617A95" w14:textId="77777777" w:rsidR="00DD0BB6" w:rsidRPr="00C1438E" w:rsidRDefault="00DD0BB6" w:rsidP="00DD0BB6">
            <w:pPr>
              <w:jc w:val="center"/>
              <w:rPr>
                <w:rFonts w:ascii="Arial" w:hAnsi="Arial" w:cs="Arial"/>
                <w:color w:val="FF0000"/>
              </w:rPr>
            </w:pPr>
          </w:p>
          <w:p w14:paraId="79A860B8" w14:textId="02F373D8" w:rsidR="00DD0BB6" w:rsidRPr="00BE22B2" w:rsidRDefault="00DD0BB6" w:rsidP="00DD0BB6">
            <w:pPr>
              <w:jc w:val="center"/>
              <w:rPr>
                <w:rFonts w:ascii="Arial" w:hAnsi="Arial" w:cs="Arial"/>
              </w:rPr>
            </w:pPr>
            <w:r w:rsidRPr="00BE22B2">
              <w:rPr>
                <w:rFonts w:ascii="Arial" w:hAnsi="Arial" w:cs="Arial"/>
              </w:rPr>
              <w:t>Oral liquid 500mL, 12</w:t>
            </w:r>
          </w:p>
          <w:p w14:paraId="4B9374B2" w14:textId="77777777" w:rsidR="00DD0BB6" w:rsidRPr="00BE22B2" w:rsidRDefault="00DD0BB6" w:rsidP="00DD0BB6">
            <w:pPr>
              <w:jc w:val="center"/>
              <w:rPr>
                <w:rFonts w:ascii="Arial" w:hAnsi="Arial" w:cs="Arial"/>
              </w:rPr>
            </w:pPr>
          </w:p>
          <w:p w14:paraId="72F0A242" w14:textId="1E400E3B" w:rsidR="00DD0BB6" w:rsidRPr="00BE22B2" w:rsidRDefault="00DD0BB6" w:rsidP="00DD0BB6">
            <w:pPr>
              <w:jc w:val="center"/>
              <w:rPr>
                <w:rFonts w:ascii="Arial" w:hAnsi="Arial" w:cs="Arial"/>
              </w:rPr>
            </w:pPr>
            <w:proofErr w:type="spellStart"/>
            <w:r w:rsidRPr="00BE22B2">
              <w:rPr>
                <w:rFonts w:ascii="Arial" w:hAnsi="Arial" w:cs="Arial"/>
              </w:rPr>
              <w:t>Nutrini</w:t>
            </w:r>
            <w:proofErr w:type="spellEnd"/>
            <w:r w:rsidRPr="00BE22B2">
              <w:rPr>
                <w:rFonts w:ascii="Arial" w:hAnsi="Arial" w:cs="Arial"/>
              </w:rPr>
              <w:t xml:space="preserve"> </w:t>
            </w:r>
            <w:proofErr w:type="spellStart"/>
            <w:r w:rsidRPr="00BE22B2">
              <w:rPr>
                <w:rFonts w:ascii="Arial" w:hAnsi="Arial" w:cs="Arial"/>
              </w:rPr>
              <w:t>Peptisorb</w:t>
            </w:r>
            <w:proofErr w:type="spellEnd"/>
            <w:r w:rsidRPr="00BE22B2">
              <w:rPr>
                <w:rFonts w:ascii="Arial" w:hAnsi="Arial" w:cs="Arial"/>
              </w:rPr>
              <w:t>®</w:t>
            </w:r>
          </w:p>
          <w:p w14:paraId="148DB6C4" w14:textId="77777777" w:rsidR="00DD0BB6" w:rsidRPr="00BE22B2" w:rsidRDefault="00DD0BB6" w:rsidP="00DD0BB6">
            <w:pPr>
              <w:jc w:val="center"/>
              <w:rPr>
                <w:rFonts w:ascii="Arial" w:hAnsi="Arial" w:cs="Arial"/>
              </w:rPr>
            </w:pPr>
          </w:p>
          <w:p w14:paraId="3C885F97" w14:textId="42EC8969" w:rsidR="00DD0BB6" w:rsidRPr="00C1438E" w:rsidRDefault="00DD0BB6" w:rsidP="00DD0BB6">
            <w:pPr>
              <w:jc w:val="center"/>
              <w:rPr>
                <w:rFonts w:ascii="Arial" w:hAnsi="Arial" w:cs="Arial"/>
                <w:color w:val="FF0000"/>
              </w:rPr>
            </w:pPr>
            <w:proofErr w:type="spellStart"/>
            <w:r w:rsidRPr="00BE22B2">
              <w:rPr>
                <w:rFonts w:ascii="Arial" w:hAnsi="Arial" w:cs="Arial"/>
              </w:rPr>
              <w:t>Nutricia</w:t>
            </w:r>
            <w:proofErr w:type="spellEnd"/>
            <w:r w:rsidRPr="00BE22B2">
              <w:rPr>
                <w:rFonts w:ascii="Arial" w:hAnsi="Arial" w:cs="Arial"/>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18D4523" w14:textId="7C1E6E56" w:rsidR="00DD0BB6" w:rsidRPr="00C1438E" w:rsidRDefault="00DD0BB6" w:rsidP="0071313C">
            <w:pPr>
              <w:jc w:val="center"/>
              <w:rPr>
                <w:rFonts w:ascii="Arial" w:hAnsi="Arial" w:cs="Arial"/>
                <w:color w:val="FF0000"/>
              </w:rPr>
            </w:pPr>
            <w:r w:rsidRPr="00BE22B2">
              <w:rPr>
                <w:rFonts w:ascii="Arial" w:hAnsi="Arial" w:cs="Arial"/>
              </w:rPr>
              <w:t>Change to pack size</w:t>
            </w:r>
            <w:r w:rsidR="0071313C">
              <w:rPr>
                <w:rFonts w:ascii="Arial" w:hAnsi="Arial" w:cs="Arial"/>
              </w:rPr>
              <w:t>/</w:t>
            </w:r>
            <w:r w:rsidRPr="00BE22B2">
              <w:rPr>
                <w:rFonts w:ascii="Arial" w:hAnsi="Arial" w:cs="Arial"/>
              </w:rPr>
              <w:t xml:space="preserve">quantities </w:t>
            </w:r>
          </w:p>
        </w:tc>
        <w:tc>
          <w:tcPr>
            <w:tcW w:w="1669" w:type="pct"/>
            <w:tcBorders>
              <w:top w:val="single" w:sz="4" w:space="0" w:color="auto"/>
              <w:left w:val="nil"/>
              <w:bottom w:val="single" w:sz="4" w:space="0" w:color="auto"/>
              <w:right w:val="single" w:sz="4" w:space="0" w:color="auto"/>
            </w:tcBorders>
            <w:shd w:val="clear" w:color="auto" w:fill="auto"/>
          </w:tcPr>
          <w:p w14:paraId="0EF0715A" w14:textId="77777777" w:rsidR="00DD0BB6" w:rsidRPr="00986F08" w:rsidRDefault="00DD0BB6" w:rsidP="00DD0BB6">
            <w:pPr>
              <w:jc w:val="center"/>
              <w:rPr>
                <w:rFonts w:ascii="Arial" w:hAnsi="Arial" w:cs="Arial"/>
                <w:bCs/>
              </w:rPr>
            </w:pPr>
          </w:p>
          <w:p w14:paraId="39395347" w14:textId="77777777" w:rsidR="00DD0BB6" w:rsidRPr="00986F08" w:rsidRDefault="00DD0BB6" w:rsidP="00DD0BB6">
            <w:pPr>
              <w:jc w:val="center"/>
              <w:rPr>
                <w:rFonts w:ascii="Arial" w:hAnsi="Arial" w:cs="Arial"/>
                <w:bCs/>
              </w:rPr>
            </w:pPr>
          </w:p>
          <w:p w14:paraId="673C8C81" w14:textId="77777777" w:rsidR="00DD0BB6" w:rsidRPr="00986F08" w:rsidRDefault="00DD0BB6" w:rsidP="00DD0BB6">
            <w:pPr>
              <w:jc w:val="center"/>
              <w:rPr>
                <w:rFonts w:ascii="Arial" w:hAnsi="Arial" w:cs="Arial"/>
                <w:bCs/>
              </w:rPr>
            </w:pPr>
          </w:p>
          <w:p w14:paraId="33A22FC6" w14:textId="3EA080AA" w:rsidR="00DD0BB6" w:rsidRPr="00986F08" w:rsidRDefault="004771B8" w:rsidP="00DD0BB6">
            <w:pPr>
              <w:jc w:val="center"/>
              <w:rPr>
                <w:rFonts w:ascii="Arial" w:hAnsi="Arial" w:cs="Arial"/>
                <w:bCs/>
              </w:rPr>
            </w:pPr>
            <w:r>
              <w:rPr>
                <w:rFonts w:ascii="Arial" w:hAnsi="Arial" w:cs="Arial"/>
                <w:bCs/>
              </w:rPr>
              <w:t>–</w:t>
            </w:r>
          </w:p>
        </w:tc>
      </w:tr>
      <w:tr w:rsidR="00DD0BB6" w:rsidRPr="00655551" w14:paraId="6510EAE6"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F791A10" w14:textId="7DA6DBC3" w:rsidR="00DD0BB6" w:rsidRPr="00E13C7B" w:rsidRDefault="00DD0BB6" w:rsidP="00982479">
            <w:pPr>
              <w:jc w:val="center"/>
              <w:rPr>
                <w:rFonts w:ascii="Arial" w:hAnsi="Arial" w:cs="Arial"/>
                <w:bCs/>
              </w:rPr>
            </w:pPr>
            <w:r w:rsidRPr="00E13C7B">
              <w:rPr>
                <w:rFonts w:ascii="Arial" w:hAnsi="Arial" w:cs="Arial"/>
                <w:bCs/>
              </w:rPr>
              <w:t>New listin</w:t>
            </w:r>
            <w:r w:rsidR="00982479" w:rsidRPr="00E13C7B">
              <w:rPr>
                <w:rFonts w:ascii="Arial" w:hAnsi="Arial" w:cs="Arial"/>
                <w:bCs/>
              </w:rPr>
              <w:t>g</w:t>
            </w:r>
          </w:p>
        </w:tc>
        <w:tc>
          <w:tcPr>
            <w:tcW w:w="1390" w:type="pct"/>
            <w:tcBorders>
              <w:top w:val="single" w:sz="4" w:space="0" w:color="auto"/>
              <w:left w:val="nil"/>
              <w:bottom w:val="single" w:sz="4" w:space="0" w:color="auto"/>
              <w:right w:val="single" w:sz="4" w:space="0" w:color="auto"/>
            </w:tcBorders>
            <w:shd w:val="clear" w:color="auto" w:fill="auto"/>
          </w:tcPr>
          <w:p w14:paraId="6B4641DA" w14:textId="42A7E3CC" w:rsidR="00DD0BB6" w:rsidRPr="00E13C7B" w:rsidRDefault="00DD0BB6" w:rsidP="00DD0BB6">
            <w:pPr>
              <w:jc w:val="center"/>
              <w:rPr>
                <w:rFonts w:ascii="Arial" w:hAnsi="Arial" w:cs="Arial"/>
                <w:highlight w:val="yellow"/>
              </w:rPr>
            </w:pPr>
            <w:r w:rsidRPr="00E13C7B">
              <w:rPr>
                <w:rFonts w:ascii="Arial" w:hAnsi="Arial" w:cs="Arial"/>
              </w:rPr>
              <w:t>DAROLUTAMIDE</w:t>
            </w:r>
          </w:p>
          <w:p w14:paraId="01592A81" w14:textId="77777777" w:rsidR="00DD0BB6" w:rsidRPr="00E13C7B" w:rsidRDefault="00DD0BB6" w:rsidP="00DD0BB6">
            <w:pPr>
              <w:jc w:val="center"/>
              <w:rPr>
                <w:rFonts w:ascii="Arial" w:hAnsi="Arial" w:cs="Arial"/>
                <w:highlight w:val="yellow"/>
              </w:rPr>
            </w:pPr>
          </w:p>
          <w:p w14:paraId="54C05654" w14:textId="2CC7B3D0" w:rsidR="00DD0BB6" w:rsidRPr="00E13C7B" w:rsidRDefault="00DD0BB6" w:rsidP="00DD0BB6">
            <w:pPr>
              <w:jc w:val="center"/>
              <w:rPr>
                <w:rFonts w:ascii="Arial" w:hAnsi="Arial" w:cs="Arial"/>
                <w:highlight w:val="yellow"/>
              </w:rPr>
            </w:pPr>
            <w:r w:rsidRPr="00E13C7B">
              <w:rPr>
                <w:rFonts w:ascii="Arial" w:hAnsi="Arial" w:cs="Arial"/>
              </w:rPr>
              <w:t>Tablet 300 mg</w:t>
            </w:r>
          </w:p>
          <w:p w14:paraId="71BCA895" w14:textId="77777777" w:rsidR="00DD0BB6" w:rsidRPr="00E13C7B" w:rsidRDefault="00DD0BB6" w:rsidP="00DD0BB6">
            <w:pPr>
              <w:jc w:val="center"/>
              <w:rPr>
                <w:rFonts w:ascii="Arial" w:hAnsi="Arial" w:cs="Arial"/>
                <w:highlight w:val="yellow"/>
              </w:rPr>
            </w:pPr>
          </w:p>
          <w:p w14:paraId="6D9C6026" w14:textId="30924BEA" w:rsidR="00DD0BB6" w:rsidRPr="00E13C7B" w:rsidRDefault="00DD0BB6" w:rsidP="00DD0BB6">
            <w:pPr>
              <w:jc w:val="center"/>
              <w:rPr>
                <w:rFonts w:ascii="Arial" w:hAnsi="Arial" w:cs="Arial"/>
                <w:highlight w:val="yellow"/>
              </w:rPr>
            </w:pPr>
            <w:r w:rsidRPr="00E13C7B">
              <w:rPr>
                <w:rFonts w:ascii="Arial" w:hAnsi="Arial" w:cs="Arial"/>
              </w:rPr>
              <w:t>Nubeqa®</w:t>
            </w:r>
          </w:p>
          <w:p w14:paraId="2321941B" w14:textId="77777777" w:rsidR="00DD0BB6" w:rsidRPr="00E13C7B" w:rsidRDefault="00DD0BB6" w:rsidP="00DD0BB6">
            <w:pPr>
              <w:jc w:val="center"/>
              <w:rPr>
                <w:rFonts w:ascii="Arial" w:hAnsi="Arial" w:cs="Arial"/>
                <w:highlight w:val="yellow"/>
              </w:rPr>
            </w:pPr>
          </w:p>
          <w:p w14:paraId="4259ECC7" w14:textId="6D260033" w:rsidR="00DD0BB6" w:rsidRPr="00E13C7B" w:rsidRDefault="00DD0BB6" w:rsidP="00DD0BB6">
            <w:pPr>
              <w:jc w:val="center"/>
              <w:rPr>
                <w:rFonts w:ascii="Arial" w:hAnsi="Arial" w:cs="Arial"/>
                <w:highlight w:val="yellow"/>
              </w:rPr>
            </w:pPr>
            <w:r w:rsidRPr="00E13C7B">
              <w:rPr>
                <w:rFonts w:ascii="Arial" w:hAnsi="Arial" w:cs="Arial"/>
              </w:rPr>
              <w:t>Bayer Australia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CA64C68" w14:textId="600063B6" w:rsidR="00DD0BB6" w:rsidRPr="00E13C7B" w:rsidRDefault="002424F5" w:rsidP="00DD0BB6">
            <w:pPr>
              <w:jc w:val="center"/>
              <w:rPr>
                <w:rFonts w:ascii="Arial" w:hAnsi="Arial" w:cs="Arial"/>
                <w:highlight w:val="yellow"/>
              </w:rPr>
            </w:pPr>
            <w:r w:rsidRPr="00E13C7B">
              <w:rPr>
                <w:rFonts w:ascii="Arial" w:hAnsi="Arial" w:cs="Arial"/>
              </w:rPr>
              <w:t>C</w:t>
            </w:r>
            <w:r w:rsidR="00DD0BB6" w:rsidRPr="00E13C7B">
              <w:rPr>
                <w:rFonts w:ascii="Arial" w:hAnsi="Arial" w:cs="Arial"/>
              </w:rPr>
              <w:t>astration resistant carcinoma of the prostate</w:t>
            </w:r>
          </w:p>
        </w:tc>
        <w:tc>
          <w:tcPr>
            <w:tcW w:w="1669" w:type="pct"/>
            <w:tcBorders>
              <w:top w:val="single" w:sz="4" w:space="0" w:color="auto"/>
              <w:left w:val="nil"/>
              <w:bottom w:val="single" w:sz="4" w:space="0" w:color="auto"/>
              <w:right w:val="single" w:sz="4" w:space="0" w:color="auto"/>
            </w:tcBorders>
            <w:shd w:val="clear" w:color="auto" w:fill="auto"/>
            <w:vAlign w:val="center"/>
          </w:tcPr>
          <w:p w14:paraId="72CE07DF" w14:textId="49BFA7C6" w:rsidR="00DD0BB6" w:rsidRPr="00E13C7B" w:rsidRDefault="00FE0E0D" w:rsidP="002424F5">
            <w:pPr>
              <w:jc w:val="center"/>
              <w:rPr>
                <w:rFonts w:ascii="Arial" w:hAnsi="Arial" w:cs="Arial"/>
                <w:bCs/>
                <w:highlight w:val="yellow"/>
              </w:rPr>
            </w:pPr>
            <w:r w:rsidRPr="00E13C7B">
              <w:rPr>
                <w:rFonts w:ascii="Arial" w:hAnsi="Arial" w:cs="Arial"/>
              </w:rPr>
              <w:t>Resubmission to</w:t>
            </w:r>
            <w:r w:rsidR="00DD0BB6" w:rsidRPr="00E13C7B">
              <w:rPr>
                <w:rFonts w:ascii="Arial" w:hAnsi="Arial" w:cs="Arial"/>
              </w:rPr>
              <w:t xml:space="preserve"> request an Authority Required (Telephone) listing for the treatment of castration resistant carcinoma of the prostate.</w:t>
            </w:r>
          </w:p>
        </w:tc>
      </w:tr>
      <w:tr w:rsidR="00DD0BB6" w:rsidRPr="00655551" w14:paraId="5D254245"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6323118" w14:textId="6611E04D" w:rsidR="00DD0BB6" w:rsidRPr="00E13C7B" w:rsidRDefault="00DD0BB6" w:rsidP="00FE0E0D">
            <w:pPr>
              <w:jc w:val="center"/>
              <w:rPr>
                <w:rFonts w:ascii="Arial" w:hAnsi="Arial" w:cs="Arial"/>
                <w:bCs/>
              </w:rPr>
            </w:pPr>
            <w:r w:rsidRPr="00E13C7B">
              <w:rPr>
                <w:rFonts w:ascii="Arial" w:hAnsi="Arial" w:cs="Arial"/>
                <w:bCs/>
              </w:rPr>
              <w:lastRenderedPageBreak/>
              <w:t>New listing</w:t>
            </w:r>
          </w:p>
        </w:tc>
        <w:tc>
          <w:tcPr>
            <w:tcW w:w="1390" w:type="pct"/>
            <w:tcBorders>
              <w:top w:val="single" w:sz="4" w:space="0" w:color="auto"/>
              <w:left w:val="nil"/>
              <w:bottom w:val="single" w:sz="4" w:space="0" w:color="auto"/>
              <w:right w:val="single" w:sz="4" w:space="0" w:color="auto"/>
            </w:tcBorders>
            <w:shd w:val="clear" w:color="auto" w:fill="auto"/>
          </w:tcPr>
          <w:p w14:paraId="057D62F8" w14:textId="40262847" w:rsidR="00DD0BB6" w:rsidRPr="00E13C7B" w:rsidRDefault="00872C0D" w:rsidP="00DD0BB6">
            <w:pPr>
              <w:jc w:val="center"/>
              <w:rPr>
                <w:rFonts w:ascii="Arial" w:hAnsi="Arial" w:cs="Arial"/>
                <w:highlight w:val="yellow"/>
              </w:rPr>
            </w:pPr>
            <w:r w:rsidRPr="00E13C7B">
              <w:rPr>
                <w:rFonts w:ascii="Arial" w:hAnsi="Arial" w:cs="Arial"/>
              </w:rPr>
              <w:t>DECITABINE</w:t>
            </w:r>
            <w:r w:rsidR="009C1704" w:rsidRPr="00E13C7B">
              <w:rPr>
                <w:rFonts w:ascii="Arial" w:hAnsi="Arial" w:cs="Arial"/>
              </w:rPr>
              <w:t xml:space="preserve"> WITH CEDAZURIDINE</w:t>
            </w:r>
          </w:p>
          <w:p w14:paraId="364A73AD" w14:textId="77777777" w:rsidR="00DD0BB6" w:rsidRPr="00E13C7B" w:rsidRDefault="00DD0BB6" w:rsidP="00DD0BB6">
            <w:pPr>
              <w:jc w:val="center"/>
              <w:rPr>
                <w:rFonts w:ascii="Arial" w:hAnsi="Arial" w:cs="Arial"/>
                <w:highlight w:val="yellow"/>
              </w:rPr>
            </w:pPr>
          </w:p>
          <w:p w14:paraId="6144746F" w14:textId="301BFDAD" w:rsidR="00DD0BB6" w:rsidRPr="00E13C7B" w:rsidRDefault="00170625" w:rsidP="00DD0BB6">
            <w:pPr>
              <w:jc w:val="center"/>
              <w:rPr>
                <w:rFonts w:ascii="Arial" w:hAnsi="Arial" w:cs="Arial"/>
                <w:highlight w:val="yellow"/>
              </w:rPr>
            </w:pPr>
            <w:r w:rsidRPr="00E13C7B">
              <w:rPr>
                <w:rFonts w:ascii="Arial" w:hAnsi="Arial" w:cs="Arial"/>
              </w:rPr>
              <w:t>Tablet containing decitabine 35 mg + cedazuridine 100 mg</w:t>
            </w:r>
          </w:p>
          <w:p w14:paraId="1A33B632" w14:textId="77777777" w:rsidR="00DD0BB6" w:rsidRPr="00E13C7B" w:rsidRDefault="00DD0BB6" w:rsidP="00DD0BB6">
            <w:pPr>
              <w:jc w:val="center"/>
              <w:rPr>
                <w:rFonts w:ascii="Arial" w:hAnsi="Arial" w:cs="Arial"/>
                <w:highlight w:val="yellow"/>
              </w:rPr>
            </w:pPr>
          </w:p>
          <w:p w14:paraId="4CE156E8" w14:textId="289B46C1" w:rsidR="00DD0BB6" w:rsidRPr="00E13C7B" w:rsidRDefault="00170625" w:rsidP="00DD0BB6">
            <w:pPr>
              <w:jc w:val="center"/>
              <w:rPr>
                <w:rFonts w:ascii="Arial" w:hAnsi="Arial" w:cs="Arial"/>
              </w:rPr>
            </w:pPr>
            <w:r w:rsidRPr="00E13C7B">
              <w:rPr>
                <w:rFonts w:ascii="Arial" w:hAnsi="Arial" w:cs="Arial"/>
              </w:rPr>
              <w:t>Inqovi</w:t>
            </w:r>
            <w:r w:rsidR="0016043F" w:rsidRPr="00E13C7B">
              <w:rPr>
                <w:rFonts w:ascii="Arial" w:hAnsi="Arial" w:cs="Arial"/>
              </w:rPr>
              <w:t>®</w:t>
            </w:r>
          </w:p>
          <w:p w14:paraId="7BCFEBB4" w14:textId="77777777" w:rsidR="00DD0BB6" w:rsidRPr="00E13C7B" w:rsidRDefault="00DD0BB6" w:rsidP="00DD0BB6">
            <w:pPr>
              <w:jc w:val="center"/>
              <w:rPr>
                <w:rFonts w:ascii="Arial" w:hAnsi="Arial" w:cs="Arial"/>
                <w:highlight w:val="yellow"/>
              </w:rPr>
            </w:pPr>
          </w:p>
          <w:p w14:paraId="42FDCEA1" w14:textId="1B49F8C4" w:rsidR="00DD0BB6" w:rsidRPr="00E13C7B" w:rsidRDefault="00170625" w:rsidP="00DD0BB6">
            <w:pPr>
              <w:jc w:val="center"/>
              <w:rPr>
                <w:rFonts w:ascii="Arial" w:hAnsi="Arial" w:cs="Arial"/>
                <w:highlight w:val="yellow"/>
              </w:rPr>
            </w:pPr>
            <w:r w:rsidRPr="00E13C7B">
              <w:rPr>
                <w:rFonts w:ascii="Arial" w:hAnsi="Arial" w:cs="Arial"/>
              </w:rPr>
              <w:t xml:space="preserve">Otsuka </w:t>
            </w:r>
            <w:r w:rsidR="00442392" w:rsidRPr="00E13C7B">
              <w:rPr>
                <w:rFonts w:ascii="Arial" w:hAnsi="Arial" w:cs="Arial"/>
              </w:rPr>
              <w:t>Australia Pharmaceutical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F82A964" w14:textId="71BDD7EB" w:rsidR="00DD0BB6" w:rsidRPr="00E13C7B" w:rsidRDefault="00442392" w:rsidP="00DD0BB6">
            <w:pPr>
              <w:jc w:val="center"/>
              <w:rPr>
                <w:rFonts w:ascii="Arial" w:hAnsi="Arial" w:cs="Arial"/>
                <w:highlight w:val="yellow"/>
              </w:rPr>
            </w:pPr>
            <w:r w:rsidRPr="00E13C7B">
              <w:rPr>
                <w:rFonts w:ascii="Arial" w:hAnsi="Arial" w:cs="Arial"/>
              </w:rPr>
              <w:t>High risk myelodysplastic syndromes (MDS) and chronic myelomonocytic leukaemia (CMML)</w:t>
            </w:r>
          </w:p>
        </w:tc>
        <w:tc>
          <w:tcPr>
            <w:tcW w:w="1669" w:type="pct"/>
            <w:tcBorders>
              <w:top w:val="single" w:sz="4" w:space="0" w:color="auto"/>
              <w:left w:val="nil"/>
              <w:bottom w:val="single" w:sz="4" w:space="0" w:color="auto"/>
              <w:right w:val="single" w:sz="4" w:space="0" w:color="auto"/>
            </w:tcBorders>
            <w:shd w:val="clear" w:color="auto" w:fill="auto"/>
            <w:vAlign w:val="center"/>
          </w:tcPr>
          <w:p w14:paraId="72A91F5E" w14:textId="5B6B3B22" w:rsidR="00DD0BB6" w:rsidRPr="00E13C7B" w:rsidRDefault="00FE0E0D" w:rsidP="00DD0BB6">
            <w:pPr>
              <w:jc w:val="center"/>
              <w:rPr>
                <w:rFonts w:ascii="Arial" w:hAnsi="Arial" w:cs="Arial"/>
                <w:bCs/>
                <w:highlight w:val="yellow"/>
              </w:rPr>
            </w:pPr>
            <w:r w:rsidRPr="00E13C7B">
              <w:rPr>
                <w:rFonts w:ascii="Arial" w:hAnsi="Arial" w:cs="Arial"/>
                <w:bCs/>
              </w:rPr>
              <w:t>Resubmission to</w:t>
            </w:r>
            <w:r w:rsidR="0016043F" w:rsidRPr="00E13C7B">
              <w:rPr>
                <w:rFonts w:ascii="Arial" w:hAnsi="Arial" w:cs="Arial"/>
                <w:bCs/>
              </w:rPr>
              <w:t xml:space="preserve"> request an Authority Required (non-immediate/delayed) - In Writing only/Electronic listing for the treatment of high-risk myelodysplastic syndrome and chronic myelomonocytic leukaemia.</w:t>
            </w:r>
          </w:p>
        </w:tc>
      </w:tr>
      <w:tr w:rsidR="0010405D" w:rsidRPr="00655551" w14:paraId="14273187"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5C119D6" w14:textId="1FED4727" w:rsidR="0010405D" w:rsidRPr="00E13C7B" w:rsidRDefault="00442392" w:rsidP="00FE0E0D">
            <w:pPr>
              <w:jc w:val="center"/>
              <w:rPr>
                <w:rFonts w:ascii="Arial" w:hAnsi="Arial" w:cs="Arial"/>
                <w:bCs/>
              </w:rPr>
            </w:pPr>
            <w:r w:rsidRPr="00E13C7B">
              <w:rPr>
                <w:rFonts w:ascii="Arial" w:hAnsi="Arial" w:cs="Arial"/>
                <w:bCs/>
              </w:rPr>
              <w:t>New listing</w:t>
            </w:r>
          </w:p>
        </w:tc>
        <w:tc>
          <w:tcPr>
            <w:tcW w:w="1390" w:type="pct"/>
            <w:tcBorders>
              <w:top w:val="single" w:sz="4" w:space="0" w:color="auto"/>
              <w:left w:val="nil"/>
              <w:bottom w:val="single" w:sz="4" w:space="0" w:color="auto"/>
              <w:right w:val="single" w:sz="4" w:space="0" w:color="auto"/>
            </w:tcBorders>
            <w:shd w:val="clear" w:color="auto" w:fill="auto"/>
          </w:tcPr>
          <w:p w14:paraId="7D14B79A" w14:textId="149599EF" w:rsidR="0010405D" w:rsidRPr="00E13C7B" w:rsidRDefault="00EA768C" w:rsidP="0010405D">
            <w:pPr>
              <w:jc w:val="center"/>
              <w:rPr>
                <w:rFonts w:ascii="Arial" w:hAnsi="Arial" w:cs="Arial"/>
              </w:rPr>
            </w:pPr>
            <w:r w:rsidRPr="00E13C7B">
              <w:rPr>
                <w:rFonts w:ascii="Arial" w:hAnsi="Arial" w:cs="Arial"/>
              </w:rPr>
              <w:t>MELATONIN</w:t>
            </w:r>
          </w:p>
          <w:p w14:paraId="1ED48A81" w14:textId="77777777" w:rsidR="0010405D" w:rsidRPr="00E13C7B" w:rsidRDefault="0010405D" w:rsidP="0010405D">
            <w:pPr>
              <w:jc w:val="center"/>
              <w:rPr>
                <w:rFonts w:ascii="Arial" w:hAnsi="Arial" w:cs="Arial"/>
              </w:rPr>
            </w:pPr>
          </w:p>
          <w:p w14:paraId="09FB2ED8" w14:textId="2CADC9EA" w:rsidR="00EA768C" w:rsidRPr="00E13C7B" w:rsidRDefault="00EA768C" w:rsidP="00EA768C">
            <w:pPr>
              <w:jc w:val="center"/>
              <w:rPr>
                <w:rFonts w:ascii="Arial" w:hAnsi="Arial" w:cs="Arial"/>
              </w:rPr>
            </w:pPr>
            <w:r w:rsidRPr="00E13C7B">
              <w:rPr>
                <w:rFonts w:ascii="Arial" w:hAnsi="Arial" w:cs="Arial"/>
              </w:rPr>
              <w:t>Tablet 1 mg</w:t>
            </w:r>
          </w:p>
          <w:p w14:paraId="5AD23E91" w14:textId="57E47328" w:rsidR="0010405D" w:rsidRPr="00E13C7B" w:rsidRDefault="00EA768C" w:rsidP="00EA768C">
            <w:pPr>
              <w:jc w:val="center"/>
              <w:rPr>
                <w:rFonts w:ascii="Arial" w:hAnsi="Arial" w:cs="Arial"/>
              </w:rPr>
            </w:pPr>
            <w:r w:rsidRPr="00E13C7B">
              <w:rPr>
                <w:rFonts w:ascii="Arial" w:hAnsi="Arial" w:cs="Arial"/>
              </w:rPr>
              <w:t>Tablet 5 mg</w:t>
            </w:r>
          </w:p>
          <w:p w14:paraId="4EB73A5C" w14:textId="77777777" w:rsidR="0010405D" w:rsidRPr="00E13C7B" w:rsidRDefault="0010405D" w:rsidP="0010405D">
            <w:pPr>
              <w:jc w:val="center"/>
              <w:rPr>
                <w:rFonts w:ascii="Arial" w:hAnsi="Arial" w:cs="Arial"/>
              </w:rPr>
            </w:pPr>
          </w:p>
          <w:p w14:paraId="6646B4A9" w14:textId="5F298463" w:rsidR="0010405D" w:rsidRPr="00E13C7B" w:rsidRDefault="00EA768C" w:rsidP="0010405D">
            <w:pPr>
              <w:jc w:val="center"/>
              <w:rPr>
                <w:rFonts w:ascii="Arial" w:hAnsi="Arial" w:cs="Arial"/>
              </w:rPr>
            </w:pPr>
            <w:r w:rsidRPr="00E13C7B">
              <w:rPr>
                <w:rFonts w:ascii="Arial" w:hAnsi="Arial" w:cs="Arial"/>
              </w:rPr>
              <w:t>Slenyto®</w:t>
            </w:r>
          </w:p>
          <w:p w14:paraId="418D9E0C" w14:textId="77777777" w:rsidR="0010405D" w:rsidRPr="00E13C7B" w:rsidRDefault="0010405D" w:rsidP="0010405D">
            <w:pPr>
              <w:jc w:val="center"/>
              <w:rPr>
                <w:rFonts w:ascii="Arial" w:hAnsi="Arial" w:cs="Arial"/>
              </w:rPr>
            </w:pPr>
          </w:p>
          <w:p w14:paraId="6BD07443" w14:textId="4C6D4156" w:rsidR="0010405D" w:rsidRPr="00E13C7B" w:rsidRDefault="006C75A1" w:rsidP="006C75A1">
            <w:pPr>
              <w:jc w:val="center"/>
              <w:rPr>
                <w:rFonts w:ascii="Arial" w:hAnsi="Arial" w:cs="Arial"/>
              </w:rPr>
            </w:pPr>
            <w:r w:rsidRPr="00E13C7B">
              <w:rPr>
                <w:rFonts w:ascii="Arial" w:hAnsi="Arial" w:cs="Arial"/>
              </w:rPr>
              <w:t>Aspen Pharmacare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526296E" w14:textId="52DE9FA5" w:rsidR="0010405D" w:rsidRPr="00E13C7B" w:rsidRDefault="006C75A1" w:rsidP="00C32FAE">
            <w:pPr>
              <w:jc w:val="center"/>
              <w:rPr>
                <w:rFonts w:ascii="Arial" w:hAnsi="Arial" w:cs="Arial"/>
              </w:rPr>
            </w:pPr>
            <w:r w:rsidRPr="00E13C7B">
              <w:rPr>
                <w:rFonts w:ascii="Arial" w:hAnsi="Arial" w:cs="Arial"/>
              </w:rPr>
              <w:t>Insomnia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54106608" w14:textId="10E56B26" w:rsidR="0010405D" w:rsidRPr="00E13C7B" w:rsidRDefault="00FE0E0D" w:rsidP="00C32FAE">
            <w:pPr>
              <w:jc w:val="center"/>
              <w:rPr>
                <w:rFonts w:ascii="Arial" w:hAnsi="Arial" w:cs="Arial"/>
                <w:bCs/>
                <w:highlight w:val="yellow"/>
              </w:rPr>
            </w:pPr>
            <w:r w:rsidRPr="00E13C7B">
              <w:rPr>
                <w:rFonts w:ascii="Arial" w:hAnsi="Arial" w:cs="Arial"/>
              </w:rPr>
              <w:t>Resubmission to</w:t>
            </w:r>
            <w:r w:rsidR="006C75A1" w:rsidRPr="00E13C7B">
              <w:rPr>
                <w:rFonts w:ascii="Arial" w:hAnsi="Arial" w:cs="Arial"/>
              </w:rPr>
              <w:t xml:space="preserve"> request an Authority Required (Telephone) listing for the treatment of insomnia in patients </w:t>
            </w:r>
            <w:r w:rsidR="00180C8D" w:rsidRPr="00E13C7B">
              <w:rPr>
                <w:rFonts w:ascii="Arial" w:hAnsi="Arial" w:cs="Arial"/>
              </w:rPr>
              <w:t xml:space="preserve">between the ages </w:t>
            </w:r>
            <w:r w:rsidR="006C75A1" w:rsidRPr="00E13C7B">
              <w:rPr>
                <w:rFonts w:ascii="Arial" w:hAnsi="Arial" w:cs="Arial"/>
              </w:rPr>
              <w:t>of 2 to 18 with Smith-Magenis syndrome.</w:t>
            </w:r>
          </w:p>
        </w:tc>
      </w:tr>
      <w:tr w:rsidR="0010405D" w:rsidRPr="00655551" w14:paraId="0C54821C"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6BB9255" w14:textId="17DD6AB3" w:rsidR="0010405D" w:rsidRPr="00E13C7B" w:rsidRDefault="00442392" w:rsidP="00FE0E0D">
            <w:pPr>
              <w:jc w:val="center"/>
              <w:rPr>
                <w:rFonts w:ascii="Arial" w:hAnsi="Arial" w:cs="Arial"/>
                <w:bCs/>
              </w:rPr>
            </w:pPr>
            <w:r w:rsidRPr="00E13C7B">
              <w:rPr>
                <w:rFonts w:ascii="Arial" w:hAnsi="Arial" w:cs="Arial"/>
                <w:bCs/>
              </w:rPr>
              <w:t>New listing</w:t>
            </w:r>
          </w:p>
        </w:tc>
        <w:tc>
          <w:tcPr>
            <w:tcW w:w="1390" w:type="pct"/>
            <w:tcBorders>
              <w:top w:val="single" w:sz="4" w:space="0" w:color="auto"/>
              <w:left w:val="nil"/>
              <w:bottom w:val="single" w:sz="4" w:space="0" w:color="auto"/>
              <w:right w:val="single" w:sz="4" w:space="0" w:color="auto"/>
            </w:tcBorders>
            <w:shd w:val="clear" w:color="auto" w:fill="auto"/>
          </w:tcPr>
          <w:p w14:paraId="5303167C" w14:textId="6D5B470F" w:rsidR="0010405D" w:rsidRPr="00E13C7B" w:rsidRDefault="00D973AD" w:rsidP="0010405D">
            <w:pPr>
              <w:jc w:val="center"/>
              <w:rPr>
                <w:rFonts w:ascii="Arial" w:hAnsi="Arial" w:cs="Arial"/>
              </w:rPr>
            </w:pPr>
            <w:r w:rsidRPr="00E13C7B">
              <w:rPr>
                <w:rFonts w:ascii="Arial" w:hAnsi="Arial" w:cs="Arial"/>
              </w:rPr>
              <w:t>RIPRETINIB</w:t>
            </w:r>
          </w:p>
          <w:p w14:paraId="3882791A" w14:textId="77777777" w:rsidR="0010405D" w:rsidRPr="00E13C7B" w:rsidRDefault="0010405D" w:rsidP="0010405D">
            <w:pPr>
              <w:jc w:val="center"/>
              <w:rPr>
                <w:rFonts w:ascii="Arial" w:hAnsi="Arial" w:cs="Arial"/>
              </w:rPr>
            </w:pPr>
          </w:p>
          <w:p w14:paraId="006C9D10" w14:textId="0172352C" w:rsidR="0010405D" w:rsidRPr="00E13C7B" w:rsidRDefault="00D973AD" w:rsidP="0010405D">
            <w:pPr>
              <w:jc w:val="center"/>
              <w:rPr>
                <w:rFonts w:ascii="Arial" w:hAnsi="Arial" w:cs="Arial"/>
              </w:rPr>
            </w:pPr>
            <w:r w:rsidRPr="00E13C7B">
              <w:rPr>
                <w:rFonts w:ascii="Arial" w:hAnsi="Arial" w:cs="Arial"/>
              </w:rPr>
              <w:t>Tablet 50 mg</w:t>
            </w:r>
          </w:p>
          <w:p w14:paraId="61D20E48" w14:textId="77777777" w:rsidR="0010405D" w:rsidRPr="00E13C7B" w:rsidRDefault="0010405D" w:rsidP="0010405D">
            <w:pPr>
              <w:jc w:val="center"/>
              <w:rPr>
                <w:rFonts w:ascii="Arial" w:hAnsi="Arial" w:cs="Arial"/>
              </w:rPr>
            </w:pPr>
          </w:p>
          <w:p w14:paraId="527AC516" w14:textId="3CEF147D" w:rsidR="0010405D" w:rsidRPr="00E13C7B" w:rsidRDefault="00D973AD" w:rsidP="0010405D">
            <w:pPr>
              <w:jc w:val="center"/>
              <w:rPr>
                <w:rFonts w:ascii="Arial" w:hAnsi="Arial" w:cs="Arial"/>
              </w:rPr>
            </w:pPr>
            <w:r w:rsidRPr="00E13C7B">
              <w:rPr>
                <w:rFonts w:ascii="Arial" w:hAnsi="Arial" w:cs="Arial"/>
              </w:rPr>
              <w:t>Qinlock®</w:t>
            </w:r>
          </w:p>
          <w:p w14:paraId="4AE7B5A2" w14:textId="77777777" w:rsidR="0010405D" w:rsidRPr="00E13C7B" w:rsidRDefault="0010405D" w:rsidP="0010405D">
            <w:pPr>
              <w:jc w:val="center"/>
              <w:rPr>
                <w:rFonts w:ascii="Arial" w:hAnsi="Arial" w:cs="Arial"/>
                <w:highlight w:val="yellow"/>
              </w:rPr>
            </w:pPr>
          </w:p>
          <w:p w14:paraId="44E9B972" w14:textId="0E70084B" w:rsidR="0010405D" w:rsidRPr="00E13C7B" w:rsidRDefault="006A4A67" w:rsidP="006A4A67">
            <w:pPr>
              <w:jc w:val="center"/>
              <w:rPr>
                <w:rFonts w:ascii="Arial" w:hAnsi="Arial" w:cs="Arial"/>
                <w:highlight w:val="yellow"/>
              </w:rPr>
            </w:pPr>
            <w:r w:rsidRPr="00E13C7B">
              <w:rPr>
                <w:rFonts w:ascii="Arial" w:hAnsi="Arial" w:cs="Arial"/>
              </w:rPr>
              <w:t>Specialised Therapeutics PM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57C19D6" w14:textId="2E32AEDC" w:rsidR="0010405D" w:rsidRPr="00E13C7B" w:rsidRDefault="00566C30" w:rsidP="0010405D">
            <w:pPr>
              <w:jc w:val="center"/>
              <w:rPr>
                <w:rFonts w:ascii="Arial" w:hAnsi="Arial" w:cs="Arial"/>
                <w:highlight w:val="yellow"/>
              </w:rPr>
            </w:pPr>
            <w:r w:rsidRPr="00E13C7B">
              <w:rPr>
                <w:rFonts w:ascii="Arial" w:hAnsi="Arial" w:cs="Arial"/>
              </w:rPr>
              <w:t>G</w:t>
            </w:r>
            <w:r w:rsidR="0068008E" w:rsidRPr="00E13C7B">
              <w:rPr>
                <w:rFonts w:ascii="Arial" w:hAnsi="Arial" w:cs="Arial"/>
              </w:rPr>
              <w:t>astrointestinal stromal tumour</w:t>
            </w:r>
          </w:p>
        </w:tc>
        <w:tc>
          <w:tcPr>
            <w:tcW w:w="1669" w:type="pct"/>
            <w:tcBorders>
              <w:top w:val="single" w:sz="4" w:space="0" w:color="auto"/>
              <w:left w:val="nil"/>
              <w:bottom w:val="single" w:sz="4" w:space="0" w:color="auto"/>
              <w:right w:val="single" w:sz="4" w:space="0" w:color="auto"/>
            </w:tcBorders>
            <w:shd w:val="clear" w:color="auto" w:fill="auto"/>
            <w:vAlign w:val="center"/>
          </w:tcPr>
          <w:p w14:paraId="14F81544" w14:textId="26249BD4" w:rsidR="0010405D" w:rsidRPr="00E13C7B" w:rsidRDefault="00FE0E0D" w:rsidP="0010405D">
            <w:pPr>
              <w:jc w:val="center"/>
              <w:rPr>
                <w:rFonts w:ascii="Arial" w:hAnsi="Arial" w:cs="Arial"/>
                <w:bCs/>
                <w:highlight w:val="yellow"/>
              </w:rPr>
            </w:pPr>
            <w:r w:rsidRPr="00E13C7B">
              <w:rPr>
                <w:rFonts w:ascii="Arial" w:hAnsi="Arial" w:cs="Arial"/>
              </w:rPr>
              <w:t>Resubmission t</w:t>
            </w:r>
            <w:r w:rsidR="00324C63" w:rsidRPr="00E13C7B">
              <w:rPr>
                <w:rFonts w:ascii="Arial" w:hAnsi="Arial" w:cs="Arial"/>
              </w:rPr>
              <w:t>o request an Authority Required (Written) listing for the treatment of metastatic or unresectable malignant gastrointestinal stromal tumour.</w:t>
            </w:r>
          </w:p>
        </w:tc>
      </w:tr>
      <w:tr w:rsidR="0010405D" w:rsidRPr="00655551" w14:paraId="7AF3488A"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DEF8262" w14:textId="77A4A652" w:rsidR="0010405D" w:rsidRPr="00E13C7B" w:rsidRDefault="00442392" w:rsidP="00982479">
            <w:pPr>
              <w:jc w:val="center"/>
              <w:rPr>
                <w:rFonts w:ascii="Arial" w:hAnsi="Arial" w:cs="Arial"/>
                <w:bCs/>
              </w:rPr>
            </w:pPr>
            <w:r w:rsidRPr="00E13C7B">
              <w:rPr>
                <w:rFonts w:ascii="Arial" w:hAnsi="Arial" w:cs="Arial"/>
                <w:bCs/>
              </w:rPr>
              <w:t>Change to listing</w:t>
            </w:r>
          </w:p>
        </w:tc>
        <w:tc>
          <w:tcPr>
            <w:tcW w:w="1390" w:type="pct"/>
            <w:tcBorders>
              <w:top w:val="single" w:sz="4" w:space="0" w:color="auto"/>
              <w:left w:val="nil"/>
              <w:bottom w:val="single" w:sz="4" w:space="0" w:color="auto"/>
              <w:right w:val="single" w:sz="4" w:space="0" w:color="auto"/>
            </w:tcBorders>
            <w:shd w:val="clear" w:color="auto" w:fill="auto"/>
          </w:tcPr>
          <w:p w14:paraId="7C8ABB4D" w14:textId="459090C2" w:rsidR="0010405D" w:rsidRPr="00E13C7B" w:rsidRDefault="00324C63" w:rsidP="0010405D">
            <w:pPr>
              <w:jc w:val="center"/>
              <w:rPr>
                <w:rFonts w:ascii="Arial" w:hAnsi="Arial" w:cs="Arial"/>
                <w:highlight w:val="yellow"/>
              </w:rPr>
            </w:pPr>
            <w:r w:rsidRPr="00E13C7B">
              <w:rPr>
                <w:rFonts w:ascii="Arial" w:hAnsi="Arial" w:cs="Arial"/>
              </w:rPr>
              <w:t>VENETOCLAX</w:t>
            </w:r>
          </w:p>
          <w:p w14:paraId="714075BA" w14:textId="77777777" w:rsidR="0010405D" w:rsidRPr="00E13C7B" w:rsidRDefault="0010405D" w:rsidP="0010405D">
            <w:pPr>
              <w:jc w:val="center"/>
              <w:rPr>
                <w:rFonts w:ascii="Arial" w:hAnsi="Arial" w:cs="Arial"/>
                <w:highlight w:val="yellow"/>
              </w:rPr>
            </w:pPr>
          </w:p>
          <w:p w14:paraId="391E8AAA" w14:textId="08BB2B7B" w:rsidR="00835FAA" w:rsidRPr="00E13C7B" w:rsidRDefault="00835FAA" w:rsidP="0010405D">
            <w:pPr>
              <w:jc w:val="center"/>
              <w:rPr>
                <w:rFonts w:ascii="Arial" w:hAnsi="Arial" w:cs="Arial"/>
              </w:rPr>
            </w:pPr>
            <w:r w:rsidRPr="00E13C7B">
              <w:rPr>
                <w:rFonts w:ascii="Arial" w:hAnsi="Arial" w:cs="Arial"/>
              </w:rPr>
              <w:t>Tablet 50 mg</w:t>
            </w:r>
          </w:p>
          <w:p w14:paraId="50F14B0B" w14:textId="6FD77E8B" w:rsidR="0010405D" w:rsidRPr="00E13C7B" w:rsidRDefault="00324C63" w:rsidP="0010405D">
            <w:pPr>
              <w:jc w:val="center"/>
              <w:rPr>
                <w:rFonts w:ascii="Arial" w:hAnsi="Arial" w:cs="Arial"/>
                <w:highlight w:val="yellow"/>
              </w:rPr>
            </w:pPr>
            <w:r w:rsidRPr="00E13C7B">
              <w:rPr>
                <w:rFonts w:ascii="Arial" w:hAnsi="Arial" w:cs="Arial"/>
              </w:rPr>
              <w:t>Tablet 100 mg</w:t>
            </w:r>
          </w:p>
          <w:p w14:paraId="53D8C32E" w14:textId="77777777" w:rsidR="0010405D" w:rsidRPr="00E13C7B" w:rsidRDefault="0010405D" w:rsidP="0010405D">
            <w:pPr>
              <w:jc w:val="center"/>
              <w:rPr>
                <w:rFonts w:ascii="Arial" w:hAnsi="Arial" w:cs="Arial"/>
                <w:highlight w:val="yellow"/>
              </w:rPr>
            </w:pPr>
          </w:p>
          <w:p w14:paraId="3DC4A1EA" w14:textId="4A4CD784" w:rsidR="0010405D" w:rsidRPr="00E13C7B" w:rsidRDefault="00324C63" w:rsidP="0010405D">
            <w:pPr>
              <w:jc w:val="center"/>
              <w:rPr>
                <w:rFonts w:ascii="Arial" w:hAnsi="Arial" w:cs="Arial"/>
                <w:highlight w:val="yellow"/>
              </w:rPr>
            </w:pPr>
            <w:r w:rsidRPr="00E13C7B">
              <w:rPr>
                <w:rFonts w:ascii="Arial" w:hAnsi="Arial" w:cs="Arial"/>
              </w:rPr>
              <w:t>Venclexta®</w:t>
            </w:r>
          </w:p>
          <w:p w14:paraId="3B845E8E" w14:textId="77777777" w:rsidR="0010405D" w:rsidRPr="00E13C7B" w:rsidRDefault="0010405D" w:rsidP="0010405D">
            <w:pPr>
              <w:jc w:val="center"/>
              <w:rPr>
                <w:rFonts w:ascii="Arial" w:hAnsi="Arial" w:cs="Arial"/>
                <w:highlight w:val="yellow"/>
              </w:rPr>
            </w:pPr>
          </w:p>
          <w:p w14:paraId="1869EA8E" w14:textId="53D0F6D7" w:rsidR="0010405D" w:rsidRPr="00E13C7B" w:rsidRDefault="00324C63" w:rsidP="0010405D">
            <w:pPr>
              <w:jc w:val="center"/>
              <w:rPr>
                <w:rFonts w:ascii="Arial" w:hAnsi="Arial" w:cs="Arial"/>
                <w:highlight w:val="yellow"/>
              </w:rPr>
            </w:pPr>
            <w:r w:rsidRPr="00E13C7B">
              <w:rPr>
                <w:rFonts w:ascii="Arial" w:hAnsi="Arial" w:cs="Arial"/>
              </w:rPr>
              <w:t>AbbVie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258144A" w14:textId="4B73B4F2" w:rsidR="0010405D" w:rsidRPr="00E13C7B" w:rsidRDefault="00324C63" w:rsidP="0010405D">
            <w:pPr>
              <w:jc w:val="center"/>
              <w:rPr>
                <w:rFonts w:ascii="Arial" w:hAnsi="Arial" w:cs="Arial"/>
                <w:highlight w:val="yellow"/>
              </w:rPr>
            </w:pPr>
            <w:r w:rsidRPr="00E13C7B">
              <w:rPr>
                <w:rFonts w:ascii="Arial" w:hAnsi="Arial" w:cs="Arial"/>
              </w:rPr>
              <w:t xml:space="preserve">Acute myeloid </w:t>
            </w:r>
            <w:r w:rsidR="004B554B" w:rsidRPr="00E13C7B">
              <w:rPr>
                <w:rFonts w:ascii="Arial" w:hAnsi="Arial" w:cs="Arial"/>
              </w:rPr>
              <w:t>leukaemia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780F3864" w14:textId="70C13448" w:rsidR="0010405D" w:rsidRPr="00E13C7B" w:rsidRDefault="00FE0E0D" w:rsidP="0010405D">
            <w:pPr>
              <w:jc w:val="center"/>
              <w:rPr>
                <w:rFonts w:ascii="Arial" w:hAnsi="Arial" w:cs="Arial"/>
                <w:bCs/>
                <w:highlight w:val="yellow"/>
              </w:rPr>
            </w:pPr>
            <w:r w:rsidRPr="00E13C7B">
              <w:rPr>
                <w:rFonts w:ascii="Arial" w:hAnsi="Arial" w:cs="Arial"/>
              </w:rPr>
              <w:t>Resubmission to</w:t>
            </w:r>
            <w:r w:rsidR="00A920B7" w:rsidRPr="00E13C7B">
              <w:rPr>
                <w:rFonts w:ascii="Arial" w:hAnsi="Arial" w:cs="Arial"/>
              </w:rPr>
              <w:t xml:space="preserve"> request a General Schedule - Authority Required (telephone/online) listing for the treatment of patients with newly diagnosed acute myeloid leukaemia, who are ineligible for standard intensive remission induction chemotherapy.</w:t>
            </w:r>
          </w:p>
        </w:tc>
      </w:tr>
      <w:tr w:rsidR="00871114" w:rsidRPr="00655551" w14:paraId="7D0C0BD9" w14:textId="77777777" w:rsidTr="009C1704">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C55140C" w14:textId="68531C7D" w:rsidR="00871114" w:rsidRPr="00E13C7B" w:rsidRDefault="00871114" w:rsidP="00982479">
            <w:pPr>
              <w:jc w:val="center"/>
              <w:rPr>
                <w:rFonts w:ascii="Arial" w:hAnsi="Arial" w:cs="Arial"/>
                <w:bCs/>
              </w:rPr>
            </w:pPr>
            <w:r>
              <w:rPr>
                <w:rFonts w:ascii="Arial" w:hAnsi="Arial" w:cs="Arial"/>
                <w:bCs/>
              </w:rPr>
              <w:lastRenderedPageBreak/>
              <w:t>Change to listing</w:t>
            </w:r>
          </w:p>
        </w:tc>
        <w:tc>
          <w:tcPr>
            <w:tcW w:w="1390" w:type="pct"/>
            <w:tcBorders>
              <w:top w:val="single" w:sz="4" w:space="0" w:color="auto"/>
              <w:left w:val="nil"/>
              <w:bottom w:val="single" w:sz="4" w:space="0" w:color="auto"/>
              <w:right w:val="single" w:sz="4" w:space="0" w:color="auto"/>
            </w:tcBorders>
            <w:shd w:val="clear" w:color="auto" w:fill="auto"/>
          </w:tcPr>
          <w:p w14:paraId="6F720AC0" w14:textId="77777777" w:rsidR="00871114" w:rsidRPr="00871114" w:rsidRDefault="00871114" w:rsidP="00871114">
            <w:pPr>
              <w:jc w:val="center"/>
              <w:rPr>
                <w:rFonts w:ascii="Arial" w:hAnsi="Arial" w:cs="Arial"/>
              </w:rPr>
            </w:pPr>
            <w:r w:rsidRPr="00871114">
              <w:rPr>
                <w:rFonts w:ascii="Arial" w:hAnsi="Arial" w:cs="Arial"/>
              </w:rPr>
              <w:t>ENZALUTAMIDE</w:t>
            </w:r>
          </w:p>
          <w:p w14:paraId="051352AD" w14:textId="77777777" w:rsidR="00871114" w:rsidRPr="00871114" w:rsidRDefault="00871114" w:rsidP="00871114">
            <w:pPr>
              <w:jc w:val="center"/>
              <w:rPr>
                <w:rFonts w:ascii="Arial" w:hAnsi="Arial" w:cs="Arial"/>
              </w:rPr>
            </w:pPr>
          </w:p>
          <w:p w14:paraId="5157721D" w14:textId="77777777" w:rsidR="00871114" w:rsidRPr="00871114" w:rsidRDefault="00871114" w:rsidP="00871114">
            <w:pPr>
              <w:jc w:val="center"/>
              <w:rPr>
                <w:rFonts w:ascii="Arial" w:hAnsi="Arial" w:cs="Arial"/>
              </w:rPr>
            </w:pPr>
            <w:r w:rsidRPr="00871114">
              <w:rPr>
                <w:rFonts w:ascii="Arial" w:hAnsi="Arial" w:cs="Arial"/>
              </w:rPr>
              <w:t>Capsule 40 mg</w:t>
            </w:r>
          </w:p>
          <w:p w14:paraId="22C1B660" w14:textId="77777777" w:rsidR="00871114" w:rsidRPr="00871114" w:rsidRDefault="00871114" w:rsidP="00871114">
            <w:pPr>
              <w:jc w:val="center"/>
              <w:rPr>
                <w:rFonts w:ascii="Arial" w:hAnsi="Arial" w:cs="Arial"/>
              </w:rPr>
            </w:pPr>
          </w:p>
          <w:p w14:paraId="7C7E53AB" w14:textId="77777777" w:rsidR="00871114" w:rsidRPr="00871114" w:rsidRDefault="00871114" w:rsidP="00871114">
            <w:pPr>
              <w:jc w:val="center"/>
              <w:rPr>
                <w:rFonts w:ascii="Arial" w:hAnsi="Arial" w:cs="Arial"/>
              </w:rPr>
            </w:pPr>
            <w:r w:rsidRPr="00871114">
              <w:rPr>
                <w:rFonts w:ascii="Arial" w:hAnsi="Arial" w:cs="Arial"/>
              </w:rPr>
              <w:t>Xtandi®</w:t>
            </w:r>
          </w:p>
          <w:p w14:paraId="155CBC50" w14:textId="77777777" w:rsidR="00871114" w:rsidRPr="00871114" w:rsidRDefault="00871114" w:rsidP="00871114">
            <w:pPr>
              <w:jc w:val="center"/>
              <w:rPr>
                <w:rFonts w:ascii="Arial" w:hAnsi="Arial" w:cs="Arial"/>
              </w:rPr>
            </w:pPr>
          </w:p>
          <w:p w14:paraId="21B0FFD6" w14:textId="77777777" w:rsidR="00871114" w:rsidRPr="00871114" w:rsidRDefault="00871114" w:rsidP="00871114">
            <w:pPr>
              <w:jc w:val="center"/>
              <w:rPr>
                <w:rFonts w:ascii="Arial" w:hAnsi="Arial" w:cs="Arial"/>
              </w:rPr>
            </w:pPr>
            <w:r w:rsidRPr="00871114">
              <w:rPr>
                <w:rFonts w:ascii="Arial" w:hAnsi="Arial" w:cs="Arial"/>
              </w:rPr>
              <w:t>Astellas Pharma Australia Pty Ltd</w:t>
            </w:r>
          </w:p>
          <w:p w14:paraId="1E53861E" w14:textId="77777777" w:rsidR="00871114" w:rsidRPr="00871114" w:rsidRDefault="00871114" w:rsidP="00871114">
            <w:pPr>
              <w:jc w:val="center"/>
              <w:rPr>
                <w:rFonts w:ascii="Arial" w:hAnsi="Arial" w:cs="Arial"/>
              </w:rPr>
            </w:pPr>
          </w:p>
          <w:p w14:paraId="054CEA6B" w14:textId="77777777" w:rsidR="00871114" w:rsidRPr="00871114" w:rsidRDefault="00871114" w:rsidP="00871114">
            <w:pPr>
              <w:jc w:val="center"/>
              <w:rPr>
                <w:rFonts w:ascii="Arial" w:hAnsi="Arial" w:cs="Arial"/>
              </w:rPr>
            </w:pPr>
            <w:r w:rsidRPr="00871114">
              <w:rPr>
                <w:rFonts w:ascii="Arial" w:hAnsi="Arial" w:cs="Arial"/>
              </w:rPr>
              <w:t>ABIRATERONE</w:t>
            </w:r>
          </w:p>
          <w:p w14:paraId="72C9C337" w14:textId="77777777" w:rsidR="00871114" w:rsidRPr="00871114" w:rsidRDefault="00871114" w:rsidP="00871114">
            <w:pPr>
              <w:jc w:val="center"/>
              <w:rPr>
                <w:rFonts w:ascii="Arial" w:hAnsi="Arial" w:cs="Arial"/>
              </w:rPr>
            </w:pPr>
          </w:p>
          <w:p w14:paraId="41530599" w14:textId="77777777" w:rsidR="00871114" w:rsidRPr="00871114" w:rsidRDefault="00871114" w:rsidP="00871114">
            <w:pPr>
              <w:jc w:val="center"/>
              <w:rPr>
                <w:rFonts w:ascii="Arial" w:hAnsi="Arial" w:cs="Arial"/>
              </w:rPr>
            </w:pPr>
            <w:r w:rsidRPr="00871114">
              <w:rPr>
                <w:rFonts w:ascii="Arial" w:hAnsi="Arial" w:cs="Arial"/>
              </w:rPr>
              <w:t>Tablet 250 mg</w:t>
            </w:r>
          </w:p>
          <w:p w14:paraId="290A98B9" w14:textId="77777777" w:rsidR="00871114" w:rsidRPr="00871114" w:rsidRDefault="00871114" w:rsidP="00871114">
            <w:pPr>
              <w:jc w:val="center"/>
              <w:rPr>
                <w:rFonts w:ascii="Arial" w:hAnsi="Arial" w:cs="Arial"/>
              </w:rPr>
            </w:pPr>
            <w:r w:rsidRPr="00871114">
              <w:rPr>
                <w:rFonts w:ascii="Arial" w:hAnsi="Arial" w:cs="Arial"/>
              </w:rPr>
              <w:t>Tablet 500 mg</w:t>
            </w:r>
          </w:p>
          <w:p w14:paraId="1691B864" w14:textId="77777777" w:rsidR="00871114" w:rsidRPr="00871114" w:rsidRDefault="00871114" w:rsidP="00871114">
            <w:pPr>
              <w:jc w:val="center"/>
              <w:rPr>
                <w:rFonts w:ascii="Arial" w:hAnsi="Arial" w:cs="Arial"/>
              </w:rPr>
            </w:pPr>
          </w:p>
          <w:p w14:paraId="6F5B9D3B" w14:textId="77777777" w:rsidR="00871114" w:rsidRPr="00871114" w:rsidRDefault="00871114" w:rsidP="00871114">
            <w:pPr>
              <w:jc w:val="center"/>
              <w:rPr>
                <w:rFonts w:ascii="Arial" w:hAnsi="Arial" w:cs="Arial"/>
              </w:rPr>
            </w:pPr>
            <w:r w:rsidRPr="00871114">
              <w:rPr>
                <w:rFonts w:ascii="Arial" w:hAnsi="Arial" w:cs="Arial"/>
              </w:rPr>
              <w:t>Zytiga®</w:t>
            </w:r>
          </w:p>
          <w:p w14:paraId="28ABD686" w14:textId="77777777" w:rsidR="00871114" w:rsidRPr="00871114" w:rsidRDefault="00871114" w:rsidP="00871114">
            <w:pPr>
              <w:jc w:val="center"/>
              <w:rPr>
                <w:rFonts w:ascii="Arial" w:hAnsi="Arial" w:cs="Arial"/>
              </w:rPr>
            </w:pPr>
          </w:p>
          <w:p w14:paraId="26EEE63B" w14:textId="63519058" w:rsidR="00871114" w:rsidRPr="00E13C7B" w:rsidRDefault="00871114" w:rsidP="00871114">
            <w:pPr>
              <w:jc w:val="center"/>
              <w:rPr>
                <w:rFonts w:ascii="Arial" w:hAnsi="Arial" w:cs="Arial"/>
              </w:rPr>
            </w:pPr>
            <w:r w:rsidRPr="00871114">
              <w:rPr>
                <w:rFonts w:ascii="Arial" w:hAnsi="Arial" w:cs="Arial"/>
              </w:rPr>
              <w:t>Janssen-</w:t>
            </w:r>
            <w:proofErr w:type="spellStart"/>
            <w:r w:rsidRPr="00871114">
              <w:rPr>
                <w:rFonts w:ascii="Arial" w:hAnsi="Arial" w:cs="Arial"/>
              </w:rPr>
              <w:t>Cilag</w:t>
            </w:r>
            <w:proofErr w:type="spellEnd"/>
            <w:r w:rsidRPr="00871114">
              <w:rPr>
                <w:rFonts w:ascii="Arial" w:hAnsi="Arial" w:cs="Arial"/>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6031F0E" w14:textId="00218E57" w:rsidR="00871114" w:rsidRPr="00E13C7B" w:rsidRDefault="00B72378" w:rsidP="0010405D">
            <w:pPr>
              <w:jc w:val="center"/>
              <w:rPr>
                <w:rFonts w:ascii="Arial" w:hAnsi="Arial" w:cs="Arial"/>
              </w:rPr>
            </w:pPr>
            <w:r w:rsidRPr="00B72378">
              <w:rPr>
                <w:rFonts w:ascii="Arial" w:hAnsi="Arial" w:cs="Arial"/>
              </w:rPr>
              <w:t>Castration resistant carcinoma of the prostate</w:t>
            </w:r>
          </w:p>
        </w:tc>
        <w:tc>
          <w:tcPr>
            <w:tcW w:w="1669" w:type="pct"/>
            <w:tcBorders>
              <w:top w:val="single" w:sz="4" w:space="0" w:color="auto"/>
              <w:left w:val="nil"/>
              <w:bottom w:val="single" w:sz="4" w:space="0" w:color="auto"/>
              <w:right w:val="single" w:sz="4" w:space="0" w:color="auto"/>
            </w:tcBorders>
            <w:shd w:val="clear" w:color="auto" w:fill="auto"/>
            <w:vAlign w:val="center"/>
          </w:tcPr>
          <w:p w14:paraId="30CB29B7" w14:textId="22C0FC4A" w:rsidR="00871114" w:rsidRPr="00E13C7B" w:rsidRDefault="00B72378" w:rsidP="0010405D">
            <w:pPr>
              <w:jc w:val="center"/>
              <w:rPr>
                <w:rFonts w:ascii="Arial" w:hAnsi="Arial" w:cs="Arial"/>
              </w:rPr>
            </w:pPr>
            <w:r w:rsidRPr="00B72378">
              <w:rPr>
                <w:rFonts w:ascii="Arial" w:hAnsi="Arial" w:cs="Arial"/>
              </w:rPr>
              <w:t>Request by the PBAC to consider changing the PBS indication for these items from metastatic castration resistant carcinoma of the prostate to castration resistant carcinoma of the prostate.</w:t>
            </w:r>
          </w:p>
        </w:tc>
      </w:tr>
    </w:tbl>
    <w:p w14:paraId="4F4F09C5" w14:textId="260937BE" w:rsidR="00E83791" w:rsidRDefault="00FE0E0D" w:rsidP="00982479">
      <w:pPr>
        <w:rPr>
          <w:rFonts w:ascii="Arial" w:hAnsi="Arial" w:cs="Arial"/>
          <w:sz w:val="16"/>
          <w:szCs w:val="16"/>
        </w:rPr>
      </w:pPr>
      <w:r w:rsidRPr="00FE0E0D">
        <w:rPr>
          <w:rFonts w:ascii="Arial" w:hAnsi="Arial" w:cs="Arial"/>
          <w:sz w:val="16"/>
          <w:szCs w:val="16"/>
        </w:rPr>
        <w:t xml:space="preserve"> </w:t>
      </w:r>
    </w:p>
    <w:p w14:paraId="34E2FE06" w14:textId="48955E1C" w:rsidR="00F06B85" w:rsidRPr="000777B4" w:rsidRDefault="00F06B85" w:rsidP="00951D71">
      <w:pPr>
        <w:spacing w:before="40" w:after="80"/>
        <w:rPr>
          <w:rFonts w:ascii="Arial" w:hAnsi="Arial" w:cs="Arial"/>
          <w:b/>
          <w:sz w:val="18"/>
          <w:szCs w:val="16"/>
        </w:rPr>
      </w:pPr>
      <w:r w:rsidRPr="000777B4">
        <w:rPr>
          <w:rFonts w:ascii="Arial" w:hAnsi="Arial" w:cs="Arial"/>
          <w:b/>
          <w:sz w:val="18"/>
          <w:szCs w:val="16"/>
        </w:rPr>
        <w:t xml:space="preserve">Version </w:t>
      </w:r>
      <w:r w:rsidR="00557AE0">
        <w:rPr>
          <w:rFonts w:ascii="Arial" w:hAnsi="Arial" w:cs="Arial"/>
          <w:b/>
          <w:sz w:val="18"/>
          <w:szCs w:val="16"/>
        </w:rPr>
        <w:t>4</w:t>
      </w:r>
    </w:p>
    <w:p w14:paraId="2B2AC1D0" w14:textId="2EBFE04F" w:rsidR="00F06B85" w:rsidRPr="000777B4" w:rsidRDefault="00CB4C09" w:rsidP="00F06B85">
      <w:pPr>
        <w:rPr>
          <w:rFonts w:ascii="Arial" w:hAnsi="Arial" w:cs="Arial"/>
          <w:sz w:val="16"/>
          <w:szCs w:val="16"/>
          <w:u w:val="single"/>
        </w:rPr>
      </w:pPr>
      <w:r>
        <w:rPr>
          <w:rFonts w:ascii="Arial" w:hAnsi="Arial" w:cs="Arial"/>
          <w:sz w:val="16"/>
          <w:szCs w:val="16"/>
          <w:u w:val="single"/>
        </w:rPr>
        <w:t>Amendment</w:t>
      </w:r>
    </w:p>
    <w:p w14:paraId="3684E1EF" w14:textId="26FD316D" w:rsidR="00F269D6" w:rsidRPr="000777B4" w:rsidRDefault="00CB4C09" w:rsidP="00595A5E">
      <w:pPr>
        <w:pStyle w:val="ListParagraph"/>
        <w:numPr>
          <w:ilvl w:val="0"/>
          <w:numId w:val="43"/>
        </w:numPr>
        <w:rPr>
          <w:rFonts w:ascii="Arial" w:hAnsi="Arial" w:cs="Arial"/>
          <w:sz w:val="16"/>
          <w:szCs w:val="16"/>
        </w:rPr>
      </w:pPr>
      <w:r w:rsidRPr="00CB4C09">
        <w:rPr>
          <w:rFonts w:ascii="Arial" w:hAnsi="Arial" w:cs="Arial"/>
          <w:sz w:val="16"/>
          <w:szCs w:val="16"/>
        </w:rPr>
        <w:t>INCLISIRAN</w:t>
      </w:r>
      <w:r>
        <w:rPr>
          <w:rFonts w:ascii="Arial" w:hAnsi="Arial" w:cs="Arial"/>
          <w:sz w:val="16"/>
          <w:szCs w:val="16"/>
        </w:rPr>
        <w:t xml:space="preserve"> agenda item has been withdrawn.</w:t>
      </w:r>
    </w:p>
    <w:p w14:paraId="363D597E" w14:textId="77777777" w:rsidR="001E3B2C" w:rsidRDefault="001E3B2C" w:rsidP="001E3B2C">
      <w:pPr>
        <w:rPr>
          <w:rFonts w:ascii="Arial" w:hAnsi="Arial" w:cs="Arial"/>
          <w:sz w:val="16"/>
          <w:szCs w:val="16"/>
          <w:u w:val="single"/>
        </w:rPr>
      </w:pPr>
    </w:p>
    <w:p w14:paraId="4AAC3762" w14:textId="3F6FAD18" w:rsidR="00D22FC5" w:rsidRPr="00C44A48" w:rsidRDefault="00224AB7" w:rsidP="00951D71">
      <w:pPr>
        <w:spacing w:before="40" w:after="80"/>
        <w:rPr>
          <w:rFonts w:ascii="Arial" w:hAnsi="Arial" w:cs="Arial"/>
          <w:color w:val="808080" w:themeColor="background1" w:themeShade="80"/>
          <w:sz w:val="18"/>
          <w:szCs w:val="16"/>
        </w:rPr>
      </w:pPr>
      <w:r w:rsidRPr="00C44A48">
        <w:rPr>
          <w:rFonts w:ascii="Arial" w:hAnsi="Arial" w:cs="Arial"/>
          <w:color w:val="808080" w:themeColor="background1" w:themeShade="80"/>
          <w:sz w:val="18"/>
          <w:szCs w:val="16"/>
        </w:rPr>
        <w:t>I</w:t>
      </w:r>
      <w:r w:rsidR="009F40AB" w:rsidRPr="00C44A48">
        <w:rPr>
          <w:rFonts w:ascii="Arial" w:hAnsi="Arial" w:cs="Arial"/>
          <w:color w:val="808080" w:themeColor="background1" w:themeShade="80"/>
          <w:sz w:val="18"/>
          <w:szCs w:val="16"/>
        </w:rPr>
        <w:t xml:space="preserve">tems </w:t>
      </w:r>
      <w:r w:rsidR="00F269D6" w:rsidRPr="00C44A48">
        <w:rPr>
          <w:rFonts w:ascii="Arial" w:hAnsi="Arial" w:cs="Arial"/>
          <w:color w:val="808080" w:themeColor="background1" w:themeShade="80"/>
          <w:sz w:val="18"/>
          <w:szCs w:val="16"/>
        </w:rPr>
        <w:t>added</w:t>
      </w:r>
      <w:r w:rsidR="00557AE0">
        <w:rPr>
          <w:rFonts w:ascii="Arial" w:hAnsi="Arial" w:cs="Arial"/>
          <w:color w:val="808080" w:themeColor="background1" w:themeShade="80"/>
          <w:sz w:val="18"/>
          <w:szCs w:val="16"/>
        </w:rPr>
        <w:t xml:space="preserve"> or amended </w:t>
      </w:r>
      <w:r w:rsidRPr="00C44A48">
        <w:rPr>
          <w:rFonts w:ascii="Arial" w:hAnsi="Arial" w:cs="Arial"/>
          <w:color w:val="808080" w:themeColor="background1" w:themeShade="80"/>
          <w:sz w:val="18"/>
          <w:szCs w:val="16"/>
        </w:rPr>
        <w:t xml:space="preserve">previously </w:t>
      </w:r>
      <w:r w:rsidR="009E5DB6" w:rsidRPr="00C44A48">
        <w:rPr>
          <w:rFonts w:ascii="Arial" w:hAnsi="Arial" w:cs="Arial"/>
          <w:color w:val="808080" w:themeColor="background1" w:themeShade="80"/>
          <w:sz w:val="18"/>
          <w:szCs w:val="16"/>
        </w:rPr>
        <w:t xml:space="preserve">(Version </w:t>
      </w:r>
      <w:r w:rsidR="004F24AC">
        <w:rPr>
          <w:rFonts w:ascii="Arial" w:hAnsi="Arial" w:cs="Arial"/>
          <w:color w:val="808080" w:themeColor="background1" w:themeShade="80"/>
          <w:sz w:val="18"/>
          <w:szCs w:val="16"/>
        </w:rPr>
        <w:t xml:space="preserve">2, </w:t>
      </w:r>
      <w:r w:rsidR="00557AE0">
        <w:rPr>
          <w:rFonts w:ascii="Arial" w:hAnsi="Arial" w:cs="Arial"/>
          <w:color w:val="808080" w:themeColor="background1" w:themeShade="80"/>
          <w:sz w:val="18"/>
          <w:szCs w:val="16"/>
        </w:rPr>
        <w:t>3</w:t>
      </w:r>
      <w:r w:rsidR="009E5DB6" w:rsidRPr="00C44A48">
        <w:rPr>
          <w:rFonts w:ascii="Arial" w:hAnsi="Arial" w:cs="Arial"/>
          <w:color w:val="808080" w:themeColor="background1" w:themeShade="80"/>
          <w:sz w:val="18"/>
          <w:szCs w:val="16"/>
        </w:rPr>
        <w:t>)</w:t>
      </w:r>
    </w:p>
    <w:p w14:paraId="1AF89DCA" w14:textId="1090FC92" w:rsidR="00CB4C09" w:rsidRPr="00CB4C09" w:rsidRDefault="00CB4C09" w:rsidP="00CB4C09">
      <w:pPr>
        <w:pStyle w:val="ListParagraph"/>
        <w:numPr>
          <w:ilvl w:val="0"/>
          <w:numId w:val="45"/>
        </w:numPr>
        <w:rPr>
          <w:rFonts w:ascii="Arial" w:hAnsi="Arial" w:cs="Arial"/>
          <w:color w:val="808080" w:themeColor="background1" w:themeShade="80"/>
          <w:sz w:val="16"/>
          <w:szCs w:val="16"/>
        </w:rPr>
      </w:pPr>
      <w:r w:rsidRPr="00CB4C09">
        <w:rPr>
          <w:rFonts w:ascii="Arial" w:hAnsi="Arial" w:cs="Arial"/>
          <w:color w:val="808080" w:themeColor="background1" w:themeShade="80"/>
          <w:sz w:val="16"/>
          <w:szCs w:val="16"/>
        </w:rPr>
        <w:t>Added – ENZALUTAMIDE and ABIRATERONE.</w:t>
      </w:r>
    </w:p>
    <w:p w14:paraId="451A999C" w14:textId="5969F7E1" w:rsidR="00D22FC5" w:rsidRPr="001F4A84" w:rsidRDefault="00F269D6" w:rsidP="00F269D6">
      <w:pPr>
        <w:pStyle w:val="ListParagraph"/>
        <w:numPr>
          <w:ilvl w:val="0"/>
          <w:numId w:val="45"/>
        </w:numPr>
        <w:rPr>
          <w:rFonts w:ascii="Arial" w:hAnsi="Arial" w:cs="Arial"/>
          <w:color w:val="808080" w:themeColor="background1" w:themeShade="80"/>
          <w:sz w:val="16"/>
          <w:szCs w:val="16"/>
        </w:rPr>
      </w:pPr>
      <w:r w:rsidRPr="001F4A84">
        <w:rPr>
          <w:rFonts w:ascii="Arial" w:hAnsi="Arial" w:cs="Arial"/>
          <w:color w:val="808080" w:themeColor="background1" w:themeShade="80"/>
          <w:sz w:val="16"/>
          <w:szCs w:val="16"/>
        </w:rPr>
        <w:t xml:space="preserve">Added – </w:t>
      </w:r>
      <w:r w:rsidR="00632743" w:rsidRPr="001F4A84">
        <w:rPr>
          <w:rFonts w:ascii="Arial" w:hAnsi="Arial" w:cs="Arial"/>
          <w:color w:val="808080" w:themeColor="background1" w:themeShade="80"/>
          <w:sz w:val="16"/>
          <w:szCs w:val="16"/>
        </w:rPr>
        <w:t>Five</w:t>
      </w:r>
      <w:r w:rsidR="007206DD" w:rsidRPr="001F4A84">
        <w:rPr>
          <w:rFonts w:ascii="Arial" w:hAnsi="Arial" w:cs="Arial"/>
          <w:color w:val="808080" w:themeColor="background1" w:themeShade="80"/>
          <w:sz w:val="16"/>
          <w:szCs w:val="16"/>
        </w:rPr>
        <w:t xml:space="preserve"> (5)</w:t>
      </w:r>
      <w:r w:rsidR="00632743" w:rsidRPr="001F4A84">
        <w:rPr>
          <w:rFonts w:ascii="Arial" w:hAnsi="Arial" w:cs="Arial"/>
          <w:color w:val="808080" w:themeColor="background1" w:themeShade="80"/>
          <w:sz w:val="16"/>
          <w:szCs w:val="16"/>
        </w:rPr>
        <w:t xml:space="preserve"> </w:t>
      </w:r>
      <w:r w:rsidR="00275F42" w:rsidRPr="001F4A84">
        <w:rPr>
          <w:rFonts w:ascii="Arial" w:hAnsi="Arial" w:cs="Arial"/>
          <w:color w:val="808080" w:themeColor="background1" w:themeShade="80"/>
          <w:sz w:val="16"/>
          <w:szCs w:val="16"/>
        </w:rPr>
        <w:t>Early Re-entry r</w:t>
      </w:r>
      <w:r w:rsidR="00C64B42" w:rsidRPr="001F4A84">
        <w:rPr>
          <w:rFonts w:ascii="Arial" w:hAnsi="Arial" w:cs="Arial"/>
          <w:color w:val="808080" w:themeColor="background1" w:themeShade="80"/>
          <w:sz w:val="16"/>
          <w:szCs w:val="16"/>
        </w:rPr>
        <w:t xml:space="preserve">esubmissions </w:t>
      </w:r>
      <w:r w:rsidR="00951D71" w:rsidRPr="001F4A84">
        <w:rPr>
          <w:rFonts w:ascii="Arial" w:hAnsi="Arial" w:cs="Arial"/>
          <w:color w:val="808080" w:themeColor="background1" w:themeShade="80"/>
          <w:sz w:val="16"/>
          <w:szCs w:val="16"/>
        </w:rPr>
        <w:t xml:space="preserve">received </w:t>
      </w:r>
      <w:r w:rsidR="00C64B42" w:rsidRPr="001F4A84">
        <w:rPr>
          <w:rFonts w:ascii="Arial" w:hAnsi="Arial" w:cs="Arial"/>
          <w:color w:val="808080" w:themeColor="background1" w:themeShade="80"/>
          <w:sz w:val="16"/>
          <w:szCs w:val="16"/>
        </w:rPr>
        <w:t>(p</w:t>
      </w:r>
      <w:r w:rsidR="00550E44" w:rsidRPr="001F4A84">
        <w:rPr>
          <w:rFonts w:ascii="Arial" w:hAnsi="Arial" w:cs="Arial"/>
          <w:color w:val="808080" w:themeColor="background1" w:themeShade="80"/>
          <w:sz w:val="16"/>
          <w:szCs w:val="16"/>
        </w:rPr>
        <w:t xml:space="preserve">ages </w:t>
      </w:r>
      <w:r w:rsidR="00CF5B2A" w:rsidRPr="001F4A84">
        <w:rPr>
          <w:rFonts w:ascii="Arial" w:hAnsi="Arial" w:cs="Arial"/>
          <w:color w:val="808080" w:themeColor="background1" w:themeShade="80"/>
          <w:sz w:val="16"/>
          <w:szCs w:val="16"/>
        </w:rPr>
        <w:t>17–18</w:t>
      </w:r>
      <w:r w:rsidR="00D22FC5" w:rsidRPr="001F4A84">
        <w:rPr>
          <w:rFonts w:ascii="Arial" w:hAnsi="Arial" w:cs="Arial"/>
          <w:color w:val="808080" w:themeColor="background1" w:themeShade="80"/>
          <w:sz w:val="16"/>
          <w:szCs w:val="16"/>
        </w:rPr>
        <w:t>)</w:t>
      </w:r>
      <w:r w:rsidRPr="001F4A84">
        <w:rPr>
          <w:rFonts w:ascii="Arial" w:hAnsi="Arial" w:cs="Arial"/>
          <w:color w:val="808080" w:themeColor="background1" w:themeShade="80"/>
          <w:sz w:val="16"/>
          <w:szCs w:val="16"/>
        </w:rPr>
        <w:t>.</w:t>
      </w:r>
    </w:p>
    <w:p w14:paraId="09B614CF" w14:textId="10F2E438" w:rsidR="00CF5B2A" w:rsidRPr="001F4A84" w:rsidRDefault="00F269D6" w:rsidP="00F269D6">
      <w:pPr>
        <w:pStyle w:val="ListParagraph"/>
        <w:numPr>
          <w:ilvl w:val="0"/>
          <w:numId w:val="45"/>
        </w:numPr>
        <w:rPr>
          <w:rFonts w:ascii="Arial" w:hAnsi="Arial" w:cs="Arial"/>
          <w:color w:val="808080" w:themeColor="background1" w:themeShade="80"/>
          <w:sz w:val="16"/>
          <w:szCs w:val="16"/>
        </w:rPr>
      </w:pPr>
      <w:r w:rsidRPr="001F4A84">
        <w:rPr>
          <w:rFonts w:ascii="Arial" w:hAnsi="Arial" w:cs="Arial"/>
          <w:color w:val="808080" w:themeColor="background1" w:themeShade="80"/>
          <w:sz w:val="16"/>
          <w:szCs w:val="16"/>
        </w:rPr>
        <w:t xml:space="preserve">Added – </w:t>
      </w:r>
      <w:r w:rsidR="00CF5B2A" w:rsidRPr="001F4A84">
        <w:rPr>
          <w:rFonts w:ascii="Arial" w:hAnsi="Arial" w:cs="Arial"/>
          <w:color w:val="808080" w:themeColor="background1" w:themeShade="80"/>
          <w:sz w:val="16"/>
          <w:szCs w:val="16"/>
        </w:rPr>
        <w:t xml:space="preserve">Seven </w:t>
      </w:r>
      <w:r w:rsidR="007206DD" w:rsidRPr="001F4A84">
        <w:rPr>
          <w:rFonts w:ascii="Arial" w:hAnsi="Arial" w:cs="Arial"/>
          <w:color w:val="808080" w:themeColor="background1" w:themeShade="80"/>
          <w:sz w:val="16"/>
          <w:szCs w:val="16"/>
        </w:rPr>
        <w:t xml:space="preserve">(7) </w:t>
      </w:r>
      <w:r w:rsidR="009907DB" w:rsidRPr="001F4A84">
        <w:rPr>
          <w:rFonts w:ascii="Arial" w:hAnsi="Arial" w:cs="Arial"/>
          <w:color w:val="808080" w:themeColor="background1" w:themeShade="80"/>
          <w:sz w:val="16"/>
          <w:szCs w:val="16"/>
        </w:rPr>
        <w:t>items scheduled for review</w:t>
      </w:r>
      <w:r w:rsidR="00951D71" w:rsidRPr="001F4A84">
        <w:rPr>
          <w:rFonts w:ascii="Arial" w:hAnsi="Arial" w:cs="Arial"/>
          <w:color w:val="808080" w:themeColor="background1" w:themeShade="80"/>
          <w:sz w:val="16"/>
          <w:szCs w:val="16"/>
        </w:rPr>
        <w:t xml:space="preserve"> under </w:t>
      </w:r>
      <w:r w:rsidR="00CF5B2A" w:rsidRPr="001F4A84">
        <w:rPr>
          <w:rFonts w:ascii="Arial" w:hAnsi="Arial" w:cs="Arial"/>
          <w:color w:val="808080" w:themeColor="background1" w:themeShade="80"/>
          <w:sz w:val="16"/>
          <w:szCs w:val="16"/>
        </w:rPr>
        <w:t>the process for reviewing positive PBS-listing recommendations not accepted by applicants (p</w:t>
      </w:r>
      <w:r w:rsidR="00550E44" w:rsidRPr="001F4A84">
        <w:rPr>
          <w:rFonts w:ascii="Arial" w:hAnsi="Arial" w:cs="Arial"/>
          <w:color w:val="808080" w:themeColor="background1" w:themeShade="80"/>
          <w:sz w:val="16"/>
          <w:szCs w:val="16"/>
        </w:rPr>
        <w:t xml:space="preserve">ages </w:t>
      </w:r>
      <w:r w:rsidRPr="001F4A84">
        <w:rPr>
          <w:rFonts w:ascii="Arial" w:hAnsi="Arial" w:cs="Arial"/>
          <w:color w:val="808080" w:themeColor="background1" w:themeShade="80"/>
          <w:sz w:val="16"/>
          <w:szCs w:val="16"/>
        </w:rPr>
        <w:t>15–17).</w:t>
      </w:r>
    </w:p>
    <w:p w14:paraId="4389D91A" w14:textId="5BA26A8F" w:rsidR="00CB4C09" w:rsidRPr="00557AE0" w:rsidRDefault="00CB4C09" w:rsidP="00CB4C09">
      <w:pPr>
        <w:pStyle w:val="ListParagraph"/>
        <w:numPr>
          <w:ilvl w:val="0"/>
          <w:numId w:val="45"/>
        </w:numP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Amended – </w:t>
      </w:r>
      <w:r w:rsidRPr="00557AE0">
        <w:rPr>
          <w:rFonts w:ascii="Arial" w:hAnsi="Arial" w:cs="Arial"/>
          <w:color w:val="808080" w:themeColor="background1" w:themeShade="80"/>
          <w:sz w:val="16"/>
          <w:szCs w:val="16"/>
        </w:rPr>
        <w:t>NIVOLUMAB (Advanced or metastatic non-HER2 positive gastro-oesophageal junction cancer or oesophageal adenocarcinoma)</w:t>
      </w:r>
      <w:r>
        <w:rPr>
          <w:rFonts w:ascii="Arial" w:hAnsi="Arial" w:cs="Arial"/>
          <w:color w:val="808080" w:themeColor="background1" w:themeShade="80"/>
          <w:sz w:val="16"/>
          <w:szCs w:val="16"/>
        </w:rPr>
        <w:t xml:space="preserve"> agenda item was withdrawn.</w:t>
      </w:r>
    </w:p>
    <w:p w14:paraId="69983567" w14:textId="58682C65" w:rsidR="00DA083F" w:rsidRPr="001F4A84" w:rsidRDefault="00F269D6" w:rsidP="00F269D6">
      <w:pPr>
        <w:pStyle w:val="ListParagraph"/>
        <w:numPr>
          <w:ilvl w:val="0"/>
          <w:numId w:val="45"/>
        </w:numPr>
        <w:rPr>
          <w:rFonts w:ascii="Arial" w:hAnsi="Arial" w:cs="Arial"/>
          <w:i/>
          <w:color w:val="808080" w:themeColor="background1" w:themeShade="80"/>
          <w:sz w:val="16"/>
          <w:szCs w:val="16"/>
        </w:rPr>
      </w:pPr>
      <w:r w:rsidRPr="001F4A84">
        <w:rPr>
          <w:rFonts w:ascii="Arial" w:hAnsi="Arial" w:cs="Arial"/>
          <w:color w:val="808080" w:themeColor="background1" w:themeShade="80"/>
          <w:sz w:val="16"/>
          <w:szCs w:val="16"/>
        </w:rPr>
        <w:t xml:space="preserve">Amended – </w:t>
      </w:r>
      <w:r w:rsidR="00DA083F" w:rsidRPr="001F4A84">
        <w:rPr>
          <w:rFonts w:ascii="Arial" w:hAnsi="Arial" w:cs="Arial"/>
          <w:caps/>
          <w:color w:val="808080" w:themeColor="background1" w:themeShade="80"/>
          <w:sz w:val="16"/>
          <w:szCs w:val="16"/>
        </w:rPr>
        <w:t>dapagliflozin (</w:t>
      </w:r>
      <w:r w:rsidR="00DA083F" w:rsidRPr="001F4A84">
        <w:rPr>
          <w:rFonts w:ascii="Arial" w:hAnsi="Arial" w:cs="Arial"/>
          <w:color w:val="808080" w:themeColor="background1" w:themeShade="80"/>
          <w:sz w:val="16"/>
          <w:szCs w:val="16"/>
        </w:rPr>
        <w:t>Heart failure)</w:t>
      </w:r>
      <w:r w:rsidR="00DA083F" w:rsidRPr="001F4A84">
        <w:rPr>
          <w:rFonts w:ascii="Arial" w:hAnsi="Arial" w:cs="Arial"/>
          <w:caps/>
          <w:color w:val="808080" w:themeColor="background1" w:themeShade="80"/>
          <w:sz w:val="16"/>
          <w:szCs w:val="16"/>
        </w:rPr>
        <w:t xml:space="preserve">, nusinersen </w:t>
      </w:r>
      <w:r w:rsidR="00DA083F" w:rsidRPr="001F4A84">
        <w:rPr>
          <w:rFonts w:ascii="Arial" w:hAnsi="Arial" w:cs="Arial"/>
          <w:color w:val="808080" w:themeColor="background1" w:themeShade="80"/>
          <w:sz w:val="16"/>
          <w:szCs w:val="16"/>
        </w:rPr>
        <w:t>and</w:t>
      </w:r>
      <w:r w:rsidR="00DA083F" w:rsidRPr="001F4A84">
        <w:rPr>
          <w:rFonts w:ascii="Arial" w:hAnsi="Arial" w:cs="Arial"/>
          <w:caps/>
          <w:color w:val="808080" w:themeColor="background1" w:themeShade="80"/>
          <w:sz w:val="16"/>
          <w:szCs w:val="16"/>
        </w:rPr>
        <w:t xml:space="preserve"> ravulizumab: </w:t>
      </w:r>
      <w:r w:rsidR="00DA083F" w:rsidRPr="001F4A84">
        <w:rPr>
          <w:rFonts w:ascii="Arial" w:hAnsi="Arial" w:cs="Arial"/>
          <w:i/>
          <w:color w:val="808080" w:themeColor="background1" w:themeShade="80"/>
          <w:sz w:val="16"/>
          <w:szCs w:val="16"/>
        </w:rPr>
        <w:t xml:space="preserve">resubmission </w:t>
      </w:r>
      <w:r w:rsidR="00DA083F" w:rsidRPr="001F4A84">
        <w:rPr>
          <w:rFonts w:ascii="Arial" w:hAnsi="Arial" w:cs="Arial"/>
          <w:color w:val="808080" w:themeColor="background1" w:themeShade="80"/>
          <w:sz w:val="16"/>
          <w:szCs w:val="16"/>
        </w:rPr>
        <w:t>added to ‘purpose of submission’.</w:t>
      </w:r>
    </w:p>
    <w:p w14:paraId="07FCB5D7" w14:textId="3F0BA2BD" w:rsidR="00D22FC5" w:rsidRPr="001F4A84" w:rsidRDefault="00F269D6" w:rsidP="00F269D6">
      <w:pPr>
        <w:pStyle w:val="ListParagraph"/>
        <w:numPr>
          <w:ilvl w:val="0"/>
          <w:numId w:val="45"/>
        </w:numPr>
        <w:rPr>
          <w:rFonts w:ascii="Arial" w:hAnsi="Arial" w:cs="Arial"/>
          <w:i/>
          <w:color w:val="808080" w:themeColor="background1" w:themeShade="80"/>
          <w:sz w:val="16"/>
          <w:szCs w:val="16"/>
        </w:rPr>
      </w:pPr>
      <w:r w:rsidRPr="001F4A84">
        <w:rPr>
          <w:rFonts w:ascii="Arial" w:hAnsi="Arial" w:cs="Arial"/>
          <w:color w:val="808080" w:themeColor="background1" w:themeShade="80"/>
          <w:sz w:val="16"/>
          <w:szCs w:val="16"/>
        </w:rPr>
        <w:t xml:space="preserve">Amended – </w:t>
      </w:r>
      <w:r w:rsidR="00D22FC5" w:rsidRPr="001F4A84">
        <w:rPr>
          <w:rFonts w:ascii="Arial" w:hAnsi="Arial" w:cs="Arial"/>
          <w:color w:val="808080" w:themeColor="background1" w:themeShade="80"/>
          <w:sz w:val="16"/>
          <w:szCs w:val="16"/>
        </w:rPr>
        <w:t xml:space="preserve">ETANERCEPT: deleted </w:t>
      </w:r>
      <w:r w:rsidR="00BA41F4" w:rsidRPr="001F4A84">
        <w:rPr>
          <w:rFonts w:ascii="Arial" w:hAnsi="Arial" w:cs="Arial"/>
          <w:i/>
          <w:color w:val="808080" w:themeColor="background1" w:themeShade="80"/>
          <w:sz w:val="16"/>
          <w:szCs w:val="16"/>
        </w:rPr>
        <w:t>Non-radiographic Axial Spondyloarthritis</w:t>
      </w:r>
      <w:r w:rsidR="00D22FC5" w:rsidRPr="001F4A84">
        <w:rPr>
          <w:rFonts w:ascii="Arial" w:hAnsi="Arial" w:cs="Arial"/>
          <w:color w:val="808080" w:themeColor="background1" w:themeShade="80"/>
          <w:sz w:val="16"/>
          <w:szCs w:val="16"/>
        </w:rPr>
        <w:t xml:space="preserve">, replaced with </w:t>
      </w:r>
      <w:r w:rsidR="00BA41F4" w:rsidRPr="001F4A84">
        <w:rPr>
          <w:rFonts w:ascii="Arial" w:hAnsi="Arial" w:cs="Arial"/>
          <w:i/>
          <w:color w:val="808080" w:themeColor="background1" w:themeShade="80"/>
          <w:sz w:val="16"/>
          <w:szCs w:val="16"/>
        </w:rPr>
        <w:t>P</w:t>
      </w:r>
      <w:r w:rsidR="00D22FC5" w:rsidRPr="001F4A84">
        <w:rPr>
          <w:rFonts w:ascii="Arial" w:hAnsi="Arial" w:cs="Arial"/>
          <w:i/>
          <w:color w:val="808080" w:themeColor="background1" w:themeShade="80"/>
          <w:sz w:val="16"/>
          <w:szCs w:val="16"/>
        </w:rPr>
        <w:t>soriatic arthritis</w:t>
      </w:r>
      <w:r w:rsidR="007C5132" w:rsidRPr="001F4A84">
        <w:rPr>
          <w:rFonts w:ascii="Arial" w:hAnsi="Arial" w:cs="Arial"/>
          <w:color w:val="808080" w:themeColor="background1" w:themeShade="80"/>
          <w:sz w:val="16"/>
          <w:szCs w:val="16"/>
        </w:rPr>
        <w:t>.</w:t>
      </w:r>
    </w:p>
    <w:p w14:paraId="04D89DD3" w14:textId="30155427" w:rsidR="00D22FC5" w:rsidRPr="001F4A84" w:rsidRDefault="00F269D6" w:rsidP="00F269D6">
      <w:pPr>
        <w:pStyle w:val="ListParagraph"/>
        <w:numPr>
          <w:ilvl w:val="0"/>
          <w:numId w:val="45"/>
        </w:numPr>
        <w:rPr>
          <w:rFonts w:ascii="Arial" w:hAnsi="Arial" w:cs="Arial"/>
          <w:color w:val="808080" w:themeColor="background1" w:themeShade="80"/>
          <w:sz w:val="16"/>
          <w:szCs w:val="16"/>
        </w:rPr>
      </w:pPr>
      <w:r w:rsidRPr="001F4A84">
        <w:rPr>
          <w:rFonts w:ascii="Arial" w:hAnsi="Arial" w:cs="Arial"/>
          <w:color w:val="808080" w:themeColor="background1" w:themeShade="80"/>
          <w:sz w:val="16"/>
          <w:szCs w:val="16"/>
        </w:rPr>
        <w:t xml:space="preserve">Amended – </w:t>
      </w:r>
      <w:r w:rsidR="004F0CBD" w:rsidRPr="001F4A84">
        <w:rPr>
          <w:rFonts w:ascii="Arial" w:hAnsi="Arial" w:cs="Arial"/>
          <w:color w:val="808080" w:themeColor="background1" w:themeShade="80"/>
          <w:sz w:val="16"/>
          <w:szCs w:val="16"/>
        </w:rPr>
        <w:t>SELINEXOR: (for all three</w:t>
      </w:r>
      <w:r w:rsidR="00D22FC5" w:rsidRPr="001F4A84">
        <w:rPr>
          <w:rFonts w:ascii="Arial" w:hAnsi="Arial" w:cs="Arial"/>
          <w:color w:val="808080" w:themeColor="background1" w:themeShade="80"/>
          <w:sz w:val="16"/>
          <w:szCs w:val="16"/>
        </w:rPr>
        <w:t xml:space="preserve"> </w:t>
      </w:r>
      <w:r w:rsidR="000F16A4" w:rsidRPr="001F4A84">
        <w:rPr>
          <w:rFonts w:ascii="Arial" w:hAnsi="Arial" w:cs="Arial"/>
          <w:color w:val="808080" w:themeColor="background1" w:themeShade="80"/>
          <w:sz w:val="16"/>
          <w:szCs w:val="16"/>
        </w:rPr>
        <w:t>agenda</w:t>
      </w:r>
      <w:r w:rsidR="00D22FC5" w:rsidRPr="001F4A84">
        <w:rPr>
          <w:rFonts w:ascii="Arial" w:hAnsi="Arial" w:cs="Arial"/>
          <w:color w:val="808080" w:themeColor="background1" w:themeShade="80"/>
          <w:sz w:val="16"/>
          <w:szCs w:val="16"/>
        </w:rPr>
        <w:t xml:space="preserve"> items) deleted </w:t>
      </w:r>
      <w:r w:rsidR="00D22FC5" w:rsidRPr="001F4A84">
        <w:rPr>
          <w:rFonts w:ascii="Arial" w:hAnsi="Arial" w:cs="Arial"/>
          <w:i/>
          <w:color w:val="808080" w:themeColor="background1" w:themeShade="80"/>
          <w:sz w:val="16"/>
          <w:szCs w:val="16"/>
        </w:rPr>
        <w:t>20mg</w:t>
      </w:r>
      <w:r w:rsidR="00D22FC5" w:rsidRPr="001F4A84">
        <w:rPr>
          <w:rFonts w:ascii="Arial" w:hAnsi="Arial" w:cs="Arial"/>
          <w:color w:val="808080" w:themeColor="background1" w:themeShade="80"/>
          <w:sz w:val="16"/>
          <w:szCs w:val="16"/>
        </w:rPr>
        <w:t xml:space="preserve">, replaced with </w:t>
      </w:r>
      <w:r w:rsidR="00D22FC5" w:rsidRPr="001F4A84">
        <w:rPr>
          <w:rFonts w:ascii="Arial" w:hAnsi="Arial" w:cs="Arial"/>
          <w:i/>
          <w:color w:val="808080" w:themeColor="background1" w:themeShade="80"/>
          <w:sz w:val="16"/>
          <w:szCs w:val="16"/>
        </w:rPr>
        <w:t>200mg</w:t>
      </w:r>
      <w:r w:rsidR="007C5132" w:rsidRPr="001F4A84">
        <w:rPr>
          <w:rFonts w:ascii="Arial" w:hAnsi="Arial" w:cs="Arial"/>
          <w:color w:val="808080" w:themeColor="background1" w:themeShade="80"/>
          <w:sz w:val="16"/>
          <w:szCs w:val="16"/>
        </w:rPr>
        <w:t>.</w:t>
      </w:r>
    </w:p>
    <w:p w14:paraId="052B5B48" w14:textId="583959B6" w:rsidR="00D22FC5" w:rsidRPr="001F4A84" w:rsidRDefault="00F269D6" w:rsidP="00F269D6">
      <w:pPr>
        <w:pStyle w:val="ListParagraph"/>
        <w:numPr>
          <w:ilvl w:val="0"/>
          <w:numId w:val="45"/>
        </w:numPr>
        <w:rPr>
          <w:rFonts w:ascii="Arial" w:hAnsi="Arial" w:cs="Arial"/>
          <w:color w:val="808080" w:themeColor="background1" w:themeShade="80"/>
          <w:sz w:val="16"/>
          <w:szCs w:val="16"/>
        </w:rPr>
      </w:pPr>
      <w:r w:rsidRPr="001F4A84">
        <w:rPr>
          <w:rFonts w:ascii="Arial" w:hAnsi="Arial" w:cs="Arial"/>
          <w:color w:val="808080" w:themeColor="background1" w:themeShade="80"/>
          <w:sz w:val="16"/>
          <w:szCs w:val="16"/>
        </w:rPr>
        <w:t xml:space="preserve">Amended – </w:t>
      </w:r>
      <w:r w:rsidR="00D22FC5" w:rsidRPr="001F4A84">
        <w:rPr>
          <w:rFonts w:ascii="Arial" w:hAnsi="Arial" w:cs="Arial"/>
          <w:color w:val="808080" w:themeColor="background1" w:themeShade="80"/>
          <w:sz w:val="16"/>
          <w:szCs w:val="16"/>
        </w:rPr>
        <w:t xml:space="preserve">RAVULIZUMAB: deleted </w:t>
      </w:r>
      <w:r w:rsidR="00D22FC5" w:rsidRPr="001F4A84">
        <w:rPr>
          <w:rFonts w:ascii="Arial" w:hAnsi="Arial" w:cs="Arial"/>
          <w:i/>
          <w:color w:val="808080" w:themeColor="background1" w:themeShade="80"/>
          <w:sz w:val="16"/>
          <w:szCs w:val="16"/>
        </w:rPr>
        <w:t>Solution for I.V. infusion 300 mg in 3 mL</w:t>
      </w:r>
      <w:r w:rsidR="00D22FC5" w:rsidRPr="001F4A84">
        <w:rPr>
          <w:rFonts w:ascii="Arial" w:hAnsi="Arial" w:cs="Arial"/>
          <w:color w:val="808080" w:themeColor="background1" w:themeShade="80"/>
          <w:sz w:val="16"/>
          <w:szCs w:val="16"/>
        </w:rPr>
        <w:t xml:space="preserve">, replaced with </w:t>
      </w:r>
      <w:r w:rsidR="00D22FC5" w:rsidRPr="001F4A84">
        <w:rPr>
          <w:rFonts w:ascii="Arial" w:hAnsi="Arial" w:cs="Arial"/>
          <w:i/>
          <w:color w:val="808080" w:themeColor="background1" w:themeShade="80"/>
          <w:sz w:val="16"/>
          <w:szCs w:val="16"/>
        </w:rPr>
        <w:t xml:space="preserve">Solution concentrate for I.V. infusion 300 mg in 3 mL and </w:t>
      </w:r>
      <w:r w:rsidRPr="001F4A84">
        <w:rPr>
          <w:rFonts w:ascii="Arial" w:hAnsi="Arial" w:cs="Arial"/>
          <w:i/>
          <w:color w:val="808080" w:themeColor="background1" w:themeShade="80"/>
          <w:sz w:val="16"/>
          <w:szCs w:val="16"/>
        </w:rPr>
        <w:br/>
      </w:r>
      <w:r w:rsidR="00D22FC5" w:rsidRPr="001F4A84">
        <w:rPr>
          <w:rFonts w:ascii="Arial" w:hAnsi="Arial" w:cs="Arial"/>
          <w:i/>
          <w:color w:val="808080" w:themeColor="background1" w:themeShade="80"/>
          <w:sz w:val="16"/>
          <w:szCs w:val="16"/>
        </w:rPr>
        <w:t>Solution concentrate for I.V. infusion 1,100 mg in 11</w:t>
      </w:r>
      <w:r w:rsidR="00FB38D4" w:rsidRPr="001F4A84">
        <w:rPr>
          <w:rFonts w:ascii="Arial" w:hAnsi="Arial" w:cs="Arial"/>
          <w:i/>
          <w:color w:val="808080" w:themeColor="background1" w:themeShade="80"/>
          <w:sz w:val="16"/>
          <w:szCs w:val="16"/>
        </w:rPr>
        <w:t> </w:t>
      </w:r>
      <w:r w:rsidR="00D22FC5" w:rsidRPr="001F4A84">
        <w:rPr>
          <w:rFonts w:ascii="Arial" w:hAnsi="Arial" w:cs="Arial"/>
          <w:i/>
          <w:color w:val="808080" w:themeColor="background1" w:themeShade="80"/>
          <w:sz w:val="16"/>
          <w:szCs w:val="16"/>
        </w:rPr>
        <w:t>mL</w:t>
      </w:r>
      <w:r w:rsidR="007C5132" w:rsidRPr="001F4A84">
        <w:rPr>
          <w:rFonts w:ascii="Arial" w:hAnsi="Arial" w:cs="Arial"/>
          <w:color w:val="808080" w:themeColor="background1" w:themeShade="80"/>
          <w:sz w:val="16"/>
          <w:szCs w:val="16"/>
        </w:rPr>
        <w:t>.</w:t>
      </w:r>
    </w:p>
    <w:sectPr w:rsidR="00D22FC5" w:rsidRPr="001F4A84" w:rsidSect="00864788">
      <w:headerReference w:type="default" r:id="rId10"/>
      <w:footerReference w:type="even" r:id="rId11"/>
      <w:footerReference w:type="default" r:id="rId12"/>
      <w:headerReference w:type="first" r:id="rId13"/>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26497" w14:textId="77777777" w:rsidR="0040732C" w:rsidRDefault="0040732C">
      <w:r>
        <w:separator/>
      </w:r>
    </w:p>
  </w:endnote>
  <w:endnote w:type="continuationSeparator" w:id="0">
    <w:p w14:paraId="296C745B" w14:textId="77777777" w:rsidR="0040732C" w:rsidRDefault="004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C8B41" w14:textId="77777777" w:rsidR="0040732C" w:rsidRDefault="0040732C"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3A71ED8" w14:textId="77777777" w:rsidR="0040732C" w:rsidRDefault="0040732C"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25B6" w14:textId="06090B87" w:rsidR="0040732C" w:rsidRPr="003517E4" w:rsidRDefault="0040732C"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9627C0">
      <w:rPr>
        <w:rStyle w:val="PageNumber"/>
        <w:rFonts w:ascii="Arial" w:hAnsi="Arial" w:cs="Arial"/>
        <w:noProof/>
      </w:rPr>
      <w:t>17</w:t>
    </w:r>
    <w:r w:rsidRPr="003517E4">
      <w:rPr>
        <w:rStyle w:val="PageNumber"/>
        <w:rFonts w:ascii="Arial" w:hAnsi="Arial" w:cs="Arial"/>
      </w:rPr>
      <w:fldChar w:fldCharType="end"/>
    </w:r>
  </w:p>
  <w:p w14:paraId="44FA6293" w14:textId="77777777" w:rsidR="0040732C" w:rsidRDefault="0040732C"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618C" w14:textId="77777777" w:rsidR="0040732C" w:rsidRDefault="0040732C">
      <w:r>
        <w:separator/>
      </w:r>
    </w:p>
  </w:footnote>
  <w:footnote w:type="continuationSeparator" w:id="0">
    <w:p w14:paraId="1005C877" w14:textId="77777777" w:rsidR="0040732C" w:rsidRDefault="004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2095" w14:textId="77777777" w:rsidR="0040732C" w:rsidRDefault="0040732C"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175A642" w14:textId="77777777" w:rsidR="0040732C" w:rsidRDefault="0040732C" w:rsidP="00864788">
    <w:pPr>
      <w:pStyle w:val="Header"/>
      <w:jc w:val="center"/>
      <w:rPr>
        <w:rFonts w:ascii="Arial" w:hAnsi="Arial" w:cs="Arial"/>
        <w:b/>
        <w:snapToGrid w:val="0"/>
        <w:lang w:eastAsia="en-US"/>
      </w:rPr>
    </w:pPr>
    <w:r>
      <w:rPr>
        <w:rFonts w:ascii="Arial" w:hAnsi="Arial" w:cs="Arial"/>
        <w:b/>
        <w:snapToGrid w:val="0"/>
        <w:lang w:eastAsia="en-US"/>
      </w:rPr>
      <w:t>JULY</w:t>
    </w:r>
    <w:r w:rsidRPr="000F553F">
      <w:rPr>
        <w:rFonts w:ascii="Arial" w:hAnsi="Arial" w:cs="Arial"/>
        <w:b/>
        <w:snapToGrid w:val="0"/>
        <w:lang w:eastAsia="en-US"/>
      </w:rPr>
      <w:t xml:space="preserve"> </w:t>
    </w:r>
    <w:r>
      <w:rPr>
        <w:rFonts w:ascii="Arial" w:hAnsi="Arial" w:cs="Arial"/>
        <w:b/>
        <w:snapToGrid w:val="0"/>
        <w:lang w:eastAsia="en-US"/>
      </w:rPr>
      <w:t xml:space="preserve">2021 PBAC MEETING </w:t>
    </w:r>
  </w:p>
  <w:p w14:paraId="3977F94F" w14:textId="77777777" w:rsidR="0040732C" w:rsidRDefault="0040732C" w:rsidP="00864788">
    <w:pPr>
      <w:pStyle w:val="Header"/>
      <w:jc w:val="center"/>
      <w:rPr>
        <w:rFonts w:ascii="Arial" w:hAnsi="Arial" w:cs="Arial"/>
        <w:b/>
        <w:snapToGrid w:val="0"/>
        <w:lang w:eastAsia="en-US"/>
      </w:rPr>
    </w:pPr>
  </w:p>
  <w:p w14:paraId="4AA42E0B" w14:textId="77777777" w:rsidR="0040732C" w:rsidRPr="000F553F" w:rsidRDefault="0040732C" w:rsidP="00864788">
    <w:pPr>
      <w:pStyle w:val="Header"/>
      <w:jc w:val="center"/>
      <w:rPr>
        <w:rFonts w:ascii="Arial" w:hAnsi="Arial" w:cs="Arial"/>
        <w:b/>
        <w:snapToGrid w:val="0"/>
        <w:lang w:eastAsia="en-US"/>
      </w:rPr>
    </w:pPr>
    <w:r>
      <w:rPr>
        <w:rFonts w:ascii="Arial" w:hAnsi="Arial" w:cs="Arial"/>
        <w:b/>
        <w:snapToGrid w:val="0"/>
        <w:lang w:eastAsia="en-US"/>
      </w:rPr>
      <w:t>Closing date for consumer comments 26 May 2021</w:t>
    </w:r>
  </w:p>
  <w:p w14:paraId="1787322B" w14:textId="77777777" w:rsidR="0040732C" w:rsidRPr="005B28AA" w:rsidRDefault="0040732C"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4AEB" w14:textId="77777777" w:rsidR="0040732C" w:rsidRDefault="0040732C"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702D032B" w14:textId="77777777" w:rsidR="0040732C" w:rsidRDefault="0040732C"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09DF74BF" w14:textId="77777777" w:rsidR="0040732C" w:rsidRDefault="0040732C" w:rsidP="00143060">
    <w:pPr>
      <w:pStyle w:val="Header"/>
      <w:jc w:val="center"/>
      <w:rPr>
        <w:rFonts w:ascii="Arial" w:hAnsi="Arial" w:cs="Arial"/>
        <w:b/>
        <w:snapToGrid w:val="0"/>
        <w:lang w:eastAsia="en-US"/>
      </w:rPr>
    </w:pPr>
  </w:p>
  <w:p w14:paraId="5C8E7B0F" w14:textId="77777777" w:rsidR="0040732C" w:rsidRPr="00D441A6" w:rsidRDefault="0040732C"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6113C6B7" w14:textId="77777777" w:rsidR="0040732C" w:rsidRPr="00D441A6" w:rsidRDefault="0040732C"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2A77887"/>
    <w:multiLevelType w:val="multilevel"/>
    <w:tmpl w:val="51D6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D413DB"/>
    <w:multiLevelType w:val="multilevel"/>
    <w:tmpl w:val="B500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D3E1B"/>
    <w:multiLevelType w:val="multilevel"/>
    <w:tmpl w:val="B56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80CFB"/>
    <w:multiLevelType w:val="multilevel"/>
    <w:tmpl w:val="5918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491C33"/>
    <w:multiLevelType w:val="multilevel"/>
    <w:tmpl w:val="EA66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E134B"/>
    <w:multiLevelType w:val="multilevel"/>
    <w:tmpl w:val="B28A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551E37"/>
    <w:multiLevelType w:val="multilevel"/>
    <w:tmpl w:val="A90C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31EBC"/>
    <w:multiLevelType w:val="multilevel"/>
    <w:tmpl w:val="B57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225F1"/>
    <w:multiLevelType w:val="hybridMultilevel"/>
    <w:tmpl w:val="41E8DB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21762"/>
    <w:multiLevelType w:val="multilevel"/>
    <w:tmpl w:val="913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A580D"/>
    <w:multiLevelType w:val="multilevel"/>
    <w:tmpl w:val="485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3C5B65"/>
    <w:multiLevelType w:val="multilevel"/>
    <w:tmpl w:val="07EE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370BD"/>
    <w:multiLevelType w:val="multilevel"/>
    <w:tmpl w:val="AEA0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3A05BA"/>
    <w:multiLevelType w:val="multilevel"/>
    <w:tmpl w:val="B720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2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77F0A"/>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184DCA"/>
    <w:multiLevelType w:val="multilevel"/>
    <w:tmpl w:val="EE82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F07B1"/>
    <w:multiLevelType w:val="multilevel"/>
    <w:tmpl w:val="68C6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8C4264"/>
    <w:multiLevelType w:val="multilevel"/>
    <w:tmpl w:val="9022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A716EA"/>
    <w:multiLevelType w:val="multilevel"/>
    <w:tmpl w:val="81E8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38A6456"/>
    <w:multiLevelType w:val="multilevel"/>
    <w:tmpl w:val="1CAC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60289"/>
    <w:multiLevelType w:val="multilevel"/>
    <w:tmpl w:val="F71E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D65DEC"/>
    <w:multiLevelType w:val="multilevel"/>
    <w:tmpl w:val="E98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D54105"/>
    <w:multiLevelType w:val="multilevel"/>
    <w:tmpl w:val="5B64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4D5502"/>
    <w:multiLevelType w:val="multilevel"/>
    <w:tmpl w:val="CD8C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FD2105"/>
    <w:multiLevelType w:val="multilevel"/>
    <w:tmpl w:val="F154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5E0D6B"/>
    <w:multiLevelType w:val="hybridMultilevel"/>
    <w:tmpl w:val="4D3435A6"/>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7A2DBB"/>
    <w:multiLevelType w:val="multilevel"/>
    <w:tmpl w:val="1C68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324073"/>
    <w:multiLevelType w:val="multilevel"/>
    <w:tmpl w:val="642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6"/>
  </w:num>
  <w:num w:numId="3">
    <w:abstractNumId w:val="35"/>
  </w:num>
  <w:num w:numId="4">
    <w:abstractNumId w:val="23"/>
  </w:num>
  <w:num w:numId="5">
    <w:abstractNumId w:val="20"/>
  </w:num>
  <w:num w:numId="6">
    <w:abstractNumId w:val="10"/>
  </w:num>
  <w:num w:numId="7">
    <w:abstractNumId w:val="37"/>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1"/>
  </w:num>
  <w:num w:numId="11">
    <w:abstractNumId w:val="12"/>
  </w:num>
  <w:num w:numId="12">
    <w:abstractNumId w:val="11"/>
  </w:num>
  <w:num w:numId="13">
    <w:abstractNumId w:val="31"/>
  </w:num>
  <w:num w:numId="14">
    <w:abstractNumId w:val="29"/>
  </w:num>
  <w:num w:numId="15">
    <w:abstractNumId w:val="33"/>
  </w:num>
  <w:num w:numId="16">
    <w:abstractNumId w:val="13"/>
  </w:num>
  <w:num w:numId="17">
    <w:abstractNumId w:val="3"/>
  </w:num>
  <w:num w:numId="18">
    <w:abstractNumId w:val="28"/>
  </w:num>
  <w:num w:numId="19">
    <w:abstractNumId w:val="42"/>
  </w:num>
  <w:num w:numId="20">
    <w:abstractNumId w:val="18"/>
  </w:num>
  <w:num w:numId="21">
    <w:abstractNumId w:val="2"/>
  </w:num>
  <w:num w:numId="22">
    <w:abstractNumId w:val="19"/>
  </w:num>
  <w:num w:numId="23">
    <w:abstractNumId w:val="5"/>
  </w:num>
  <w:num w:numId="24">
    <w:abstractNumId w:val="40"/>
  </w:num>
  <w:num w:numId="25">
    <w:abstractNumId w:val="38"/>
  </w:num>
  <w:num w:numId="26">
    <w:abstractNumId w:val="30"/>
  </w:num>
  <w:num w:numId="27">
    <w:abstractNumId w:val="4"/>
  </w:num>
  <w:num w:numId="28">
    <w:abstractNumId w:val="44"/>
  </w:num>
  <w:num w:numId="29">
    <w:abstractNumId w:val="34"/>
  </w:num>
  <w:num w:numId="30">
    <w:abstractNumId w:val="39"/>
  </w:num>
  <w:num w:numId="31">
    <w:abstractNumId w:val="14"/>
  </w:num>
  <w:num w:numId="32">
    <w:abstractNumId w:val="7"/>
  </w:num>
  <w:num w:numId="33">
    <w:abstractNumId w:val="41"/>
  </w:num>
  <w:num w:numId="34">
    <w:abstractNumId w:val="26"/>
  </w:num>
  <w:num w:numId="35">
    <w:abstractNumId w:val="27"/>
  </w:num>
  <w:num w:numId="36">
    <w:abstractNumId w:val="9"/>
  </w:num>
  <w:num w:numId="37">
    <w:abstractNumId w:val="6"/>
  </w:num>
  <w:num w:numId="38">
    <w:abstractNumId w:val="17"/>
  </w:num>
  <w:num w:numId="39">
    <w:abstractNumId w:val="45"/>
  </w:num>
  <w:num w:numId="40">
    <w:abstractNumId w:val="8"/>
  </w:num>
  <w:num w:numId="41">
    <w:abstractNumId w:val="1"/>
  </w:num>
  <w:num w:numId="42">
    <w:abstractNumId w:val="32"/>
  </w:num>
  <w:num w:numId="43">
    <w:abstractNumId w:val="25"/>
  </w:num>
  <w:num w:numId="44">
    <w:abstractNumId w:val="43"/>
  </w:num>
  <w:num w:numId="45">
    <w:abstractNumId w:val="1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0D7"/>
    <w:rsid w:val="0000162D"/>
    <w:rsid w:val="000027A6"/>
    <w:rsid w:val="00002E16"/>
    <w:rsid w:val="000034C3"/>
    <w:rsid w:val="00003584"/>
    <w:rsid w:val="00003CE0"/>
    <w:rsid w:val="00004628"/>
    <w:rsid w:val="0000462B"/>
    <w:rsid w:val="00004D33"/>
    <w:rsid w:val="00004D75"/>
    <w:rsid w:val="00004F9D"/>
    <w:rsid w:val="00005F17"/>
    <w:rsid w:val="00005FA7"/>
    <w:rsid w:val="000063DB"/>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255"/>
    <w:rsid w:val="00031946"/>
    <w:rsid w:val="00031ED2"/>
    <w:rsid w:val="000322EC"/>
    <w:rsid w:val="0003290B"/>
    <w:rsid w:val="00032AB9"/>
    <w:rsid w:val="00033D0B"/>
    <w:rsid w:val="00034086"/>
    <w:rsid w:val="00034121"/>
    <w:rsid w:val="00034433"/>
    <w:rsid w:val="0003474A"/>
    <w:rsid w:val="000350A9"/>
    <w:rsid w:val="00035104"/>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8F6"/>
    <w:rsid w:val="00051AF5"/>
    <w:rsid w:val="0005378F"/>
    <w:rsid w:val="00054C58"/>
    <w:rsid w:val="0005661F"/>
    <w:rsid w:val="00056654"/>
    <w:rsid w:val="00057006"/>
    <w:rsid w:val="000575B4"/>
    <w:rsid w:val="00057F30"/>
    <w:rsid w:val="000601EA"/>
    <w:rsid w:val="000603CB"/>
    <w:rsid w:val="0006084C"/>
    <w:rsid w:val="000608FE"/>
    <w:rsid w:val="000615B0"/>
    <w:rsid w:val="00061E01"/>
    <w:rsid w:val="00062123"/>
    <w:rsid w:val="0006239E"/>
    <w:rsid w:val="0006295A"/>
    <w:rsid w:val="00063575"/>
    <w:rsid w:val="00063AC4"/>
    <w:rsid w:val="00063C7D"/>
    <w:rsid w:val="000643D0"/>
    <w:rsid w:val="00065195"/>
    <w:rsid w:val="0006701D"/>
    <w:rsid w:val="000672D3"/>
    <w:rsid w:val="0006744F"/>
    <w:rsid w:val="000679BA"/>
    <w:rsid w:val="00067A06"/>
    <w:rsid w:val="00067E91"/>
    <w:rsid w:val="00067EF4"/>
    <w:rsid w:val="00070612"/>
    <w:rsid w:val="0007126E"/>
    <w:rsid w:val="000714CE"/>
    <w:rsid w:val="000717FD"/>
    <w:rsid w:val="00071D67"/>
    <w:rsid w:val="00072584"/>
    <w:rsid w:val="00072F02"/>
    <w:rsid w:val="00074126"/>
    <w:rsid w:val="00074C8E"/>
    <w:rsid w:val="00074F6B"/>
    <w:rsid w:val="0007567B"/>
    <w:rsid w:val="000759EA"/>
    <w:rsid w:val="00075B0C"/>
    <w:rsid w:val="00075B7E"/>
    <w:rsid w:val="00075DF2"/>
    <w:rsid w:val="00076287"/>
    <w:rsid w:val="00076297"/>
    <w:rsid w:val="00076C0B"/>
    <w:rsid w:val="000777B4"/>
    <w:rsid w:val="00077F45"/>
    <w:rsid w:val="00080510"/>
    <w:rsid w:val="00081153"/>
    <w:rsid w:val="00081B80"/>
    <w:rsid w:val="00081DCD"/>
    <w:rsid w:val="00081F5A"/>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6E97"/>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08F"/>
    <w:rsid w:val="0009628E"/>
    <w:rsid w:val="00096B9F"/>
    <w:rsid w:val="00096E39"/>
    <w:rsid w:val="000972AC"/>
    <w:rsid w:val="00097C0E"/>
    <w:rsid w:val="00097ED4"/>
    <w:rsid w:val="000A0A11"/>
    <w:rsid w:val="000A1464"/>
    <w:rsid w:val="000A1927"/>
    <w:rsid w:val="000A19FB"/>
    <w:rsid w:val="000A1B91"/>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4EE9"/>
    <w:rsid w:val="000D5D44"/>
    <w:rsid w:val="000D5D71"/>
    <w:rsid w:val="000D5EFB"/>
    <w:rsid w:val="000D6416"/>
    <w:rsid w:val="000D6C91"/>
    <w:rsid w:val="000D7E0E"/>
    <w:rsid w:val="000D7F3B"/>
    <w:rsid w:val="000E028D"/>
    <w:rsid w:val="000E055E"/>
    <w:rsid w:val="000E083D"/>
    <w:rsid w:val="000E0C55"/>
    <w:rsid w:val="000E1259"/>
    <w:rsid w:val="000E12D5"/>
    <w:rsid w:val="000E150E"/>
    <w:rsid w:val="000E15F8"/>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F069C"/>
    <w:rsid w:val="000F0B27"/>
    <w:rsid w:val="000F0F75"/>
    <w:rsid w:val="000F16A4"/>
    <w:rsid w:val="000F1D4F"/>
    <w:rsid w:val="000F1F82"/>
    <w:rsid w:val="000F2E82"/>
    <w:rsid w:val="000F3A4F"/>
    <w:rsid w:val="000F3D50"/>
    <w:rsid w:val="000F426B"/>
    <w:rsid w:val="000F553F"/>
    <w:rsid w:val="000F56A4"/>
    <w:rsid w:val="000F570C"/>
    <w:rsid w:val="000F5A97"/>
    <w:rsid w:val="000F5D35"/>
    <w:rsid w:val="000F5DDE"/>
    <w:rsid w:val="000F6F48"/>
    <w:rsid w:val="000F7EAB"/>
    <w:rsid w:val="001000EA"/>
    <w:rsid w:val="00100B0B"/>
    <w:rsid w:val="00100C95"/>
    <w:rsid w:val="00101997"/>
    <w:rsid w:val="001025E7"/>
    <w:rsid w:val="0010275F"/>
    <w:rsid w:val="0010316E"/>
    <w:rsid w:val="001038BB"/>
    <w:rsid w:val="00103F76"/>
    <w:rsid w:val="0010405D"/>
    <w:rsid w:val="00104F5E"/>
    <w:rsid w:val="00105880"/>
    <w:rsid w:val="001068EE"/>
    <w:rsid w:val="00107038"/>
    <w:rsid w:val="00107219"/>
    <w:rsid w:val="001101BB"/>
    <w:rsid w:val="001101E1"/>
    <w:rsid w:val="00110379"/>
    <w:rsid w:val="001103CF"/>
    <w:rsid w:val="001118D8"/>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A45"/>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4DC"/>
    <w:rsid w:val="00140934"/>
    <w:rsid w:val="00140AD4"/>
    <w:rsid w:val="00140E09"/>
    <w:rsid w:val="00140F99"/>
    <w:rsid w:val="0014101A"/>
    <w:rsid w:val="0014142D"/>
    <w:rsid w:val="0014148A"/>
    <w:rsid w:val="00141FEB"/>
    <w:rsid w:val="001427BB"/>
    <w:rsid w:val="00142EED"/>
    <w:rsid w:val="00143060"/>
    <w:rsid w:val="00143743"/>
    <w:rsid w:val="001437D5"/>
    <w:rsid w:val="00143AA6"/>
    <w:rsid w:val="00143B71"/>
    <w:rsid w:val="00143C1F"/>
    <w:rsid w:val="00143E66"/>
    <w:rsid w:val="001441BD"/>
    <w:rsid w:val="0014511A"/>
    <w:rsid w:val="001453F5"/>
    <w:rsid w:val="00145D66"/>
    <w:rsid w:val="0014636D"/>
    <w:rsid w:val="00146E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043F"/>
    <w:rsid w:val="00161CD7"/>
    <w:rsid w:val="0016312E"/>
    <w:rsid w:val="0016341E"/>
    <w:rsid w:val="00163E17"/>
    <w:rsid w:val="00163F39"/>
    <w:rsid w:val="001654A9"/>
    <w:rsid w:val="00165611"/>
    <w:rsid w:val="00165A05"/>
    <w:rsid w:val="00165E5D"/>
    <w:rsid w:val="00166297"/>
    <w:rsid w:val="001663D5"/>
    <w:rsid w:val="0016649B"/>
    <w:rsid w:val="0016683E"/>
    <w:rsid w:val="00167277"/>
    <w:rsid w:val="00170189"/>
    <w:rsid w:val="00170573"/>
    <w:rsid w:val="00170625"/>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0C8D"/>
    <w:rsid w:val="001810C8"/>
    <w:rsid w:val="001812AE"/>
    <w:rsid w:val="00181FC9"/>
    <w:rsid w:val="00182E45"/>
    <w:rsid w:val="00183DEE"/>
    <w:rsid w:val="00184E8A"/>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6E6E"/>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511"/>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B2C"/>
    <w:rsid w:val="001E409E"/>
    <w:rsid w:val="001E411C"/>
    <w:rsid w:val="001E477E"/>
    <w:rsid w:val="001E580D"/>
    <w:rsid w:val="001E5979"/>
    <w:rsid w:val="001E5C38"/>
    <w:rsid w:val="001E6398"/>
    <w:rsid w:val="001E776D"/>
    <w:rsid w:val="001E77D9"/>
    <w:rsid w:val="001F0D67"/>
    <w:rsid w:val="001F15AC"/>
    <w:rsid w:val="001F18E6"/>
    <w:rsid w:val="001F1A00"/>
    <w:rsid w:val="001F1B8A"/>
    <w:rsid w:val="001F2058"/>
    <w:rsid w:val="001F2158"/>
    <w:rsid w:val="001F23BC"/>
    <w:rsid w:val="001F29C8"/>
    <w:rsid w:val="001F3474"/>
    <w:rsid w:val="001F391D"/>
    <w:rsid w:val="001F49C4"/>
    <w:rsid w:val="001F4A84"/>
    <w:rsid w:val="001F5171"/>
    <w:rsid w:val="001F54AB"/>
    <w:rsid w:val="001F5561"/>
    <w:rsid w:val="001F5939"/>
    <w:rsid w:val="001F5B96"/>
    <w:rsid w:val="001F6340"/>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17C"/>
    <w:rsid w:val="00210594"/>
    <w:rsid w:val="00210F65"/>
    <w:rsid w:val="00210FB2"/>
    <w:rsid w:val="002114D2"/>
    <w:rsid w:val="00211D1E"/>
    <w:rsid w:val="00212939"/>
    <w:rsid w:val="00212B8B"/>
    <w:rsid w:val="00213697"/>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4AB7"/>
    <w:rsid w:val="0022586B"/>
    <w:rsid w:val="00225CB8"/>
    <w:rsid w:val="00226E88"/>
    <w:rsid w:val="00226F8B"/>
    <w:rsid w:val="0022715D"/>
    <w:rsid w:val="002274A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4F5"/>
    <w:rsid w:val="002425FE"/>
    <w:rsid w:val="00242CD9"/>
    <w:rsid w:val="00243269"/>
    <w:rsid w:val="0024349D"/>
    <w:rsid w:val="00243967"/>
    <w:rsid w:val="00243986"/>
    <w:rsid w:val="002444C2"/>
    <w:rsid w:val="0024458A"/>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050B"/>
    <w:rsid w:val="002723FD"/>
    <w:rsid w:val="00272E01"/>
    <w:rsid w:val="00273015"/>
    <w:rsid w:val="00273953"/>
    <w:rsid w:val="0027463A"/>
    <w:rsid w:val="0027487A"/>
    <w:rsid w:val="00274D0D"/>
    <w:rsid w:val="00274D8B"/>
    <w:rsid w:val="00275318"/>
    <w:rsid w:val="00275F42"/>
    <w:rsid w:val="002766B0"/>
    <w:rsid w:val="00276BE1"/>
    <w:rsid w:val="00277572"/>
    <w:rsid w:val="00277812"/>
    <w:rsid w:val="002802A1"/>
    <w:rsid w:val="002803B8"/>
    <w:rsid w:val="002803F6"/>
    <w:rsid w:val="002808CA"/>
    <w:rsid w:val="00280926"/>
    <w:rsid w:val="00281B0A"/>
    <w:rsid w:val="00281EB8"/>
    <w:rsid w:val="00282CDE"/>
    <w:rsid w:val="00283073"/>
    <w:rsid w:val="0028348A"/>
    <w:rsid w:val="0028431D"/>
    <w:rsid w:val="00285478"/>
    <w:rsid w:val="002865EF"/>
    <w:rsid w:val="0028663C"/>
    <w:rsid w:val="00286817"/>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3220"/>
    <w:rsid w:val="002A3596"/>
    <w:rsid w:val="002A3AA9"/>
    <w:rsid w:val="002A480F"/>
    <w:rsid w:val="002A485A"/>
    <w:rsid w:val="002A4FB2"/>
    <w:rsid w:val="002A5AA2"/>
    <w:rsid w:val="002A5C85"/>
    <w:rsid w:val="002A5C87"/>
    <w:rsid w:val="002A5D50"/>
    <w:rsid w:val="002A5DE5"/>
    <w:rsid w:val="002A6633"/>
    <w:rsid w:val="002A6E72"/>
    <w:rsid w:val="002A7542"/>
    <w:rsid w:val="002A7BE8"/>
    <w:rsid w:val="002B09C6"/>
    <w:rsid w:val="002B0F52"/>
    <w:rsid w:val="002B1071"/>
    <w:rsid w:val="002B129B"/>
    <w:rsid w:val="002B2948"/>
    <w:rsid w:val="002B29E2"/>
    <w:rsid w:val="002B3708"/>
    <w:rsid w:val="002B38A8"/>
    <w:rsid w:val="002B4EB9"/>
    <w:rsid w:val="002B5625"/>
    <w:rsid w:val="002B5F9C"/>
    <w:rsid w:val="002B6147"/>
    <w:rsid w:val="002B697E"/>
    <w:rsid w:val="002B6F4E"/>
    <w:rsid w:val="002C0170"/>
    <w:rsid w:val="002C0E18"/>
    <w:rsid w:val="002C1A1F"/>
    <w:rsid w:val="002C1F21"/>
    <w:rsid w:val="002C2427"/>
    <w:rsid w:val="002C2773"/>
    <w:rsid w:val="002C2A4F"/>
    <w:rsid w:val="002C3502"/>
    <w:rsid w:val="002C37E2"/>
    <w:rsid w:val="002C397B"/>
    <w:rsid w:val="002C3BA0"/>
    <w:rsid w:val="002C436C"/>
    <w:rsid w:val="002C43AE"/>
    <w:rsid w:val="002C47C4"/>
    <w:rsid w:val="002C6E41"/>
    <w:rsid w:val="002C748E"/>
    <w:rsid w:val="002D0DDF"/>
    <w:rsid w:val="002D17A5"/>
    <w:rsid w:val="002D1AC7"/>
    <w:rsid w:val="002D2022"/>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D75A0"/>
    <w:rsid w:val="002E0A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370"/>
    <w:rsid w:val="002E5E0E"/>
    <w:rsid w:val="002E5E2F"/>
    <w:rsid w:val="002E5F1C"/>
    <w:rsid w:val="002E5F3E"/>
    <w:rsid w:val="002E60D1"/>
    <w:rsid w:val="002E736D"/>
    <w:rsid w:val="002E7448"/>
    <w:rsid w:val="002E78F2"/>
    <w:rsid w:val="002F0875"/>
    <w:rsid w:val="002F0884"/>
    <w:rsid w:val="002F0B65"/>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18F7"/>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62D"/>
    <w:rsid w:val="00307AB7"/>
    <w:rsid w:val="00307F64"/>
    <w:rsid w:val="00310992"/>
    <w:rsid w:val="00310DC1"/>
    <w:rsid w:val="00311387"/>
    <w:rsid w:val="0031198B"/>
    <w:rsid w:val="00311EEA"/>
    <w:rsid w:val="0031351E"/>
    <w:rsid w:val="00313537"/>
    <w:rsid w:val="003135CD"/>
    <w:rsid w:val="00313C59"/>
    <w:rsid w:val="00314373"/>
    <w:rsid w:val="00314425"/>
    <w:rsid w:val="003146EE"/>
    <w:rsid w:val="00314F9B"/>
    <w:rsid w:val="003153EA"/>
    <w:rsid w:val="00316745"/>
    <w:rsid w:val="00320015"/>
    <w:rsid w:val="00320263"/>
    <w:rsid w:val="003202D4"/>
    <w:rsid w:val="003209C7"/>
    <w:rsid w:val="00320AB2"/>
    <w:rsid w:val="003225D5"/>
    <w:rsid w:val="0032271E"/>
    <w:rsid w:val="003229A0"/>
    <w:rsid w:val="003231F7"/>
    <w:rsid w:val="0032378E"/>
    <w:rsid w:val="00323C12"/>
    <w:rsid w:val="00323D04"/>
    <w:rsid w:val="003243CB"/>
    <w:rsid w:val="003245FB"/>
    <w:rsid w:val="00324C63"/>
    <w:rsid w:val="003250E2"/>
    <w:rsid w:val="0032569E"/>
    <w:rsid w:val="00325776"/>
    <w:rsid w:val="00325F8A"/>
    <w:rsid w:val="003262CF"/>
    <w:rsid w:val="00326522"/>
    <w:rsid w:val="00327007"/>
    <w:rsid w:val="003270BF"/>
    <w:rsid w:val="00327A0C"/>
    <w:rsid w:val="00327B67"/>
    <w:rsid w:val="003301A3"/>
    <w:rsid w:val="0033063D"/>
    <w:rsid w:val="00330E93"/>
    <w:rsid w:val="00332129"/>
    <w:rsid w:val="00332715"/>
    <w:rsid w:val="0033322F"/>
    <w:rsid w:val="003334C4"/>
    <w:rsid w:val="00334912"/>
    <w:rsid w:val="00334980"/>
    <w:rsid w:val="00335D6D"/>
    <w:rsid w:val="003367B7"/>
    <w:rsid w:val="00336AFD"/>
    <w:rsid w:val="00336FF2"/>
    <w:rsid w:val="003376B5"/>
    <w:rsid w:val="003376DF"/>
    <w:rsid w:val="003402DF"/>
    <w:rsid w:val="00340C7D"/>
    <w:rsid w:val="00340D16"/>
    <w:rsid w:val="00340EB5"/>
    <w:rsid w:val="00341025"/>
    <w:rsid w:val="00341361"/>
    <w:rsid w:val="0034148A"/>
    <w:rsid w:val="00342470"/>
    <w:rsid w:val="00343435"/>
    <w:rsid w:val="00343D26"/>
    <w:rsid w:val="00343D77"/>
    <w:rsid w:val="00345308"/>
    <w:rsid w:val="0034556F"/>
    <w:rsid w:val="003455FE"/>
    <w:rsid w:val="0034563D"/>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EAF"/>
    <w:rsid w:val="00354F37"/>
    <w:rsid w:val="003550C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6209"/>
    <w:rsid w:val="00377224"/>
    <w:rsid w:val="003777B8"/>
    <w:rsid w:val="00377BAD"/>
    <w:rsid w:val="00380DAF"/>
    <w:rsid w:val="00381B78"/>
    <w:rsid w:val="00381DCB"/>
    <w:rsid w:val="00381F87"/>
    <w:rsid w:val="003827B6"/>
    <w:rsid w:val="00383FF3"/>
    <w:rsid w:val="00384485"/>
    <w:rsid w:val="00384833"/>
    <w:rsid w:val="00384B1C"/>
    <w:rsid w:val="00384BF1"/>
    <w:rsid w:val="00384EA5"/>
    <w:rsid w:val="0038505C"/>
    <w:rsid w:val="003853A7"/>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E07"/>
    <w:rsid w:val="00392198"/>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1E5"/>
    <w:rsid w:val="003B2FBC"/>
    <w:rsid w:val="003B32CC"/>
    <w:rsid w:val="003B35CB"/>
    <w:rsid w:val="003B4DA2"/>
    <w:rsid w:val="003B4DDF"/>
    <w:rsid w:val="003B545C"/>
    <w:rsid w:val="003B57B7"/>
    <w:rsid w:val="003B5E19"/>
    <w:rsid w:val="003B61CE"/>
    <w:rsid w:val="003B63A6"/>
    <w:rsid w:val="003B64D8"/>
    <w:rsid w:val="003B74EB"/>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7ED"/>
    <w:rsid w:val="003D6CBF"/>
    <w:rsid w:val="003D72CC"/>
    <w:rsid w:val="003D7CD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B17"/>
    <w:rsid w:val="00406DF4"/>
    <w:rsid w:val="004072FC"/>
    <w:rsid w:val="0040732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12FC"/>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37DD8"/>
    <w:rsid w:val="004400BC"/>
    <w:rsid w:val="00440ED0"/>
    <w:rsid w:val="004412E8"/>
    <w:rsid w:val="004418C3"/>
    <w:rsid w:val="00441947"/>
    <w:rsid w:val="00442392"/>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335"/>
    <w:rsid w:val="00460981"/>
    <w:rsid w:val="004609DE"/>
    <w:rsid w:val="00460F5D"/>
    <w:rsid w:val="0046113E"/>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0EA7"/>
    <w:rsid w:val="00471665"/>
    <w:rsid w:val="0047181F"/>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1B8"/>
    <w:rsid w:val="004772FF"/>
    <w:rsid w:val="0048048A"/>
    <w:rsid w:val="004815A4"/>
    <w:rsid w:val="00481705"/>
    <w:rsid w:val="00481966"/>
    <w:rsid w:val="00482254"/>
    <w:rsid w:val="004823C6"/>
    <w:rsid w:val="00482F51"/>
    <w:rsid w:val="00483166"/>
    <w:rsid w:val="0048365C"/>
    <w:rsid w:val="004837B4"/>
    <w:rsid w:val="00483FD6"/>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2C9"/>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0C"/>
    <w:rsid w:val="004B4758"/>
    <w:rsid w:val="004B47F4"/>
    <w:rsid w:val="004B50CC"/>
    <w:rsid w:val="004B554B"/>
    <w:rsid w:val="004B5825"/>
    <w:rsid w:val="004B6415"/>
    <w:rsid w:val="004B64FA"/>
    <w:rsid w:val="004B7F9F"/>
    <w:rsid w:val="004C0314"/>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2FE"/>
    <w:rsid w:val="004E135A"/>
    <w:rsid w:val="004E1C50"/>
    <w:rsid w:val="004E1E1B"/>
    <w:rsid w:val="004E20EE"/>
    <w:rsid w:val="004E251F"/>
    <w:rsid w:val="004E2B23"/>
    <w:rsid w:val="004E3357"/>
    <w:rsid w:val="004E3390"/>
    <w:rsid w:val="004E416F"/>
    <w:rsid w:val="004E424D"/>
    <w:rsid w:val="004E4836"/>
    <w:rsid w:val="004E4BF4"/>
    <w:rsid w:val="004E5F45"/>
    <w:rsid w:val="004E64DC"/>
    <w:rsid w:val="004E6926"/>
    <w:rsid w:val="004E6F86"/>
    <w:rsid w:val="004E706A"/>
    <w:rsid w:val="004F0671"/>
    <w:rsid w:val="004F08E3"/>
    <w:rsid w:val="004F0C01"/>
    <w:rsid w:val="004F0CBD"/>
    <w:rsid w:val="004F0FCC"/>
    <w:rsid w:val="004F126D"/>
    <w:rsid w:val="004F1CFF"/>
    <w:rsid w:val="004F24AC"/>
    <w:rsid w:val="004F24B5"/>
    <w:rsid w:val="004F2B02"/>
    <w:rsid w:val="004F2D1B"/>
    <w:rsid w:val="004F2E11"/>
    <w:rsid w:val="004F31BD"/>
    <w:rsid w:val="004F3B34"/>
    <w:rsid w:val="004F3E23"/>
    <w:rsid w:val="004F4157"/>
    <w:rsid w:val="004F4767"/>
    <w:rsid w:val="004F498A"/>
    <w:rsid w:val="004F50D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5FC"/>
    <w:rsid w:val="005468A5"/>
    <w:rsid w:val="00546A1D"/>
    <w:rsid w:val="00546C8E"/>
    <w:rsid w:val="00546CB9"/>
    <w:rsid w:val="00546E83"/>
    <w:rsid w:val="00546F9A"/>
    <w:rsid w:val="005472F1"/>
    <w:rsid w:val="00550292"/>
    <w:rsid w:val="00550E44"/>
    <w:rsid w:val="00551309"/>
    <w:rsid w:val="00552426"/>
    <w:rsid w:val="00552F1A"/>
    <w:rsid w:val="00552F27"/>
    <w:rsid w:val="0055363B"/>
    <w:rsid w:val="00553693"/>
    <w:rsid w:val="00553934"/>
    <w:rsid w:val="00553B71"/>
    <w:rsid w:val="00554C4D"/>
    <w:rsid w:val="00555CA2"/>
    <w:rsid w:val="00556707"/>
    <w:rsid w:val="00556A43"/>
    <w:rsid w:val="00556B62"/>
    <w:rsid w:val="00557AE0"/>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6C30"/>
    <w:rsid w:val="0056726F"/>
    <w:rsid w:val="00567495"/>
    <w:rsid w:val="00567613"/>
    <w:rsid w:val="005714BF"/>
    <w:rsid w:val="00571640"/>
    <w:rsid w:val="00571902"/>
    <w:rsid w:val="0057194C"/>
    <w:rsid w:val="00571971"/>
    <w:rsid w:val="005720AF"/>
    <w:rsid w:val="00572283"/>
    <w:rsid w:val="005722D1"/>
    <w:rsid w:val="00572F6B"/>
    <w:rsid w:val="00573604"/>
    <w:rsid w:val="00573DE2"/>
    <w:rsid w:val="00574949"/>
    <w:rsid w:val="00574AD1"/>
    <w:rsid w:val="00574C2E"/>
    <w:rsid w:val="00575028"/>
    <w:rsid w:val="00576145"/>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5A5E"/>
    <w:rsid w:val="005969F6"/>
    <w:rsid w:val="00596FEB"/>
    <w:rsid w:val="00597A00"/>
    <w:rsid w:val="00597AB3"/>
    <w:rsid w:val="00597DBB"/>
    <w:rsid w:val="005A118A"/>
    <w:rsid w:val="005A1897"/>
    <w:rsid w:val="005A2105"/>
    <w:rsid w:val="005A23DB"/>
    <w:rsid w:val="005A25BD"/>
    <w:rsid w:val="005A3B97"/>
    <w:rsid w:val="005A4505"/>
    <w:rsid w:val="005A45EC"/>
    <w:rsid w:val="005A4A89"/>
    <w:rsid w:val="005A52BA"/>
    <w:rsid w:val="005A55F6"/>
    <w:rsid w:val="005A57D4"/>
    <w:rsid w:val="005A5C31"/>
    <w:rsid w:val="005A5DB4"/>
    <w:rsid w:val="005A600A"/>
    <w:rsid w:val="005A740C"/>
    <w:rsid w:val="005A74D9"/>
    <w:rsid w:val="005A7822"/>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6EA9"/>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DAF"/>
    <w:rsid w:val="005D0E2B"/>
    <w:rsid w:val="005D123A"/>
    <w:rsid w:val="005D14A4"/>
    <w:rsid w:val="005D19CA"/>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1F07"/>
    <w:rsid w:val="005F2705"/>
    <w:rsid w:val="005F2ABB"/>
    <w:rsid w:val="005F3375"/>
    <w:rsid w:val="005F354A"/>
    <w:rsid w:val="005F5878"/>
    <w:rsid w:val="005F5EDB"/>
    <w:rsid w:val="005F74BD"/>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2743"/>
    <w:rsid w:val="00632DDB"/>
    <w:rsid w:val="0063318E"/>
    <w:rsid w:val="006333FD"/>
    <w:rsid w:val="006348ED"/>
    <w:rsid w:val="00636A18"/>
    <w:rsid w:val="00636C52"/>
    <w:rsid w:val="0063771E"/>
    <w:rsid w:val="00637F53"/>
    <w:rsid w:val="006406A6"/>
    <w:rsid w:val="00640A5A"/>
    <w:rsid w:val="00640E6C"/>
    <w:rsid w:val="00641176"/>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022"/>
    <w:rsid w:val="00652359"/>
    <w:rsid w:val="00652F2A"/>
    <w:rsid w:val="006530E2"/>
    <w:rsid w:val="006535DE"/>
    <w:rsid w:val="0065453F"/>
    <w:rsid w:val="00654758"/>
    <w:rsid w:val="00655551"/>
    <w:rsid w:val="006561FC"/>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08E"/>
    <w:rsid w:val="006807E1"/>
    <w:rsid w:val="0068096F"/>
    <w:rsid w:val="00680DE4"/>
    <w:rsid w:val="0068116A"/>
    <w:rsid w:val="006823D9"/>
    <w:rsid w:val="00683367"/>
    <w:rsid w:val="0068345B"/>
    <w:rsid w:val="00683B8F"/>
    <w:rsid w:val="006841B1"/>
    <w:rsid w:val="00684247"/>
    <w:rsid w:val="0068436A"/>
    <w:rsid w:val="00685033"/>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5EF"/>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557"/>
    <w:rsid w:val="006A459B"/>
    <w:rsid w:val="006A4A67"/>
    <w:rsid w:val="006A4B75"/>
    <w:rsid w:val="006A4CDD"/>
    <w:rsid w:val="006A54EF"/>
    <w:rsid w:val="006A58A2"/>
    <w:rsid w:val="006A5A39"/>
    <w:rsid w:val="006A5C7F"/>
    <w:rsid w:val="006A5DAF"/>
    <w:rsid w:val="006A6263"/>
    <w:rsid w:val="006A6484"/>
    <w:rsid w:val="006A652E"/>
    <w:rsid w:val="006A6FBF"/>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5CB"/>
    <w:rsid w:val="006B56A2"/>
    <w:rsid w:val="006B5725"/>
    <w:rsid w:val="006B6BDE"/>
    <w:rsid w:val="006B6CBE"/>
    <w:rsid w:val="006B71E4"/>
    <w:rsid w:val="006B721D"/>
    <w:rsid w:val="006B7994"/>
    <w:rsid w:val="006C00B5"/>
    <w:rsid w:val="006C1085"/>
    <w:rsid w:val="006C1170"/>
    <w:rsid w:val="006C13F9"/>
    <w:rsid w:val="006C2506"/>
    <w:rsid w:val="006C2952"/>
    <w:rsid w:val="006C348B"/>
    <w:rsid w:val="006C34C1"/>
    <w:rsid w:val="006C374C"/>
    <w:rsid w:val="006C4E73"/>
    <w:rsid w:val="006C4EB7"/>
    <w:rsid w:val="006C5014"/>
    <w:rsid w:val="006C565B"/>
    <w:rsid w:val="006C5D35"/>
    <w:rsid w:val="006C5D94"/>
    <w:rsid w:val="006C6B48"/>
    <w:rsid w:val="006C6F22"/>
    <w:rsid w:val="006C75A1"/>
    <w:rsid w:val="006C75FA"/>
    <w:rsid w:val="006C7FAC"/>
    <w:rsid w:val="006D0421"/>
    <w:rsid w:val="006D047B"/>
    <w:rsid w:val="006D14C7"/>
    <w:rsid w:val="006D14CA"/>
    <w:rsid w:val="006D1D18"/>
    <w:rsid w:val="006D2594"/>
    <w:rsid w:val="006D2BD4"/>
    <w:rsid w:val="006D3D2B"/>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BF8"/>
    <w:rsid w:val="006F065D"/>
    <w:rsid w:val="006F06AC"/>
    <w:rsid w:val="006F06E2"/>
    <w:rsid w:val="006F0C10"/>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07CBB"/>
    <w:rsid w:val="0071131C"/>
    <w:rsid w:val="00711526"/>
    <w:rsid w:val="0071165C"/>
    <w:rsid w:val="00711CAD"/>
    <w:rsid w:val="0071201B"/>
    <w:rsid w:val="0071313C"/>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6DD"/>
    <w:rsid w:val="007207DD"/>
    <w:rsid w:val="00720AA4"/>
    <w:rsid w:val="00720B9E"/>
    <w:rsid w:val="00721310"/>
    <w:rsid w:val="00721887"/>
    <w:rsid w:val="00721CC5"/>
    <w:rsid w:val="007224ED"/>
    <w:rsid w:val="007227E5"/>
    <w:rsid w:val="00722FD8"/>
    <w:rsid w:val="0072366E"/>
    <w:rsid w:val="00724291"/>
    <w:rsid w:val="00724707"/>
    <w:rsid w:val="00724A24"/>
    <w:rsid w:val="00724D0C"/>
    <w:rsid w:val="00725560"/>
    <w:rsid w:val="00725787"/>
    <w:rsid w:val="0072590A"/>
    <w:rsid w:val="0072597F"/>
    <w:rsid w:val="00725996"/>
    <w:rsid w:val="007260D8"/>
    <w:rsid w:val="00726886"/>
    <w:rsid w:val="0072724E"/>
    <w:rsid w:val="00727381"/>
    <w:rsid w:val="00727924"/>
    <w:rsid w:val="00730896"/>
    <w:rsid w:val="007314BA"/>
    <w:rsid w:val="00731FD4"/>
    <w:rsid w:val="007324C8"/>
    <w:rsid w:val="00732A2D"/>
    <w:rsid w:val="00732CA7"/>
    <w:rsid w:val="00732D06"/>
    <w:rsid w:val="00733256"/>
    <w:rsid w:val="007332B3"/>
    <w:rsid w:val="00733E70"/>
    <w:rsid w:val="00733F6B"/>
    <w:rsid w:val="00733FFC"/>
    <w:rsid w:val="0073438B"/>
    <w:rsid w:val="007343F1"/>
    <w:rsid w:val="0073490E"/>
    <w:rsid w:val="0073536C"/>
    <w:rsid w:val="007359A2"/>
    <w:rsid w:val="007359BB"/>
    <w:rsid w:val="007360A9"/>
    <w:rsid w:val="0073630B"/>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9E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38D"/>
    <w:rsid w:val="0076786D"/>
    <w:rsid w:val="007704D4"/>
    <w:rsid w:val="00770E63"/>
    <w:rsid w:val="007721FA"/>
    <w:rsid w:val="00773265"/>
    <w:rsid w:val="0077397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BB5"/>
    <w:rsid w:val="00786ED4"/>
    <w:rsid w:val="00786FB5"/>
    <w:rsid w:val="0078716F"/>
    <w:rsid w:val="007873C8"/>
    <w:rsid w:val="0078793D"/>
    <w:rsid w:val="00790F50"/>
    <w:rsid w:val="00791374"/>
    <w:rsid w:val="00792B66"/>
    <w:rsid w:val="0079319C"/>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97B"/>
    <w:rsid w:val="007B4E36"/>
    <w:rsid w:val="007B6528"/>
    <w:rsid w:val="007B6883"/>
    <w:rsid w:val="007B78EB"/>
    <w:rsid w:val="007B7BB1"/>
    <w:rsid w:val="007C0B47"/>
    <w:rsid w:val="007C11EA"/>
    <w:rsid w:val="007C1229"/>
    <w:rsid w:val="007C17AB"/>
    <w:rsid w:val="007C1DFF"/>
    <w:rsid w:val="007C1E1D"/>
    <w:rsid w:val="007C2145"/>
    <w:rsid w:val="007C2349"/>
    <w:rsid w:val="007C265D"/>
    <w:rsid w:val="007C377C"/>
    <w:rsid w:val="007C3815"/>
    <w:rsid w:val="007C3B7F"/>
    <w:rsid w:val="007C5132"/>
    <w:rsid w:val="007C579C"/>
    <w:rsid w:val="007C5B20"/>
    <w:rsid w:val="007C65FA"/>
    <w:rsid w:val="007D069C"/>
    <w:rsid w:val="007D16B9"/>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345"/>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17E5F"/>
    <w:rsid w:val="00820741"/>
    <w:rsid w:val="0082098B"/>
    <w:rsid w:val="00821E84"/>
    <w:rsid w:val="00822005"/>
    <w:rsid w:val="0082256B"/>
    <w:rsid w:val="00822609"/>
    <w:rsid w:val="00822B0C"/>
    <w:rsid w:val="00822C45"/>
    <w:rsid w:val="00823A51"/>
    <w:rsid w:val="008241E4"/>
    <w:rsid w:val="00824912"/>
    <w:rsid w:val="00824C86"/>
    <w:rsid w:val="00824F1A"/>
    <w:rsid w:val="00824F76"/>
    <w:rsid w:val="00825B07"/>
    <w:rsid w:val="008265E8"/>
    <w:rsid w:val="00826634"/>
    <w:rsid w:val="00826C0C"/>
    <w:rsid w:val="00827E75"/>
    <w:rsid w:val="00830810"/>
    <w:rsid w:val="008309CF"/>
    <w:rsid w:val="00830AF8"/>
    <w:rsid w:val="00830DC0"/>
    <w:rsid w:val="00831213"/>
    <w:rsid w:val="0083142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6A7"/>
    <w:rsid w:val="008356D1"/>
    <w:rsid w:val="008358DA"/>
    <w:rsid w:val="00835FA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7FF"/>
    <w:rsid w:val="00851F31"/>
    <w:rsid w:val="0085233E"/>
    <w:rsid w:val="008524F7"/>
    <w:rsid w:val="00852734"/>
    <w:rsid w:val="008529A8"/>
    <w:rsid w:val="00852A9A"/>
    <w:rsid w:val="008534FA"/>
    <w:rsid w:val="00853616"/>
    <w:rsid w:val="00853704"/>
    <w:rsid w:val="00853C23"/>
    <w:rsid w:val="0085413E"/>
    <w:rsid w:val="008544B4"/>
    <w:rsid w:val="00854535"/>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2BE"/>
    <w:rsid w:val="008654DD"/>
    <w:rsid w:val="008658EC"/>
    <w:rsid w:val="008677DF"/>
    <w:rsid w:val="00870856"/>
    <w:rsid w:val="00871114"/>
    <w:rsid w:val="00871423"/>
    <w:rsid w:val="0087157B"/>
    <w:rsid w:val="00871A51"/>
    <w:rsid w:val="00872C0D"/>
    <w:rsid w:val="0087305D"/>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B85"/>
    <w:rsid w:val="00884ED2"/>
    <w:rsid w:val="00885317"/>
    <w:rsid w:val="0088567D"/>
    <w:rsid w:val="00885D0E"/>
    <w:rsid w:val="008863EC"/>
    <w:rsid w:val="00886AA0"/>
    <w:rsid w:val="00887227"/>
    <w:rsid w:val="008900AA"/>
    <w:rsid w:val="00890197"/>
    <w:rsid w:val="00890427"/>
    <w:rsid w:val="0089096B"/>
    <w:rsid w:val="008911F4"/>
    <w:rsid w:val="00891386"/>
    <w:rsid w:val="008917A4"/>
    <w:rsid w:val="008919D4"/>
    <w:rsid w:val="00892157"/>
    <w:rsid w:val="0089225A"/>
    <w:rsid w:val="00892AC0"/>
    <w:rsid w:val="008934FE"/>
    <w:rsid w:val="00893B5D"/>
    <w:rsid w:val="00893E2F"/>
    <w:rsid w:val="00893F23"/>
    <w:rsid w:val="00893F71"/>
    <w:rsid w:val="008944DB"/>
    <w:rsid w:val="0089536E"/>
    <w:rsid w:val="0089594E"/>
    <w:rsid w:val="00896302"/>
    <w:rsid w:val="008968C4"/>
    <w:rsid w:val="00896F3C"/>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0E4"/>
    <w:rsid w:val="008B18C5"/>
    <w:rsid w:val="008B2A67"/>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075"/>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178"/>
    <w:rsid w:val="008E1D76"/>
    <w:rsid w:val="008E2326"/>
    <w:rsid w:val="008E2594"/>
    <w:rsid w:val="008E27F4"/>
    <w:rsid w:val="008E3455"/>
    <w:rsid w:val="008E3BFB"/>
    <w:rsid w:val="008E4AB5"/>
    <w:rsid w:val="008E50BD"/>
    <w:rsid w:val="008E5755"/>
    <w:rsid w:val="008E6356"/>
    <w:rsid w:val="008E6529"/>
    <w:rsid w:val="008E6C51"/>
    <w:rsid w:val="008E6D91"/>
    <w:rsid w:val="008E6F7A"/>
    <w:rsid w:val="008E72D3"/>
    <w:rsid w:val="008E7734"/>
    <w:rsid w:val="008E77F4"/>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312"/>
    <w:rsid w:val="00920773"/>
    <w:rsid w:val="009209C5"/>
    <w:rsid w:val="00921817"/>
    <w:rsid w:val="00921E8C"/>
    <w:rsid w:val="00922327"/>
    <w:rsid w:val="0092265F"/>
    <w:rsid w:val="0092359E"/>
    <w:rsid w:val="00923EA0"/>
    <w:rsid w:val="00923ED1"/>
    <w:rsid w:val="009245B5"/>
    <w:rsid w:val="0092474D"/>
    <w:rsid w:val="00925047"/>
    <w:rsid w:val="0092598F"/>
    <w:rsid w:val="00925FF9"/>
    <w:rsid w:val="00927CD2"/>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48"/>
    <w:rsid w:val="009416E2"/>
    <w:rsid w:val="00941C48"/>
    <w:rsid w:val="0094205D"/>
    <w:rsid w:val="00942E66"/>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1"/>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7C0"/>
    <w:rsid w:val="00962F09"/>
    <w:rsid w:val="0096306C"/>
    <w:rsid w:val="00963672"/>
    <w:rsid w:val="00964108"/>
    <w:rsid w:val="00964583"/>
    <w:rsid w:val="00964775"/>
    <w:rsid w:val="00964ACE"/>
    <w:rsid w:val="00964C79"/>
    <w:rsid w:val="00965139"/>
    <w:rsid w:val="009653D2"/>
    <w:rsid w:val="009659F8"/>
    <w:rsid w:val="009664CB"/>
    <w:rsid w:val="00966CC0"/>
    <w:rsid w:val="009671A1"/>
    <w:rsid w:val="00970D4B"/>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479"/>
    <w:rsid w:val="00982639"/>
    <w:rsid w:val="0098268C"/>
    <w:rsid w:val="00982EEA"/>
    <w:rsid w:val="00982F82"/>
    <w:rsid w:val="009830AB"/>
    <w:rsid w:val="009831E2"/>
    <w:rsid w:val="00983255"/>
    <w:rsid w:val="00983D12"/>
    <w:rsid w:val="00983E5F"/>
    <w:rsid w:val="00984F02"/>
    <w:rsid w:val="00985051"/>
    <w:rsid w:val="00985DA2"/>
    <w:rsid w:val="00985E49"/>
    <w:rsid w:val="0098660C"/>
    <w:rsid w:val="00986F08"/>
    <w:rsid w:val="00987A37"/>
    <w:rsid w:val="00987DF4"/>
    <w:rsid w:val="00990175"/>
    <w:rsid w:val="009907DB"/>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704"/>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C7D70"/>
    <w:rsid w:val="009D03F6"/>
    <w:rsid w:val="009D1175"/>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0CD"/>
    <w:rsid w:val="009E52E6"/>
    <w:rsid w:val="009E5BAE"/>
    <w:rsid w:val="009E5BF5"/>
    <w:rsid w:val="009E5D18"/>
    <w:rsid w:val="009E5DB6"/>
    <w:rsid w:val="009E5F8E"/>
    <w:rsid w:val="009E699D"/>
    <w:rsid w:val="009E78C4"/>
    <w:rsid w:val="009E7BCC"/>
    <w:rsid w:val="009F0552"/>
    <w:rsid w:val="009F1904"/>
    <w:rsid w:val="009F209E"/>
    <w:rsid w:val="009F2446"/>
    <w:rsid w:val="009F2BF4"/>
    <w:rsid w:val="009F2C12"/>
    <w:rsid w:val="009F385D"/>
    <w:rsid w:val="009F40AB"/>
    <w:rsid w:val="009F4B7F"/>
    <w:rsid w:val="009F572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493"/>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6C16"/>
    <w:rsid w:val="00A175A7"/>
    <w:rsid w:val="00A17C92"/>
    <w:rsid w:val="00A201BB"/>
    <w:rsid w:val="00A20573"/>
    <w:rsid w:val="00A20592"/>
    <w:rsid w:val="00A207FA"/>
    <w:rsid w:val="00A20C94"/>
    <w:rsid w:val="00A21A82"/>
    <w:rsid w:val="00A21C4C"/>
    <w:rsid w:val="00A21F40"/>
    <w:rsid w:val="00A220B7"/>
    <w:rsid w:val="00A2246E"/>
    <w:rsid w:val="00A227D6"/>
    <w:rsid w:val="00A227E7"/>
    <w:rsid w:val="00A22D55"/>
    <w:rsid w:val="00A2344F"/>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149"/>
    <w:rsid w:val="00A435D3"/>
    <w:rsid w:val="00A43813"/>
    <w:rsid w:val="00A43D47"/>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95E"/>
    <w:rsid w:val="00A55A47"/>
    <w:rsid w:val="00A56005"/>
    <w:rsid w:val="00A574BF"/>
    <w:rsid w:val="00A579F8"/>
    <w:rsid w:val="00A57BFD"/>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61AF"/>
    <w:rsid w:val="00A67D15"/>
    <w:rsid w:val="00A71CDE"/>
    <w:rsid w:val="00A7252E"/>
    <w:rsid w:val="00A72BBC"/>
    <w:rsid w:val="00A72E18"/>
    <w:rsid w:val="00A730F3"/>
    <w:rsid w:val="00A7332C"/>
    <w:rsid w:val="00A7480B"/>
    <w:rsid w:val="00A74BE6"/>
    <w:rsid w:val="00A7557C"/>
    <w:rsid w:val="00A758A4"/>
    <w:rsid w:val="00A764C3"/>
    <w:rsid w:val="00A768A2"/>
    <w:rsid w:val="00A76A55"/>
    <w:rsid w:val="00A773B4"/>
    <w:rsid w:val="00A80948"/>
    <w:rsid w:val="00A81D9F"/>
    <w:rsid w:val="00A833A3"/>
    <w:rsid w:val="00A835E5"/>
    <w:rsid w:val="00A83768"/>
    <w:rsid w:val="00A8427F"/>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77E"/>
    <w:rsid w:val="00A90AFF"/>
    <w:rsid w:val="00A91FE5"/>
    <w:rsid w:val="00A920B7"/>
    <w:rsid w:val="00A928C4"/>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B30"/>
    <w:rsid w:val="00AA25C9"/>
    <w:rsid w:val="00AA3726"/>
    <w:rsid w:val="00AA40AA"/>
    <w:rsid w:val="00AA431A"/>
    <w:rsid w:val="00AA4487"/>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B7DD4"/>
    <w:rsid w:val="00AC1071"/>
    <w:rsid w:val="00AC1E53"/>
    <w:rsid w:val="00AC2054"/>
    <w:rsid w:val="00AC3730"/>
    <w:rsid w:val="00AC3827"/>
    <w:rsid w:val="00AC42FA"/>
    <w:rsid w:val="00AC4512"/>
    <w:rsid w:val="00AC455C"/>
    <w:rsid w:val="00AC4D66"/>
    <w:rsid w:val="00AC5C0E"/>
    <w:rsid w:val="00AC5FCE"/>
    <w:rsid w:val="00AC615E"/>
    <w:rsid w:val="00AC62B7"/>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4542"/>
    <w:rsid w:val="00AF51E5"/>
    <w:rsid w:val="00AF52E7"/>
    <w:rsid w:val="00AF5D55"/>
    <w:rsid w:val="00AF605B"/>
    <w:rsid w:val="00AF725E"/>
    <w:rsid w:val="00AF741B"/>
    <w:rsid w:val="00AF7453"/>
    <w:rsid w:val="00AF7C3D"/>
    <w:rsid w:val="00AF7E72"/>
    <w:rsid w:val="00B0115C"/>
    <w:rsid w:val="00B02B06"/>
    <w:rsid w:val="00B02F52"/>
    <w:rsid w:val="00B0432F"/>
    <w:rsid w:val="00B043ED"/>
    <w:rsid w:val="00B04E7F"/>
    <w:rsid w:val="00B054FF"/>
    <w:rsid w:val="00B05A65"/>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57D8"/>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79C"/>
    <w:rsid w:val="00B37810"/>
    <w:rsid w:val="00B37D59"/>
    <w:rsid w:val="00B37E95"/>
    <w:rsid w:val="00B40304"/>
    <w:rsid w:val="00B40953"/>
    <w:rsid w:val="00B4190C"/>
    <w:rsid w:val="00B41956"/>
    <w:rsid w:val="00B42A22"/>
    <w:rsid w:val="00B44767"/>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624"/>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1C20"/>
    <w:rsid w:val="00B722FE"/>
    <w:rsid w:val="00B72378"/>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0EE"/>
    <w:rsid w:val="00B85413"/>
    <w:rsid w:val="00B855DB"/>
    <w:rsid w:val="00B86241"/>
    <w:rsid w:val="00B8671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1DD6"/>
    <w:rsid w:val="00BA2423"/>
    <w:rsid w:val="00BA345D"/>
    <w:rsid w:val="00BA34B1"/>
    <w:rsid w:val="00BA382E"/>
    <w:rsid w:val="00BA3830"/>
    <w:rsid w:val="00BA41E7"/>
    <w:rsid w:val="00BA41F4"/>
    <w:rsid w:val="00BA42E0"/>
    <w:rsid w:val="00BA5792"/>
    <w:rsid w:val="00BA5A51"/>
    <w:rsid w:val="00BA6A86"/>
    <w:rsid w:val="00BA7701"/>
    <w:rsid w:val="00BA7BAB"/>
    <w:rsid w:val="00BA7C02"/>
    <w:rsid w:val="00BA7C70"/>
    <w:rsid w:val="00BA7C73"/>
    <w:rsid w:val="00BB00C3"/>
    <w:rsid w:val="00BB01F3"/>
    <w:rsid w:val="00BB0741"/>
    <w:rsid w:val="00BB17AD"/>
    <w:rsid w:val="00BB195E"/>
    <w:rsid w:val="00BB2624"/>
    <w:rsid w:val="00BB292D"/>
    <w:rsid w:val="00BB300F"/>
    <w:rsid w:val="00BB369B"/>
    <w:rsid w:val="00BB3919"/>
    <w:rsid w:val="00BB3A56"/>
    <w:rsid w:val="00BB3E2E"/>
    <w:rsid w:val="00BB41D2"/>
    <w:rsid w:val="00BB49CB"/>
    <w:rsid w:val="00BB4CAE"/>
    <w:rsid w:val="00BB51C3"/>
    <w:rsid w:val="00BB6029"/>
    <w:rsid w:val="00BB67F1"/>
    <w:rsid w:val="00BB70CF"/>
    <w:rsid w:val="00BB71C4"/>
    <w:rsid w:val="00BB79C2"/>
    <w:rsid w:val="00BB7CD2"/>
    <w:rsid w:val="00BB7F0F"/>
    <w:rsid w:val="00BC0EC7"/>
    <w:rsid w:val="00BC1075"/>
    <w:rsid w:val="00BC1722"/>
    <w:rsid w:val="00BC194A"/>
    <w:rsid w:val="00BC1E22"/>
    <w:rsid w:val="00BC2214"/>
    <w:rsid w:val="00BC2825"/>
    <w:rsid w:val="00BC2D1D"/>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0FB"/>
    <w:rsid w:val="00BD49C6"/>
    <w:rsid w:val="00BD4E12"/>
    <w:rsid w:val="00BD50DD"/>
    <w:rsid w:val="00BD5654"/>
    <w:rsid w:val="00BD5D4E"/>
    <w:rsid w:val="00BD7991"/>
    <w:rsid w:val="00BE0B54"/>
    <w:rsid w:val="00BE0BDD"/>
    <w:rsid w:val="00BE21E3"/>
    <w:rsid w:val="00BE22B2"/>
    <w:rsid w:val="00BE305B"/>
    <w:rsid w:val="00BE3980"/>
    <w:rsid w:val="00BE62B2"/>
    <w:rsid w:val="00BE6350"/>
    <w:rsid w:val="00BE64B7"/>
    <w:rsid w:val="00BE7287"/>
    <w:rsid w:val="00BE7C93"/>
    <w:rsid w:val="00BF0362"/>
    <w:rsid w:val="00BF0479"/>
    <w:rsid w:val="00BF060B"/>
    <w:rsid w:val="00BF0D73"/>
    <w:rsid w:val="00BF1D23"/>
    <w:rsid w:val="00BF1F82"/>
    <w:rsid w:val="00BF2520"/>
    <w:rsid w:val="00BF257F"/>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38E"/>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723"/>
    <w:rsid w:val="00C3092C"/>
    <w:rsid w:val="00C30F1B"/>
    <w:rsid w:val="00C31756"/>
    <w:rsid w:val="00C318D4"/>
    <w:rsid w:val="00C31F7F"/>
    <w:rsid w:val="00C32186"/>
    <w:rsid w:val="00C32FAE"/>
    <w:rsid w:val="00C335AE"/>
    <w:rsid w:val="00C35C70"/>
    <w:rsid w:val="00C35E26"/>
    <w:rsid w:val="00C36684"/>
    <w:rsid w:val="00C36F0A"/>
    <w:rsid w:val="00C36F4F"/>
    <w:rsid w:val="00C372CB"/>
    <w:rsid w:val="00C3734A"/>
    <w:rsid w:val="00C37E61"/>
    <w:rsid w:val="00C37F21"/>
    <w:rsid w:val="00C4067A"/>
    <w:rsid w:val="00C40F6A"/>
    <w:rsid w:val="00C41480"/>
    <w:rsid w:val="00C422CF"/>
    <w:rsid w:val="00C426C8"/>
    <w:rsid w:val="00C42E6B"/>
    <w:rsid w:val="00C42E80"/>
    <w:rsid w:val="00C43A71"/>
    <w:rsid w:val="00C43EA6"/>
    <w:rsid w:val="00C44052"/>
    <w:rsid w:val="00C44368"/>
    <w:rsid w:val="00C44A48"/>
    <w:rsid w:val="00C45BA5"/>
    <w:rsid w:val="00C46111"/>
    <w:rsid w:val="00C4629E"/>
    <w:rsid w:val="00C46822"/>
    <w:rsid w:val="00C46CE5"/>
    <w:rsid w:val="00C47269"/>
    <w:rsid w:val="00C50260"/>
    <w:rsid w:val="00C504E2"/>
    <w:rsid w:val="00C51048"/>
    <w:rsid w:val="00C51395"/>
    <w:rsid w:val="00C51553"/>
    <w:rsid w:val="00C517DA"/>
    <w:rsid w:val="00C518A5"/>
    <w:rsid w:val="00C51A60"/>
    <w:rsid w:val="00C52334"/>
    <w:rsid w:val="00C52672"/>
    <w:rsid w:val="00C52BB9"/>
    <w:rsid w:val="00C52C65"/>
    <w:rsid w:val="00C52D98"/>
    <w:rsid w:val="00C53110"/>
    <w:rsid w:val="00C53131"/>
    <w:rsid w:val="00C53523"/>
    <w:rsid w:val="00C53659"/>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65E"/>
    <w:rsid w:val="00C637D1"/>
    <w:rsid w:val="00C6395F"/>
    <w:rsid w:val="00C63C3D"/>
    <w:rsid w:val="00C644BF"/>
    <w:rsid w:val="00C64538"/>
    <w:rsid w:val="00C64B42"/>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7D3"/>
    <w:rsid w:val="00C75B9B"/>
    <w:rsid w:val="00C7648C"/>
    <w:rsid w:val="00C7675A"/>
    <w:rsid w:val="00C76E9D"/>
    <w:rsid w:val="00C7713C"/>
    <w:rsid w:val="00C8143D"/>
    <w:rsid w:val="00C816DF"/>
    <w:rsid w:val="00C8171F"/>
    <w:rsid w:val="00C820EE"/>
    <w:rsid w:val="00C83DE8"/>
    <w:rsid w:val="00C846E7"/>
    <w:rsid w:val="00C84713"/>
    <w:rsid w:val="00C84758"/>
    <w:rsid w:val="00C84BB2"/>
    <w:rsid w:val="00C853AB"/>
    <w:rsid w:val="00C85F72"/>
    <w:rsid w:val="00C86896"/>
    <w:rsid w:val="00C86F89"/>
    <w:rsid w:val="00C870C0"/>
    <w:rsid w:val="00C876E1"/>
    <w:rsid w:val="00C87E86"/>
    <w:rsid w:val="00C90221"/>
    <w:rsid w:val="00C908A9"/>
    <w:rsid w:val="00C908BE"/>
    <w:rsid w:val="00C91259"/>
    <w:rsid w:val="00C91507"/>
    <w:rsid w:val="00C91957"/>
    <w:rsid w:val="00C921C5"/>
    <w:rsid w:val="00C940C2"/>
    <w:rsid w:val="00C952E9"/>
    <w:rsid w:val="00C95AC8"/>
    <w:rsid w:val="00C96C42"/>
    <w:rsid w:val="00C973B3"/>
    <w:rsid w:val="00C9760B"/>
    <w:rsid w:val="00C976E0"/>
    <w:rsid w:val="00C9796B"/>
    <w:rsid w:val="00C97C19"/>
    <w:rsid w:val="00CA0174"/>
    <w:rsid w:val="00CA0C53"/>
    <w:rsid w:val="00CA1AE4"/>
    <w:rsid w:val="00CA1E0C"/>
    <w:rsid w:val="00CA1FA7"/>
    <w:rsid w:val="00CA20D0"/>
    <w:rsid w:val="00CA20E3"/>
    <w:rsid w:val="00CA245C"/>
    <w:rsid w:val="00CA26EC"/>
    <w:rsid w:val="00CA423D"/>
    <w:rsid w:val="00CA5AF9"/>
    <w:rsid w:val="00CA5D0C"/>
    <w:rsid w:val="00CA5E13"/>
    <w:rsid w:val="00CA6207"/>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391D"/>
    <w:rsid w:val="00CB407C"/>
    <w:rsid w:val="00CB46B4"/>
    <w:rsid w:val="00CB4940"/>
    <w:rsid w:val="00CB4C09"/>
    <w:rsid w:val="00CB4C37"/>
    <w:rsid w:val="00CB4E5F"/>
    <w:rsid w:val="00CB5D5B"/>
    <w:rsid w:val="00CB5E98"/>
    <w:rsid w:val="00CB6E94"/>
    <w:rsid w:val="00CB7060"/>
    <w:rsid w:val="00CB77F2"/>
    <w:rsid w:val="00CB7DD6"/>
    <w:rsid w:val="00CB7EF1"/>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6BF1"/>
    <w:rsid w:val="00CC7881"/>
    <w:rsid w:val="00CC7971"/>
    <w:rsid w:val="00CC7CA9"/>
    <w:rsid w:val="00CD0422"/>
    <w:rsid w:val="00CD04FC"/>
    <w:rsid w:val="00CD0926"/>
    <w:rsid w:val="00CD0982"/>
    <w:rsid w:val="00CD0CFD"/>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400"/>
    <w:rsid w:val="00CD6924"/>
    <w:rsid w:val="00CD6F68"/>
    <w:rsid w:val="00CD7055"/>
    <w:rsid w:val="00CD7340"/>
    <w:rsid w:val="00CD7B5B"/>
    <w:rsid w:val="00CE06B1"/>
    <w:rsid w:val="00CE0944"/>
    <w:rsid w:val="00CE0A76"/>
    <w:rsid w:val="00CE0CCB"/>
    <w:rsid w:val="00CE3120"/>
    <w:rsid w:val="00CE373A"/>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2A"/>
    <w:rsid w:val="00CF5B47"/>
    <w:rsid w:val="00CF5B54"/>
    <w:rsid w:val="00CF5EE3"/>
    <w:rsid w:val="00CF6C01"/>
    <w:rsid w:val="00CF7105"/>
    <w:rsid w:val="00CF7305"/>
    <w:rsid w:val="00CF7389"/>
    <w:rsid w:val="00CF7677"/>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2FC5"/>
    <w:rsid w:val="00D233CD"/>
    <w:rsid w:val="00D23AD3"/>
    <w:rsid w:val="00D23FC0"/>
    <w:rsid w:val="00D23FCE"/>
    <w:rsid w:val="00D24364"/>
    <w:rsid w:val="00D2469E"/>
    <w:rsid w:val="00D2649E"/>
    <w:rsid w:val="00D27300"/>
    <w:rsid w:val="00D27875"/>
    <w:rsid w:val="00D307FD"/>
    <w:rsid w:val="00D3086A"/>
    <w:rsid w:val="00D30A3B"/>
    <w:rsid w:val="00D31D61"/>
    <w:rsid w:val="00D31E2D"/>
    <w:rsid w:val="00D3218D"/>
    <w:rsid w:val="00D321E8"/>
    <w:rsid w:val="00D328E1"/>
    <w:rsid w:val="00D32E01"/>
    <w:rsid w:val="00D337B9"/>
    <w:rsid w:val="00D33975"/>
    <w:rsid w:val="00D33A8C"/>
    <w:rsid w:val="00D3524F"/>
    <w:rsid w:val="00D35597"/>
    <w:rsid w:val="00D35689"/>
    <w:rsid w:val="00D3576D"/>
    <w:rsid w:val="00D365FA"/>
    <w:rsid w:val="00D36BEF"/>
    <w:rsid w:val="00D37093"/>
    <w:rsid w:val="00D373D4"/>
    <w:rsid w:val="00D376C1"/>
    <w:rsid w:val="00D403EA"/>
    <w:rsid w:val="00D40425"/>
    <w:rsid w:val="00D40BC3"/>
    <w:rsid w:val="00D40D6B"/>
    <w:rsid w:val="00D4129E"/>
    <w:rsid w:val="00D41367"/>
    <w:rsid w:val="00D418A3"/>
    <w:rsid w:val="00D42946"/>
    <w:rsid w:val="00D42F44"/>
    <w:rsid w:val="00D43984"/>
    <w:rsid w:val="00D441A6"/>
    <w:rsid w:val="00D4459D"/>
    <w:rsid w:val="00D44B71"/>
    <w:rsid w:val="00D44D3C"/>
    <w:rsid w:val="00D44D6B"/>
    <w:rsid w:val="00D460D0"/>
    <w:rsid w:val="00D46BE9"/>
    <w:rsid w:val="00D46FA2"/>
    <w:rsid w:val="00D473E5"/>
    <w:rsid w:val="00D47451"/>
    <w:rsid w:val="00D47947"/>
    <w:rsid w:val="00D50053"/>
    <w:rsid w:val="00D504FA"/>
    <w:rsid w:val="00D50F10"/>
    <w:rsid w:val="00D50F83"/>
    <w:rsid w:val="00D511CA"/>
    <w:rsid w:val="00D512D8"/>
    <w:rsid w:val="00D5157A"/>
    <w:rsid w:val="00D51610"/>
    <w:rsid w:val="00D516DF"/>
    <w:rsid w:val="00D51C73"/>
    <w:rsid w:val="00D51E13"/>
    <w:rsid w:val="00D51F07"/>
    <w:rsid w:val="00D51F15"/>
    <w:rsid w:val="00D52146"/>
    <w:rsid w:val="00D52472"/>
    <w:rsid w:val="00D524AF"/>
    <w:rsid w:val="00D52A8A"/>
    <w:rsid w:val="00D52C43"/>
    <w:rsid w:val="00D5329D"/>
    <w:rsid w:val="00D533FE"/>
    <w:rsid w:val="00D534C8"/>
    <w:rsid w:val="00D5446B"/>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6A4"/>
    <w:rsid w:val="00D65C02"/>
    <w:rsid w:val="00D661D2"/>
    <w:rsid w:val="00D66410"/>
    <w:rsid w:val="00D66648"/>
    <w:rsid w:val="00D66FDA"/>
    <w:rsid w:val="00D67292"/>
    <w:rsid w:val="00D70357"/>
    <w:rsid w:val="00D70C38"/>
    <w:rsid w:val="00D710E5"/>
    <w:rsid w:val="00D71197"/>
    <w:rsid w:val="00D7178C"/>
    <w:rsid w:val="00D71A21"/>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2B23"/>
    <w:rsid w:val="00D8301D"/>
    <w:rsid w:val="00D840A5"/>
    <w:rsid w:val="00D846FD"/>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47B"/>
    <w:rsid w:val="00D93D2F"/>
    <w:rsid w:val="00D93F89"/>
    <w:rsid w:val="00D94E4C"/>
    <w:rsid w:val="00D95709"/>
    <w:rsid w:val="00D95B79"/>
    <w:rsid w:val="00D96D46"/>
    <w:rsid w:val="00D971E6"/>
    <w:rsid w:val="00D973AD"/>
    <w:rsid w:val="00D973E5"/>
    <w:rsid w:val="00D978E8"/>
    <w:rsid w:val="00D97B72"/>
    <w:rsid w:val="00D97CF6"/>
    <w:rsid w:val="00D97D40"/>
    <w:rsid w:val="00DA083F"/>
    <w:rsid w:val="00DA0BBE"/>
    <w:rsid w:val="00DA11AE"/>
    <w:rsid w:val="00DA16E5"/>
    <w:rsid w:val="00DA1932"/>
    <w:rsid w:val="00DA1BE9"/>
    <w:rsid w:val="00DA21AD"/>
    <w:rsid w:val="00DA283D"/>
    <w:rsid w:val="00DA2907"/>
    <w:rsid w:val="00DA3E12"/>
    <w:rsid w:val="00DA4141"/>
    <w:rsid w:val="00DA417B"/>
    <w:rsid w:val="00DA45BD"/>
    <w:rsid w:val="00DA52EB"/>
    <w:rsid w:val="00DA5CD6"/>
    <w:rsid w:val="00DA5D24"/>
    <w:rsid w:val="00DA5FC8"/>
    <w:rsid w:val="00DA6868"/>
    <w:rsid w:val="00DA7A0B"/>
    <w:rsid w:val="00DB0312"/>
    <w:rsid w:val="00DB03F4"/>
    <w:rsid w:val="00DB115A"/>
    <w:rsid w:val="00DB2880"/>
    <w:rsid w:val="00DB29B3"/>
    <w:rsid w:val="00DB2B63"/>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BB6"/>
    <w:rsid w:val="00DD0C80"/>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19CB"/>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2DE"/>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1BD3"/>
    <w:rsid w:val="00E12618"/>
    <w:rsid w:val="00E129DF"/>
    <w:rsid w:val="00E12B5D"/>
    <w:rsid w:val="00E13435"/>
    <w:rsid w:val="00E1350C"/>
    <w:rsid w:val="00E13C7B"/>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2"/>
    <w:rsid w:val="00E23E43"/>
    <w:rsid w:val="00E23F6C"/>
    <w:rsid w:val="00E23FBF"/>
    <w:rsid w:val="00E249B3"/>
    <w:rsid w:val="00E24A35"/>
    <w:rsid w:val="00E24B61"/>
    <w:rsid w:val="00E24E2E"/>
    <w:rsid w:val="00E2523E"/>
    <w:rsid w:val="00E25549"/>
    <w:rsid w:val="00E2575D"/>
    <w:rsid w:val="00E264B9"/>
    <w:rsid w:val="00E26CB8"/>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9CA"/>
    <w:rsid w:val="00E33C3F"/>
    <w:rsid w:val="00E34152"/>
    <w:rsid w:val="00E3438A"/>
    <w:rsid w:val="00E343B5"/>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5DD"/>
    <w:rsid w:val="00E53D9D"/>
    <w:rsid w:val="00E53FEA"/>
    <w:rsid w:val="00E54446"/>
    <w:rsid w:val="00E54704"/>
    <w:rsid w:val="00E55129"/>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791"/>
    <w:rsid w:val="00E83C04"/>
    <w:rsid w:val="00E83F2F"/>
    <w:rsid w:val="00E8422C"/>
    <w:rsid w:val="00E843F7"/>
    <w:rsid w:val="00E846F7"/>
    <w:rsid w:val="00E84FD5"/>
    <w:rsid w:val="00E854BC"/>
    <w:rsid w:val="00E8551B"/>
    <w:rsid w:val="00E856DB"/>
    <w:rsid w:val="00E86975"/>
    <w:rsid w:val="00E878A3"/>
    <w:rsid w:val="00E87AD0"/>
    <w:rsid w:val="00E90078"/>
    <w:rsid w:val="00E900A4"/>
    <w:rsid w:val="00E900D6"/>
    <w:rsid w:val="00E9041B"/>
    <w:rsid w:val="00E91398"/>
    <w:rsid w:val="00E9159F"/>
    <w:rsid w:val="00E91BF4"/>
    <w:rsid w:val="00E91E02"/>
    <w:rsid w:val="00E920DA"/>
    <w:rsid w:val="00E92398"/>
    <w:rsid w:val="00E92652"/>
    <w:rsid w:val="00E92CBF"/>
    <w:rsid w:val="00E92E0A"/>
    <w:rsid w:val="00E9381C"/>
    <w:rsid w:val="00E93CFD"/>
    <w:rsid w:val="00E94584"/>
    <w:rsid w:val="00E94966"/>
    <w:rsid w:val="00E94B6C"/>
    <w:rsid w:val="00E95C1A"/>
    <w:rsid w:val="00E95C26"/>
    <w:rsid w:val="00E95CEA"/>
    <w:rsid w:val="00E96335"/>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68C"/>
    <w:rsid w:val="00EA7D0C"/>
    <w:rsid w:val="00EA7F0B"/>
    <w:rsid w:val="00EB0465"/>
    <w:rsid w:val="00EB0CCF"/>
    <w:rsid w:val="00EB111E"/>
    <w:rsid w:val="00EB114C"/>
    <w:rsid w:val="00EB18C0"/>
    <w:rsid w:val="00EB20F4"/>
    <w:rsid w:val="00EB2490"/>
    <w:rsid w:val="00EB2736"/>
    <w:rsid w:val="00EB2EF7"/>
    <w:rsid w:val="00EB38B3"/>
    <w:rsid w:val="00EB3F05"/>
    <w:rsid w:val="00EB56C4"/>
    <w:rsid w:val="00EB5955"/>
    <w:rsid w:val="00EB6662"/>
    <w:rsid w:val="00EB6E71"/>
    <w:rsid w:val="00EC05E1"/>
    <w:rsid w:val="00EC07BA"/>
    <w:rsid w:val="00EC08E4"/>
    <w:rsid w:val="00EC23D8"/>
    <w:rsid w:val="00EC26AC"/>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A5F"/>
    <w:rsid w:val="00ED0B7E"/>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C58"/>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081"/>
    <w:rsid w:val="00EF17B9"/>
    <w:rsid w:val="00EF1EB9"/>
    <w:rsid w:val="00EF1F17"/>
    <w:rsid w:val="00EF225E"/>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675E"/>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4F0"/>
    <w:rsid w:val="00F05AB5"/>
    <w:rsid w:val="00F05BC9"/>
    <w:rsid w:val="00F0608B"/>
    <w:rsid w:val="00F0659C"/>
    <w:rsid w:val="00F06776"/>
    <w:rsid w:val="00F06B85"/>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968"/>
    <w:rsid w:val="00F269D6"/>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7D6"/>
    <w:rsid w:val="00F377DB"/>
    <w:rsid w:val="00F37A09"/>
    <w:rsid w:val="00F37AA1"/>
    <w:rsid w:val="00F404BF"/>
    <w:rsid w:val="00F40EB5"/>
    <w:rsid w:val="00F40F31"/>
    <w:rsid w:val="00F41380"/>
    <w:rsid w:val="00F41421"/>
    <w:rsid w:val="00F41886"/>
    <w:rsid w:val="00F419C3"/>
    <w:rsid w:val="00F41A80"/>
    <w:rsid w:val="00F41C4B"/>
    <w:rsid w:val="00F424CA"/>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80C"/>
    <w:rsid w:val="00F63E23"/>
    <w:rsid w:val="00F64495"/>
    <w:rsid w:val="00F6540D"/>
    <w:rsid w:val="00F65D31"/>
    <w:rsid w:val="00F666A7"/>
    <w:rsid w:val="00F66A2E"/>
    <w:rsid w:val="00F66C75"/>
    <w:rsid w:val="00F6762E"/>
    <w:rsid w:val="00F67763"/>
    <w:rsid w:val="00F67F09"/>
    <w:rsid w:val="00F706A0"/>
    <w:rsid w:val="00F709F5"/>
    <w:rsid w:val="00F717CC"/>
    <w:rsid w:val="00F72479"/>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487C"/>
    <w:rsid w:val="00F8517B"/>
    <w:rsid w:val="00F853BE"/>
    <w:rsid w:val="00F87B71"/>
    <w:rsid w:val="00F87EB0"/>
    <w:rsid w:val="00F87F5A"/>
    <w:rsid w:val="00F9052C"/>
    <w:rsid w:val="00F9135D"/>
    <w:rsid w:val="00F91B71"/>
    <w:rsid w:val="00F91BA8"/>
    <w:rsid w:val="00F9260F"/>
    <w:rsid w:val="00F92D9D"/>
    <w:rsid w:val="00F9308E"/>
    <w:rsid w:val="00F947D9"/>
    <w:rsid w:val="00F95E64"/>
    <w:rsid w:val="00F96063"/>
    <w:rsid w:val="00F960B8"/>
    <w:rsid w:val="00F960EC"/>
    <w:rsid w:val="00F9649D"/>
    <w:rsid w:val="00F96A46"/>
    <w:rsid w:val="00F96BB8"/>
    <w:rsid w:val="00F976CA"/>
    <w:rsid w:val="00F978A5"/>
    <w:rsid w:val="00F97A19"/>
    <w:rsid w:val="00FA068B"/>
    <w:rsid w:val="00FA1049"/>
    <w:rsid w:val="00FA1338"/>
    <w:rsid w:val="00FA1B1B"/>
    <w:rsid w:val="00FA2534"/>
    <w:rsid w:val="00FA2B78"/>
    <w:rsid w:val="00FA2BC2"/>
    <w:rsid w:val="00FA3791"/>
    <w:rsid w:val="00FA37EA"/>
    <w:rsid w:val="00FA381E"/>
    <w:rsid w:val="00FA4078"/>
    <w:rsid w:val="00FA4402"/>
    <w:rsid w:val="00FA52C8"/>
    <w:rsid w:val="00FA54B2"/>
    <w:rsid w:val="00FA5812"/>
    <w:rsid w:val="00FA59CD"/>
    <w:rsid w:val="00FA7990"/>
    <w:rsid w:val="00FB07FC"/>
    <w:rsid w:val="00FB1180"/>
    <w:rsid w:val="00FB174F"/>
    <w:rsid w:val="00FB1C12"/>
    <w:rsid w:val="00FB1FEB"/>
    <w:rsid w:val="00FB31C0"/>
    <w:rsid w:val="00FB38D4"/>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6988"/>
    <w:rsid w:val="00FC737A"/>
    <w:rsid w:val="00FC7844"/>
    <w:rsid w:val="00FD02E4"/>
    <w:rsid w:val="00FD0461"/>
    <w:rsid w:val="00FD0A8B"/>
    <w:rsid w:val="00FD1512"/>
    <w:rsid w:val="00FD1AB4"/>
    <w:rsid w:val="00FD1AE1"/>
    <w:rsid w:val="00FD1DDF"/>
    <w:rsid w:val="00FD22B6"/>
    <w:rsid w:val="00FD28E8"/>
    <w:rsid w:val="00FD3355"/>
    <w:rsid w:val="00FD3CF7"/>
    <w:rsid w:val="00FD487B"/>
    <w:rsid w:val="00FD4FCC"/>
    <w:rsid w:val="00FD50F6"/>
    <w:rsid w:val="00FD522F"/>
    <w:rsid w:val="00FD5A00"/>
    <w:rsid w:val="00FD5F89"/>
    <w:rsid w:val="00FD6570"/>
    <w:rsid w:val="00FD6EA4"/>
    <w:rsid w:val="00FD6FCC"/>
    <w:rsid w:val="00FD79A7"/>
    <w:rsid w:val="00FE009E"/>
    <w:rsid w:val="00FE0841"/>
    <w:rsid w:val="00FE08FD"/>
    <w:rsid w:val="00FE0E0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A1E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8530147">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052722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893243">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4935845">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9781115">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1907267">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4918724">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4708546">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7531856">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249508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7631370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6569976">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384777">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40859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5661889">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0148175">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296543">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5451575">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13293903">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39889772">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132647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84008575">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1020402">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19351125">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78721302">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85953748">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6218524">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03963201">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7515203">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 w:id="21441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procedure-guidance/files/Procedure-guidance-for-listing-medicines-on-the-Pharmaceutical-Benefits-Scheme-v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56D8-9D56-4CF5-945F-2218E9D7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3269</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2021-07-05T04:46:00Z</dcterms:created>
  <dcterms:modified xsi:type="dcterms:W3CDTF">2021-07-05T06:13:00Z</dcterms:modified>
</cp:coreProperties>
</file>