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w:t>
            </w:r>
            <w:proofErr w:type="gramStart"/>
            <w:r w:rsidRPr="00433A4D">
              <w:rPr>
                <w:rFonts w:ascii="Arial" w:hAnsi="Arial" w:cs="Arial"/>
                <w:snapToGrid w:val="0"/>
                <w:lang w:eastAsia="en-US"/>
              </w:rPr>
              <w:t>have the opportunity to</w:t>
            </w:r>
            <w:proofErr w:type="gramEnd"/>
            <w:r w:rsidRPr="00433A4D">
              <w:rPr>
                <w:rFonts w:ascii="Arial" w:hAnsi="Arial" w:cs="Arial"/>
                <w:snapToGrid w:val="0"/>
                <w:lang w:eastAsia="en-US"/>
              </w:rPr>
              <w:t xml:space="preserve">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DB2C34" w:rsidRPr="00655551" w14:paraId="3C1C83F2" w14:textId="77777777" w:rsidTr="002A7C66">
        <w:trPr>
          <w:cantSplit/>
          <w:trHeight w:val="1281"/>
        </w:trPr>
        <w:tc>
          <w:tcPr>
            <w:tcW w:w="1675" w:type="pct"/>
            <w:shd w:val="clear" w:color="auto" w:fill="auto"/>
            <w:vAlign w:val="center"/>
          </w:tcPr>
          <w:p w14:paraId="1A98B4DD" w14:textId="77777777" w:rsidR="00DB2C34" w:rsidRDefault="00DB2C34" w:rsidP="00B30819">
            <w:pPr>
              <w:jc w:val="center"/>
              <w:rPr>
                <w:rFonts w:ascii="Arial" w:hAnsi="Arial" w:cs="Arial"/>
                <w:color w:val="000000"/>
              </w:rPr>
            </w:pPr>
            <w:r w:rsidRPr="00DB2C34">
              <w:rPr>
                <w:rFonts w:ascii="Arial" w:hAnsi="Arial" w:cs="Arial"/>
                <w:color w:val="000000"/>
              </w:rPr>
              <w:t>ACALABRUTINIB</w:t>
            </w:r>
          </w:p>
          <w:p w14:paraId="3544ACFE" w14:textId="77777777" w:rsidR="00DB2C34" w:rsidRDefault="00DB2C34" w:rsidP="00B30819">
            <w:pPr>
              <w:jc w:val="center"/>
              <w:rPr>
                <w:rFonts w:ascii="Arial" w:hAnsi="Arial" w:cs="Arial"/>
                <w:color w:val="000000"/>
              </w:rPr>
            </w:pPr>
          </w:p>
          <w:p w14:paraId="47E2800A" w14:textId="77777777" w:rsidR="00DB2C34" w:rsidRDefault="00DB2C34" w:rsidP="00B30819">
            <w:pPr>
              <w:jc w:val="center"/>
              <w:rPr>
                <w:rFonts w:ascii="Arial" w:hAnsi="Arial" w:cs="Arial"/>
                <w:color w:val="000000"/>
              </w:rPr>
            </w:pPr>
            <w:r w:rsidRPr="00DB2C34">
              <w:rPr>
                <w:rFonts w:ascii="Arial" w:hAnsi="Arial" w:cs="Arial"/>
                <w:color w:val="000000"/>
              </w:rPr>
              <w:t>Capsule 100 mg</w:t>
            </w:r>
          </w:p>
          <w:p w14:paraId="3A3804C0" w14:textId="77777777" w:rsidR="00DB2C34" w:rsidRDefault="00DB2C34" w:rsidP="00B30819">
            <w:pPr>
              <w:jc w:val="center"/>
              <w:rPr>
                <w:rFonts w:ascii="Arial" w:hAnsi="Arial" w:cs="Arial"/>
                <w:color w:val="000000"/>
              </w:rPr>
            </w:pPr>
          </w:p>
          <w:p w14:paraId="5695D796" w14:textId="77777777" w:rsidR="00DB2C34" w:rsidRDefault="00D86C7D" w:rsidP="00B30819">
            <w:pPr>
              <w:jc w:val="center"/>
              <w:rPr>
                <w:rFonts w:ascii="Arial" w:hAnsi="Arial" w:cs="Arial"/>
                <w:color w:val="000000"/>
              </w:rPr>
            </w:pPr>
            <w:proofErr w:type="spellStart"/>
            <w:r w:rsidRPr="00D86C7D">
              <w:rPr>
                <w:rFonts w:ascii="Arial" w:hAnsi="Arial" w:cs="Arial"/>
                <w:color w:val="000000"/>
              </w:rPr>
              <w:t>Calquence</w:t>
            </w:r>
            <w:proofErr w:type="spellEnd"/>
            <w:r w:rsidRPr="00D86C7D">
              <w:rPr>
                <w:rFonts w:ascii="Arial" w:hAnsi="Arial" w:cs="Arial"/>
                <w:color w:val="000000"/>
                <w:vertAlign w:val="superscript"/>
              </w:rPr>
              <w:t>®</w:t>
            </w:r>
          </w:p>
          <w:p w14:paraId="3DDE327A" w14:textId="77777777" w:rsidR="00D86C7D" w:rsidRDefault="00D86C7D" w:rsidP="00B30819">
            <w:pPr>
              <w:jc w:val="center"/>
              <w:rPr>
                <w:rFonts w:ascii="Arial" w:hAnsi="Arial" w:cs="Arial"/>
                <w:color w:val="000000"/>
              </w:rPr>
            </w:pPr>
          </w:p>
          <w:p w14:paraId="23A06DB6" w14:textId="77777777" w:rsidR="00D86C7D" w:rsidRDefault="00D86C7D" w:rsidP="00B30819">
            <w:pPr>
              <w:jc w:val="center"/>
              <w:rPr>
                <w:rFonts w:ascii="Arial" w:hAnsi="Arial" w:cs="Arial"/>
                <w:color w:val="000000"/>
              </w:rPr>
            </w:pPr>
            <w:r w:rsidRPr="00D86C7D">
              <w:rPr>
                <w:rFonts w:ascii="Arial" w:hAnsi="Arial" w:cs="Arial"/>
                <w:color w:val="000000"/>
              </w:rPr>
              <w:t>AstraZeneca Pty Ltd</w:t>
            </w:r>
          </w:p>
          <w:p w14:paraId="28E1AB48" w14:textId="77777777" w:rsidR="00D86C7D" w:rsidRDefault="00D86C7D" w:rsidP="00B30819">
            <w:pPr>
              <w:jc w:val="center"/>
              <w:rPr>
                <w:rFonts w:ascii="Arial" w:hAnsi="Arial" w:cs="Arial"/>
                <w:color w:val="000000"/>
              </w:rPr>
            </w:pPr>
          </w:p>
          <w:p w14:paraId="7D8172C2" w14:textId="01BEE147" w:rsidR="00D86C7D" w:rsidRPr="00D86C7D" w:rsidRDefault="00D86C7D" w:rsidP="00B30819">
            <w:pPr>
              <w:jc w:val="center"/>
              <w:rPr>
                <w:rFonts w:ascii="Arial" w:hAnsi="Arial" w:cs="Arial"/>
                <w:color w:val="000000"/>
              </w:rPr>
            </w:pPr>
            <w:r>
              <w:rPr>
                <w:rFonts w:ascii="Arial" w:hAnsi="Arial" w:cs="Arial"/>
                <w:color w:val="000000"/>
              </w:rPr>
              <w:t>(Change to</w:t>
            </w:r>
            <w:r w:rsidR="00AB2B31">
              <w:rPr>
                <w:rFonts w:ascii="Arial" w:hAnsi="Arial" w:cs="Arial"/>
                <w:color w:val="000000"/>
              </w:rPr>
              <w:t xml:space="preserve"> PBS</w:t>
            </w:r>
            <w:r>
              <w:rPr>
                <w:rFonts w:ascii="Arial" w:hAnsi="Arial" w:cs="Arial"/>
                <w:color w:val="000000"/>
              </w:rPr>
              <w:t xml:space="preserve"> listing)</w:t>
            </w:r>
          </w:p>
        </w:tc>
        <w:tc>
          <w:tcPr>
            <w:tcW w:w="1246" w:type="pct"/>
            <w:shd w:val="clear" w:color="auto" w:fill="auto"/>
            <w:vAlign w:val="center"/>
          </w:tcPr>
          <w:p w14:paraId="6A1C6659" w14:textId="0B1FCB74" w:rsidR="00DB2C34" w:rsidRPr="00DB2C34" w:rsidRDefault="00D86C7D" w:rsidP="00EB2719">
            <w:pPr>
              <w:jc w:val="center"/>
              <w:rPr>
                <w:rFonts w:ascii="Arial" w:hAnsi="Arial" w:cs="Arial"/>
                <w:color w:val="000000"/>
              </w:rPr>
            </w:pPr>
            <w:r w:rsidRPr="00D86C7D">
              <w:rPr>
                <w:rFonts w:ascii="Arial" w:hAnsi="Arial" w:cs="Arial"/>
                <w:color w:val="000000"/>
              </w:rPr>
              <w:t>Chronic lymphocytic leukaemia or small lymphocytic lymphoma</w:t>
            </w:r>
          </w:p>
        </w:tc>
        <w:tc>
          <w:tcPr>
            <w:tcW w:w="2079" w:type="pct"/>
            <w:shd w:val="clear" w:color="auto" w:fill="auto"/>
            <w:vAlign w:val="center"/>
          </w:tcPr>
          <w:p w14:paraId="5E8F577F" w14:textId="550E580C" w:rsidR="00DB2C34" w:rsidRPr="00DB2C34" w:rsidRDefault="007214B5" w:rsidP="00B30819">
            <w:pPr>
              <w:jc w:val="center"/>
              <w:rPr>
                <w:rFonts w:ascii="Arial" w:hAnsi="Arial" w:cs="Arial"/>
              </w:rPr>
            </w:pPr>
            <w:r>
              <w:rPr>
                <w:rFonts w:ascii="Arial" w:hAnsi="Arial" w:cs="Arial"/>
              </w:rPr>
              <w:t>A r</w:t>
            </w:r>
            <w:r w:rsidR="00D86C7D" w:rsidRPr="00D86C7D">
              <w:rPr>
                <w:rFonts w:ascii="Arial" w:hAnsi="Arial" w:cs="Arial"/>
              </w:rPr>
              <w:t xml:space="preserve">esubmission to request a General Schedule Authority Required listing, for use in combination with </w:t>
            </w:r>
            <w:proofErr w:type="spellStart"/>
            <w:r w:rsidR="00D86C7D" w:rsidRPr="00D86C7D">
              <w:rPr>
                <w:rFonts w:ascii="Arial" w:hAnsi="Arial" w:cs="Arial"/>
              </w:rPr>
              <w:t>obinutuzumab</w:t>
            </w:r>
            <w:proofErr w:type="spellEnd"/>
            <w:r w:rsidR="00D86C7D" w:rsidRPr="00D86C7D">
              <w:rPr>
                <w:rFonts w:ascii="Arial" w:hAnsi="Arial" w:cs="Arial"/>
              </w:rPr>
              <w:t>, for the treatment of previously untreated chronic lymphocytic leukaemia or small lymphocytic lymphoma in patients who are unsuitable for fludarabine-based chemoimmunotherapy</w:t>
            </w:r>
            <w:r w:rsidR="00D86C7D">
              <w:rPr>
                <w:rFonts w:ascii="Arial" w:hAnsi="Arial" w:cs="Arial"/>
              </w:rPr>
              <w:t>.</w:t>
            </w:r>
          </w:p>
        </w:tc>
      </w:tr>
      <w:tr w:rsidR="00DB2C34" w:rsidRPr="00655551" w14:paraId="5A132604" w14:textId="77777777" w:rsidTr="002A7C66">
        <w:trPr>
          <w:cantSplit/>
          <w:trHeight w:val="1281"/>
        </w:trPr>
        <w:tc>
          <w:tcPr>
            <w:tcW w:w="1675" w:type="pct"/>
            <w:shd w:val="clear" w:color="auto" w:fill="auto"/>
            <w:vAlign w:val="center"/>
          </w:tcPr>
          <w:p w14:paraId="7A739E49" w14:textId="77777777" w:rsidR="00DB2C34" w:rsidRDefault="00DB2C34" w:rsidP="00B30819">
            <w:pPr>
              <w:jc w:val="center"/>
              <w:rPr>
                <w:rFonts w:ascii="Arial" w:hAnsi="Arial" w:cs="Arial"/>
                <w:color w:val="000000"/>
              </w:rPr>
            </w:pPr>
            <w:r w:rsidRPr="00DB2C34">
              <w:rPr>
                <w:rFonts w:ascii="Arial" w:hAnsi="Arial" w:cs="Arial"/>
                <w:color w:val="000000"/>
              </w:rPr>
              <w:t>IBRUTINIB</w:t>
            </w:r>
          </w:p>
          <w:p w14:paraId="5FA62E75" w14:textId="77777777" w:rsidR="00DB2C34" w:rsidRDefault="00DB2C34" w:rsidP="00B30819">
            <w:pPr>
              <w:jc w:val="center"/>
              <w:rPr>
                <w:rFonts w:ascii="Arial" w:hAnsi="Arial" w:cs="Arial"/>
                <w:color w:val="000000"/>
              </w:rPr>
            </w:pPr>
          </w:p>
          <w:p w14:paraId="53041E0D" w14:textId="77777777" w:rsidR="00DB2C34" w:rsidRDefault="00DB2C34" w:rsidP="00B30819">
            <w:pPr>
              <w:jc w:val="center"/>
              <w:rPr>
                <w:rFonts w:ascii="Arial" w:hAnsi="Arial" w:cs="Arial"/>
                <w:color w:val="000000"/>
              </w:rPr>
            </w:pPr>
            <w:r w:rsidRPr="00DB2C34">
              <w:rPr>
                <w:rFonts w:ascii="Arial" w:hAnsi="Arial" w:cs="Arial"/>
                <w:color w:val="000000"/>
              </w:rPr>
              <w:t>Capsule 140 mg</w:t>
            </w:r>
          </w:p>
          <w:p w14:paraId="3C824C1B" w14:textId="77777777" w:rsidR="00DB2C34" w:rsidRDefault="00DB2C34" w:rsidP="00B30819">
            <w:pPr>
              <w:jc w:val="center"/>
              <w:rPr>
                <w:rFonts w:ascii="Arial" w:hAnsi="Arial" w:cs="Arial"/>
                <w:color w:val="000000"/>
              </w:rPr>
            </w:pPr>
          </w:p>
          <w:p w14:paraId="0433F61F" w14:textId="77777777" w:rsidR="00DB2C34" w:rsidRDefault="00DB2C34" w:rsidP="00B30819">
            <w:pPr>
              <w:jc w:val="center"/>
              <w:rPr>
                <w:rFonts w:ascii="Arial" w:hAnsi="Arial" w:cs="Arial"/>
                <w:color w:val="000000"/>
              </w:rPr>
            </w:pPr>
            <w:r w:rsidRPr="00DB2C34">
              <w:rPr>
                <w:rFonts w:ascii="Arial" w:hAnsi="Arial" w:cs="Arial"/>
                <w:color w:val="000000"/>
              </w:rPr>
              <w:t>Imbruvica</w:t>
            </w:r>
            <w:r w:rsidRPr="00DB2C34">
              <w:rPr>
                <w:rFonts w:ascii="Arial" w:hAnsi="Arial" w:cs="Arial"/>
                <w:color w:val="000000"/>
                <w:vertAlign w:val="superscript"/>
              </w:rPr>
              <w:t>®</w:t>
            </w:r>
          </w:p>
          <w:p w14:paraId="383513B8" w14:textId="77777777" w:rsidR="00DB2C34" w:rsidRDefault="00DB2C34" w:rsidP="00B30819">
            <w:pPr>
              <w:jc w:val="center"/>
              <w:rPr>
                <w:rFonts w:ascii="Arial" w:hAnsi="Arial" w:cs="Arial"/>
                <w:color w:val="000000"/>
              </w:rPr>
            </w:pPr>
          </w:p>
          <w:p w14:paraId="1A55DC1E" w14:textId="77777777" w:rsidR="00DB2C34" w:rsidRDefault="00DB2C34" w:rsidP="00B30819">
            <w:pPr>
              <w:jc w:val="center"/>
              <w:rPr>
                <w:rFonts w:ascii="Arial" w:hAnsi="Arial" w:cs="Arial"/>
                <w:color w:val="000000"/>
              </w:rPr>
            </w:pPr>
            <w:r w:rsidRPr="00DB2C34">
              <w:rPr>
                <w:rFonts w:ascii="Arial" w:hAnsi="Arial" w:cs="Arial"/>
                <w:color w:val="000000"/>
              </w:rPr>
              <w:t>Janssen-</w:t>
            </w:r>
            <w:proofErr w:type="spellStart"/>
            <w:r w:rsidRPr="00DB2C34">
              <w:rPr>
                <w:rFonts w:ascii="Arial" w:hAnsi="Arial" w:cs="Arial"/>
                <w:color w:val="000000"/>
              </w:rPr>
              <w:t>Cilag</w:t>
            </w:r>
            <w:proofErr w:type="spellEnd"/>
            <w:r w:rsidRPr="00DB2C34">
              <w:rPr>
                <w:rFonts w:ascii="Arial" w:hAnsi="Arial" w:cs="Arial"/>
                <w:color w:val="000000"/>
              </w:rPr>
              <w:t xml:space="preserve"> Pty Ltd</w:t>
            </w:r>
          </w:p>
          <w:p w14:paraId="3200E188" w14:textId="77777777" w:rsidR="00DB2C34" w:rsidRDefault="00DB2C34" w:rsidP="00B30819">
            <w:pPr>
              <w:jc w:val="center"/>
              <w:rPr>
                <w:rFonts w:ascii="Arial" w:hAnsi="Arial" w:cs="Arial"/>
                <w:color w:val="000000"/>
              </w:rPr>
            </w:pPr>
          </w:p>
          <w:p w14:paraId="112AE1C6" w14:textId="5D89D5ED" w:rsidR="00DB2C34" w:rsidRPr="00DB2C34" w:rsidRDefault="00DB2C34" w:rsidP="00B30819">
            <w:pPr>
              <w:jc w:val="center"/>
              <w:rPr>
                <w:rFonts w:ascii="Arial" w:hAnsi="Arial" w:cs="Arial"/>
                <w:color w:val="000000"/>
              </w:rPr>
            </w:pPr>
            <w:r>
              <w:rPr>
                <w:rFonts w:ascii="Arial" w:hAnsi="Arial" w:cs="Arial"/>
                <w:color w:val="000000"/>
              </w:rPr>
              <w:t>(Change to</w:t>
            </w:r>
            <w:r w:rsidR="00AB2B31">
              <w:rPr>
                <w:rFonts w:ascii="Arial" w:hAnsi="Arial" w:cs="Arial"/>
                <w:color w:val="000000"/>
              </w:rPr>
              <w:t xml:space="preserve"> PBS</w:t>
            </w:r>
            <w:r>
              <w:rPr>
                <w:rFonts w:ascii="Arial" w:hAnsi="Arial" w:cs="Arial"/>
                <w:color w:val="000000"/>
              </w:rPr>
              <w:t xml:space="preserve"> listing)</w:t>
            </w:r>
          </w:p>
        </w:tc>
        <w:tc>
          <w:tcPr>
            <w:tcW w:w="1246" w:type="pct"/>
            <w:shd w:val="clear" w:color="auto" w:fill="auto"/>
            <w:vAlign w:val="center"/>
          </w:tcPr>
          <w:p w14:paraId="35241E21" w14:textId="62D20C49" w:rsidR="00DB2C34" w:rsidRPr="00DB2C34" w:rsidRDefault="00DB2C34" w:rsidP="00EB2719">
            <w:pPr>
              <w:jc w:val="center"/>
              <w:rPr>
                <w:rFonts w:ascii="Arial" w:hAnsi="Arial" w:cs="Arial"/>
                <w:color w:val="000000"/>
              </w:rPr>
            </w:pPr>
            <w:r w:rsidRPr="00DB2C34">
              <w:rPr>
                <w:rFonts w:ascii="Arial" w:hAnsi="Arial" w:cs="Arial"/>
                <w:color w:val="000000"/>
              </w:rPr>
              <w:t>Chronic lymphocytic leukaemia or small lymphocytic lymphoma</w:t>
            </w:r>
          </w:p>
        </w:tc>
        <w:tc>
          <w:tcPr>
            <w:tcW w:w="2079" w:type="pct"/>
            <w:shd w:val="clear" w:color="auto" w:fill="auto"/>
            <w:vAlign w:val="center"/>
          </w:tcPr>
          <w:p w14:paraId="45A4B07B" w14:textId="22DBA1BB" w:rsidR="00DB2C34" w:rsidRPr="00DB2C34" w:rsidRDefault="00DB2C34" w:rsidP="00B30819">
            <w:pPr>
              <w:jc w:val="center"/>
              <w:rPr>
                <w:rFonts w:ascii="Arial" w:hAnsi="Arial" w:cs="Arial"/>
              </w:rPr>
            </w:pPr>
            <w:r w:rsidRPr="00DB2C34">
              <w:rPr>
                <w:rFonts w:ascii="Arial" w:hAnsi="Arial" w:cs="Arial"/>
              </w:rPr>
              <w:t xml:space="preserve">To request a General Schedule Authority Required (Written) listing, for use in combination with </w:t>
            </w:r>
            <w:proofErr w:type="spellStart"/>
            <w:r w:rsidRPr="00DB2C34">
              <w:rPr>
                <w:rFonts w:ascii="Arial" w:hAnsi="Arial" w:cs="Arial"/>
              </w:rPr>
              <w:t>venetoclax</w:t>
            </w:r>
            <w:proofErr w:type="spellEnd"/>
            <w:r w:rsidRPr="00DB2C34">
              <w:rPr>
                <w:rFonts w:ascii="Arial" w:hAnsi="Arial" w:cs="Arial"/>
              </w:rPr>
              <w:t>, for the treatment of previously untreated chronic lymphocytic leukaemia or small lymphocytic lymphoma</w:t>
            </w:r>
            <w:r>
              <w:rPr>
                <w:rFonts w:ascii="Arial" w:hAnsi="Arial" w:cs="Arial"/>
              </w:rPr>
              <w:t>.</w:t>
            </w:r>
          </w:p>
        </w:tc>
      </w:tr>
      <w:tr w:rsidR="00EB2719" w:rsidRPr="00655551" w14:paraId="759FCBA8" w14:textId="77777777" w:rsidTr="002A7C66">
        <w:trPr>
          <w:cantSplit/>
          <w:trHeight w:val="1281"/>
        </w:trPr>
        <w:tc>
          <w:tcPr>
            <w:tcW w:w="1675" w:type="pct"/>
            <w:shd w:val="clear" w:color="auto" w:fill="auto"/>
            <w:vAlign w:val="center"/>
          </w:tcPr>
          <w:p w14:paraId="421913E8" w14:textId="77777777" w:rsidR="00EB2719" w:rsidRDefault="00B30819" w:rsidP="00B30819">
            <w:pPr>
              <w:jc w:val="center"/>
              <w:rPr>
                <w:rFonts w:ascii="Arial" w:hAnsi="Arial" w:cs="Arial"/>
                <w:color w:val="000000"/>
              </w:rPr>
            </w:pPr>
            <w:r w:rsidRPr="00B30819">
              <w:rPr>
                <w:rFonts w:ascii="Arial" w:hAnsi="Arial" w:cs="Arial"/>
                <w:color w:val="000000"/>
              </w:rPr>
              <w:t xml:space="preserve"> </w:t>
            </w:r>
            <w:r w:rsidR="00DB2C34" w:rsidRPr="00DB2C34">
              <w:rPr>
                <w:rFonts w:ascii="Arial" w:hAnsi="Arial" w:cs="Arial"/>
                <w:color w:val="000000"/>
              </w:rPr>
              <w:t>TIXAGEVIMAB AND CILGAVIMAB</w:t>
            </w:r>
          </w:p>
          <w:p w14:paraId="2354DEC1" w14:textId="77777777" w:rsidR="00DB2C34" w:rsidRDefault="00DB2C34" w:rsidP="00B30819">
            <w:pPr>
              <w:jc w:val="center"/>
              <w:rPr>
                <w:rFonts w:ascii="Arial" w:hAnsi="Arial" w:cs="Arial"/>
                <w:color w:val="000000"/>
              </w:rPr>
            </w:pPr>
          </w:p>
          <w:p w14:paraId="5D73EAB8" w14:textId="3B89E1E4" w:rsidR="00DB2C34" w:rsidRDefault="00DB2C34" w:rsidP="00B30819">
            <w:pPr>
              <w:jc w:val="center"/>
              <w:rPr>
                <w:rFonts w:ascii="Arial" w:hAnsi="Arial" w:cs="Arial"/>
                <w:color w:val="000000"/>
              </w:rPr>
            </w:pPr>
            <w:r w:rsidRPr="00DB2C34">
              <w:rPr>
                <w:rFonts w:ascii="Arial" w:hAnsi="Arial" w:cs="Arial"/>
                <w:color w:val="000000"/>
              </w:rPr>
              <w:t xml:space="preserve">Pack containing 1 vial of </w:t>
            </w:r>
            <w:proofErr w:type="spellStart"/>
            <w:r w:rsidRPr="00DB2C34">
              <w:rPr>
                <w:rFonts w:ascii="Arial" w:hAnsi="Arial" w:cs="Arial"/>
                <w:color w:val="000000"/>
              </w:rPr>
              <w:t>tixagevimab</w:t>
            </w:r>
            <w:proofErr w:type="spellEnd"/>
            <w:r w:rsidRPr="00DB2C34">
              <w:rPr>
                <w:rFonts w:ascii="Arial" w:hAnsi="Arial" w:cs="Arial"/>
                <w:color w:val="000000"/>
              </w:rPr>
              <w:t xml:space="preserve"> 150 mg in 1.5</w:t>
            </w:r>
            <w:r w:rsidR="00AB2B31">
              <w:rPr>
                <w:rFonts w:ascii="Arial" w:hAnsi="Arial" w:cs="Arial"/>
                <w:color w:val="000000"/>
              </w:rPr>
              <w:t> </w:t>
            </w:r>
            <w:r w:rsidRPr="00DB2C34">
              <w:rPr>
                <w:rFonts w:ascii="Arial" w:hAnsi="Arial" w:cs="Arial"/>
                <w:color w:val="000000"/>
              </w:rPr>
              <w:t xml:space="preserve">mL and 1 vial of </w:t>
            </w:r>
            <w:proofErr w:type="spellStart"/>
            <w:r w:rsidRPr="00DB2C34">
              <w:rPr>
                <w:rFonts w:ascii="Arial" w:hAnsi="Arial" w:cs="Arial"/>
                <w:color w:val="000000"/>
              </w:rPr>
              <w:t>cilgavimab</w:t>
            </w:r>
            <w:proofErr w:type="spellEnd"/>
            <w:r w:rsidRPr="00DB2C34">
              <w:rPr>
                <w:rFonts w:ascii="Arial" w:hAnsi="Arial" w:cs="Arial"/>
                <w:color w:val="000000"/>
              </w:rPr>
              <w:t xml:space="preserve"> 150 mg in 1.5 mL</w:t>
            </w:r>
          </w:p>
          <w:p w14:paraId="7223B6D6" w14:textId="77777777" w:rsidR="00DB2C34" w:rsidRDefault="00DB2C34" w:rsidP="00B30819">
            <w:pPr>
              <w:jc w:val="center"/>
              <w:rPr>
                <w:rFonts w:ascii="Arial" w:hAnsi="Arial" w:cs="Arial"/>
                <w:color w:val="000000"/>
              </w:rPr>
            </w:pPr>
          </w:p>
          <w:p w14:paraId="2F0DFE72" w14:textId="036BB736" w:rsidR="00DB2C34" w:rsidRDefault="00DB2C34" w:rsidP="00B30819">
            <w:pPr>
              <w:jc w:val="center"/>
              <w:rPr>
                <w:rFonts w:ascii="Arial" w:hAnsi="Arial" w:cs="Arial"/>
                <w:color w:val="000000"/>
                <w:vertAlign w:val="superscript"/>
              </w:rPr>
            </w:pPr>
            <w:proofErr w:type="spellStart"/>
            <w:r w:rsidRPr="00DB2C34">
              <w:rPr>
                <w:rFonts w:ascii="Arial" w:hAnsi="Arial" w:cs="Arial"/>
                <w:color w:val="000000"/>
              </w:rPr>
              <w:t>Evusheld</w:t>
            </w:r>
            <w:proofErr w:type="spellEnd"/>
            <w:r w:rsidRPr="00DB2C34">
              <w:rPr>
                <w:rFonts w:ascii="Arial" w:hAnsi="Arial" w:cs="Arial"/>
                <w:color w:val="000000"/>
                <w:vertAlign w:val="superscript"/>
              </w:rPr>
              <w:t>®</w:t>
            </w:r>
          </w:p>
          <w:p w14:paraId="56604E69" w14:textId="47ACEA09" w:rsidR="00DB2C34" w:rsidRDefault="00DB2C34" w:rsidP="00B30819">
            <w:pPr>
              <w:jc w:val="center"/>
              <w:rPr>
                <w:rFonts w:ascii="Arial" w:hAnsi="Arial" w:cs="Arial"/>
                <w:color w:val="000000"/>
                <w:vertAlign w:val="superscript"/>
              </w:rPr>
            </w:pPr>
          </w:p>
          <w:p w14:paraId="4F9B3795" w14:textId="3F6E5015" w:rsidR="00DB2C34" w:rsidRDefault="00DB2C34" w:rsidP="00B30819">
            <w:pPr>
              <w:jc w:val="center"/>
              <w:rPr>
                <w:rFonts w:ascii="Arial" w:hAnsi="Arial" w:cs="Arial"/>
                <w:color w:val="000000"/>
              </w:rPr>
            </w:pPr>
            <w:r w:rsidRPr="00DB2C34">
              <w:rPr>
                <w:rFonts w:ascii="Arial" w:hAnsi="Arial" w:cs="Arial"/>
                <w:color w:val="000000"/>
              </w:rPr>
              <w:t>A</w:t>
            </w:r>
            <w:r w:rsidR="00AB2B31">
              <w:rPr>
                <w:rFonts w:ascii="Arial" w:hAnsi="Arial" w:cs="Arial"/>
                <w:color w:val="000000"/>
              </w:rPr>
              <w:t>stra</w:t>
            </w:r>
            <w:r w:rsidRPr="00DB2C34">
              <w:rPr>
                <w:rFonts w:ascii="Arial" w:hAnsi="Arial" w:cs="Arial"/>
                <w:color w:val="000000"/>
              </w:rPr>
              <w:t>Z</w:t>
            </w:r>
            <w:r w:rsidR="00AB2B31">
              <w:rPr>
                <w:rFonts w:ascii="Arial" w:hAnsi="Arial" w:cs="Arial"/>
                <w:color w:val="000000"/>
              </w:rPr>
              <w:t>eneca</w:t>
            </w:r>
            <w:r w:rsidRPr="00DB2C34">
              <w:rPr>
                <w:rFonts w:ascii="Arial" w:hAnsi="Arial" w:cs="Arial"/>
                <w:color w:val="000000"/>
              </w:rPr>
              <w:t xml:space="preserve"> P</w:t>
            </w:r>
            <w:r w:rsidR="00AB2B31">
              <w:rPr>
                <w:rFonts w:ascii="Arial" w:hAnsi="Arial" w:cs="Arial"/>
                <w:color w:val="000000"/>
              </w:rPr>
              <w:t>ty</w:t>
            </w:r>
            <w:r w:rsidRPr="00DB2C34">
              <w:rPr>
                <w:rFonts w:ascii="Arial" w:hAnsi="Arial" w:cs="Arial"/>
                <w:color w:val="000000"/>
              </w:rPr>
              <w:t xml:space="preserve"> L</w:t>
            </w:r>
            <w:r w:rsidR="00AB2B31">
              <w:rPr>
                <w:rFonts w:ascii="Arial" w:hAnsi="Arial" w:cs="Arial"/>
                <w:color w:val="000000"/>
              </w:rPr>
              <w:t>td</w:t>
            </w:r>
          </w:p>
          <w:p w14:paraId="07072C8A" w14:textId="3944663A" w:rsidR="00DB2C34" w:rsidRDefault="00DB2C34" w:rsidP="00B30819">
            <w:pPr>
              <w:jc w:val="center"/>
              <w:rPr>
                <w:rFonts w:ascii="Arial" w:hAnsi="Arial" w:cs="Arial"/>
                <w:color w:val="000000"/>
              </w:rPr>
            </w:pPr>
          </w:p>
          <w:p w14:paraId="0EAA1499" w14:textId="1F423178" w:rsidR="00DB2C34" w:rsidRDefault="00DB2C34" w:rsidP="00DB2C34">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403FED1D" w14:textId="2741FF4A" w:rsidR="00EB2719" w:rsidRDefault="00DB2C34" w:rsidP="00EB2719">
            <w:pPr>
              <w:jc w:val="center"/>
              <w:rPr>
                <w:rFonts w:ascii="Arial" w:hAnsi="Arial" w:cs="Arial"/>
                <w:color w:val="000000"/>
              </w:rPr>
            </w:pPr>
            <w:r w:rsidRPr="00DB2C34">
              <w:rPr>
                <w:rFonts w:ascii="Arial" w:hAnsi="Arial" w:cs="Arial"/>
                <w:color w:val="000000"/>
              </w:rPr>
              <w:t>Pre-exposure prevention of COVID-19</w:t>
            </w:r>
          </w:p>
        </w:tc>
        <w:tc>
          <w:tcPr>
            <w:tcW w:w="2079" w:type="pct"/>
            <w:shd w:val="clear" w:color="auto" w:fill="auto"/>
            <w:vAlign w:val="center"/>
          </w:tcPr>
          <w:p w14:paraId="6F784FF1" w14:textId="58C5D776" w:rsidR="00EB2719" w:rsidRDefault="00DB2C34" w:rsidP="00B30819">
            <w:pPr>
              <w:jc w:val="center"/>
              <w:rPr>
                <w:rFonts w:ascii="Arial" w:hAnsi="Arial" w:cs="Arial"/>
              </w:rPr>
            </w:pPr>
            <w:r w:rsidRPr="00DB2C34">
              <w:rPr>
                <w:rFonts w:ascii="Arial" w:hAnsi="Arial" w:cs="Arial"/>
              </w:rPr>
              <w:t>A resubmission to request a General Schedule Authority Required listing for pre-exposure prevention of COVID-19 in individuals 12</w:t>
            </w:r>
            <w:r w:rsidR="00AB2B31">
              <w:rPr>
                <w:rFonts w:ascii="Arial" w:hAnsi="Arial" w:cs="Arial"/>
              </w:rPr>
              <w:t> </w:t>
            </w:r>
            <w:r w:rsidRPr="00DB2C34">
              <w:rPr>
                <w:rFonts w:ascii="Arial" w:hAnsi="Arial" w:cs="Arial"/>
              </w:rPr>
              <w:t>years or older who are severely immunocompromised due to a specific medical condition or because of treatment with immunosuppressive therapies that render them unlikely to mount an adequate immune response to immunisation.</w:t>
            </w:r>
          </w:p>
        </w:tc>
      </w:tr>
      <w:tr w:rsidR="00246BDF" w:rsidRPr="00655551" w14:paraId="28655D21" w14:textId="77777777" w:rsidTr="002A7C66">
        <w:trPr>
          <w:cantSplit/>
          <w:trHeight w:val="1281"/>
        </w:trPr>
        <w:tc>
          <w:tcPr>
            <w:tcW w:w="1675" w:type="pct"/>
            <w:shd w:val="clear" w:color="auto" w:fill="auto"/>
            <w:vAlign w:val="center"/>
          </w:tcPr>
          <w:p w14:paraId="77F0E570" w14:textId="77777777" w:rsidR="00F373ED" w:rsidRDefault="00D86C7D" w:rsidP="00F373ED">
            <w:pPr>
              <w:jc w:val="center"/>
              <w:rPr>
                <w:rFonts w:ascii="Arial" w:hAnsi="Arial" w:cs="Arial"/>
                <w:color w:val="000000"/>
              </w:rPr>
            </w:pPr>
            <w:r w:rsidRPr="00D86C7D">
              <w:rPr>
                <w:rFonts w:ascii="Arial" w:hAnsi="Arial" w:cs="Arial"/>
                <w:color w:val="000000"/>
              </w:rPr>
              <w:lastRenderedPageBreak/>
              <w:t>TRASTUZUMAB DERUXTECAN</w:t>
            </w:r>
          </w:p>
          <w:p w14:paraId="3CE61F9E" w14:textId="77777777" w:rsidR="00D86C7D" w:rsidRDefault="00D86C7D" w:rsidP="00F373ED">
            <w:pPr>
              <w:jc w:val="center"/>
              <w:rPr>
                <w:rFonts w:ascii="Arial" w:hAnsi="Arial" w:cs="Arial"/>
                <w:color w:val="000000"/>
              </w:rPr>
            </w:pPr>
          </w:p>
          <w:p w14:paraId="591B9F19" w14:textId="77777777" w:rsidR="00D86C7D" w:rsidRDefault="00D86C7D" w:rsidP="00F373ED">
            <w:pPr>
              <w:jc w:val="center"/>
              <w:rPr>
                <w:rFonts w:ascii="Arial" w:hAnsi="Arial" w:cs="Arial"/>
                <w:color w:val="000000"/>
              </w:rPr>
            </w:pPr>
            <w:r w:rsidRPr="00D86C7D">
              <w:rPr>
                <w:rFonts w:ascii="Arial" w:hAnsi="Arial" w:cs="Arial"/>
                <w:color w:val="000000"/>
              </w:rPr>
              <w:t>Powder for I.V. infusion 100 mg</w:t>
            </w:r>
          </w:p>
          <w:p w14:paraId="64EB269C" w14:textId="77777777" w:rsidR="00D86C7D" w:rsidRDefault="00D86C7D" w:rsidP="00F373ED">
            <w:pPr>
              <w:jc w:val="center"/>
              <w:rPr>
                <w:rFonts w:ascii="Arial" w:hAnsi="Arial" w:cs="Arial"/>
                <w:color w:val="000000"/>
              </w:rPr>
            </w:pPr>
          </w:p>
          <w:p w14:paraId="79C6D8B5" w14:textId="77777777" w:rsidR="00D86C7D" w:rsidRDefault="00D86C7D" w:rsidP="00F373ED">
            <w:pPr>
              <w:jc w:val="center"/>
              <w:rPr>
                <w:rFonts w:ascii="Arial" w:hAnsi="Arial" w:cs="Arial"/>
                <w:color w:val="000000"/>
              </w:rPr>
            </w:pPr>
            <w:proofErr w:type="spellStart"/>
            <w:r w:rsidRPr="00D86C7D">
              <w:rPr>
                <w:rFonts w:ascii="Arial" w:hAnsi="Arial" w:cs="Arial"/>
                <w:color w:val="000000"/>
              </w:rPr>
              <w:t>Enhertu</w:t>
            </w:r>
            <w:proofErr w:type="spellEnd"/>
            <w:r w:rsidRPr="00D86C7D">
              <w:rPr>
                <w:rFonts w:ascii="Arial" w:hAnsi="Arial" w:cs="Arial"/>
                <w:color w:val="000000"/>
                <w:vertAlign w:val="superscript"/>
              </w:rPr>
              <w:t>®</w:t>
            </w:r>
          </w:p>
          <w:p w14:paraId="7C364EF1" w14:textId="77777777" w:rsidR="00D86C7D" w:rsidRDefault="00D86C7D" w:rsidP="00F373ED">
            <w:pPr>
              <w:jc w:val="center"/>
              <w:rPr>
                <w:rFonts w:ascii="Arial" w:hAnsi="Arial" w:cs="Arial"/>
                <w:color w:val="000000"/>
              </w:rPr>
            </w:pPr>
          </w:p>
          <w:p w14:paraId="66C236A0" w14:textId="77777777" w:rsidR="00D86C7D" w:rsidRDefault="00D86C7D" w:rsidP="00F373ED">
            <w:pPr>
              <w:jc w:val="center"/>
              <w:rPr>
                <w:rFonts w:ascii="Arial" w:hAnsi="Arial" w:cs="Arial"/>
                <w:color w:val="000000"/>
              </w:rPr>
            </w:pPr>
            <w:r w:rsidRPr="00D86C7D">
              <w:rPr>
                <w:rFonts w:ascii="Arial" w:hAnsi="Arial" w:cs="Arial"/>
                <w:color w:val="000000"/>
              </w:rPr>
              <w:t>AstraZeneca Pty Ltd</w:t>
            </w:r>
          </w:p>
          <w:p w14:paraId="4CB43A92" w14:textId="77777777" w:rsidR="00D86C7D" w:rsidRDefault="00D86C7D" w:rsidP="00F373ED">
            <w:pPr>
              <w:jc w:val="center"/>
              <w:rPr>
                <w:rFonts w:ascii="Arial" w:hAnsi="Arial" w:cs="Arial"/>
                <w:color w:val="000000"/>
              </w:rPr>
            </w:pPr>
          </w:p>
          <w:p w14:paraId="0D0DCBC7" w14:textId="1ACC3D0C" w:rsidR="00D86C7D" w:rsidRPr="00D86C7D" w:rsidRDefault="00D86C7D" w:rsidP="00F373ED">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654F45BE" w14:textId="028820B3" w:rsidR="00246BDF" w:rsidRPr="00B30819" w:rsidRDefault="00D86C7D" w:rsidP="00EB2719">
            <w:pPr>
              <w:jc w:val="center"/>
              <w:rPr>
                <w:rFonts w:ascii="Arial" w:hAnsi="Arial" w:cs="Arial"/>
                <w:color w:val="000000"/>
              </w:rPr>
            </w:pPr>
            <w:r w:rsidRPr="00D86C7D">
              <w:rPr>
                <w:rFonts w:ascii="Arial" w:hAnsi="Arial" w:cs="Arial"/>
                <w:color w:val="000000"/>
              </w:rPr>
              <w:t>Breast cancer</w:t>
            </w:r>
          </w:p>
        </w:tc>
        <w:tc>
          <w:tcPr>
            <w:tcW w:w="2079" w:type="pct"/>
            <w:shd w:val="clear" w:color="auto" w:fill="auto"/>
            <w:vAlign w:val="center"/>
          </w:tcPr>
          <w:p w14:paraId="2D33698F" w14:textId="4D8C1202" w:rsidR="00246BDF" w:rsidRPr="00B30819" w:rsidRDefault="00382883" w:rsidP="00B30819">
            <w:pPr>
              <w:jc w:val="center"/>
              <w:rPr>
                <w:rFonts w:ascii="Arial" w:hAnsi="Arial" w:cs="Arial"/>
              </w:rPr>
            </w:pPr>
            <w:r>
              <w:rPr>
                <w:rFonts w:ascii="Arial" w:hAnsi="Arial" w:cs="Arial"/>
              </w:rPr>
              <w:t>A resubmission t</w:t>
            </w:r>
            <w:r w:rsidR="00D86C7D" w:rsidRPr="00D86C7D">
              <w:rPr>
                <w:rFonts w:ascii="Arial" w:hAnsi="Arial" w:cs="Arial"/>
              </w:rPr>
              <w:t>o request a Section 100 (Efficient Funding of Chemotherapy Program) Authority Required (Written) listing for the treatment of human epidermal growth factor receptor 2 positive (HER2) metastatic breast cancer in patients whose disease has progressed following treatment with at least one prior</w:t>
            </w:r>
            <w:r w:rsidR="00300886">
              <w:rPr>
                <w:rFonts w:ascii="Arial" w:hAnsi="Arial" w:cs="Arial"/>
              </w:rPr>
              <w:br/>
            </w:r>
            <w:r w:rsidR="00D86C7D" w:rsidRPr="00D86C7D">
              <w:rPr>
                <w:rFonts w:ascii="Arial" w:hAnsi="Arial" w:cs="Arial"/>
              </w:rPr>
              <w:t>HER2-directed regimen in the metastatic setting or whose disease has progressed during or within 6 months following HER2-directed adjuvant treatment.</w:t>
            </w:r>
          </w:p>
        </w:tc>
      </w:tr>
    </w:tbl>
    <w:p w14:paraId="310A0198" w14:textId="55786455" w:rsidR="00F373ED" w:rsidRPr="00F373ED" w:rsidRDefault="00F373ED" w:rsidP="00DC3FC1">
      <w:pPr>
        <w:tabs>
          <w:tab w:val="left" w:pos="3720"/>
        </w:tabs>
        <w:rPr>
          <w:rFonts w:ascii="Arial" w:hAnsi="Arial" w:cs="Arial"/>
          <w:sz w:val="16"/>
          <w:szCs w:val="16"/>
        </w:rPr>
      </w:pPr>
    </w:p>
    <w:sectPr w:rsidR="00F373ED" w:rsidRPr="00F373ED" w:rsidSect="0086478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A9" w14:textId="77777777" w:rsidR="00404306" w:rsidRDefault="0040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647F" w14:textId="77777777" w:rsidR="00404306" w:rsidRDefault="0040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61C7D6CF" w:rsidR="00FC7ABA" w:rsidRDefault="00404306" w:rsidP="00FC7ABA">
    <w:pPr>
      <w:pStyle w:val="Header"/>
      <w:jc w:val="center"/>
      <w:rPr>
        <w:rFonts w:ascii="Arial" w:hAnsi="Arial" w:cs="Arial"/>
        <w:b/>
        <w:snapToGrid w:val="0"/>
        <w:lang w:eastAsia="en-US"/>
      </w:rPr>
    </w:pPr>
    <w:r>
      <w:rPr>
        <w:rFonts w:ascii="Arial" w:hAnsi="Arial" w:cs="Arial"/>
        <w:b/>
        <w:snapToGrid w:val="0"/>
        <w:lang w:eastAsia="en-US"/>
      </w:rPr>
      <w:t>DEC</w:t>
    </w:r>
    <w:r w:rsidR="00BD2B46">
      <w:rPr>
        <w:rFonts w:ascii="Arial" w:hAnsi="Arial" w:cs="Arial"/>
        <w:b/>
        <w:snapToGrid w:val="0"/>
        <w:lang w:eastAsia="en-US"/>
      </w:rPr>
      <w:t>EMBER</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sidR="000F37F6">
      <w:rPr>
        <w:rFonts w:ascii="Arial" w:hAnsi="Arial" w:cs="Arial"/>
        <w:b/>
        <w:snapToGrid w:val="0"/>
        <w:lang w:eastAsia="en-US"/>
      </w:rPr>
      <w:t>2</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Pr="00433A4D"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 xml:space="preserve">nly submission-related items are </w:t>
    </w:r>
    <w:r w:rsidRPr="00433A4D">
      <w:rPr>
        <w:rFonts w:ascii="Arial" w:hAnsi="Arial" w:cs="Arial"/>
        <w:b/>
        <w:snapToGrid w:val="0"/>
        <w:lang w:eastAsia="en-US"/>
      </w:rPr>
      <w:t>included on the intracycle web agenda.</w:t>
    </w: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7"/>
  </w:num>
  <w:num w:numId="4">
    <w:abstractNumId w:val="10"/>
  </w:num>
  <w:num w:numId="5">
    <w:abstractNumId w:val="6"/>
  </w:num>
  <w:num w:numId="6">
    <w:abstractNumId w:val="1"/>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 w:numId="12">
    <w:abstractNumId w:val="2"/>
  </w:num>
  <w:num w:numId="13">
    <w:abstractNumId w:val="14"/>
  </w:num>
  <w:num w:numId="14">
    <w:abstractNumId w:val="13"/>
  </w:num>
  <w:num w:numId="15">
    <w:abstractNumId w:val="16"/>
  </w:num>
  <w:num w:numId="16">
    <w:abstractNumId w:val="15"/>
  </w:num>
  <w:num w:numId="17">
    <w:abstractNumId w:val="11"/>
  </w:num>
  <w:num w:numId="18">
    <w:abstractNumId w:val="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D29"/>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C7ABA"/>
    <w:rsid w:val="00FD02E4"/>
    <w:rsid w:val="00FD0A8B"/>
    <w:rsid w:val="00FD1512"/>
    <w:rsid w:val="00FD1AB4"/>
    <w:rsid w:val="00FD1AE1"/>
    <w:rsid w:val="00FD1DDF"/>
    <w:rsid w:val="00FD22B6"/>
    <w:rsid w:val="00FD239C"/>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2022-11-29T03:30:00Z</dcterms:created>
  <dcterms:modified xsi:type="dcterms:W3CDTF">2022-12-01T23:57:00Z</dcterms:modified>
</cp:coreProperties>
</file>