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1F15EF" w14:paraId="5D2A12EE" w14:textId="77777777" w:rsidTr="0041514F">
        <w:tc>
          <w:tcPr>
            <w:tcW w:w="15012" w:type="dxa"/>
          </w:tcPr>
          <w:p w14:paraId="06732FC1" w14:textId="4C3CB75C" w:rsidR="006F1D37" w:rsidRPr="001F15EF" w:rsidRDefault="006F1D37" w:rsidP="00C839F1">
            <w:pPr>
              <w:widowControl w:val="0"/>
              <w:rPr>
                <w:rFonts w:ascii="Arial" w:hAnsi="Arial" w:cs="Arial"/>
                <w:snapToGrid w:val="0"/>
                <w:lang w:eastAsia="en-US"/>
              </w:rPr>
            </w:pPr>
            <w:r w:rsidRPr="001F15EF">
              <w:rPr>
                <w:rFonts w:ascii="Arial" w:hAnsi="Arial" w:cs="Arial"/>
                <w:snapToGrid w:val="0"/>
                <w:lang w:eastAsia="en-US"/>
              </w:rPr>
              <w:t xml:space="preserve">The PBAC agenda primarily consists of applications relating to the new listing of a drug or vaccine on the </w:t>
            </w:r>
            <w:r w:rsidR="0070212F" w:rsidRPr="001F15EF">
              <w:rPr>
                <w:rFonts w:ascii="Arial" w:hAnsi="Arial" w:cs="Arial"/>
                <w:snapToGrid w:val="0"/>
                <w:lang w:eastAsia="en-US"/>
              </w:rPr>
              <w:t>Pharmaceutical Benefits Scheme (</w:t>
            </w:r>
            <w:r w:rsidRPr="001F15EF">
              <w:rPr>
                <w:rFonts w:ascii="Arial" w:hAnsi="Arial" w:cs="Arial"/>
                <w:snapToGrid w:val="0"/>
                <w:lang w:eastAsia="en-US"/>
              </w:rPr>
              <w:t>PBS</w:t>
            </w:r>
            <w:r w:rsidR="0070212F" w:rsidRPr="001F15EF">
              <w:rPr>
                <w:rFonts w:ascii="Arial" w:hAnsi="Arial" w:cs="Arial"/>
                <w:snapToGrid w:val="0"/>
                <w:lang w:eastAsia="en-US"/>
              </w:rPr>
              <w:t>)</w:t>
            </w:r>
            <w:r w:rsidRPr="001F15EF">
              <w:rPr>
                <w:rFonts w:ascii="Arial" w:hAnsi="Arial" w:cs="Arial"/>
                <w:snapToGrid w:val="0"/>
                <w:lang w:eastAsia="en-US"/>
              </w:rPr>
              <w:t xml:space="preserve"> or the National Immunisation Program.</w:t>
            </w:r>
          </w:p>
          <w:p w14:paraId="0BFBAE52" w14:textId="77777777" w:rsidR="006F1D37" w:rsidRPr="001F15EF" w:rsidRDefault="006F1D37" w:rsidP="00C839F1">
            <w:pPr>
              <w:widowControl w:val="0"/>
              <w:rPr>
                <w:rFonts w:ascii="Arial" w:hAnsi="Arial" w:cs="Arial"/>
              </w:rPr>
            </w:pPr>
          </w:p>
          <w:p w14:paraId="515B43E6" w14:textId="77777777" w:rsidR="006F1D37" w:rsidRPr="001F15EF" w:rsidRDefault="006F1D37" w:rsidP="00C839F1">
            <w:pPr>
              <w:widowControl w:val="0"/>
              <w:rPr>
                <w:rFonts w:ascii="Arial" w:hAnsi="Arial" w:cs="Arial"/>
                <w:snapToGrid w:val="0"/>
                <w:lang w:eastAsia="en-US"/>
              </w:rPr>
            </w:pPr>
            <w:r w:rsidRPr="001F15EF">
              <w:rPr>
                <w:rFonts w:ascii="Arial" w:hAnsi="Arial" w:cs="Arial"/>
                <w:snapToGrid w:val="0"/>
                <w:lang w:eastAsia="en-US"/>
              </w:rPr>
              <w:t>The PBAC agenda consists of the following:</w:t>
            </w:r>
          </w:p>
          <w:p w14:paraId="3548ACAA"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 Minutes of Previous Meeting</w:t>
            </w:r>
          </w:p>
          <w:p w14:paraId="4014D4FE" w14:textId="55583F30"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2 Chair’s report (verbal)</w:t>
            </w:r>
          </w:p>
          <w:p w14:paraId="7A3BE8F0" w14:textId="77777777" w:rsidR="006F1D37" w:rsidRPr="001F15EF" w:rsidRDefault="006F1D37" w:rsidP="00C839F1">
            <w:pPr>
              <w:widowControl w:val="0"/>
              <w:tabs>
                <w:tab w:val="left" w:pos="9990"/>
              </w:tabs>
              <w:rPr>
                <w:rFonts w:ascii="Arial" w:hAnsi="Arial" w:cs="Arial"/>
                <w:b/>
                <w:snapToGrid w:val="0"/>
                <w:lang w:eastAsia="en-US"/>
              </w:rPr>
            </w:pPr>
            <w:r w:rsidRPr="001F15EF">
              <w:rPr>
                <w:rFonts w:ascii="Arial" w:hAnsi="Arial" w:cs="Arial"/>
                <w:b/>
                <w:snapToGrid w:val="0"/>
                <w:lang w:eastAsia="en-US"/>
              </w:rPr>
              <w:t>3 Matters arising from the minutes</w:t>
            </w:r>
            <w:r w:rsidRPr="001F15EF">
              <w:rPr>
                <w:rFonts w:ascii="Arial" w:hAnsi="Arial" w:cs="Arial"/>
                <w:b/>
                <w:snapToGrid w:val="0"/>
                <w:lang w:eastAsia="en-US"/>
              </w:rPr>
              <w:tab/>
            </w:r>
          </w:p>
          <w:p w14:paraId="67644921"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4 Matters arising/outstanding</w:t>
            </w:r>
          </w:p>
          <w:p w14:paraId="0D566044"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5 New drug applications</w:t>
            </w:r>
          </w:p>
          <w:p w14:paraId="45B7CC0C"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6 Requests for changes to listings</w:t>
            </w:r>
          </w:p>
          <w:p w14:paraId="371BBCCE"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7 Resubmissions</w:t>
            </w:r>
          </w:p>
          <w:p w14:paraId="3E26F983"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8 Pricing Matters</w:t>
            </w:r>
          </w:p>
          <w:p w14:paraId="783EE5C9"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9 Matters relating to PBS review</w:t>
            </w:r>
          </w:p>
          <w:p w14:paraId="20025000"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10 Subcommittee and Working Party reports</w:t>
            </w:r>
          </w:p>
          <w:p w14:paraId="13C3CCC5"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11 Other business</w:t>
            </w:r>
          </w:p>
          <w:p w14:paraId="599360F4"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12 Correspondence</w:t>
            </w:r>
          </w:p>
          <w:p w14:paraId="05FB641C"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13 Further information</w:t>
            </w:r>
          </w:p>
          <w:p w14:paraId="183C3621"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14 Late papers</w:t>
            </w:r>
          </w:p>
          <w:p w14:paraId="58F54D0E"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15 Tabled papers</w:t>
            </w:r>
          </w:p>
          <w:p w14:paraId="5599ED59" w14:textId="77777777" w:rsidR="006F1D37" w:rsidRPr="001F15EF" w:rsidRDefault="006F1D37" w:rsidP="00C839F1">
            <w:pPr>
              <w:widowControl w:val="0"/>
              <w:rPr>
                <w:rFonts w:ascii="Arial" w:hAnsi="Arial" w:cs="Arial"/>
                <w:snapToGrid w:val="0"/>
                <w:lang w:eastAsia="en-US"/>
              </w:rPr>
            </w:pPr>
          </w:p>
          <w:p w14:paraId="0D335251" w14:textId="6052E3AC" w:rsidR="006F1D37" w:rsidRPr="001F15EF" w:rsidRDefault="006F1D37" w:rsidP="00C839F1">
            <w:pPr>
              <w:widowControl w:val="0"/>
              <w:rPr>
                <w:rFonts w:ascii="Arial" w:hAnsi="Arial" w:cs="Arial"/>
              </w:rPr>
            </w:pPr>
            <w:r w:rsidRPr="001F15EF">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1F15EF">
              <w:rPr>
                <w:rFonts w:ascii="Arial" w:hAnsi="Arial" w:cs="Arial"/>
              </w:rPr>
              <w:t xml:space="preserve">There is no provision for consumer comments to the PBAC on agenda item 8 which relates to pricing matters. </w:t>
            </w:r>
          </w:p>
          <w:p w14:paraId="04E99EE2" w14:textId="77777777" w:rsidR="006F1D37" w:rsidRPr="001F15EF" w:rsidRDefault="006F1D37" w:rsidP="00C839F1">
            <w:pPr>
              <w:widowControl w:val="0"/>
              <w:rPr>
                <w:rFonts w:ascii="Arial" w:hAnsi="Arial" w:cs="Arial"/>
              </w:rPr>
            </w:pPr>
          </w:p>
          <w:p w14:paraId="1180F316" w14:textId="77777777" w:rsidR="006F1D37" w:rsidRPr="001F15EF" w:rsidRDefault="006F1D37" w:rsidP="00C839F1">
            <w:pPr>
              <w:widowControl w:val="0"/>
              <w:rPr>
                <w:rFonts w:ascii="Arial" w:hAnsi="Arial" w:cs="Arial"/>
              </w:rPr>
            </w:pPr>
            <w:r w:rsidRPr="001F15EF">
              <w:rPr>
                <w:rFonts w:ascii="Arial" w:hAnsi="Arial" w:cs="Arial"/>
              </w:rPr>
              <w:t>Pharmaceutical benefits listed in the Schedule fall into three broad categories:</w:t>
            </w:r>
          </w:p>
          <w:p w14:paraId="1AFA4233" w14:textId="77777777" w:rsidR="006F1D37" w:rsidRPr="001F15EF" w:rsidRDefault="006F1D37" w:rsidP="00C839F1">
            <w:pPr>
              <w:widowControl w:val="0"/>
              <w:rPr>
                <w:rFonts w:ascii="Arial" w:hAnsi="Arial" w:cs="Arial"/>
              </w:rPr>
            </w:pPr>
            <w:r w:rsidRPr="001F15EF">
              <w:rPr>
                <w:rFonts w:ascii="Arial" w:hAnsi="Arial" w:cs="Arial"/>
                <w:i/>
                <w:iCs/>
              </w:rPr>
              <w:t>Unrestricted benefits</w:t>
            </w:r>
            <w:r w:rsidRPr="001F15EF">
              <w:rPr>
                <w:rFonts w:ascii="Arial" w:hAnsi="Arial" w:cs="Arial"/>
              </w:rPr>
              <w:t xml:space="preserve"> – have no restrictions on their therapeutic uses; </w:t>
            </w:r>
          </w:p>
          <w:p w14:paraId="0DCA62A4" w14:textId="77777777" w:rsidR="006F1D37" w:rsidRPr="001F15EF" w:rsidRDefault="006F1D37" w:rsidP="00C839F1">
            <w:pPr>
              <w:widowControl w:val="0"/>
              <w:rPr>
                <w:rFonts w:ascii="Arial" w:hAnsi="Arial" w:cs="Arial"/>
              </w:rPr>
            </w:pPr>
            <w:r w:rsidRPr="001F15EF">
              <w:rPr>
                <w:rFonts w:ascii="Arial" w:hAnsi="Arial" w:cs="Arial"/>
                <w:i/>
                <w:iCs/>
              </w:rPr>
              <w:t>Restricted benefits</w:t>
            </w:r>
            <w:r w:rsidRPr="001F15EF">
              <w:rPr>
                <w:rFonts w:ascii="Arial" w:hAnsi="Arial" w:cs="Arial"/>
              </w:rPr>
              <w:t xml:space="preserve"> – can only be prescribed for specific therapeutic uses (noted as Restricted benefit); and </w:t>
            </w:r>
          </w:p>
          <w:p w14:paraId="2836E554" w14:textId="77777777" w:rsidR="006F1D37" w:rsidRPr="001F15EF" w:rsidRDefault="006F1D37" w:rsidP="00C839F1">
            <w:pPr>
              <w:widowControl w:val="0"/>
              <w:rPr>
                <w:rFonts w:ascii="Arial" w:hAnsi="Arial" w:cs="Arial"/>
              </w:rPr>
            </w:pPr>
            <w:r w:rsidRPr="001F15EF">
              <w:rPr>
                <w:rFonts w:ascii="Arial" w:hAnsi="Arial" w:cs="Arial"/>
                <w:i/>
                <w:iCs/>
              </w:rPr>
              <w:t>Authority required benefits</w:t>
            </w:r>
            <w:r w:rsidRPr="001F15EF">
              <w:rPr>
                <w:rFonts w:ascii="Arial" w:hAnsi="Arial" w:cs="Arial"/>
              </w:rPr>
              <w:t xml:space="preserve"> – Authority required benefits fall into two categories: </w:t>
            </w:r>
          </w:p>
          <w:p w14:paraId="5D088062" w14:textId="77777777" w:rsidR="006F1D37" w:rsidRPr="001F15EF" w:rsidRDefault="006F1D37" w:rsidP="00C839F1">
            <w:pPr>
              <w:widowControl w:val="0"/>
              <w:numPr>
                <w:ilvl w:val="0"/>
                <w:numId w:val="1"/>
              </w:numPr>
              <w:rPr>
                <w:rFonts w:ascii="Arial" w:hAnsi="Arial" w:cs="Arial"/>
              </w:rPr>
            </w:pPr>
            <w:r w:rsidRPr="001F15EF">
              <w:rPr>
                <w:rFonts w:ascii="Arial" w:hAnsi="Arial" w:cs="Arial"/>
                <w:i/>
                <w:iCs/>
              </w:rPr>
              <w:t>Authority required benefits</w:t>
            </w:r>
            <w:r w:rsidRPr="001F15EF">
              <w:rPr>
                <w:rFonts w:ascii="Arial" w:hAnsi="Arial" w:cs="Arial"/>
              </w:rPr>
              <w:t xml:space="preserve"> require prior approval from Services Australia or the DVA (noted as </w:t>
            </w:r>
            <w:r w:rsidRPr="001F15EF">
              <w:rPr>
                <w:rFonts w:ascii="Arial" w:hAnsi="Arial" w:cs="Arial"/>
                <w:bCs/>
              </w:rPr>
              <w:t>Authority required</w:t>
            </w:r>
            <w:r w:rsidRPr="001F15EF">
              <w:rPr>
                <w:rFonts w:ascii="Arial" w:hAnsi="Arial" w:cs="Arial"/>
              </w:rPr>
              <w:t xml:space="preserve">) </w:t>
            </w:r>
          </w:p>
          <w:p w14:paraId="2A322AA3" w14:textId="77777777" w:rsidR="006F1D37" w:rsidRPr="001F15EF" w:rsidRDefault="006F1D37" w:rsidP="00C839F1">
            <w:pPr>
              <w:numPr>
                <w:ilvl w:val="0"/>
                <w:numId w:val="4"/>
              </w:numPr>
              <w:rPr>
                <w:rFonts w:ascii="Arial" w:hAnsi="Arial" w:cs="Arial"/>
              </w:rPr>
            </w:pPr>
            <w:r w:rsidRPr="001F15EF">
              <w:rPr>
                <w:rFonts w:ascii="Arial" w:hAnsi="Arial" w:cs="Arial"/>
                <w:i/>
                <w:iCs/>
              </w:rPr>
              <w:t>Authority required (STREAMLINED) benefits</w:t>
            </w:r>
            <w:r w:rsidRPr="001F15EF">
              <w:rPr>
                <w:rFonts w:ascii="Arial" w:hAnsi="Arial" w:cs="Arial"/>
              </w:rPr>
              <w:t xml:space="preserve"> do not require prior approval from Services Australia or the DVA but require the recording of a streamlined authority code (noted as </w:t>
            </w:r>
            <w:r w:rsidRPr="001F15EF">
              <w:rPr>
                <w:rFonts w:ascii="Arial" w:hAnsi="Arial" w:cs="Arial"/>
                <w:bCs/>
              </w:rPr>
              <w:t>Authority required</w:t>
            </w:r>
            <w:r w:rsidRPr="001F15EF">
              <w:rPr>
                <w:rFonts w:ascii="Arial" w:hAnsi="Arial" w:cs="Arial"/>
              </w:rPr>
              <w:t xml:space="preserve"> </w:t>
            </w:r>
            <w:r w:rsidRPr="001F15EF">
              <w:rPr>
                <w:rFonts w:ascii="Arial" w:hAnsi="Arial" w:cs="Arial"/>
                <w:bCs/>
              </w:rPr>
              <w:t>(STREAMLINED)</w:t>
            </w:r>
            <w:r w:rsidRPr="001F15EF">
              <w:rPr>
                <w:rFonts w:ascii="Arial" w:hAnsi="Arial" w:cs="Arial"/>
              </w:rPr>
              <w:t>).</w:t>
            </w:r>
          </w:p>
          <w:p w14:paraId="619A6C6E" w14:textId="77777777" w:rsidR="006F1D37" w:rsidRPr="001F15EF" w:rsidRDefault="006F1D37" w:rsidP="00C839F1">
            <w:pPr>
              <w:rPr>
                <w:rFonts w:ascii="Arial" w:hAnsi="Arial" w:cs="Arial"/>
              </w:rPr>
            </w:pPr>
          </w:p>
          <w:p w14:paraId="7C3EA128" w14:textId="77777777" w:rsidR="006F1D37" w:rsidRPr="001F15EF" w:rsidRDefault="006F1D37" w:rsidP="00C839F1">
            <w:pPr>
              <w:rPr>
                <w:rFonts w:ascii="Arial" w:hAnsi="Arial" w:cs="Arial"/>
              </w:rPr>
            </w:pPr>
            <w:r w:rsidRPr="001F15EF">
              <w:rPr>
                <w:rFonts w:ascii="Arial" w:hAnsi="Arial" w:cs="Arial"/>
              </w:rPr>
              <w:t>Initial submissions are categorised broadly as:</w:t>
            </w:r>
          </w:p>
          <w:p w14:paraId="09B97CA3" w14:textId="77777777" w:rsidR="006F1D37" w:rsidRPr="001F15EF" w:rsidRDefault="006F1D37" w:rsidP="00C839F1">
            <w:pPr>
              <w:numPr>
                <w:ilvl w:val="0"/>
                <w:numId w:val="4"/>
              </w:numPr>
              <w:rPr>
                <w:rFonts w:ascii="Arial" w:hAnsi="Arial" w:cs="Arial"/>
              </w:rPr>
            </w:pPr>
            <w:r w:rsidRPr="001F15EF">
              <w:rPr>
                <w:rFonts w:ascii="Arial" w:hAnsi="Arial" w:cs="Arial"/>
                <w:i/>
              </w:rPr>
              <w:t>Category 1 or 2:</w:t>
            </w:r>
            <w:r w:rsidRPr="001F15EF">
              <w:rPr>
                <w:rFonts w:ascii="Arial" w:hAnsi="Arial" w:cs="Arial"/>
              </w:rPr>
              <w:t xml:space="preserve">  Submissions to list new medicines on the Schedule of Pharmaceutical Benefits or to make substantial changes to current listings are generally classified as Category 1 or 2 submissions. These submissions require presentation of an economic evaluation.</w:t>
            </w:r>
          </w:p>
          <w:p w14:paraId="2BEF2B7E" w14:textId="77777777" w:rsidR="006F1D37" w:rsidRPr="001F15EF" w:rsidRDefault="006F1D37" w:rsidP="00C839F1">
            <w:pPr>
              <w:numPr>
                <w:ilvl w:val="0"/>
                <w:numId w:val="4"/>
              </w:numPr>
              <w:rPr>
                <w:rFonts w:ascii="Arial" w:hAnsi="Arial" w:cs="Arial"/>
              </w:rPr>
            </w:pPr>
            <w:r w:rsidRPr="001F15EF">
              <w:rPr>
                <w:rFonts w:ascii="Arial" w:hAnsi="Arial" w:cs="Arial"/>
                <w:i/>
              </w:rPr>
              <w:lastRenderedPageBreak/>
              <w:t>Category 3 or 4:</w:t>
            </w:r>
            <w:r w:rsidRPr="001F15EF">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Category 3 or 4 submissions.  These submissions do not usually require the presentation of an economic evaluation.</w:t>
            </w:r>
          </w:p>
          <w:p w14:paraId="1164560C" w14:textId="77777777" w:rsidR="006F1D37" w:rsidRPr="001F15EF" w:rsidRDefault="006F1D37" w:rsidP="00C839F1">
            <w:pPr>
              <w:rPr>
                <w:rFonts w:ascii="Arial" w:hAnsi="Arial" w:cs="Arial"/>
              </w:rPr>
            </w:pPr>
          </w:p>
          <w:p w14:paraId="5145B298" w14:textId="77777777" w:rsidR="006F1D37" w:rsidRPr="001F15EF" w:rsidRDefault="006F1D37" w:rsidP="00C839F1">
            <w:pPr>
              <w:rPr>
                <w:rFonts w:ascii="Arial" w:hAnsi="Arial" w:cs="Arial"/>
              </w:rPr>
            </w:pPr>
          </w:p>
          <w:p w14:paraId="79E15FCF" w14:textId="48BDA809" w:rsidR="006F1D37" w:rsidRPr="001F15EF" w:rsidRDefault="006F1D37" w:rsidP="00C839F1">
            <w:pPr>
              <w:rPr>
                <w:rFonts w:ascii="Arial" w:hAnsi="Arial" w:cs="Arial"/>
              </w:rPr>
            </w:pPr>
            <w:r w:rsidRPr="001F15EF">
              <w:rPr>
                <w:rFonts w:ascii="Arial" w:hAnsi="Arial" w:cs="Arial"/>
              </w:rPr>
              <w:t xml:space="preserve">Resubmissions are categorised broadly as Standard Re-entry Pathway, Early Resolution Pathway, Early Re-entry Pathway or Facilitated Resolution Pathway. Submission categories and resubmission pathways are outlined in the </w:t>
            </w:r>
            <w:hyperlink r:id="rId8" w:history="1">
              <w:r w:rsidRPr="001F15EF">
                <w:rPr>
                  <w:rStyle w:val="Hyperlink"/>
                  <w:rFonts w:ascii="Arial" w:hAnsi="Arial" w:cs="Arial"/>
                </w:rPr>
                <w:t>Procedure Guidance</w:t>
              </w:r>
            </w:hyperlink>
            <w:r w:rsidRPr="001F15EF">
              <w:rPr>
                <w:rFonts w:ascii="Arial" w:hAnsi="Arial" w:cs="Arial"/>
              </w:rPr>
              <w:t xml:space="preserve">. </w:t>
            </w:r>
          </w:p>
          <w:p w14:paraId="56258C4C" w14:textId="77777777" w:rsidR="006F1D37" w:rsidRPr="001F15EF" w:rsidRDefault="006F1D37" w:rsidP="00C839F1">
            <w:pPr>
              <w:rPr>
                <w:rFonts w:ascii="Arial" w:hAnsi="Arial" w:cs="Arial"/>
              </w:rPr>
            </w:pPr>
          </w:p>
          <w:p w14:paraId="79842270" w14:textId="2E59952C" w:rsidR="006F1D37" w:rsidRPr="001F15EF" w:rsidRDefault="006F1D37" w:rsidP="00C839F1">
            <w:pPr>
              <w:rPr>
                <w:rFonts w:ascii="Arial" w:hAnsi="Arial" w:cs="Arial"/>
              </w:rPr>
            </w:pPr>
            <w:r w:rsidRPr="001F15EF">
              <w:rPr>
                <w:rFonts w:ascii="Arial" w:hAnsi="Arial" w:cs="Arial"/>
              </w:rPr>
              <w:t xml:space="preserve">The PBAC meeting agenda will be published in week 3 </w:t>
            </w:r>
            <w:r w:rsidR="00EE25F5" w:rsidRPr="001F15EF">
              <w:rPr>
                <w:rFonts w:ascii="Arial" w:hAnsi="Arial" w:cs="Arial"/>
              </w:rPr>
              <w:t>–</w:t>
            </w:r>
            <w:r w:rsidRPr="001F15EF">
              <w:rPr>
                <w:rFonts w:ascii="Arial" w:hAnsi="Arial" w:cs="Arial"/>
              </w:rPr>
              <w:t xml:space="preserve"> and updated in week 8 (to include early pathway resubmissions, </w:t>
            </w:r>
            <w:r w:rsidRPr="001F15EF">
              <w:rPr>
                <w:rFonts w:ascii="Arial" w:hAnsi="Arial" w:cs="Arial"/>
                <w:bCs/>
              </w:rPr>
              <w:t>and items for review under the process for reviewing positive PBS-listing recommendations not accepted by applicants</w:t>
            </w:r>
            <w:r w:rsidRPr="001F15EF">
              <w:rPr>
                <w:rFonts w:ascii="Arial" w:hAnsi="Arial" w:cs="Arial"/>
              </w:rPr>
              <w:t xml:space="preserve">) in each PBAC cycle as per </w:t>
            </w:r>
            <w:hyperlink r:id="rId9" w:history="1">
              <w:r w:rsidRPr="001F15EF">
                <w:rPr>
                  <w:rStyle w:val="Hyperlink"/>
                  <w:rFonts w:ascii="Arial" w:hAnsi="Arial" w:cs="Arial"/>
                </w:rPr>
                <w:t>PBS Calendar</w:t>
              </w:r>
            </w:hyperlink>
            <w:r w:rsidRPr="001F15EF">
              <w:rPr>
                <w:rFonts w:ascii="Arial" w:hAnsi="Arial" w:cs="Arial"/>
              </w:rPr>
              <w:t xml:space="preserve">. </w:t>
            </w:r>
          </w:p>
        </w:tc>
      </w:tr>
    </w:tbl>
    <w:p w14:paraId="32251233" w14:textId="77777777" w:rsidR="006F1D37" w:rsidRPr="001F15EF" w:rsidRDefault="006F1D37" w:rsidP="006F1D37">
      <w:pPr>
        <w:rPr>
          <w:rFonts w:ascii="Arial" w:hAnsi="Arial" w:cs="Arial"/>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3344"/>
        <w:gridCol w:w="7146"/>
      </w:tblGrid>
      <w:tr w:rsidR="0065481A" w:rsidRPr="00594A38" w14:paraId="774805F2" w14:textId="77777777" w:rsidTr="00295140">
        <w:trPr>
          <w:cantSplit/>
          <w:trHeight w:val="1530"/>
          <w:tblHeader/>
        </w:trPr>
        <w:tc>
          <w:tcPr>
            <w:tcW w:w="1440" w:type="pct"/>
            <w:shd w:val="clear" w:color="auto" w:fill="auto"/>
            <w:vAlign w:val="center"/>
            <w:hideMark/>
          </w:tcPr>
          <w:p w14:paraId="5509F5A6" w14:textId="24FB7B7E" w:rsidR="0065481A" w:rsidRPr="00594A38" w:rsidRDefault="0065481A" w:rsidP="00C839F1">
            <w:pPr>
              <w:jc w:val="center"/>
              <w:rPr>
                <w:rFonts w:ascii="Arial" w:hAnsi="Arial" w:cs="Arial"/>
                <w:color w:val="000000"/>
              </w:rPr>
            </w:pPr>
            <w:r w:rsidRPr="00594A38">
              <w:rPr>
                <w:rFonts w:ascii="Arial" w:hAnsi="Arial" w:cs="Arial"/>
                <w:b/>
                <w:bCs/>
                <w:color w:val="000000"/>
              </w:rPr>
              <w:t>Drug Name, form(s), strength(s) and Sponsor, Submission type</w:t>
            </w:r>
            <w:r w:rsidRPr="00594A38">
              <w:rPr>
                <w:rFonts w:ascii="Arial" w:hAnsi="Arial" w:cs="Arial"/>
                <w:b/>
                <w:bCs/>
                <w:color w:val="000000"/>
              </w:rPr>
              <w:br/>
            </w:r>
            <w:r w:rsidRPr="00594A38">
              <w:rPr>
                <w:rFonts w:ascii="Arial" w:hAnsi="Arial" w:cs="Arial"/>
                <w:color w:val="000000"/>
              </w:rPr>
              <w:t>(Drug name, form, strength, Trade name</w:t>
            </w:r>
            <w:r w:rsidR="00380BED" w:rsidRPr="00380BED">
              <w:rPr>
                <w:rFonts w:ascii="Arial" w:hAnsi="Arial" w:cs="Arial"/>
                <w:color w:val="000000"/>
                <w:vertAlign w:val="superscript"/>
              </w:rPr>
              <w:t>®</w:t>
            </w:r>
            <w:r w:rsidRPr="00594A38">
              <w:rPr>
                <w:rFonts w:ascii="Arial" w:hAnsi="Arial" w:cs="Arial"/>
                <w:color w:val="000000"/>
              </w:rPr>
              <w:t>, Sponsor, new listing/change to listing)</w:t>
            </w:r>
          </w:p>
        </w:tc>
        <w:tc>
          <w:tcPr>
            <w:tcW w:w="1135" w:type="pct"/>
            <w:tcBorders>
              <w:bottom w:val="single" w:sz="4" w:space="0" w:color="auto"/>
            </w:tcBorders>
            <w:shd w:val="clear" w:color="auto" w:fill="auto"/>
            <w:vAlign w:val="center"/>
            <w:hideMark/>
          </w:tcPr>
          <w:p w14:paraId="7A21B5BF" w14:textId="77777777" w:rsidR="0065481A" w:rsidRPr="00594A38" w:rsidRDefault="0065481A" w:rsidP="00C839F1">
            <w:pPr>
              <w:jc w:val="center"/>
              <w:rPr>
                <w:rFonts w:ascii="Arial" w:hAnsi="Arial" w:cs="Arial"/>
                <w:color w:val="000000"/>
              </w:rPr>
            </w:pPr>
            <w:r w:rsidRPr="00594A38">
              <w:rPr>
                <w:rFonts w:ascii="Arial" w:hAnsi="Arial" w:cs="Arial"/>
                <w:b/>
                <w:bCs/>
                <w:color w:val="000000"/>
              </w:rPr>
              <w:t>Drug Type and Use</w:t>
            </w:r>
            <w:r w:rsidRPr="00594A38">
              <w:rPr>
                <w:rFonts w:ascii="Arial" w:hAnsi="Arial" w:cs="Arial"/>
                <w:color w:val="000000"/>
              </w:rPr>
              <w:br/>
              <w:t>(What is the drug used to treat?)</w:t>
            </w:r>
          </w:p>
        </w:tc>
        <w:tc>
          <w:tcPr>
            <w:tcW w:w="2425" w:type="pct"/>
            <w:shd w:val="clear" w:color="auto" w:fill="auto"/>
            <w:vAlign w:val="center"/>
            <w:hideMark/>
          </w:tcPr>
          <w:p w14:paraId="7A46556C" w14:textId="77777777" w:rsidR="0065481A" w:rsidRPr="00594A38" w:rsidRDefault="0065481A" w:rsidP="00C839F1">
            <w:pPr>
              <w:jc w:val="center"/>
              <w:rPr>
                <w:rFonts w:ascii="Arial" w:hAnsi="Arial" w:cs="Arial"/>
                <w:color w:val="000000"/>
              </w:rPr>
            </w:pPr>
            <w:r w:rsidRPr="00594A38">
              <w:rPr>
                <w:rFonts w:ascii="Arial" w:hAnsi="Arial" w:cs="Arial"/>
                <w:b/>
                <w:bCs/>
                <w:color w:val="000000"/>
              </w:rPr>
              <w:t>Listing requested by Sponsor / Purpose of Submission</w:t>
            </w:r>
            <w:r w:rsidRPr="00594A38">
              <w:rPr>
                <w:rFonts w:ascii="Arial" w:hAnsi="Arial" w:cs="Arial"/>
                <w:color w:val="000000"/>
              </w:rPr>
              <w:br/>
              <w:t>(Includes type of listing requested (unrestricted, restricted benefit, authority required) and restriction wording.  If restriction is lengthy it may be paraphrased.)</w:t>
            </w:r>
          </w:p>
        </w:tc>
      </w:tr>
      <w:tr w:rsidR="00B86204" w:rsidRPr="00594A38" w14:paraId="0CD45BC0"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7E420F8" w14:textId="28277900" w:rsidR="00B86204" w:rsidRPr="00594A38" w:rsidRDefault="00B86204" w:rsidP="00B86204">
            <w:pPr>
              <w:jc w:val="center"/>
              <w:rPr>
                <w:rFonts w:ascii="Arial" w:hAnsi="Arial" w:cs="Arial"/>
                <w:strike/>
                <w:color w:val="000000"/>
              </w:rPr>
            </w:pPr>
            <w:r w:rsidRPr="00594A38">
              <w:rPr>
                <w:rFonts w:ascii="Arial" w:hAnsi="Arial" w:cs="Arial"/>
                <w:color w:val="000000"/>
              </w:rPr>
              <w:t>ABIRATERONE AND METHYLPREDNISOLONE</w:t>
            </w:r>
            <w:r w:rsidRPr="00594A38">
              <w:rPr>
                <w:rFonts w:ascii="Arial" w:hAnsi="Arial" w:cs="Arial"/>
                <w:color w:val="000000"/>
              </w:rPr>
              <w:br/>
            </w:r>
            <w:r w:rsidRPr="00594A38">
              <w:rPr>
                <w:rFonts w:ascii="Arial" w:hAnsi="Arial" w:cs="Arial"/>
                <w:color w:val="000000"/>
              </w:rPr>
              <w:br/>
              <w:t>Pack containing 120 tablets abiraterone (as acetate) 125 mg and 60 tablets methylprednisolone 4 mg</w:t>
            </w:r>
            <w:r w:rsidRPr="00594A38">
              <w:rPr>
                <w:rFonts w:ascii="Arial" w:hAnsi="Arial" w:cs="Arial"/>
                <w:color w:val="000000"/>
              </w:rPr>
              <w:br/>
            </w:r>
            <w:r w:rsidRPr="00594A38">
              <w:rPr>
                <w:rFonts w:ascii="Arial" w:hAnsi="Arial" w:cs="Arial"/>
                <w:color w:val="000000"/>
              </w:rPr>
              <w:br/>
              <w:t>Yonsa Mpred</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SUN PHARMA ANZ PTY LTD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D1A894" w14:textId="161FD542" w:rsidR="00B86204" w:rsidRPr="00594A38" w:rsidRDefault="00F72654" w:rsidP="00B86204">
            <w:pPr>
              <w:jc w:val="center"/>
              <w:rPr>
                <w:rFonts w:ascii="Arial" w:hAnsi="Arial" w:cs="Arial"/>
                <w:strike/>
                <w:color w:val="000000"/>
              </w:rPr>
            </w:pPr>
            <w:r>
              <w:rPr>
                <w:rFonts w:ascii="Arial" w:hAnsi="Arial" w:cs="Arial"/>
                <w:color w:val="000000"/>
              </w:rPr>
              <w:t>M</w:t>
            </w:r>
            <w:r w:rsidRPr="00F72654">
              <w:rPr>
                <w:rFonts w:ascii="Arial" w:hAnsi="Arial" w:cs="Arial"/>
                <w:color w:val="000000"/>
              </w:rPr>
              <w:t>etastatic hormone sensitive p</w:t>
            </w:r>
            <w:r w:rsidR="00B86204" w:rsidRPr="00594A38">
              <w:rPr>
                <w:rFonts w:ascii="Arial" w:hAnsi="Arial" w:cs="Arial"/>
                <w:color w:val="000000"/>
              </w:rPr>
              <w:t>rostate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73D117A" w14:textId="2A6EAA3E" w:rsidR="00B86204" w:rsidRPr="00594A38" w:rsidRDefault="00B86204" w:rsidP="00B86204">
            <w:pPr>
              <w:jc w:val="center"/>
              <w:rPr>
                <w:rFonts w:ascii="Arial" w:hAnsi="Arial" w:cs="Arial"/>
                <w:strike/>
                <w:color w:val="000000"/>
              </w:rPr>
            </w:pPr>
            <w:r w:rsidRPr="00594A38">
              <w:rPr>
                <w:rFonts w:ascii="Arial" w:hAnsi="Arial" w:cs="Arial"/>
                <w:color w:val="000000"/>
              </w:rPr>
              <w:t>To request a General Schedule Authority Required (Telephone/Online) listing for the treatment of patients with metastatic hormone sensitive prostate cancer.</w:t>
            </w:r>
          </w:p>
        </w:tc>
      </w:tr>
      <w:tr w:rsidR="00B86204" w:rsidRPr="00594A38" w14:paraId="6C330A96" w14:textId="77777777" w:rsidTr="009F3A30">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C6E736B" w14:textId="1727F501" w:rsidR="00B86204" w:rsidRPr="00594A38" w:rsidRDefault="00B86204" w:rsidP="00B86204">
            <w:pPr>
              <w:jc w:val="center"/>
              <w:rPr>
                <w:rFonts w:ascii="Arial" w:hAnsi="Arial" w:cs="Arial"/>
                <w:color w:val="000000"/>
              </w:rPr>
            </w:pPr>
            <w:r w:rsidRPr="00594A38">
              <w:rPr>
                <w:rFonts w:ascii="Arial" w:hAnsi="Arial" w:cs="Arial"/>
                <w:color w:val="000000"/>
              </w:rPr>
              <w:lastRenderedPageBreak/>
              <w:t xml:space="preserve">ACALABRUTINIB </w:t>
            </w:r>
            <w:r w:rsidRPr="00594A38">
              <w:rPr>
                <w:rFonts w:ascii="Arial" w:hAnsi="Arial" w:cs="Arial"/>
                <w:color w:val="000000"/>
              </w:rPr>
              <w:br/>
            </w:r>
            <w:r w:rsidRPr="00594A38">
              <w:rPr>
                <w:rFonts w:ascii="Arial" w:hAnsi="Arial" w:cs="Arial"/>
                <w:color w:val="000000"/>
              </w:rPr>
              <w:br/>
              <w:t>Tablet 100 mg</w:t>
            </w:r>
            <w:r w:rsidRPr="00594A38">
              <w:rPr>
                <w:rFonts w:ascii="Arial" w:hAnsi="Arial" w:cs="Arial"/>
                <w:color w:val="000000"/>
              </w:rPr>
              <w:br/>
            </w:r>
            <w:r w:rsidRPr="00594A38">
              <w:rPr>
                <w:rFonts w:ascii="Arial" w:hAnsi="Arial" w:cs="Arial"/>
                <w:color w:val="000000"/>
              </w:rPr>
              <w:br/>
              <w:t>Calquence</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ASTRAZENECA PTY LTD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44EBA32" w14:textId="2BB50222" w:rsidR="00B86204" w:rsidRPr="00594A38" w:rsidRDefault="007B2C96" w:rsidP="00B86204">
            <w:pPr>
              <w:jc w:val="center"/>
              <w:rPr>
                <w:rFonts w:ascii="Arial" w:hAnsi="Arial" w:cs="Arial"/>
                <w:color w:val="000000"/>
              </w:rPr>
            </w:pPr>
            <w:r>
              <w:rPr>
                <w:rFonts w:ascii="Arial" w:hAnsi="Arial" w:cs="Arial"/>
                <w:color w:val="000000"/>
              </w:rPr>
              <w:t>C</w:t>
            </w:r>
            <w:r w:rsidR="00B86204" w:rsidRPr="00594A38">
              <w:rPr>
                <w:rFonts w:ascii="Arial" w:hAnsi="Arial" w:cs="Arial"/>
                <w:color w:val="000000"/>
              </w:rPr>
              <w:t>hronic lymphocytic leukaemia (CLL)</w:t>
            </w:r>
            <w:r>
              <w:rPr>
                <w:rFonts w:ascii="Arial" w:hAnsi="Arial" w:cs="Arial"/>
                <w:color w:val="000000"/>
              </w:rPr>
              <w:t xml:space="preserve"> or </w:t>
            </w:r>
            <w:r w:rsidRPr="00594A38">
              <w:rPr>
                <w:rFonts w:ascii="Arial" w:hAnsi="Arial" w:cs="Arial"/>
                <w:color w:val="000000"/>
              </w:rPr>
              <w:t>small lymphocytic lymphoma</w:t>
            </w:r>
            <w:r>
              <w:rPr>
                <w:rFonts w:ascii="Arial" w:hAnsi="Arial" w:cs="Arial"/>
                <w:color w:val="000000"/>
              </w:rPr>
              <w:t xml:space="preserve"> (SLL)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B49E069" w14:textId="03BB90E7" w:rsidR="00B86204" w:rsidRPr="00594A38" w:rsidRDefault="00B86204" w:rsidP="00B86204">
            <w:pPr>
              <w:jc w:val="center"/>
              <w:rPr>
                <w:rFonts w:ascii="Arial" w:hAnsi="Arial" w:cs="Arial"/>
                <w:color w:val="000000"/>
              </w:rPr>
            </w:pPr>
            <w:r w:rsidRPr="00594A38">
              <w:rPr>
                <w:rFonts w:ascii="Arial" w:hAnsi="Arial" w:cs="Arial"/>
                <w:color w:val="000000"/>
              </w:rPr>
              <w:t>Resubmission to request a General Schedule Authority Required (Telephone/Online) listing</w:t>
            </w:r>
            <w:r w:rsidR="00594A38">
              <w:rPr>
                <w:rFonts w:ascii="Arial" w:hAnsi="Arial" w:cs="Arial"/>
                <w:color w:val="000000"/>
              </w:rPr>
              <w:t>,</w:t>
            </w:r>
            <w:r w:rsidRPr="00594A38">
              <w:rPr>
                <w:rFonts w:ascii="Arial" w:hAnsi="Arial" w:cs="Arial"/>
                <w:color w:val="000000"/>
              </w:rPr>
              <w:t xml:space="preserve"> for use as monotherapy or in combination with obinutuzumab, for the treatment of previously untreated </w:t>
            </w:r>
            <w:r w:rsidR="007B2C96">
              <w:rPr>
                <w:rFonts w:ascii="Arial" w:hAnsi="Arial" w:cs="Arial"/>
                <w:color w:val="000000"/>
              </w:rPr>
              <w:t>CLL</w:t>
            </w:r>
            <w:r w:rsidRPr="00594A38">
              <w:rPr>
                <w:rFonts w:ascii="Arial" w:hAnsi="Arial" w:cs="Arial"/>
                <w:color w:val="000000"/>
              </w:rPr>
              <w:t xml:space="preserve"> or </w:t>
            </w:r>
            <w:r w:rsidR="007B2C96">
              <w:rPr>
                <w:rFonts w:ascii="Arial" w:hAnsi="Arial" w:cs="Arial"/>
                <w:color w:val="000000"/>
              </w:rPr>
              <w:t>SLL</w:t>
            </w:r>
            <w:r w:rsidR="00CB2013">
              <w:rPr>
                <w:rFonts w:ascii="Arial" w:hAnsi="Arial" w:cs="Arial"/>
                <w:color w:val="000000"/>
              </w:rPr>
              <w:t>.</w:t>
            </w:r>
          </w:p>
        </w:tc>
      </w:tr>
      <w:tr w:rsidR="00B86204" w:rsidRPr="00594A38" w14:paraId="4C7F4E39" w14:textId="77777777" w:rsidTr="009F3A30">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15C95E0" w14:textId="50EC54AA" w:rsidR="00B86204" w:rsidRPr="00594A38" w:rsidRDefault="00B86204" w:rsidP="00B86204">
            <w:pPr>
              <w:jc w:val="center"/>
              <w:rPr>
                <w:rFonts w:ascii="Arial" w:hAnsi="Arial" w:cs="Arial"/>
                <w:color w:val="000000"/>
              </w:rPr>
            </w:pPr>
            <w:r w:rsidRPr="00594A38">
              <w:rPr>
                <w:rFonts w:ascii="Arial" w:hAnsi="Arial" w:cs="Arial"/>
                <w:color w:val="000000"/>
              </w:rPr>
              <w:t>ADALIMUMAB</w:t>
            </w:r>
            <w:r w:rsidRPr="00594A38">
              <w:rPr>
                <w:rFonts w:ascii="Arial" w:hAnsi="Arial" w:cs="Arial"/>
                <w:color w:val="000000"/>
              </w:rPr>
              <w:br/>
            </w:r>
            <w:r w:rsidRPr="00594A38">
              <w:rPr>
                <w:rFonts w:ascii="Arial" w:hAnsi="Arial" w:cs="Arial"/>
                <w:color w:val="000000"/>
              </w:rPr>
              <w:br/>
              <w:t>Injection 40 mg in 0.4 mL pre-filled pen</w:t>
            </w:r>
            <w:r w:rsidRPr="00594A38">
              <w:rPr>
                <w:rFonts w:ascii="Arial" w:hAnsi="Arial" w:cs="Arial"/>
                <w:color w:val="000000"/>
              </w:rPr>
              <w:br/>
              <w:t>Injection 40 mg in 0.4 mL pre-filled syringe</w:t>
            </w:r>
            <w:r w:rsidRPr="00594A38">
              <w:rPr>
                <w:rFonts w:ascii="Arial" w:hAnsi="Arial" w:cs="Arial"/>
                <w:color w:val="000000"/>
              </w:rPr>
              <w:br/>
              <w:t>Injection 80 mg in 0.8 mL pre-filled syringe</w:t>
            </w:r>
            <w:r w:rsidRPr="00594A38">
              <w:rPr>
                <w:rFonts w:ascii="Arial" w:hAnsi="Arial" w:cs="Arial"/>
                <w:color w:val="000000"/>
              </w:rPr>
              <w:br/>
            </w:r>
            <w:r w:rsidRPr="00594A38">
              <w:rPr>
                <w:rFonts w:ascii="Arial" w:hAnsi="Arial" w:cs="Arial"/>
                <w:color w:val="000000"/>
              </w:rPr>
              <w:br/>
              <w:t>Ardalicip</w:t>
            </w:r>
            <w:r w:rsidR="00380BED" w:rsidRPr="00380BED">
              <w:rPr>
                <w:rFonts w:ascii="Arial" w:hAnsi="Arial" w:cs="Arial"/>
                <w:color w:val="000000"/>
                <w:vertAlign w:val="superscript"/>
              </w:rPr>
              <w:t>®</w:t>
            </w:r>
            <w:r w:rsidRPr="00594A38">
              <w:rPr>
                <w:rFonts w:ascii="Arial" w:hAnsi="Arial" w:cs="Arial"/>
                <w:color w:val="000000"/>
              </w:rPr>
              <w:t xml:space="preserve"> </w:t>
            </w:r>
            <w:r w:rsidRPr="00594A38">
              <w:rPr>
                <w:rFonts w:ascii="Arial" w:hAnsi="Arial" w:cs="Arial"/>
                <w:color w:val="000000"/>
              </w:rPr>
              <w:br/>
            </w:r>
            <w:r w:rsidRPr="00594A38">
              <w:rPr>
                <w:rFonts w:ascii="Arial" w:hAnsi="Arial" w:cs="Arial"/>
                <w:color w:val="000000"/>
              </w:rPr>
              <w:br/>
              <w:t>CIPLA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EE8074" w14:textId="5E306D9B" w:rsidR="00B86204" w:rsidRPr="00594A38" w:rsidRDefault="00B86204" w:rsidP="00B86204">
            <w:pPr>
              <w:jc w:val="center"/>
              <w:rPr>
                <w:rFonts w:ascii="Arial" w:hAnsi="Arial" w:cs="Arial"/>
                <w:color w:val="000000"/>
              </w:rPr>
            </w:pPr>
            <w:r w:rsidRPr="00594A38">
              <w:rPr>
                <w:rFonts w:ascii="Arial" w:hAnsi="Arial" w:cs="Arial"/>
                <w:color w:val="000000"/>
              </w:rPr>
              <w:t>Severe Crohn disease; moderate to severe ulcerative colitis; Severe active juvenile idiopathic arthritis; Complex refractory fistulising Crohn disease; Severe active rheumatoid arthritis; Severe psoriatic arthritis; Ankylosing spondylitis; Severe chronic plaque psoriasis; Moderate to severe hidradenitis suppurativa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3C29FF5" w14:textId="02E9C74D" w:rsidR="00B86204" w:rsidRPr="00594A38" w:rsidRDefault="00B86204" w:rsidP="00B86204">
            <w:pPr>
              <w:jc w:val="center"/>
              <w:rPr>
                <w:rFonts w:ascii="Arial" w:hAnsi="Arial" w:cs="Arial"/>
                <w:color w:val="000000"/>
              </w:rPr>
            </w:pPr>
            <w:r w:rsidRPr="00594A38">
              <w:rPr>
                <w:rFonts w:ascii="Arial" w:hAnsi="Arial" w:cs="Arial"/>
                <w:color w:val="000000"/>
              </w:rPr>
              <w:t>To request listing of an adalimumab biosimilar under the same conditions as its reference biologic.</w:t>
            </w:r>
          </w:p>
        </w:tc>
      </w:tr>
      <w:tr w:rsidR="00B86204" w:rsidRPr="00594A38" w14:paraId="411DCE8E" w14:textId="77777777" w:rsidTr="00D579B6">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1DA66FC" w14:textId="586C94D2" w:rsidR="00B86204" w:rsidRPr="00594A38" w:rsidRDefault="00B86204" w:rsidP="00B86204">
            <w:pPr>
              <w:jc w:val="center"/>
              <w:rPr>
                <w:rFonts w:ascii="Arial" w:hAnsi="Arial" w:cs="Arial"/>
                <w:color w:val="000000"/>
              </w:rPr>
            </w:pPr>
            <w:r w:rsidRPr="00594A38">
              <w:rPr>
                <w:rFonts w:ascii="Arial" w:hAnsi="Arial" w:cs="Arial"/>
                <w:color w:val="000000"/>
              </w:rPr>
              <w:t>ATOGEPANT</w:t>
            </w:r>
            <w:r w:rsidRPr="00594A38">
              <w:rPr>
                <w:rFonts w:ascii="Arial" w:hAnsi="Arial" w:cs="Arial"/>
                <w:color w:val="000000"/>
              </w:rPr>
              <w:br/>
            </w:r>
            <w:r w:rsidRPr="00594A38">
              <w:rPr>
                <w:rFonts w:ascii="Arial" w:hAnsi="Arial" w:cs="Arial"/>
                <w:color w:val="000000"/>
              </w:rPr>
              <w:br/>
              <w:t>Tablet 60 mg</w:t>
            </w:r>
            <w:r w:rsidRPr="00594A38">
              <w:rPr>
                <w:rFonts w:ascii="Arial" w:hAnsi="Arial" w:cs="Arial"/>
                <w:color w:val="000000"/>
              </w:rPr>
              <w:br/>
            </w:r>
            <w:r w:rsidRPr="00594A38">
              <w:rPr>
                <w:rFonts w:ascii="Arial" w:hAnsi="Arial" w:cs="Arial"/>
                <w:color w:val="000000"/>
              </w:rPr>
              <w:br/>
              <w:t>Aquipta</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ALLERGAN AUSTRALIA PTY LIMITED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2ADCADB" w14:textId="5BD54635" w:rsidR="00B86204" w:rsidRPr="00594A38" w:rsidRDefault="00B86204" w:rsidP="00B86204">
            <w:pPr>
              <w:jc w:val="center"/>
              <w:rPr>
                <w:rFonts w:ascii="Arial" w:hAnsi="Arial" w:cs="Arial"/>
                <w:color w:val="000000"/>
              </w:rPr>
            </w:pPr>
            <w:r w:rsidRPr="00594A38">
              <w:rPr>
                <w:rFonts w:ascii="Arial" w:hAnsi="Arial" w:cs="Arial"/>
                <w:color w:val="000000"/>
              </w:rPr>
              <w:t xml:space="preserve">Prophylaxis of migraine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04C1065" w14:textId="715EBB1C"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Authority Required (STREAMLINED) listing for the prophylaxis of high frequency episodic and chronic migraine.</w:t>
            </w:r>
          </w:p>
        </w:tc>
      </w:tr>
      <w:tr w:rsidR="00B86204" w:rsidRPr="00594A38" w14:paraId="6590547F" w14:textId="77777777" w:rsidTr="00D579B6">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B180AAB" w14:textId="1399221C" w:rsidR="00B86204" w:rsidRPr="00594A38" w:rsidRDefault="00B86204" w:rsidP="00B86204">
            <w:pPr>
              <w:jc w:val="center"/>
              <w:rPr>
                <w:rFonts w:ascii="Arial" w:hAnsi="Arial" w:cs="Arial"/>
                <w:color w:val="000000"/>
              </w:rPr>
            </w:pPr>
            <w:r w:rsidRPr="00594A38">
              <w:rPr>
                <w:rFonts w:ascii="Arial" w:hAnsi="Arial" w:cs="Arial"/>
                <w:color w:val="000000"/>
              </w:rPr>
              <w:lastRenderedPageBreak/>
              <w:t>AVACOPAN</w:t>
            </w:r>
            <w:r w:rsidRPr="00594A38">
              <w:rPr>
                <w:rFonts w:ascii="Arial" w:hAnsi="Arial" w:cs="Arial"/>
                <w:color w:val="000000"/>
              </w:rPr>
              <w:br/>
            </w:r>
            <w:r w:rsidRPr="00594A38">
              <w:rPr>
                <w:rFonts w:ascii="Arial" w:hAnsi="Arial" w:cs="Arial"/>
                <w:color w:val="000000"/>
              </w:rPr>
              <w:br/>
              <w:t>Capsule 10 mg</w:t>
            </w:r>
            <w:r w:rsidRPr="00594A38">
              <w:rPr>
                <w:rFonts w:ascii="Arial" w:hAnsi="Arial" w:cs="Arial"/>
                <w:color w:val="000000"/>
              </w:rPr>
              <w:br/>
            </w:r>
            <w:r w:rsidRPr="00594A38">
              <w:rPr>
                <w:rFonts w:ascii="Arial" w:hAnsi="Arial" w:cs="Arial"/>
                <w:color w:val="000000"/>
              </w:rPr>
              <w:br/>
              <w:t>Tavneos</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VIFOR PHARMA PTY LIMITED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45E2B65" w14:textId="1DCCE8E4" w:rsidR="00B86204" w:rsidRPr="00594A38" w:rsidRDefault="00B86204" w:rsidP="00B86204">
            <w:pPr>
              <w:jc w:val="center"/>
              <w:rPr>
                <w:rFonts w:ascii="Arial" w:hAnsi="Arial" w:cs="Arial"/>
                <w:color w:val="000000"/>
              </w:rPr>
            </w:pPr>
            <w:r w:rsidRPr="00594A38">
              <w:rPr>
                <w:rFonts w:ascii="Arial" w:hAnsi="Arial" w:cs="Arial"/>
                <w:color w:val="000000"/>
              </w:rPr>
              <w:t xml:space="preserve">Severe active granulomatosis with polyangiitis (GPA) and severe active microscopic polyangiitis (MPA)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BB3A365" w14:textId="1EB333C1"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Authority Required (STREAMLINED) listing for the treatment of severe active GPA and severe active MPA</w:t>
            </w:r>
            <w:r w:rsidR="007B2C96">
              <w:rPr>
                <w:rFonts w:ascii="Arial" w:hAnsi="Arial" w:cs="Arial"/>
                <w:color w:val="000000"/>
              </w:rPr>
              <w:t xml:space="preserve"> </w:t>
            </w:r>
            <w:r w:rsidR="007B2C96" w:rsidRPr="00594A38">
              <w:rPr>
                <w:rFonts w:ascii="Arial" w:hAnsi="Arial" w:cs="Arial"/>
                <w:color w:val="000000"/>
              </w:rPr>
              <w:t>in combination with rituximab or cyclophosphamide/azathioprine</w:t>
            </w:r>
            <w:r w:rsidRPr="00594A38">
              <w:rPr>
                <w:rFonts w:ascii="Arial" w:hAnsi="Arial" w:cs="Arial"/>
                <w:color w:val="000000"/>
              </w:rPr>
              <w:t>.</w:t>
            </w:r>
          </w:p>
        </w:tc>
      </w:tr>
      <w:tr w:rsidR="00575473" w:rsidRPr="00594A38" w14:paraId="296C9440"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6D1591B" w14:textId="5B908AC9" w:rsidR="00575473" w:rsidRPr="00594A38" w:rsidRDefault="00575473" w:rsidP="00B86204">
            <w:pPr>
              <w:jc w:val="center"/>
              <w:rPr>
                <w:rFonts w:ascii="Arial" w:hAnsi="Arial" w:cs="Arial"/>
                <w:color w:val="000000"/>
              </w:rPr>
            </w:pPr>
            <w:r>
              <w:rPr>
                <w:rFonts w:ascii="Arial" w:hAnsi="Arial" w:cs="Arial"/>
                <w:color w:val="000000"/>
              </w:rPr>
              <w:t>BUDESONIDE</w:t>
            </w:r>
            <w:r>
              <w:rPr>
                <w:rFonts w:ascii="Arial" w:hAnsi="Arial" w:cs="Arial"/>
                <w:color w:val="000000"/>
              </w:rPr>
              <w:br/>
            </w:r>
            <w:r>
              <w:rPr>
                <w:rFonts w:ascii="Arial" w:hAnsi="Arial" w:cs="Arial"/>
                <w:color w:val="000000"/>
              </w:rPr>
              <w:br/>
              <w:t xml:space="preserve">Tablet 500 micrograms (orally disintegrating) </w:t>
            </w:r>
            <w:r>
              <w:rPr>
                <w:rFonts w:ascii="Arial" w:hAnsi="Arial" w:cs="Arial"/>
                <w:color w:val="000000"/>
              </w:rPr>
              <w:br/>
              <w:t>Tablet 1 mg (orally disintegrating)</w:t>
            </w:r>
            <w:r>
              <w:rPr>
                <w:rFonts w:ascii="Arial" w:hAnsi="Arial" w:cs="Arial"/>
                <w:color w:val="000000"/>
              </w:rPr>
              <w:br/>
            </w:r>
            <w:r>
              <w:rPr>
                <w:rFonts w:ascii="Arial" w:hAnsi="Arial" w:cs="Arial"/>
                <w:color w:val="000000"/>
              </w:rPr>
              <w:br/>
              <w:t>Jorveza®</w:t>
            </w:r>
            <w:r>
              <w:rPr>
                <w:rFonts w:ascii="Arial" w:hAnsi="Arial" w:cs="Arial"/>
                <w:color w:val="000000"/>
              </w:rPr>
              <w:br/>
            </w:r>
            <w:r>
              <w:rPr>
                <w:rFonts w:ascii="Arial" w:hAnsi="Arial" w:cs="Arial"/>
                <w:color w:val="000000"/>
              </w:rPr>
              <w:br/>
              <w:t>DR FALK PHARMA AUSTRALIA PTY LTD</w:t>
            </w:r>
            <w:r>
              <w:rPr>
                <w:rFonts w:ascii="Arial" w:hAnsi="Arial" w:cs="Arial"/>
                <w:color w:val="000000"/>
              </w:rPr>
              <w:br/>
            </w:r>
            <w:r>
              <w:rPr>
                <w:rFonts w:ascii="Arial" w:hAnsi="Arial" w:cs="Arial"/>
                <w:color w:val="000000"/>
              </w:rPr>
              <w:br/>
              <w:t xml:space="preserve">(Change to </w:t>
            </w:r>
            <w:r w:rsidR="000F5A50">
              <w:rPr>
                <w:rFonts w:ascii="Arial" w:hAnsi="Arial" w:cs="Arial"/>
                <w:color w:val="000000"/>
              </w:rPr>
              <w:t xml:space="preserve">existing </w:t>
            </w:r>
            <w:r>
              <w:rPr>
                <w:rFonts w:ascii="Arial" w:hAnsi="Arial" w:cs="Arial"/>
                <w:color w:val="000000"/>
              </w:rPr>
              <w:t>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8541452" w14:textId="53292A11" w:rsidR="00575473" w:rsidRPr="00594A38" w:rsidRDefault="00575473" w:rsidP="00B86204">
            <w:pPr>
              <w:jc w:val="center"/>
              <w:rPr>
                <w:rFonts w:ascii="Arial" w:hAnsi="Arial" w:cs="Arial"/>
                <w:color w:val="000000"/>
              </w:rPr>
            </w:pPr>
            <w:r>
              <w:rPr>
                <w:rFonts w:ascii="Arial" w:hAnsi="Arial" w:cs="Arial"/>
                <w:color w:val="000000"/>
              </w:rPr>
              <w:t>Eosinophilic oesophagitis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C9C7620" w14:textId="354D63BD" w:rsidR="00575473" w:rsidRPr="00594A38" w:rsidRDefault="00575473" w:rsidP="00B86204">
            <w:pPr>
              <w:jc w:val="center"/>
              <w:rPr>
                <w:rFonts w:ascii="Arial" w:hAnsi="Arial" w:cs="Arial"/>
                <w:color w:val="000000"/>
              </w:rPr>
            </w:pPr>
            <w:r>
              <w:rPr>
                <w:rFonts w:ascii="Arial" w:hAnsi="Arial" w:cs="Arial"/>
                <w:color w:val="000000"/>
              </w:rPr>
              <w:t>To request PBAC advice regarding removal of the histological assessment to determine eligibility for continuing treatment.</w:t>
            </w:r>
          </w:p>
        </w:tc>
      </w:tr>
      <w:tr w:rsidR="00B86204" w:rsidRPr="00594A38" w14:paraId="09BF2459"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A213207" w14:textId="0F920FD8" w:rsidR="00B86204" w:rsidRPr="00594A38" w:rsidRDefault="00B86204" w:rsidP="00B86204">
            <w:pPr>
              <w:jc w:val="center"/>
              <w:rPr>
                <w:rFonts w:ascii="Arial" w:hAnsi="Arial" w:cs="Arial"/>
                <w:color w:val="000000"/>
              </w:rPr>
            </w:pPr>
            <w:r w:rsidRPr="00594A38">
              <w:rPr>
                <w:rFonts w:ascii="Arial" w:hAnsi="Arial" w:cs="Arial"/>
                <w:color w:val="000000"/>
              </w:rPr>
              <w:t>CABOTEGRAVIR</w:t>
            </w:r>
            <w:r w:rsidRPr="00594A38">
              <w:rPr>
                <w:rFonts w:ascii="Arial" w:hAnsi="Arial" w:cs="Arial"/>
                <w:color w:val="000000"/>
              </w:rPr>
              <w:br/>
            </w:r>
            <w:r w:rsidRPr="00594A38">
              <w:rPr>
                <w:rFonts w:ascii="Arial" w:hAnsi="Arial" w:cs="Arial"/>
                <w:color w:val="000000"/>
              </w:rPr>
              <w:br/>
              <w:t>Suspension for injection 600 mg in 3 mL</w:t>
            </w:r>
            <w:r w:rsidRPr="00594A38">
              <w:rPr>
                <w:rFonts w:ascii="Arial" w:hAnsi="Arial" w:cs="Arial"/>
                <w:color w:val="000000"/>
              </w:rPr>
              <w:br/>
            </w:r>
            <w:r w:rsidRPr="00594A38">
              <w:rPr>
                <w:rFonts w:ascii="Arial" w:hAnsi="Arial" w:cs="Arial"/>
                <w:color w:val="000000"/>
              </w:rPr>
              <w:br/>
              <w:t>Apr</w:t>
            </w:r>
            <w:r w:rsidR="00A629C1">
              <w:rPr>
                <w:rFonts w:ascii="Arial" w:hAnsi="Arial" w:cs="Arial"/>
                <w:color w:val="000000"/>
              </w:rPr>
              <w:t>et</w:t>
            </w:r>
            <w:r w:rsidRPr="00594A38">
              <w:rPr>
                <w:rFonts w:ascii="Arial" w:hAnsi="Arial" w:cs="Arial"/>
                <w:color w:val="000000"/>
              </w:rPr>
              <w:t>ude</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ViiV HEALTHCARE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8921D7" w14:textId="590F3597" w:rsidR="00B86204" w:rsidRPr="00594A38" w:rsidRDefault="00B86204" w:rsidP="00B86204">
            <w:pPr>
              <w:jc w:val="center"/>
              <w:rPr>
                <w:rFonts w:ascii="Arial" w:hAnsi="Arial" w:cs="Arial"/>
                <w:color w:val="000000"/>
              </w:rPr>
            </w:pPr>
            <w:r w:rsidRPr="00594A38">
              <w:rPr>
                <w:rFonts w:ascii="Arial" w:hAnsi="Arial" w:cs="Arial"/>
                <w:color w:val="000000"/>
              </w:rPr>
              <w:t xml:space="preserve">Pre-exposure prophylaxis of HIV infection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5E41324" w14:textId="424D6EDB"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Authority Required (STREAMLINED) listing for use as pre-exposure prophylaxis for HIV infection</w:t>
            </w:r>
            <w:r w:rsidR="007B2C96">
              <w:rPr>
                <w:rFonts w:ascii="Arial" w:hAnsi="Arial" w:cs="Arial"/>
                <w:color w:val="000000"/>
              </w:rPr>
              <w:t xml:space="preserve"> </w:t>
            </w:r>
            <w:r w:rsidR="007B2C96" w:rsidRPr="00594A38">
              <w:rPr>
                <w:rFonts w:ascii="Arial" w:hAnsi="Arial" w:cs="Arial"/>
                <w:color w:val="000000"/>
              </w:rPr>
              <w:t>in persons in whom tenofovir/emtricitabine is contraindicated</w:t>
            </w:r>
            <w:r w:rsidRPr="00594A38">
              <w:rPr>
                <w:rFonts w:ascii="Arial" w:hAnsi="Arial" w:cs="Arial"/>
                <w:color w:val="000000"/>
              </w:rPr>
              <w:t>.</w:t>
            </w:r>
          </w:p>
        </w:tc>
      </w:tr>
      <w:tr w:rsidR="00B86204" w:rsidRPr="00594A38" w14:paraId="616AC353"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77536BC" w14:textId="6AF24C33" w:rsidR="00B86204" w:rsidRPr="00594A38" w:rsidRDefault="00B86204" w:rsidP="00B86204">
            <w:pPr>
              <w:jc w:val="center"/>
              <w:rPr>
                <w:rFonts w:ascii="Arial" w:hAnsi="Arial" w:cs="Arial"/>
                <w:color w:val="000000"/>
              </w:rPr>
            </w:pPr>
            <w:r w:rsidRPr="00594A38">
              <w:rPr>
                <w:rFonts w:ascii="Arial" w:hAnsi="Arial" w:cs="Arial"/>
                <w:color w:val="000000"/>
              </w:rPr>
              <w:lastRenderedPageBreak/>
              <w:t>CALCIPOTRIOL WITH BETAMETHASONE</w:t>
            </w:r>
            <w:r w:rsidRPr="00594A38">
              <w:rPr>
                <w:rFonts w:ascii="Arial" w:hAnsi="Arial" w:cs="Arial"/>
                <w:color w:val="000000"/>
              </w:rPr>
              <w:br/>
            </w:r>
            <w:r w:rsidRPr="00594A38">
              <w:rPr>
                <w:rFonts w:ascii="Arial" w:hAnsi="Arial" w:cs="Arial"/>
                <w:color w:val="000000"/>
              </w:rPr>
              <w:br/>
              <w:t>Foam containing calcipotriol 50 micrograms with betamethasone 500 micrograms (as dipropionate) per g, 60 g</w:t>
            </w:r>
            <w:r w:rsidRPr="00594A38">
              <w:rPr>
                <w:rFonts w:ascii="Arial" w:hAnsi="Arial" w:cs="Arial"/>
                <w:color w:val="000000"/>
              </w:rPr>
              <w:br/>
            </w:r>
            <w:r w:rsidRPr="00594A38">
              <w:rPr>
                <w:rFonts w:ascii="Arial" w:hAnsi="Arial" w:cs="Arial"/>
                <w:color w:val="000000"/>
              </w:rPr>
              <w:br/>
              <w:t>Enstilar</w:t>
            </w:r>
            <w:r w:rsidR="00380BED" w:rsidRPr="00380BED">
              <w:rPr>
                <w:rFonts w:ascii="Arial" w:hAnsi="Arial" w:cs="Arial"/>
                <w:color w:val="000000"/>
                <w:vertAlign w:val="superscript"/>
              </w:rPr>
              <w:t>®</w:t>
            </w:r>
            <w:r w:rsidRPr="00594A38">
              <w:rPr>
                <w:rFonts w:ascii="Arial" w:hAnsi="Arial" w:cs="Arial"/>
                <w:color w:val="000000"/>
              </w:rPr>
              <w:t xml:space="preserve"> </w:t>
            </w:r>
            <w:r w:rsidRPr="00594A38">
              <w:rPr>
                <w:rFonts w:ascii="Arial" w:hAnsi="Arial" w:cs="Arial"/>
                <w:color w:val="000000"/>
              </w:rPr>
              <w:br/>
            </w:r>
            <w:r w:rsidRPr="00594A38">
              <w:rPr>
                <w:rFonts w:ascii="Arial" w:hAnsi="Arial" w:cs="Arial"/>
                <w:color w:val="000000"/>
              </w:rPr>
              <w:br/>
              <w:t>LEO Pharma Pty Ltd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6C1AC61" w14:textId="0A816A66" w:rsidR="00B86204" w:rsidRPr="00594A38" w:rsidRDefault="00B86204" w:rsidP="00B86204">
            <w:pPr>
              <w:jc w:val="center"/>
              <w:rPr>
                <w:rFonts w:ascii="Arial" w:hAnsi="Arial" w:cs="Arial"/>
                <w:color w:val="000000"/>
              </w:rPr>
            </w:pPr>
            <w:r w:rsidRPr="00594A38">
              <w:rPr>
                <w:rFonts w:ascii="Arial" w:hAnsi="Arial" w:cs="Arial"/>
                <w:color w:val="000000"/>
              </w:rPr>
              <w:t>Chronic stable plaque type psoriasis vulgaris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EFED62A" w14:textId="3787B5A0"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Authority Required (STREAMLINED) listing with an increased maximum quantity of two and maximum repeat of one.</w:t>
            </w:r>
          </w:p>
        </w:tc>
      </w:tr>
      <w:tr w:rsidR="00B86204" w:rsidRPr="00594A38" w14:paraId="6015BEF5"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D22F679" w14:textId="5384FE59" w:rsidR="00B86204" w:rsidRPr="00594A38" w:rsidRDefault="00B86204" w:rsidP="00B86204">
            <w:pPr>
              <w:jc w:val="center"/>
              <w:rPr>
                <w:rFonts w:ascii="Arial" w:hAnsi="Arial" w:cs="Arial"/>
                <w:color w:val="000000"/>
              </w:rPr>
            </w:pPr>
            <w:r w:rsidRPr="00594A38">
              <w:rPr>
                <w:rFonts w:ascii="Arial" w:hAnsi="Arial" w:cs="Arial"/>
                <w:color w:val="000000"/>
              </w:rPr>
              <w:t>DAPAGLIFLOZIN</w:t>
            </w:r>
            <w:r w:rsidRPr="00594A38">
              <w:rPr>
                <w:rFonts w:ascii="Arial" w:hAnsi="Arial" w:cs="Arial"/>
                <w:color w:val="000000"/>
              </w:rPr>
              <w:br/>
            </w:r>
            <w:r w:rsidRPr="00594A38">
              <w:rPr>
                <w:rFonts w:ascii="Arial" w:hAnsi="Arial" w:cs="Arial"/>
                <w:color w:val="000000"/>
              </w:rPr>
              <w:br/>
              <w:t xml:space="preserve">Tablet 10 mg </w:t>
            </w:r>
            <w:r w:rsidRPr="00594A38">
              <w:rPr>
                <w:rFonts w:ascii="Arial" w:hAnsi="Arial" w:cs="Arial"/>
                <w:color w:val="000000"/>
              </w:rPr>
              <w:br/>
            </w:r>
            <w:r w:rsidRPr="00594A38">
              <w:rPr>
                <w:rFonts w:ascii="Arial" w:hAnsi="Arial" w:cs="Arial"/>
                <w:color w:val="000000"/>
              </w:rPr>
              <w:br/>
              <w:t>Forxiga</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ASTRAZENECA PTY LTD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566423" w14:textId="57953784" w:rsidR="00B86204" w:rsidRPr="00594A38" w:rsidRDefault="00B86204" w:rsidP="00B86204">
            <w:pPr>
              <w:jc w:val="center"/>
              <w:rPr>
                <w:rFonts w:ascii="Arial" w:hAnsi="Arial" w:cs="Arial"/>
                <w:color w:val="000000"/>
              </w:rPr>
            </w:pPr>
            <w:r w:rsidRPr="00594A38">
              <w:rPr>
                <w:rFonts w:ascii="Arial" w:hAnsi="Arial" w:cs="Arial"/>
                <w:color w:val="000000"/>
              </w:rPr>
              <w:t>Chronic heart failure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A4C66EE" w14:textId="127FBAC4"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Authority Required (STREAMLINED) listing for patients with chronic heart failure with preserved ejection fraction (HFpEF).</w:t>
            </w:r>
          </w:p>
        </w:tc>
      </w:tr>
      <w:tr w:rsidR="00622B7E" w:rsidRPr="00594A38" w14:paraId="3E6AB14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032D5CC" w14:textId="77777777" w:rsidR="001F5821" w:rsidRDefault="00622B7E" w:rsidP="00B86204">
            <w:pPr>
              <w:jc w:val="center"/>
              <w:rPr>
                <w:rFonts w:ascii="Arial" w:hAnsi="Arial" w:cs="Arial"/>
                <w:color w:val="000000"/>
              </w:rPr>
            </w:pPr>
            <w:r>
              <w:rPr>
                <w:rFonts w:ascii="Arial" w:hAnsi="Arial" w:cs="Arial"/>
                <w:color w:val="000000"/>
              </w:rPr>
              <w:lastRenderedPageBreak/>
              <w:t>DAPRODUSTAT</w:t>
            </w:r>
            <w:r>
              <w:rPr>
                <w:rFonts w:ascii="Arial" w:hAnsi="Arial" w:cs="Arial"/>
                <w:color w:val="000000"/>
              </w:rPr>
              <w:br/>
            </w:r>
            <w:r>
              <w:rPr>
                <w:rFonts w:ascii="Arial" w:hAnsi="Arial" w:cs="Arial"/>
                <w:color w:val="000000"/>
              </w:rPr>
              <w:br/>
              <w:t>Tablet 1 mg</w:t>
            </w:r>
            <w:r>
              <w:rPr>
                <w:rFonts w:ascii="Arial" w:hAnsi="Arial" w:cs="Arial"/>
                <w:color w:val="000000"/>
              </w:rPr>
              <w:br/>
              <w:t>Tablet 2 mg</w:t>
            </w:r>
            <w:r>
              <w:rPr>
                <w:rFonts w:ascii="Arial" w:hAnsi="Arial" w:cs="Arial"/>
                <w:color w:val="000000"/>
              </w:rPr>
              <w:br/>
              <w:t>Tablet 4 mg</w:t>
            </w:r>
            <w:r>
              <w:rPr>
                <w:rFonts w:ascii="Arial" w:hAnsi="Arial" w:cs="Arial"/>
                <w:color w:val="000000"/>
              </w:rPr>
              <w:br/>
              <w:t>Tablet 6 mg</w:t>
            </w:r>
            <w:r>
              <w:rPr>
                <w:rFonts w:ascii="Arial" w:hAnsi="Arial" w:cs="Arial"/>
                <w:color w:val="000000"/>
              </w:rPr>
              <w:br/>
              <w:t>Tablet 8 mg</w:t>
            </w:r>
            <w:r>
              <w:rPr>
                <w:rFonts w:ascii="Arial" w:hAnsi="Arial" w:cs="Arial"/>
                <w:color w:val="000000"/>
              </w:rPr>
              <w:br/>
            </w:r>
            <w:r>
              <w:rPr>
                <w:rFonts w:ascii="Arial" w:hAnsi="Arial" w:cs="Arial"/>
                <w:color w:val="000000"/>
              </w:rPr>
              <w:br/>
              <w:t>Jesduvroq</w:t>
            </w:r>
            <w:r>
              <w:rPr>
                <w:rFonts w:ascii="Arial" w:hAnsi="Arial" w:cs="Arial"/>
                <w:color w:val="000000"/>
                <w:vertAlign w:val="superscript"/>
              </w:rPr>
              <w:t>®</w:t>
            </w:r>
            <w:r>
              <w:rPr>
                <w:rFonts w:ascii="Arial" w:hAnsi="Arial" w:cs="Arial"/>
                <w:color w:val="000000"/>
              </w:rPr>
              <w:br/>
            </w:r>
            <w:r>
              <w:rPr>
                <w:rFonts w:ascii="Arial" w:hAnsi="Arial" w:cs="Arial"/>
                <w:color w:val="000000"/>
              </w:rPr>
              <w:br/>
              <w:t>GLAXOSMITHKLINE AUSTRALIA PTY LTD</w:t>
            </w:r>
          </w:p>
          <w:p w14:paraId="424C6933" w14:textId="77777777" w:rsidR="001F5821" w:rsidRDefault="001F5821" w:rsidP="00B86204">
            <w:pPr>
              <w:jc w:val="center"/>
              <w:rPr>
                <w:rFonts w:ascii="Arial" w:hAnsi="Arial" w:cs="Arial"/>
                <w:color w:val="000000"/>
              </w:rPr>
            </w:pPr>
          </w:p>
          <w:p w14:paraId="67F1106B" w14:textId="4831DC70" w:rsidR="00622B7E" w:rsidRPr="00594A38" w:rsidRDefault="001F5821" w:rsidP="00B86204">
            <w:pPr>
              <w:jc w:val="center"/>
              <w:rPr>
                <w:rFonts w:ascii="Arial" w:hAnsi="Arial" w:cs="Arial"/>
                <w:color w:val="000000"/>
              </w:rPr>
            </w:pPr>
            <w:r w:rsidRPr="00594A38">
              <w:rPr>
                <w:rFonts w:ascii="Arial" w:hAnsi="Arial" w:cs="Arial"/>
                <w:color w:val="000000"/>
              </w:rPr>
              <w:t>(New listing)</w:t>
            </w:r>
            <w:r w:rsidR="00622B7E">
              <w:rPr>
                <w:rFonts w:ascii="Arial" w:hAnsi="Arial" w:cs="Arial"/>
                <w:color w:val="000000"/>
              </w:rPr>
              <w:br/>
            </w:r>
            <w:r w:rsidR="00622B7E">
              <w:rPr>
                <w:rFonts w:ascii="Arial" w:hAnsi="Arial" w:cs="Arial"/>
                <w:color w:val="000000"/>
              </w:rPr>
              <w:b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0FBE07" w14:textId="12198747" w:rsidR="00622B7E" w:rsidRPr="00594A38" w:rsidRDefault="00622B7E" w:rsidP="00B86204">
            <w:pPr>
              <w:jc w:val="center"/>
              <w:rPr>
                <w:rFonts w:ascii="Arial" w:hAnsi="Arial" w:cs="Arial"/>
                <w:color w:val="000000"/>
              </w:rPr>
            </w:pPr>
            <w:r>
              <w:rPr>
                <w:rFonts w:ascii="Arial" w:hAnsi="Arial" w:cs="Arial"/>
                <w:color w:val="000000"/>
              </w:rPr>
              <w:t>Anaemia associated with chronic kidney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4F9CE43" w14:textId="10408606" w:rsidR="00622B7E" w:rsidRPr="00594A38" w:rsidRDefault="00622B7E" w:rsidP="00B86204">
            <w:pPr>
              <w:jc w:val="center"/>
              <w:rPr>
                <w:rFonts w:ascii="Arial" w:hAnsi="Arial" w:cs="Arial"/>
                <w:color w:val="000000"/>
              </w:rPr>
            </w:pPr>
            <w:r>
              <w:rPr>
                <w:rFonts w:ascii="Arial" w:hAnsi="Arial" w:cs="Arial"/>
                <w:color w:val="000000"/>
              </w:rPr>
              <w:t>To request a Section 100 (Highly Specialised Drugs Program) Authority Required (STREAMLINED) listing for the treatment of anaemia associated with chronic kidney disease.</w:t>
            </w:r>
          </w:p>
        </w:tc>
      </w:tr>
      <w:tr w:rsidR="00B86204" w:rsidRPr="00594A38" w14:paraId="481FDFD8"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EDE86B2" w14:textId="1B8EEA89" w:rsidR="00B86204" w:rsidRPr="00594A38" w:rsidRDefault="00B86204" w:rsidP="00B86204">
            <w:pPr>
              <w:jc w:val="center"/>
              <w:rPr>
                <w:rFonts w:ascii="Arial" w:hAnsi="Arial" w:cs="Arial"/>
                <w:color w:val="000000"/>
              </w:rPr>
            </w:pPr>
            <w:r w:rsidRPr="00594A38">
              <w:rPr>
                <w:rFonts w:ascii="Arial" w:hAnsi="Arial" w:cs="Arial"/>
                <w:color w:val="000000"/>
              </w:rPr>
              <w:t>DAUNORUBICIN WITH CYTARABINE</w:t>
            </w:r>
            <w:r w:rsidRPr="00594A38">
              <w:rPr>
                <w:rFonts w:ascii="Arial" w:hAnsi="Arial" w:cs="Arial"/>
                <w:color w:val="000000"/>
              </w:rPr>
              <w:br/>
            </w:r>
            <w:r w:rsidRPr="00594A38">
              <w:rPr>
                <w:rFonts w:ascii="Arial" w:hAnsi="Arial" w:cs="Arial"/>
                <w:color w:val="000000"/>
              </w:rPr>
              <w:br/>
              <w:t>Powder for I.V infusion containing daunorubicin 44 mg and cytarabine 100 mg</w:t>
            </w:r>
            <w:r w:rsidRPr="00594A38">
              <w:rPr>
                <w:rFonts w:ascii="Arial" w:hAnsi="Arial" w:cs="Arial"/>
                <w:color w:val="000000"/>
              </w:rPr>
              <w:br/>
            </w:r>
            <w:r w:rsidRPr="00594A38">
              <w:rPr>
                <w:rFonts w:ascii="Arial" w:hAnsi="Arial" w:cs="Arial"/>
                <w:color w:val="000000"/>
              </w:rPr>
              <w:br/>
              <w:t>Vyxeos</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Jazz Pharmaceuticals ANZ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9E26116" w14:textId="7167BB83" w:rsidR="00B86204" w:rsidRPr="00594A38" w:rsidRDefault="00B86204" w:rsidP="00B86204">
            <w:pPr>
              <w:jc w:val="center"/>
              <w:rPr>
                <w:rFonts w:ascii="Arial" w:hAnsi="Arial" w:cs="Arial"/>
                <w:color w:val="000000"/>
              </w:rPr>
            </w:pPr>
            <w:r w:rsidRPr="00594A38">
              <w:rPr>
                <w:rFonts w:ascii="Arial" w:hAnsi="Arial" w:cs="Arial"/>
                <w:color w:val="000000"/>
              </w:rPr>
              <w:t>Acute myeloid leukaemia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CB35DBD" w14:textId="6C4F97CF" w:rsidR="00B86204" w:rsidRPr="00594A38" w:rsidRDefault="00B86204" w:rsidP="00B86204">
            <w:pPr>
              <w:jc w:val="center"/>
              <w:rPr>
                <w:rFonts w:ascii="Arial" w:hAnsi="Arial" w:cs="Arial"/>
                <w:color w:val="000000"/>
              </w:rPr>
            </w:pPr>
            <w:r w:rsidRPr="00594A38">
              <w:rPr>
                <w:rFonts w:ascii="Arial" w:hAnsi="Arial" w:cs="Arial"/>
                <w:color w:val="000000"/>
              </w:rPr>
              <w:t xml:space="preserve">To request a Section 100 (Efficient Funding of Chemotherapy Program) </w:t>
            </w:r>
            <w:r w:rsidR="00594A38" w:rsidRPr="00594A38">
              <w:rPr>
                <w:rFonts w:ascii="Arial" w:hAnsi="Arial" w:cs="Arial"/>
                <w:color w:val="000000"/>
              </w:rPr>
              <w:t>Authority</w:t>
            </w:r>
            <w:r w:rsidRPr="00594A38">
              <w:rPr>
                <w:rFonts w:ascii="Arial" w:hAnsi="Arial" w:cs="Arial"/>
                <w:color w:val="000000"/>
              </w:rPr>
              <w:t xml:space="preserve"> Required (Telephone/Online) listing for the treatment of therapy-related acute myeloid leukaemia (t-AML) and acute myeloid leukaemia with myelodysplasia-related changes (AML-MRC).</w:t>
            </w:r>
          </w:p>
        </w:tc>
      </w:tr>
      <w:tr w:rsidR="00B86204" w:rsidRPr="00594A38" w14:paraId="294BC2E7"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E96C6A1" w14:textId="247A422D" w:rsidR="00B86204" w:rsidRPr="00594A38" w:rsidRDefault="00B86204" w:rsidP="00B86204">
            <w:pPr>
              <w:jc w:val="center"/>
              <w:rPr>
                <w:rFonts w:ascii="Arial" w:hAnsi="Arial" w:cs="Arial"/>
                <w:color w:val="000000"/>
              </w:rPr>
            </w:pPr>
            <w:r w:rsidRPr="00594A38">
              <w:rPr>
                <w:rFonts w:ascii="Arial" w:hAnsi="Arial" w:cs="Arial"/>
                <w:color w:val="000000"/>
              </w:rPr>
              <w:lastRenderedPageBreak/>
              <w:t>DUPILUMAB</w:t>
            </w:r>
            <w:r w:rsidRPr="00594A38">
              <w:rPr>
                <w:rFonts w:ascii="Arial" w:hAnsi="Arial" w:cs="Arial"/>
                <w:color w:val="000000"/>
              </w:rPr>
              <w:br/>
            </w:r>
            <w:r w:rsidRPr="00594A38">
              <w:rPr>
                <w:rFonts w:ascii="Arial" w:hAnsi="Arial" w:cs="Arial"/>
                <w:color w:val="000000"/>
              </w:rPr>
              <w:br/>
              <w:t>Injection 200 mg in 1.14 mL single dose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Injection 300 mg in 2 mL single dose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r>
            <w:r w:rsidRPr="00594A38">
              <w:rPr>
                <w:rFonts w:ascii="Arial" w:hAnsi="Arial" w:cs="Arial"/>
                <w:color w:val="000000"/>
              </w:rPr>
              <w:br/>
              <w:t>Dupixent</w:t>
            </w:r>
            <w:r w:rsidR="00380BED" w:rsidRPr="00380BED">
              <w:rPr>
                <w:rFonts w:ascii="Arial" w:hAnsi="Arial" w:cs="Arial"/>
                <w:color w:val="000000"/>
                <w:vertAlign w:val="superscript"/>
              </w:rPr>
              <w:t>®</w:t>
            </w:r>
            <w:r w:rsidRPr="00594A38">
              <w:rPr>
                <w:rFonts w:ascii="Arial" w:hAnsi="Arial" w:cs="Arial"/>
                <w:color w:val="000000"/>
              </w:rPr>
              <w:t xml:space="preserve"> </w:t>
            </w:r>
            <w:r w:rsidRPr="00594A38">
              <w:rPr>
                <w:rFonts w:ascii="Arial" w:hAnsi="Arial" w:cs="Arial"/>
                <w:color w:val="000000"/>
              </w:rPr>
              <w:br/>
            </w:r>
            <w:r w:rsidRPr="00594A38">
              <w:rPr>
                <w:rFonts w:ascii="Arial" w:hAnsi="Arial" w:cs="Arial"/>
                <w:color w:val="000000"/>
              </w:rPr>
              <w:br/>
              <w:t>SANOFI-AVENTIS AUSTRALIA PTY LTD</w:t>
            </w:r>
            <w:r w:rsidRPr="00594A38">
              <w:rPr>
                <w:rFonts w:ascii="Arial" w:hAnsi="Arial" w:cs="Arial"/>
                <w:color w:val="000000"/>
              </w:rPr>
              <w:br/>
            </w:r>
            <w:r w:rsidRPr="00594A38">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94EFE36" w14:textId="41E16AE0" w:rsidR="00B86204" w:rsidRPr="00594A38" w:rsidRDefault="00B86204" w:rsidP="00B86204">
            <w:pPr>
              <w:jc w:val="center"/>
              <w:rPr>
                <w:rFonts w:ascii="Arial" w:hAnsi="Arial" w:cs="Arial"/>
                <w:color w:val="000000"/>
              </w:rPr>
            </w:pPr>
            <w:r w:rsidRPr="00594A38">
              <w:rPr>
                <w:rFonts w:ascii="Arial" w:hAnsi="Arial" w:cs="Arial"/>
                <w:color w:val="000000"/>
              </w:rPr>
              <w:t>Chronic severe atopic dermatitis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67B0A6D" w14:textId="7FCDF467" w:rsidR="00B86204" w:rsidRPr="00594A38" w:rsidRDefault="00B86204" w:rsidP="00B86204">
            <w:pPr>
              <w:jc w:val="center"/>
              <w:rPr>
                <w:rFonts w:ascii="Arial" w:hAnsi="Arial" w:cs="Arial"/>
                <w:color w:val="000000"/>
              </w:rPr>
            </w:pPr>
            <w:r w:rsidRPr="00594A38">
              <w:rPr>
                <w:rFonts w:ascii="Arial" w:hAnsi="Arial" w:cs="Arial"/>
                <w:color w:val="000000"/>
              </w:rPr>
              <w:t xml:space="preserve">To request the PBAC consider the previously estimated utilisation for chronic severe atopic dermatitis. </w:t>
            </w:r>
          </w:p>
        </w:tc>
      </w:tr>
      <w:tr w:rsidR="00720227" w:rsidRPr="00720227" w14:paraId="1CC998D2"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1E058E7" w14:textId="62EF6A0E" w:rsidR="00720227" w:rsidRPr="00720227" w:rsidRDefault="00720227" w:rsidP="00720227">
            <w:pPr>
              <w:jc w:val="center"/>
              <w:rPr>
                <w:rFonts w:ascii="Arial" w:hAnsi="Arial" w:cs="Arial"/>
                <w:color w:val="000000"/>
              </w:rPr>
            </w:pPr>
            <w:r w:rsidRPr="00720227">
              <w:rPr>
                <w:rFonts w:ascii="Arial" w:hAnsi="Arial" w:cs="Arial"/>
                <w:color w:val="000000"/>
              </w:rPr>
              <w:t>DURVALUMAB</w:t>
            </w:r>
            <w:r w:rsidRPr="00720227">
              <w:rPr>
                <w:rFonts w:ascii="Arial" w:hAnsi="Arial" w:cs="Arial"/>
                <w:color w:val="000000"/>
              </w:rPr>
              <w:br/>
            </w:r>
            <w:r w:rsidRPr="00720227">
              <w:rPr>
                <w:rFonts w:ascii="Arial" w:hAnsi="Arial" w:cs="Arial"/>
                <w:color w:val="000000"/>
              </w:rPr>
              <w:br/>
              <w:t>Solution concentrate for I.V. infusion 120 mg in 2.4 mL vial</w:t>
            </w:r>
            <w:r w:rsidRPr="00720227">
              <w:rPr>
                <w:rFonts w:ascii="Arial" w:hAnsi="Arial" w:cs="Arial"/>
                <w:color w:val="000000"/>
              </w:rPr>
              <w:br/>
              <w:t>Solution concentrate for I.V. infusion 500 mg in 10 mL vial</w:t>
            </w:r>
            <w:r w:rsidRPr="00720227">
              <w:rPr>
                <w:rFonts w:ascii="Arial" w:hAnsi="Arial" w:cs="Arial"/>
                <w:color w:val="000000"/>
              </w:rPr>
              <w:br/>
            </w:r>
            <w:r w:rsidRPr="00720227">
              <w:rPr>
                <w:rFonts w:ascii="Arial" w:hAnsi="Arial" w:cs="Arial"/>
                <w:color w:val="000000"/>
              </w:rPr>
              <w:br/>
              <w:t>Imfinzi®</w:t>
            </w:r>
            <w:r w:rsidRPr="00720227">
              <w:rPr>
                <w:rFonts w:ascii="Arial" w:hAnsi="Arial" w:cs="Arial"/>
                <w:color w:val="000000"/>
              </w:rPr>
              <w:br/>
            </w:r>
            <w:r w:rsidRPr="00720227">
              <w:rPr>
                <w:rFonts w:ascii="Arial" w:hAnsi="Arial" w:cs="Arial"/>
                <w:color w:val="000000"/>
              </w:rPr>
              <w:br/>
              <w:t>ASTRAZENECA PTY LTD</w:t>
            </w:r>
            <w:r w:rsidRPr="00720227">
              <w:rPr>
                <w:rFonts w:ascii="Arial" w:hAnsi="Arial" w:cs="Arial"/>
                <w:color w:val="000000"/>
              </w:rPr>
              <w:br/>
            </w:r>
            <w:r w:rsidRPr="00720227">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BF6DF5" w14:textId="15C4827D" w:rsidR="00720227" w:rsidRPr="00720227" w:rsidRDefault="00720227" w:rsidP="00720227">
            <w:pPr>
              <w:jc w:val="center"/>
              <w:rPr>
                <w:rFonts w:ascii="Arial" w:hAnsi="Arial" w:cs="Arial"/>
                <w:color w:val="000000"/>
              </w:rPr>
            </w:pPr>
            <w:r w:rsidRPr="00720227">
              <w:rPr>
                <w:rFonts w:ascii="Arial" w:hAnsi="Arial" w:cs="Arial"/>
                <w:color w:val="000000"/>
              </w:rPr>
              <w:t xml:space="preserve">Biliary tract cancer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8EA3A42" w14:textId="49DBC10F" w:rsidR="00720227" w:rsidRPr="00720227" w:rsidRDefault="00720227" w:rsidP="00720227">
            <w:pPr>
              <w:jc w:val="center"/>
              <w:rPr>
                <w:rFonts w:ascii="Arial" w:hAnsi="Arial" w:cs="Arial"/>
                <w:color w:val="000000"/>
              </w:rPr>
            </w:pPr>
            <w:r w:rsidRPr="00720227">
              <w:rPr>
                <w:rFonts w:ascii="Arial" w:hAnsi="Arial" w:cs="Arial"/>
                <w:color w:val="000000"/>
              </w:rPr>
              <w:t>Resubmission to request a Section 100 (Efficient Funding of Chemotherapy Program) Pharmaceutical Benefits Schedule (PBS) Authority Required (STREAMLINED) listing for the treatment of advanced biliary tract cancer.</w:t>
            </w:r>
          </w:p>
        </w:tc>
      </w:tr>
      <w:tr w:rsidR="00B86204" w:rsidRPr="00594A38" w14:paraId="32E28BFE"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3F6039B" w14:textId="05013E96" w:rsidR="00B86204" w:rsidRPr="00594A38" w:rsidRDefault="00B86204" w:rsidP="00B86204">
            <w:pPr>
              <w:jc w:val="center"/>
              <w:rPr>
                <w:rFonts w:ascii="Arial" w:hAnsi="Arial" w:cs="Arial"/>
                <w:color w:val="000000"/>
              </w:rPr>
            </w:pPr>
            <w:r w:rsidRPr="00594A38">
              <w:rPr>
                <w:rFonts w:ascii="Arial" w:hAnsi="Arial" w:cs="Arial"/>
                <w:color w:val="000000"/>
              </w:rPr>
              <w:lastRenderedPageBreak/>
              <w:t>ENOXAPARIN</w:t>
            </w:r>
            <w:r w:rsidRPr="00594A38">
              <w:rPr>
                <w:rFonts w:ascii="Arial" w:hAnsi="Arial" w:cs="Arial"/>
                <w:color w:val="000000"/>
              </w:rPr>
              <w:br/>
            </w:r>
            <w:r w:rsidRPr="00594A38">
              <w:rPr>
                <w:rFonts w:ascii="Arial" w:hAnsi="Arial" w:cs="Arial"/>
                <w:color w:val="000000"/>
              </w:rPr>
              <w:br/>
              <w:t>Injection containing enoxaparin sodium 20</w:t>
            </w:r>
            <w:r w:rsidR="00A62C02">
              <w:rPr>
                <w:rFonts w:ascii="Arial" w:hAnsi="Arial" w:cs="Arial"/>
                <w:color w:val="000000"/>
              </w:rPr>
              <w:t> </w:t>
            </w:r>
            <w:r w:rsidRPr="00594A38">
              <w:rPr>
                <w:rFonts w:ascii="Arial" w:hAnsi="Arial" w:cs="Arial"/>
                <w:color w:val="000000"/>
              </w:rPr>
              <w:t>mg (2,000 I.U. anti-Xa) in 0.2 mL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Injection containing enoxaparin sodium 40</w:t>
            </w:r>
            <w:r w:rsidR="00A62C02">
              <w:rPr>
                <w:rFonts w:ascii="Arial" w:hAnsi="Arial" w:cs="Arial"/>
                <w:color w:val="000000"/>
              </w:rPr>
              <w:t> </w:t>
            </w:r>
            <w:r w:rsidRPr="00594A38">
              <w:rPr>
                <w:rFonts w:ascii="Arial" w:hAnsi="Arial" w:cs="Arial"/>
                <w:color w:val="000000"/>
              </w:rPr>
              <w:t>mg (4,000 I.U. anti-Xa) in 0.4 mL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Injection containing enoxaparin sodium 60</w:t>
            </w:r>
            <w:r w:rsidR="00A62C02">
              <w:rPr>
                <w:rFonts w:ascii="Arial" w:hAnsi="Arial" w:cs="Arial"/>
                <w:color w:val="000000"/>
              </w:rPr>
              <w:t> </w:t>
            </w:r>
            <w:r w:rsidRPr="00594A38">
              <w:rPr>
                <w:rFonts w:ascii="Arial" w:hAnsi="Arial" w:cs="Arial"/>
                <w:color w:val="000000"/>
              </w:rPr>
              <w:t>mg (6,000 I.U. anti-Xa) in 0.6 mL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Injection containing enoxaparin sodium 80</w:t>
            </w:r>
            <w:r w:rsidR="00A62C02">
              <w:rPr>
                <w:rFonts w:ascii="Arial" w:hAnsi="Arial" w:cs="Arial"/>
                <w:color w:val="000000"/>
              </w:rPr>
              <w:t> </w:t>
            </w:r>
            <w:r w:rsidRPr="00594A38">
              <w:rPr>
                <w:rFonts w:ascii="Arial" w:hAnsi="Arial" w:cs="Arial"/>
                <w:color w:val="000000"/>
              </w:rPr>
              <w:t>mg (8,000 I.U. anti-Xa) in 0.8 mL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Injection containing enoxaparin sodium 100</w:t>
            </w:r>
            <w:r w:rsidR="00A62C02">
              <w:rPr>
                <w:rFonts w:ascii="Arial" w:hAnsi="Arial" w:cs="Arial"/>
                <w:color w:val="000000"/>
              </w:rPr>
              <w:t> </w:t>
            </w:r>
            <w:r w:rsidRPr="00594A38">
              <w:rPr>
                <w:rFonts w:ascii="Arial" w:hAnsi="Arial" w:cs="Arial"/>
                <w:color w:val="000000"/>
              </w:rPr>
              <w:t>mg (10,000 I.U. anti-Xa) in 1 mL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Injection containing enoxaparin sodium 120</w:t>
            </w:r>
            <w:r w:rsidR="00A62C02">
              <w:rPr>
                <w:rFonts w:ascii="Arial" w:hAnsi="Arial" w:cs="Arial"/>
                <w:color w:val="000000"/>
              </w:rPr>
              <w:t> </w:t>
            </w:r>
            <w:r w:rsidRPr="00594A38">
              <w:rPr>
                <w:rFonts w:ascii="Arial" w:hAnsi="Arial" w:cs="Arial"/>
                <w:color w:val="000000"/>
              </w:rPr>
              <w:t>mg (12,000 I.U. anti-Xa) in 0.8 mL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Injection containing enoxaparin sodium 150</w:t>
            </w:r>
            <w:r w:rsidR="00A62C02">
              <w:rPr>
                <w:rFonts w:ascii="Arial" w:hAnsi="Arial" w:cs="Arial"/>
                <w:color w:val="000000"/>
              </w:rPr>
              <w:t> </w:t>
            </w:r>
            <w:r w:rsidRPr="00594A38">
              <w:rPr>
                <w:rFonts w:ascii="Arial" w:hAnsi="Arial" w:cs="Arial"/>
                <w:color w:val="000000"/>
              </w:rPr>
              <w:t>mg (15,000 I.U. anti-Xa) in 1 mL pre</w:t>
            </w:r>
            <w:r w:rsidR="00A62C02">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r>
            <w:r w:rsidRPr="00594A38">
              <w:rPr>
                <w:rFonts w:ascii="Arial" w:hAnsi="Arial" w:cs="Arial"/>
                <w:color w:val="000000"/>
              </w:rPr>
              <w:br/>
              <w:t>Exarane</w:t>
            </w:r>
            <w:r w:rsidRPr="00380BED">
              <w:rPr>
                <w:rFonts w:ascii="Arial" w:hAnsi="Arial" w:cs="Arial"/>
                <w:color w:val="000000"/>
                <w:vertAlign w:val="superscript"/>
              </w:rPr>
              <w:t>TM</w:t>
            </w:r>
            <w:r w:rsidRPr="00594A38">
              <w:rPr>
                <w:rFonts w:ascii="Arial" w:hAnsi="Arial" w:cs="Arial"/>
                <w:color w:val="000000"/>
              </w:rPr>
              <w:br/>
              <w:t>Exarane Forte</w:t>
            </w:r>
            <w:r w:rsidRPr="00380BED">
              <w:rPr>
                <w:rFonts w:ascii="Arial" w:hAnsi="Arial" w:cs="Arial"/>
                <w:color w:val="000000"/>
                <w:vertAlign w:val="superscript"/>
              </w:rPr>
              <w:t>TM</w:t>
            </w:r>
            <w:r w:rsidRPr="00594A38">
              <w:rPr>
                <w:rFonts w:ascii="Arial" w:hAnsi="Arial" w:cs="Arial"/>
                <w:color w:val="000000"/>
              </w:rPr>
              <w:br/>
            </w:r>
            <w:r w:rsidRPr="00594A38">
              <w:rPr>
                <w:rFonts w:ascii="Arial" w:hAnsi="Arial" w:cs="Arial"/>
                <w:color w:val="000000"/>
              </w:rPr>
              <w:br/>
              <w:t>JUNO PHARMACEUTICALS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FF52DB2" w14:textId="20161DB7" w:rsidR="00B86204" w:rsidRPr="00594A38" w:rsidRDefault="00B86204" w:rsidP="00B86204">
            <w:pPr>
              <w:jc w:val="center"/>
              <w:rPr>
                <w:rFonts w:ascii="Arial" w:hAnsi="Arial" w:cs="Arial"/>
                <w:color w:val="000000"/>
              </w:rPr>
            </w:pPr>
            <w:r w:rsidRPr="00594A38">
              <w:rPr>
                <w:rFonts w:ascii="Arial" w:hAnsi="Arial" w:cs="Arial"/>
                <w:color w:val="000000"/>
              </w:rPr>
              <w:t>Thrombo-embolic disorders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BE6DE15" w14:textId="1BCAAEE0" w:rsidR="00B86204" w:rsidRPr="00594A38" w:rsidRDefault="00B86204" w:rsidP="00B86204">
            <w:pPr>
              <w:jc w:val="center"/>
              <w:rPr>
                <w:rFonts w:ascii="Arial" w:hAnsi="Arial" w:cs="Arial"/>
                <w:color w:val="000000"/>
              </w:rPr>
            </w:pPr>
            <w:r w:rsidRPr="00594A38">
              <w:rPr>
                <w:rFonts w:ascii="Arial" w:hAnsi="Arial" w:cs="Arial"/>
                <w:color w:val="000000"/>
              </w:rPr>
              <w:t>To request listing of an enoxaparin biosimilar under the same conditions as its reference biologic, and to request a General Schedule Restricted Benefit listing for haemodialysis and a General Schedule unrestricted listing of two new forms under the same conditions as the currently listed forms.</w:t>
            </w:r>
          </w:p>
        </w:tc>
      </w:tr>
      <w:tr w:rsidR="00B86204" w:rsidRPr="00594A38" w14:paraId="3B30342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3BE9D8A" w14:textId="7C40E6B6" w:rsidR="00B86204" w:rsidRPr="00594A38" w:rsidRDefault="00B86204" w:rsidP="00B86204">
            <w:pPr>
              <w:jc w:val="center"/>
              <w:rPr>
                <w:rFonts w:ascii="Arial" w:hAnsi="Arial" w:cs="Arial"/>
                <w:color w:val="000000"/>
              </w:rPr>
            </w:pPr>
            <w:r w:rsidRPr="00594A38">
              <w:rPr>
                <w:rFonts w:ascii="Arial" w:hAnsi="Arial" w:cs="Arial"/>
                <w:color w:val="000000"/>
              </w:rPr>
              <w:lastRenderedPageBreak/>
              <w:t xml:space="preserve">ESKETAMINE </w:t>
            </w:r>
            <w:r w:rsidRPr="00594A38">
              <w:rPr>
                <w:rFonts w:ascii="Arial" w:hAnsi="Arial" w:cs="Arial"/>
                <w:color w:val="000000"/>
              </w:rPr>
              <w:br/>
            </w:r>
            <w:r w:rsidRPr="00594A38">
              <w:rPr>
                <w:rFonts w:ascii="Arial" w:hAnsi="Arial" w:cs="Arial"/>
                <w:color w:val="000000"/>
              </w:rPr>
              <w:br/>
              <w:t>Nasal spray solution 28 mg in 0.2 mL</w:t>
            </w:r>
            <w:r w:rsidRPr="00594A38">
              <w:rPr>
                <w:rFonts w:ascii="Arial" w:hAnsi="Arial" w:cs="Arial"/>
                <w:color w:val="000000"/>
              </w:rPr>
              <w:br/>
            </w:r>
            <w:r w:rsidRPr="00594A38">
              <w:rPr>
                <w:rFonts w:ascii="Arial" w:hAnsi="Arial" w:cs="Arial"/>
                <w:color w:val="000000"/>
              </w:rPr>
              <w:br/>
              <w:t>Spravato</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JANSSEN-CILAG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AEA3A2" w14:textId="4888AC59" w:rsidR="00B86204" w:rsidRPr="00594A38" w:rsidRDefault="00B86204" w:rsidP="00B86204">
            <w:pPr>
              <w:jc w:val="center"/>
              <w:rPr>
                <w:rFonts w:ascii="Arial" w:hAnsi="Arial" w:cs="Arial"/>
                <w:color w:val="000000"/>
              </w:rPr>
            </w:pPr>
            <w:r w:rsidRPr="00594A38">
              <w:rPr>
                <w:rFonts w:ascii="Arial" w:hAnsi="Arial" w:cs="Arial"/>
                <w:color w:val="000000"/>
              </w:rPr>
              <w:t>Treatment resistant depression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0C831EE" w14:textId="3E48A02F" w:rsidR="00B86204" w:rsidRPr="00594A38" w:rsidRDefault="00B86204" w:rsidP="00B86204">
            <w:pPr>
              <w:jc w:val="center"/>
              <w:rPr>
                <w:rFonts w:ascii="Arial" w:hAnsi="Arial" w:cs="Arial"/>
                <w:color w:val="000000"/>
              </w:rPr>
            </w:pPr>
            <w:r w:rsidRPr="00594A38">
              <w:rPr>
                <w:rFonts w:ascii="Arial" w:hAnsi="Arial" w:cs="Arial"/>
                <w:color w:val="000000"/>
              </w:rPr>
              <w:t>Resubmission to request a Section 100 (Highly Specialised Drug Program) Authority Required (Telephone/Online) listing for the treatment of patients with treatment resistant depression.</w:t>
            </w:r>
          </w:p>
        </w:tc>
      </w:tr>
      <w:tr w:rsidR="00B86204" w:rsidRPr="00594A38" w14:paraId="2E04F41A"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82EECCE" w14:textId="4C95D9B6" w:rsidR="00B86204" w:rsidRDefault="00B86204" w:rsidP="00B86204">
            <w:pPr>
              <w:jc w:val="center"/>
              <w:rPr>
                <w:rFonts w:ascii="Arial" w:hAnsi="Arial" w:cs="Arial"/>
                <w:color w:val="000000"/>
              </w:rPr>
            </w:pPr>
            <w:r w:rsidRPr="00594A38">
              <w:rPr>
                <w:rFonts w:ascii="Arial" w:hAnsi="Arial" w:cs="Arial"/>
                <w:color w:val="000000"/>
              </w:rPr>
              <w:t>FOSLEVOD</w:t>
            </w:r>
            <w:r w:rsidR="00A62C02">
              <w:rPr>
                <w:rFonts w:ascii="Arial" w:hAnsi="Arial" w:cs="Arial"/>
                <w:color w:val="000000"/>
              </w:rPr>
              <w:t>OPA</w:t>
            </w:r>
            <w:r w:rsidRPr="00594A38">
              <w:rPr>
                <w:rFonts w:ascii="Arial" w:hAnsi="Arial" w:cs="Arial"/>
                <w:color w:val="000000"/>
              </w:rPr>
              <w:t xml:space="preserve"> WITH FOSCARBIDOPA</w:t>
            </w:r>
            <w:r w:rsidRPr="00594A38">
              <w:rPr>
                <w:rFonts w:ascii="Arial" w:hAnsi="Arial" w:cs="Arial"/>
                <w:color w:val="000000"/>
              </w:rPr>
              <w:br/>
            </w:r>
            <w:r w:rsidRPr="00594A38">
              <w:rPr>
                <w:rFonts w:ascii="Arial" w:hAnsi="Arial" w:cs="Arial"/>
                <w:color w:val="000000"/>
              </w:rPr>
              <w:br/>
              <w:t xml:space="preserve">Solution for </w:t>
            </w:r>
            <w:r w:rsidR="00834788">
              <w:rPr>
                <w:rFonts w:ascii="Arial" w:hAnsi="Arial" w:cs="Arial"/>
                <w:color w:val="000000"/>
              </w:rPr>
              <w:t xml:space="preserve">subcutaneous </w:t>
            </w:r>
            <w:r w:rsidRPr="00594A38">
              <w:rPr>
                <w:rFonts w:ascii="Arial" w:hAnsi="Arial" w:cs="Arial"/>
                <w:color w:val="000000"/>
              </w:rPr>
              <w:t>infusion foslevodopa 2400 mg with foscarbidopa 120</w:t>
            </w:r>
            <w:r w:rsidR="00A62C02">
              <w:rPr>
                <w:rFonts w:ascii="Arial" w:hAnsi="Arial" w:cs="Arial"/>
                <w:color w:val="000000"/>
              </w:rPr>
              <w:t> </w:t>
            </w:r>
            <w:r w:rsidRPr="00594A38">
              <w:rPr>
                <w:rFonts w:ascii="Arial" w:hAnsi="Arial" w:cs="Arial"/>
                <w:color w:val="000000"/>
              </w:rPr>
              <w:t>mg in 10 mL</w:t>
            </w:r>
            <w:r w:rsidRPr="00594A38">
              <w:rPr>
                <w:rFonts w:ascii="Arial" w:hAnsi="Arial" w:cs="Arial"/>
                <w:color w:val="000000"/>
              </w:rPr>
              <w:br/>
            </w:r>
            <w:r w:rsidRPr="00594A38">
              <w:rPr>
                <w:rFonts w:ascii="Arial" w:hAnsi="Arial" w:cs="Arial"/>
                <w:color w:val="000000"/>
              </w:rPr>
              <w:br/>
              <w:t>Vyalev</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ABBVIE PTY LTD</w:t>
            </w:r>
            <w:r w:rsidRPr="00594A38">
              <w:rPr>
                <w:rFonts w:ascii="Arial" w:hAnsi="Arial" w:cs="Arial"/>
                <w:color w:val="000000"/>
              </w:rPr>
              <w:br/>
            </w:r>
            <w:r w:rsidRPr="00594A38">
              <w:rPr>
                <w:rFonts w:ascii="Arial" w:hAnsi="Arial" w:cs="Arial"/>
                <w:color w:val="000000"/>
              </w:rPr>
              <w:br/>
              <w:t>(New listing)</w:t>
            </w:r>
          </w:p>
          <w:p w14:paraId="2BCDF3E9" w14:textId="77777777" w:rsidR="002730F9" w:rsidRDefault="002730F9" w:rsidP="00B86204">
            <w:pPr>
              <w:jc w:val="center"/>
              <w:rPr>
                <w:rFonts w:ascii="Arial" w:hAnsi="Arial" w:cs="Arial"/>
                <w:color w:val="000000"/>
              </w:rPr>
            </w:pPr>
          </w:p>
          <w:p w14:paraId="1A1DAB03" w14:textId="7176846F" w:rsidR="002730F9" w:rsidRPr="00594A38" w:rsidRDefault="002730F9" w:rsidP="00B86204">
            <w:pPr>
              <w:jc w:val="center"/>
              <w:rPr>
                <w:rFonts w:ascii="Arial" w:hAnsi="Arial" w:cs="Arial"/>
                <w:color w:val="000000"/>
              </w:rPr>
            </w:pPr>
            <w:r w:rsidRPr="002730F9">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F365260" w14:textId="48D208EA" w:rsidR="00B86204" w:rsidRPr="00594A38" w:rsidRDefault="00B86204" w:rsidP="00B86204">
            <w:pPr>
              <w:jc w:val="center"/>
              <w:rPr>
                <w:rFonts w:ascii="Arial" w:hAnsi="Arial" w:cs="Arial"/>
                <w:color w:val="000000"/>
              </w:rPr>
            </w:pPr>
            <w:r w:rsidRPr="00594A38">
              <w:rPr>
                <w:rFonts w:ascii="Arial" w:hAnsi="Arial" w:cs="Arial"/>
                <w:color w:val="000000"/>
              </w:rPr>
              <w:t>Advanced Parkinson's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203273B" w14:textId="3CACD805"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and Section 100 (Highly Specialised Drugs Program) Authority Required (STEAMLINED) listing for the treatment of advanced Parkinson’s disease with severe disabling motor fluctuations not adequately controlled by oral therapy.</w:t>
            </w:r>
          </w:p>
        </w:tc>
      </w:tr>
      <w:tr w:rsidR="00B86204" w:rsidRPr="00594A38" w14:paraId="250F109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E77D530" w14:textId="67FDE904" w:rsidR="00B86204" w:rsidRPr="00594A38" w:rsidRDefault="00B86204" w:rsidP="00B86204">
            <w:pPr>
              <w:jc w:val="center"/>
              <w:rPr>
                <w:rFonts w:ascii="Arial" w:hAnsi="Arial" w:cs="Arial"/>
                <w:color w:val="000000"/>
              </w:rPr>
            </w:pPr>
            <w:r w:rsidRPr="00594A38">
              <w:rPr>
                <w:rFonts w:ascii="Arial" w:hAnsi="Arial" w:cs="Arial"/>
                <w:color w:val="000000"/>
              </w:rPr>
              <w:lastRenderedPageBreak/>
              <w:t>IXEKIZUMAB</w:t>
            </w:r>
            <w:r w:rsidRPr="00594A38">
              <w:rPr>
                <w:rFonts w:ascii="Arial" w:hAnsi="Arial" w:cs="Arial"/>
                <w:color w:val="000000"/>
              </w:rPr>
              <w:br/>
            </w:r>
            <w:r w:rsidRPr="00594A38">
              <w:rPr>
                <w:rFonts w:ascii="Arial" w:hAnsi="Arial" w:cs="Arial"/>
                <w:color w:val="000000"/>
              </w:rPr>
              <w:br/>
              <w:t>Injection 80 mg in 1 mL single dose pre-filled pen</w:t>
            </w:r>
            <w:r w:rsidRPr="00594A38">
              <w:rPr>
                <w:rFonts w:ascii="Arial" w:hAnsi="Arial" w:cs="Arial"/>
                <w:color w:val="000000"/>
              </w:rPr>
              <w:br/>
            </w:r>
            <w:r w:rsidRPr="00594A38">
              <w:rPr>
                <w:rFonts w:ascii="Arial" w:hAnsi="Arial" w:cs="Arial"/>
                <w:color w:val="000000"/>
              </w:rPr>
              <w:br/>
              <w:t>Taltz</w:t>
            </w:r>
            <w:r w:rsidR="00380BED" w:rsidRPr="00380BED">
              <w:rPr>
                <w:rFonts w:ascii="Arial" w:hAnsi="Arial" w:cs="Arial"/>
                <w:color w:val="000000"/>
                <w:vertAlign w:val="superscript"/>
              </w:rPr>
              <w:t>®</w:t>
            </w:r>
            <w:r w:rsidRPr="00594A38">
              <w:rPr>
                <w:rFonts w:ascii="Arial" w:hAnsi="Arial" w:cs="Arial"/>
                <w:color w:val="000000"/>
              </w:rPr>
              <w:t xml:space="preserve"> </w:t>
            </w:r>
            <w:r w:rsidRPr="00594A38">
              <w:rPr>
                <w:rFonts w:ascii="Arial" w:hAnsi="Arial" w:cs="Arial"/>
                <w:color w:val="000000"/>
              </w:rPr>
              <w:br/>
            </w:r>
            <w:r w:rsidRPr="00594A38">
              <w:rPr>
                <w:rFonts w:ascii="Arial" w:hAnsi="Arial" w:cs="Arial"/>
                <w:color w:val="000000"/>
              </w:rPr>
              <w:br/>
              <w:t>ELI LILLY AUSTRALIA PTY LTD</w:t>
            </w:r>
            <w:r w:rsidRPr="00594A38">
              <w:rPr>
                <w:rFonts w:ascii="Arial" w:hAnsi="Arial" w:cs="Arial"/>
                <w:color w:val="000000"/>
              </w:rPr>
              <w:br/>
            </w:r>
            <w:r w:rsidRPr="00594A38">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63A6621" w14:textId="5A845101" w:rsidR="00B86204" w:rsidRPr="00594A38" w:rsidRDefault="00B86204" w:rsidP="00B86204">
            <w:pPr>
              <w:jc w:val="center"/>
              <w:rPr>
                <w:rFonts w:ascii="Arial" w:hAnsi="Arial" w:cs="Arial"/>
                <w:color w:val="000000"/>
              </w:rPr>
            </w:pPr>
            <w:r w:rsidRPr="00594A38">
              <w:rPr>
                <w:rFonts w:ascii="Arial" w:hAnsi="Arial" w:cs="Arial"/>
                <w:color w:val="000000"/>
              </w:rPr>
              <w:t>Non-radiographic axial spondyloarthritis (nr-AxSpA)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96CFC12" w14:textId="5C446107" w:rsidR="00B86204" w:rsidRPr="00594A38" w:rsidRDefault="00B86204" w:rsidP="00B86204">
            <w:pPr>
              <w:jc w:val="center"/>
              <w:rPr>
                <w:rFonts w:ascii="Arial" w:hAnsi="Arial" w:cs="Arial"/>
                <w:color w:val="000000"/>
              </w:rPr>
            </w:pPr>
            <w:r w:rsidRPr="00594A38">
              <w:rPr>
                <w:rFonts w:ascii="Arial" w:hAnsi="Arial" w:cs="Arial"/>
                <w:color w:val="000000"/>
              </w:rPr>
              <w:t>To request the PBAC consider</w:t>
            </w:r>
            <w:r w:rsidR="00A3619A">
              <w:rPr>
                <w:rFonts w:ascii="Arial" w:hAnsi="Arial" w:cs="Arial"/>
                <w:color w:val="000000"/>
              </w:rPr>
              <w:t xml:space="preserve"> listing ixekizumab for the treatment of nr-AxSpA in a pack size of two injections.</w:t>
            </w:r>
          </w:p>
        </w:tc>
      </w:tr>
      <w:tr w:rsidR="00B86204" w:rsidRPr="00594A38" w14:paraId="726B1AAD"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52E9558" w14:textId="6658A2C3" w:rsidR="00B86204" w:rsidRPr="00594A38" w:rsidRDefault="00B86204" w:rsidP="00B86204">
            <w:pPr>
              <w:jc w:val="center"/>
              <w:rPr>
                <w:rFonts w:ascii="Arial" w:hAnsi="Arial" w:cs="Arial"/>
                <w:color w:val="000000"/>
              </w:rPr>
            </w:pPr>
            <w:r w:rsidRPr="00594A38">
              <w:rPr>
                <w:rFonts w:ascii="Arial" w:hAnsi="Arial" w:cs="Arial"/>
                <w:color w:val="000000"/>
              </w:rPr>
              <w:t>LUMACAFTOR AND IVACAFTOR</w:t>
            </w:r>
            <w:r w:rsidRPr="00594A38">
              <w:rPr>
                <w:rFonts w:ascii="Arial" w:hAnsi="Arial" w:cs="Arial"/>
                <w:color w:val="000000"/>
              </w:rPr>
              <w:br/>
            </w:r>
            <w:r w:rsidRPr="00594A38">
              <w:rPr>
                <w:rFonts w:ascii="Arial" w:hAnsi="Arial" w:cs="Arial"/>
                <w:color w:val="000000"/>
              </w:rPr>
              <w:br/>
              <w:t>Sachet containing granules, lumacaftor 150</w:t>
            </w:r>
            <w:r w:rsidR="00F85A3E">
              <w:rPr>
                <w:rFonts w:ascii="Arial" w:hAnsi="Arial" w:cs="Arial"/>
                <w:color w:val="000000"/>
              </w:rPr>
              <w:t> </w:t>
            </w:r>
            <w:r w:rsidRPr="00594A38">
              <w:rPr>
                <w:rFonts w:ascii="Arial" w:hAnsi="Arial" w:cs="Arial"/>
                <w:color w:val="000000"/>
              </w:rPr>
              <w:t>mg with ivacaftor 188 mg</w:t>
            </w:r>
            <w:r w:rsidRPr="00594A38">
              <w:rPr>
                <w:rFonts w:ascii="Arial" w:hAnsi="Arial" w:cs="Arial"/>
                <w:color w:val="000000"/>
              </w:rPr>
              <w:br/>
              <w:t>Sachet containing granules, lumacaftor 75</w:t>
            </w:r>
            <w:r w:rsidR="00F85A3E">
              <w:rPr>
                <w:rFonts w:ascii="Arial" w:hAnsi="Arial" w:cs="Arial"/>
                <w:color w:val="000000"/>
              </w:rPr>
              <w:t> </w:t>
            </w:r>
            <w:r w:rsidRPr="00594A38">
              <w:rPr>
                <w:rFonts w:ascii="Arial" w:hAnsi="Arial" w:cs="Arial"/>
                <w:color w:val="000000"/>
              </w:rPr>
              <w:t>mg with ivacaftor 94 mg</w:t>
            </w:r>
            <w:r w:rsidRPr="00594A38">
              <w:rPr>
                <w:rFonts w:ascii="Arial" w:hAnsi="Arial" w:cs="Arial"/>
                <w:color w:val="000000"/>
              </w:rPr>
              <w:br/>
              <w:t>Sachet containing granules, lumacaftor 100</w:t>
            </w:r>
            <w:r w:rsidR="00F85A3E">
              <w:rPr>
                <w:rFonts w:ascii="Arial" w:hAnsi="Arial" w:cs="Arial"/>
                <w:color w:val="000000"/>
              </w:rPr>
              <w:t> </w:t>
            </w:r>
            <w:r w:rsidRPr="00594A38">
              <w:rPr>
                <w:rFonts w:ascii="Arial" w:hAnsi="Arial" w:cs="Arial"/>
                <w:color w:val="000000"/>
              </w:rPr>
              <w:t>mg with ivacaftor 125 mg</w:t>
            </w:r>
            <w:r w:rsidRPr="00594A38">
              <w:rPr>
                <w:rFonts w:ascii="Arial" w:hAnsi="Arial" w:cs="Arial"/>
                <w:color w:val="000000"/>
              </w:rPr>
              <w:br/>
            </w:r>
            <w:r w:rsidRPr="00594A38">
              <w:rPr>
                <w:rFonts w:ascii="Arial" w:hAnsi="Arial" w:cs="Arial"/>
                <w:color w:val="000000"/>
              </w:rPr>
              <w:br/>
              <w:t>Orkambi</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VERTEX PHARMACEUTICALS (AUSTRALIA) PTY. LTD.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72423C3" w14:textId="5322D2B9" w:rsidR="00B86204" w:rsidRPr="00594A38" w:rsidRDefault="00B86204" w:rsidP="00B86204">
            <w:pPr>
              <w:jc w:val="center"/>
              <w:rPr>
                <w:rFonts w:ascii="Arial" w:hAnsi="Arial" w:cs="Arial"/>
                <w:color w:val="000000"/>
              </w:rPr>
            </w:pPr>
            <w:r w:rsidRPr="00594A38">
              <w:rPr>
                <w:rFonts w:ascii="Arial" w:hAnsi="Arial" w:cs="Arial"/>
                <w:color w:val="000000"/>
              </w:rPr>
              <w:t>Cystic fibrosis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07CE508" w14:textId="0AB3B860" w:rsidR="00B86204" w:rsidRPr="00594A38" w:rsidRDefault="00B86204" w:rsidP="00B86204">
            <w:pPr>
              <w:jc w:val="center"/>
              <w:rPr>
                <w:rFonts w:ascii="Arial" w:hAnsi="Arial" w:cs="Arial"/>
                <w:color w:val="000000"/>
              </w:rPr>
            </w:pPr>
            <w:r w:rsidRPr="00594A38">
              <w:rPr>
                <w:rFonts w:ascii="Arial" w:hAnsi="Arial" w:cs="Arial"/>
                <w:color w:val="000000"/>
              </w:rPr>
              <w:t>To request a Section 100 (Highly Specialised Drugs Prog</w:t>
            </w:r>
            <w:r w:rsidR="00782B56">
              <w:rPr>
                <w:rFonts w:ascii="Arial" w:hAnsi="Arial" w:cs="Arial"/>
                <w:color w:val="000000"/>
              </w:rPr>
              <w:t>r</w:t>
            </w:r>
            <w:r w:rsidRPr="00594A38">
              <w:rPr>
                <w:rFonts w:ascii="Arial" w:hAnsi="Arial" w:cs="Arial"/>
                <w:color w:val="000000"/>
              </w:rPr>
              <w:t>am) Authority Required (Written) listing for the treatment of cystic fibrosis patients homozygous for the F508del mutation in the cystic fibrosis transmembrane conductance regulator (CFTR) gene from age 1 to less than 2 years.</w:t>
            </w:r>
          </w:p>
        </w:tc>
      </w:tr>
      <w:tr w:rsidR="00B86204" w:rsidRPr="00594A38" w14:paraId="0AE7DDD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988D5CA" w14:textId="637767EC" w:rsidR="00B86204" w:rsidRPr="00594A38" w:rsidRDefault="00B86204" w:rsidP="00B86204">
            <w:pPr>
              <w:jc w:val="center"/>
              <w:rPr>
                <w:rFonts w:ascii="Arial" w:hAnsi="Arial" w:cs="Arial"/>
                <w:color w:val="000000"/>
              </w:rPr>
            </w:pPr>
            <w:r w:rsidRPr="00594A38">
              <w:rPr>
                <w:rFonts w:ascii="Arial" w:hAnsi="Arial" w:cs="Arial"/>
                <w:color w:val="000000"/>
              </w:rPr>
              <w:lastRenderedPageBreak/>
              <w:t>MAVACAMTEN</w:t>
            </w:r>
            <w:r w:rsidRPr="00594A38">
              <w:rPr>
                <w:rFonts w:ascii="Arial" w:hAnsi="Arial" w:cs="Arial"/>
                <w:color w:val="000000"/>
              </w:rPr>
              <w:br/>
            </w:r>
            <w:r w:rsidRPr="00594A38">
              <w:rPr>
                <w:rFonts w:ascii="Arial" w:hAnsi="Arial" w:cs="Arial"/>
                <w:color w:val="000000"/>
              </w:rPr>
              <w:br/>
              <w:t>Capsule 2.5 mg</w:t>
            </w:r>
            <w:r w:rsidRPr="00594A38">
              <w:rPr>
                <w:rFonts w:ascii="Arial" w:hAnsi="Arial" w:cs="Arial"/>
                <w:color w:val="000000"/>
              </w:rPr>
              <w:br/>
              <w:t>Capsule 5 mg</w:t>
            </w:r>
            <w:r w:rsidRPr="00594A38">
              <w:rPr>
                <w:rFonts w:ascii="Arial" w:hAnsi="Arial" w:cs="Arial"/>
                <w:color w:val="000000"/>
              </w:rPr>
              <w:br/>
              <w:t>Capsule 10 mg</w:t>
            </w:r>
            <w:r w:rsidRPr="00594A38">
              <w:rPr>
                <w:rFonts w:ascii="Arial" w:hAnsi="Arial" w:cs="Arial"/>
                <w:color w:val="000000"/>
              </w:rPr>
              <w:br/>
              <w:t>Capsule 15 mg</w:t>
            </w:r>
            <w:r w:rsidRPr="00594A38">
              <w:rPr>
                <w:rFonts w:ascii="Arial" w:hAnsi="Arial" w:cs="Arial"/>
                <w:color w:val="000000"/>
              </w:rPr>
              <w:br/>
            </w:r>
            <w:r w:rsidRPr="00594A38">
              <w:rPr>
                <w:rFonts w:ascii="Arial" w:hAnsi="Arial" w:cs="Arial"/>
                <w:color w:val="000000"/>
              </w:rPr>
              <w:br/>
              <w:t>Camzyos</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BRISTOL-MYERS SQUIBB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7E6C37" w14:textId="11E9C658" w:rsidR="00B86204" w:rsidRPr="00594A38" w:rsidRDefault="00B86204" w:rsidP="00B86204">
            <w:pPr>
              <w:jc w:val="center"/>
              <w:rPr>
                <w:rFonts w:ascii="Arial" w:hAnsi="Arial" w:cs="Arial"/>
                <w:color w:val="000000"/>
              </w:rPr>
            </w:pPr>
            <w:r w:rsidRPr="00594A38">
              <w:rPr>
                <w:rFonts w:ascii="Arial" w:hAnsi="Arial" w:cs="Arial"/>
                <w:color w:val="000000"/>
              </w:rPr>
              <w:t>Hypertrophic cardiomyopathy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0A5EE9" w14:textId="506AD15E" w:rsidR="00B86204" w:rsidRPr="00594A38" w:rsidRDefault="00B86204" w:rsidP="00B86204">
            <w:pPr>
              <w:jc w:val="center"/>
              <w:rPr>
                <w:rFonts w:ascii="Arial" w:hAnsi="Arial" w:cs="Arial"/>
                <w:color w:val="000000"/>
              </w:rPr>
            </w:pPr>
            <w:r w:rsidRPr="00594A38">
              <w:rPr>
                <w:rFonts w:ascii="Arial" w:hAnsi="Arial" w:cs="Arial"/>
                <w:color w:val="000000"/>
              </w:rPr>
              <w:t>Resubmission to request a General Schedule Authority Required (STREAMLINED) listing for the treatment of adults with symptomatic obstructive hypertrophic cardiomyopathy.</w:t>
            </w:r>
          </w:p>
        </w:tc>
      </w:tr>
      <w:tr w:rsidR="00B86204" w:rsidRPr="00594A38" w14:paraId="7DAA86A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E5B4020" w14:textId="3E172201" w:rsidR="00B86204" w:rsidRPr="00594A38" w:rsidRDefault="00B86204" w:rsidP="00B86204">
            <w:pPr>
              <w:jc w:val="center"/>
              <w:rPr>
                <w:rFonts w:ascii="Arial" w:hAnsi="Arial" w:cs="Arial"/>
                <w:color w:val="000000"/>
              </w:rPr>
            </w:pPr>
            <w:bookmarkStart w:id="0" w:name="_Hlk130395915"/>
            <w:r w:rsidRPr="00594A38">
              <w:rPr>
                <w:rFonts w:ascii="Arial" w:hAnsi="Arial" w:cs="Arial"/>
                <w:color w:val="000000"/>
              </w:rPr>
              <w:t xml:space="preserve">MIRIKIZUMAB </w:t>
            </w:r>
            <w:r w:rsidRPr="00594A38">
              <w:rPr>
                <w:rFonts w:ascii="Arial" w:hAnsi="Arial" w:cs="Arial"/>
                <w:color w:val="000000"/>
              </w:rPr>
              <w:br/>
            </w:r>
            <w:r w:rsidRPr="00594A38">
              <w:rPr>
                <w:rFonts w:ascii="Arial" w:hAnsi="Arial" w:cs="Arial"/>
                <w:color w:val="000000"/>
              </w:rPr>
              <w:br/>
              <w:t>Solution concentrate for I.V. infusion 300 mg in 15 mL</w:t>
            </w:r>
            <w:r w:rsidRPr="00594A38">
              <w:rPr>
                <w:rFonts w:ascii="Arial" w:hAnsi="Arial" w:cs="Arial"/>
                <w:color w:val="000000"/>
              </w:rPr>
              <w:br/>
              <w:t>Solution for injection 100 mg in 1 mL pre</w:t>
            </w:r>
            <w:r w:rsidR="00F85A3E">
              <w:rPr>
                <w:rFonts w:ascii="Arial" w:hAnsi="Arial" w:cs="Arial"/>
                <w:color w:val="000000"/>
              </w:rPr>
              <w:noBreakHyphen/>
            </w:r>
            <w:r w:rsidRPr="00594A38">
              <w:rPr>
                <w:rFonts w:ascii="Arial" w:hAnsi="Arial" w:cs="Arial"/>
                <w:color w:val="000000"/>
              </w:rPr>
              <w:t>filled pen</w:t>
            </w:r>
            <w:r w:rsidRPr="00594A38">
              <w:rPr>
                <w:rFonts w:ascii="Arial" w:hAnsi="Arial" w:cs="Arial"/>
                <w:color w:val="000000"/>
              </w:rPr>
              <w:br/>
            </w:r>
            <w:r w:rsidRPr="00594A38">
              <w:rPr>
                <w:rFonts w:ascii="Arial" w:hAnsi="Arial" w:cs="Arial"/>
                <w:color w:val="000000"/>
              </w:rPr>
              <w:br/>
              <w:t>Omvoh</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ELI LILLY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DB7EAB5" w14:textId="10EA2925" w:rsidR="00B86204" w:rsidRPr="00594A38" w:rsidRDefault="00B86204" w:rsidP="00B86204">
            <w:pPr>
              <w:jc w:val="center"/>
              <w:rPr>
                <w:rFonts w:ascii="Arial" w:hAnsi="Arial" w:cs="Arial"/>
                <w:color w:val="000000"/>
              </w:rPr>
            </w:pPr>
            <w:r w:rsidRPr="00594A38">
              <w:rPr>
                <w:rFonts w:ascii="Arial" w:hAnsi="Arial" w:cs="Arial"/>
                <w:color w:val="000000"/>
              </w:rPr>
              <w:t xml:space="preserve">Moderate to severe ulcerative colitis </w:t>
            </w:r>
            <w:r w:rsidR="00424CDA">
              <w:rPr>
                <w:rFonts w:ascii="Arial" w:hAnsi="Arial" w:cs="Arial"/>
                <w:color w:val="000000"/>
              </w:rPr>
              <w:t xml:space="preserve">(MSUC)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3B40EDA" w14:textId="189F1B6B" w:rsidR="00B86204" w:rsidRPr="00594A38" w:rsidRDefault="00B86204" w:rsidP="00B86204">
            <w:pPr>
              <w:jc w:val="center"/>
              <w:rPr>
                <w:rFonts w:ascii="Arial" w:hAnsi="Arial" w:cs="Arial"/>
                <w:color w:val="000000"/>
              </w:rPr>
            </w:pPr>
            <w:r w:rsidRPr="00594A38">
              <w:rPr>
                <w:rFonts w:ascii="Arial" w:hAnsi="Arial" w:cs="Arial"/>
                <w:color w:val="000000"/>
              </w:rPr>
              <w:t xml:space="preserve">To request </w:t>
            </w:r>
            <w:r w:rsidR="002F20DF" w:rsidRPr="002F20DF">
              <w:rPr>
                <w:rFonts w:ascii="Arial" w:hAnsi="Arial" w:cs="Arial"/>
                <w:color w:val="000000"/>
              </w:rPr>
              <w:t>General Schedule</w:t>
            </w:r>
            <w:r w:rsidR="002F20DF">
              <w:rPr>
                <w:rFonts w:ascii="Arial" w:hAnsi="Arial" w:cs="Arial"/>
                <w:color w:val="000000"/>
              </w:rPr>
              <w:t xml:space="preserve"> and</w:t>
            </w:r>
            <w:r w:rsidRPr="00594A38">
              <w:rPr>
                <w:rFonts w:ascii="Arial" w:hAnsi="Arial" w:cs="Arial"/>
                <w:color w:val="000000"/>
              </w:rPr>
              <w:t xml:space="preserve"> Section 100 (Highly Specialised Drugs Prog</w:t>
            </w:r>
            <w:r w:rsidR="00F85A3E">
              <w:rPr>
                <w:rFonts w:ascii="Arial" w:hAnsi="Arial" w:cs="Arial"/>
                <w:color w:val="000000"/>
              </w:rPr>
              <w:t>r</w:t>
            </w:r>
            <w:r w:rsidRPr="00594A38">
              <w:rPr>
                <w:rFonts w:ascii="Arial" w:hAnsi="Arial" w:cs="Arial"/>
                <w:color w:val="000000"/>
              </w:rPr>
              <w:t>am) Authority Required (Written) listing</w:t>
            </w:r>
            <w:r w:rsidR="002F20DF">
              <w:rPr>
                <w:rFonts w:ascii="Arial" w:hAnsi="Arial" w:cs="Arial"/>
                <w:color w:val="000000"/>
              </w:rPr>
              <w:t>s</w:t>
            </w:r>
            <w:r w:rsidRPr="00594A38">
              <w:rPr>
                <w:rFonts w:ascii="Arial" w:hAnsi="Arial" w:cs="Arial"/>
                <w:color w:val="000000"/>
              </w:rPr>
              <w:t xml:space="preserve"> for the treatment MSUC in patients who have had an inadequate response</w:t>
            </w:r>
            <w:r w:rsidR="002F20DF">
              <w:rPr>
                <w:rFonts w:ascii="Arial" w:hAnsi="Arial" w:cs="Arial"/>
                <w:color w:val="000000"/>
              </w:rPr>
              <w:t>,</w:t>
            </w:r>
            <w:r w:rsidRPr="00594A38">
              <w:rPr>
                <w:rFonts w:ascii="Arial" w:hAnsi="Arial" w:cs="Arial"/>
                <w:color w:val="000000"/>
              </w:rPr>
              <w:t xml:space="preserve"> lost response</w:t>
            </w:r>
            <w:r w:rsidR="002F20DF">
              <w:rPr>
                <w:rFonts w:ascii="Arial" w:hAnsi="Arial" w:cs="Arial"/>
                <w:color w:val="000000"/>
              </w:rPr>
              <w:t>,</w:t>
            </w:r>
            <w:r w:rsidRPr="00594A38">
              <w:rPr>
                <w:rFonts w:ascii="Arial" w:hAnsi="Arial" w:cs="Arial"/>
                <w:color w:val="000000"/>
              </w:rPr>
              <w:t xml:space="preserve"> or </w:t>
            </w:r>
            <w:r w:rsidR="002F20DF">
              <w:rPr>
                <w:rFonts w:ascii="Arial" w:hAnsi="Arial" w:cs="Arial"/>
                <w:color w:val="000000"/>
              </w:rPr>
              <w:t>are</w:t>
            </w:r>
            <w:r w:rsidR="002F20DF" w:rsidRPr="00594A38">
              <w:rPr>
                <w:rFonts w:ascii="Arial" w:hAnsi="Arial" w:cs="Arial"/>
                <w:color w:val="000000"/>
              </w:rPr>
              <w:t xml:space="preserve"> </w:t>
            </w:r>
            <w:r w:rsidRPr="00594A38">
              <w:rPr>
                <w:rFonts w:ascii="Arial" w:hAnsi="Arial" w:cs="Arial"/>
                <w:color w:val="000000"/>
              </w:rPr>
              <w:t>intolerant</w:t>
            </w:r>
            <w:r w:rsidR="002F20DF">
              <w:rPr>
                <w:rFonts w:ascii="Arial" w:hAnsi="Arial" w:cs="Arial"/>
                <w:color w:val="000000"/>
              </w:rPr>
              <w:t>/contraindicated</w:t>
            </w:r>
            <w:r w:rsidRPr="00594A38">
              <w:rPr>
                <w:rFonts w:ascii="Arial" w:hAnsi="Arial" w:cs="Arial"/>
                <w:color w:val="000000"/>
              </w:rPr>
              <w:t xml:space="preserve"> to conventional </w:t>
            </w:r>
            <w:r w:rsidR="002F20DF" w:rsidRPr="002F20DF">
              <w:rPr>
                <w:rFonts w:ascii="Arial" w:hAnsi="Arial" w:cs="Arial"/>
                <w:color w:val="000000"/>
              </w:rPr>
              <w:t>treatments or biologic/targeted synthetic therapies</w:t>
            </w:r>
            <w:r w:rsidRPr="00594A38">
              <w:rPr>
                <w:rFonts w:ascii="Arial" w:hAnsi="Arial" w:cs="Arial"/>
                <w:color w:val="000000"/>
              </w:rPr>
              <w:t>.</w:t>
            </w:r>
          </w:p>
        </w:tc>
      </w:tr>
      <w:bookmarkEnd w:id="0"/>
      <w:tr w:rsidR="00B86204" w:rsidRPr="00594A38" w14:paraId="51D2A41C"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B0AB3A9" w14:textId="2B6C9021" w:rsidR="00B86204" w:rsidRPr="00594A38" w:rsidRDefault="00B86204" w:rsidP="00B86204">
            <w:pPr>
              <w:jc w:val="center"/>
              <w:rPr>
                <w:rFonts w:ascii="Arial" w:hAnsi="Arial" w:cs="Arial"/>
                <w:color w:val="000000"/>
              </w:rPr>
            </w:pPr>
            <w:r w:rsidRPr="00594A38">
              <w:rPr>
                <w:rFonts w:ascii="Arial" w:hAnsi="Arial" w:cs="Arial"/>
                <w:color w:val="000000"/>
              </w:rPr>
              <w:lastRenderedPageBreak/>
              <w:t>MOBOCERTINIB</w:t>
            </w:r>
            <w:r w:rsidRPr="00594A38">
              <w:rPr>
                <w:rFonts w:ascii="Arial" w:hAnsi="Arial" w:cs="Arial"/>
                <w:color w:val="000000"/>
              </w:rPr>
              <w:br/>
            </w:r>
            <w:r w:rsidRPr="00594A38">
              <w:rPr>
                <w:rFonts w:ascii="Arial" w:hAnsi="Arial" w:cs="Arial"/>
                <w:color w:val="000000"/>
              </w:rPr>
              <w:br/>
              <w:t>Capsule 40 mg</w:t>
            </w:r>
            <w:r w:rsidRPr="00594A38">
              <w:rPr>
                <w:rFonts w:ascii="Arial" w:hAnsi="Arial" w:cs="Arial"/>
                <w:color w:val="000000"/>
              </w:rPr>
              <w:br/>
            </w:r>
            <w:r w:rsidRPr="00594A38">
              <w:rPr>
                <w:rFonts w:ascii="Arial" w:hAnsi="Arial" w:cs="Arial"/>
                <w:color w:val="000000"/>
              </w:rPr>
              <w:br/>
              <w:t>Exkivity</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TAKEDA PHARMACEUTICALS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49B39A1" w14:textId="2AEB9EFB" w:rsidR="00B86204" w:rsidRPr="00594A38" w:rsidRDefault="00B86204" w:rsidP="00B86204">
            <w:pPr>
              <w:jc w:val="center"/>
              <w:rPr>
                <w:rFonts w:ascii="Arial" w:hAnsi="Arial" w:cs="Arial"/>
                <w:color w:val="000000"/>
              </w:rPr>
            </w:pPr>
            <w:r w:rsidRPr="00594A38">
              <w:rPr>
                <w:rFonts w:ascii="Arial" w:hAnsi="Arial" w:cs="Arial"/>
                <w:color w:val="000000"/>
              </w:rPr>
              <w:t xml:space="preserve">Locally advanced or metastatic non-small cell lung cancer </w:t>
            </w:r>
            <w:r w:rsidR="00424CDA">
              <w:rPr>
                <w:rFonts w:ascii="Arial" w:hAnsi="Arial" w:cs="Arial"/>
                <w:color w:val="000000"/>
              </w:rPr>
              <w:t>(NSCLC)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1FEAA28" w14:textId="2C3EC51F" w:rsidR="00B86204" w:rsidRPr="00594A38" w:rsidRDefault="00B86204" w:rsidP="00B86204">
            <w:pPr>
              <w:jc w:val="center"/>
              <w:rPr>
                <w:rFonts w:ascii="Arial" w:hAnsi="Arial" w:cs="Arial"/>
                <w:color w:val="000000"/>
              </w:rPr>
            </w:pPr>
            <w:r w:rsidRPr="00594A38">
              <w:rPr>
                <w:rFonts w:ascii="Arial" w:hAnsi="Arial" w:cs="Arial"/>
                <w:color w:val="000000"/>
              </w:rPr>
              <w:t xml:space="preserve">Resubmission to request a General Schedule Authority Required (Telephone/Online) listing for the treatment of adults with epidermal growth factor receptor exon 20 insertion positive locally advanced or metastatic (Stage IIIB, IIIC or IV) </w:t>
            </w:r>
            <w:r w:rsidR="00424CDA">
              <w:rPr>
                <w:rFonts w:ascii="Arial" w:hAnsi="Arial" w:cs="Arial"/>
                <w:color w:val="000000"/>
              </w:rPr>
              <w:t>NSCLC</w:t>
            </w:r>
            <w:r w:rsidRPr="00594A38">
              <w:rPr>
                <w:rFonts w:ascii="Arial" w:hAnsi="Arial" w:cs="Arial"/>
                <w:color w:val="000000"/>
              </w:rPr>
              <w:t xml:space="preserve"> who have received platinum-based chemotherapy.</w:t>
            </w:r>
          </w:p>
        </w:tc>
      </w:tr>
      <w:tr w:rsidR="00B86204" w:rsidRPr="00594A38" w14:paraId="65CE6D29"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84B2343" w14:textId="406CC70E" w:rsidR="00B86204" w:rsidRPr="00594A38" w:rsidRDefault="00B86204" w:rsidP="00B86204">
            <w:pPr>
              <w:jc w:val="center"/>
              <w:rPr>
                <w:rFonts w:ascii="Arial" w:hAnsi="Arial" w:cs="Arial"/>
                <w:color w:val="000000"/>
              </w:rPr>
            </w:pPr>
            <w:r w:rsidRPr="00594A38">
              <w:rPr>
                <w:rFonts w:ascii="Arial" w:hAnsi="Arial" w:cs="Arial"/>
                <w:color w:val="000000"/>
              </w:rPr>
              <w:t>MOLNUPIRAVIR</w:t>
            </w:r>
            <w:r w:rsidRPr="00594A38">
              <w:rPr>
                <w:rFonts w:ascii="Arial" w:hAnsi="Arial" w:cs="Arial"/>
                <w:color w:val="000000"/>
              </w:rPr>
              <w:br/>
            </w:r>
            <w:r w:rsidRPr="00594A38">
              <w:rPr>
                <w:rFonts w:ascii="Arial" w:hAnsi="Arial" w:cs="Arial"/>
                <w:color w:val="000000"/>
              </w:rPr>
              <w:br/>
              <w:t>Capsule 200 mg</w:t>
            </w:r>
            <w:r w:rsidRPr="00594A38">
              <w:rPr>
                <w:rFonts w:ascii="Arial" w:hAnsi="Arial" w:cs="Arial"/>
                <w:color w:val="000000"/>
              </w:rPr>
              <w:br/>
            </w:r>
            <w:r w:rsidRPr="00594A38">
              <w:rPr>
                <w:rFonts w:ascii="Arial" w:hAnsi="Arial" w:cs="Arial"/>
                <w:color w:val="000000"/>
              </w:rPr>
              <w:br/>
              <w:t>Lagevrio</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MERCK SHARP &amp; DOHME (AUSTRALIA) PTY LTD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94984B" w14:textId="7F1D0A1A" w:rsidR="00B86204" w:rsidRPr="00594A38" w:rsidRDefault="00B86204" w:rsidP="00B86204">
            <w:pPr>
              <w:jc w:val="center"/>
              <w:rPr>
                <w:rFonts w:ascii="Arial" w:hAnsi="Arial" w:cs="Arial"/>
                <w:color w:val="000000"/>
              </w:rPr>
            </w:pPr>
            <w:r w:rsidRPr="00594A38">
              <w:rPr>
                <w:rFonts w:ascii="Arial" w:hAnsi="Arial" w:cs="Arial"/>
                <w:color w:val="000000"/>
              </w:rPr>
              <w:t>Mild to moderate COVID-19</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0A35A5D" w14:textId="524C4E5B" w:rsidR="00B86204" w:rsidRPr="00594A38" w:rsidRDefault="00B070D8" w:rsidP="00B86204">
            <w:pPr>
              <w:jc w:val="center"/>
              <w:rPr>
                <w:rFonts w:ascii="Arial" w:hAnsi="Arial" w:cs="Arial"/>
                <w:color w:val="000000"/>
              </w:rPr>
            </w:pPr>
            <w:r>
              <w:rPr>
                <w:rFonts w:ascii="Arial" w:hAnsi="Arial" w:cs="Arial"/>
                <w:color w:val="000000"/>
              </w:rPr>
              <w:t>T</w:t>
            </w:r>
            <w:r w:rsidR="00B86204" w:rsidRPr="00594A38">
              <w:rPr>
                <w:rFonts w:ascii="Arial" w:hAnsi="Arial" w:cs="Arial"/>
                <w:color w:val="000000"/>
              </w:rPr>
              <w:t>o request a General Sche</w:t>
            </w:r>
            <w:r w:rsidR="00424CDA">
              <w:rPr>
                <w:rFonts w:ascii="Arial" w:hAnsi="Arial" w:cs="Arial"/>
                <w:color w:val="000000"/>
              </w:rPr>
              <w:t>d</w:t>
            </w:r>
            <w:r w:rsidR="00B86204" w:rsidRPr="00594A38">
              <w:rPr>
                <w:rFonts w:ascii="Arial" w:hAnsi="Arial" w:cs="Arial"/>
                <w:color w:val="000000"/>
              </w:rPr>
              <w:t>ule Authority Required (STREAMLINED) listing for the treatment of high risk patients with mild to moderate COVID-19.</w:t>
            </w:r>
          </w:p>
        </w:tc>
      </w:tr>
      <w:tr w:rsidR="00393C50" w:rsidRPr="00594A38" w14:paraId="31C5E820"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32E5FEF" w14:textId="77777777" w:rsidR="00393C50" w:rsidRPr="00393C50" w:rsidRDefault="00393C50" w:rsidP="00393C50">
            <w:pPr>
              <w:jc w:val="center"/>
              <w:rPr>
                <w:rFonts w:ascii="Arial" w:hAnsi="Arial" w:cs="Arial"/>
              </w:rPr>
            </w:pPr>
            <w:r w:rsidRPr="00393C50">
              <w:rPr>
                <w:rFonts w:ascii="Arial" w:hAnsi="Arial" w:cs="Arial"/>
              </w:rPr>
              <w:t>NIRAPARIB</w:t>
            </w:r>
            <w:r w:rsidRPr="00393C50">
              <w:rPr>
                <w:rFonts w:ascii="Arial" w:hAnsi="Arial" w:cs="Arial"/>
              </w:rPr>
              <w:br/>
            </w:r>
            <w:r w:rsidRPr="00393C50">
              <w:rPr>
                <w:rFonts w:ascii="Arial" w:hAnsi="Arial" w:cs="Arial"/>
              </w:rPr>
              <w:br/>
              <w:t>Capsule 100 mg</w:t>
            </w:r>
            <w:r w:rsidRPr="00393C50">
              <w:rPr>
                <w:rFonts w:ascii="Arial" w:hAnsi="Arial" w:cs="Arial"/>
              </w:rPr>
              <w:br/>
            </w:r>
            <w:r w:rsidRPr="00393C50">
              <w:rPr>
                <w:rFonts w:ascii="Arial" w:hAnsi="Arial" w:cs="Arial"/>
              </w:rPr>
              <w:br/>
              <w:t>Zejula®</w:t>
            </w:r>
            <w:r w:rsidRPr="00393C50">
              <w:rPr>
                <w:rFonts w:ascii="Arial" w:hAnsi="Arial" w:cs="Arial"/>
              </w:rPr>
              <w:br/>
            </w:r>
            <w:r w:rsidRPr="00393C50">
              <w:rPr>
                <w:rFonts w:ascii="Arial" w:hAnsi="Arial" w:cs="Arial"/>
              </w:rPr>
              <w:br/>
              <w:t>GLAXOSMITHKLINE AUSTRALIA PTY LTD</w:t>
            </w:r>
          </w:p>
          <w:p w14:paraId="1A3440C0" w14:textId="35232F50" w:rsidR="00393C50" w:rsidRPr="00594A38" w:rsidRDefault="00393C50" w:rsidP="00393C50">
            <w:pPr>
              <w:jc w:val="center"/>
              <w:rPr>
                <w:rFonts w:ascii="Arial" w:hAnsi="Arial" w:cs="Arial"/>
                <w:color w:val="000000"/>
              </w:rPr>
            </w:pPr>
            <w:r w:rsidRPr="00393C50">
              <w:rPr>
                <w:rFonts w:ascii="Arial" w:hAnsi="Arial" w:cs="Arial"/>
                <w:sz w:val="24"/>
                <w:szCs w:val="24"/>
              </w:rPr>
              <w:br/>
            </w:r>
            <w:r w:rsidRPr="00393C50">
              <w:rPr>
                <w:rFonts w:ascii="Arial" w:hAnsi="Arial" w:cs="Arial"/>
              </w:rP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A4C92F" w14:textId="7EFC7F13" w:rsidR="00393C50" w:rsidRPr="00393C50" w:rsidRDefault="00393C50" w:rsidP="00B86204">
            <w:pPr>
              <w:jc w:val="center"/>
              <w:rPr>
                <w:rFonts w:ascii="Arial" w:hAnsi="Arial" w:cs="Arial"/>
                <w:color w:val="000000"/>
              </w:rPr>
            </w:pPr>
            <w:r w:rsidRPr="00393C50">
              <w:rPr>
                <w:rFonts w:ascii="Arial" w:hAnsi="Arial" w:cs="Arial"/>
              </w:rPr>
              <w:t>Ovarian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9C6FC33" w14:textId="3E91E2F6" w:rsidR="00393C50" w:rsidRPr="00393C50" w:rsidRDefault="00393C50" w:rsidP="00B86204">
            <w:pPr>
              <w:jc w:val="center"/>
              <w:rPr>
                <w:rFonts w:ascii="Arial" w:hAnsi="Arial" w:cs="Arial"/>
                <w:color w:val="000000"/>
              </w:rPr>
            </w:pPr>
            <w:r w:rsidRPr="00393C50">
              <w:rPr>
                <w:rFonts w:ascii="Arial" w:hAnsi="Arial" w:cs="Arial"/>
              </w:rPr>
              <w:t>To request a General Schedule Authority Required (telephone/online) listing for the treatment of newly diagnosed, advanced (FIGO Stage III-IV) high-grade epithelial ovarian, fallopian tube or primary peritoneal cancer.</w:t>
            </w:r>
          </w:p>
        </w:tc>
      </w:tr>
      <w:tr w:rsidR="00720227" w:rsidRPr="00720227" w14:paraId="048B5202" w14:textId="77777777" w:rsidTr="00C74ED2">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D7FAC64" w14:textId="5EE45A79" w:rsidR="00720227" w:rsidRPr="00720227" w:rsidRDefault="00720227" w:rsidP="00C74ED2">
            <w:pPr>
              <w:jc w:val="center"/>
              <w:rPr>
                <w:rFonts w:ascii="Arial" w:hAnsi="Arial" w:cs="Arial"/>
                <w:color w:val="000000"/>
              </w:rPr>
            </w:pPr>
            <w:r w:rsidRPr="00720227">
              <w:rPr>
                <w:rFonts w:ascii="Arial" w:hAnsi="Arial" w:cs="Arial"/>
                <w:color w:val="000000"/>
              </w:rPr>
              <w:lastRenderedPageBreak/>
              <w:t>NIVOLUMAB</w:t>
            </w:r>
            <w:r w:rsidRPr="00720227">
              <w:rPr>
                <w:rFonts w:ascii="Arial" w:hAnsi="Arial" w:cs="Arial"/>
                <w:color w:val="000000"/>
              </w:rPr>
              <w:br/>
            </w:r>
            <w:r w:rsidRPr="00720227">
              <w:rPr>
                <w:rFonts w:ascii="Arial" w:hAnsi="Arial" w:cs="Arial"/>
                <w:color w:val="000000"/>
              </w:rPr>
              <w:br/>
              <w:t>Injection concentrate for I.V. infusion 40 mg in 4 mL vial</w:t>
            </w:r>
            <w:r w:rsidRPr="00720227">
              <w:rPr>
                <w:rFonts w:ascii="Arial" w:hAnsi="Arial" w:cs="Arial"/>
                <w:color w:val="000000"/>
              </w:rPr>
              <w:br/>
              <w:t xml:space="preserve">Injection </w:t>
            </w:r>
            <w:r w:rsidR="00DA7017" w:rsidRPr="00720227">
              <w:rPr>
                <w:rFonts w:ascii="Arial" w:hAnsi="Arial" w:cs="Arial"/>
                <w:color w:val="000000"/>
              </w:rPr>
              <w:t>concentrate</w:t>
            </w:r>
            <w:r w:rsidRPr="00720227">
              <w:rPr>
                <w:rFonts w:ascii="Arial" w:hAnsi="Arial" w:cs="Arial"/>
                <w:color w:val="000000"/>
              </w:rPr>
              <w:t xml:space="preserve"> for I.V. infusion 100 mg in 10 mL vial</w:t>
            </w:r>
            <w:r w:rsidRPr="00720227">
              <w:rPr>
                <w:rFonts w:ascii="Arial" w:hAnsi="Arial" w:cs="Arial"/>
                <w:color w:val="000000"/>
              </w:rPr>
              <w:br/>
            </w:r>
            <w:r w:rsidRPr="00720227">
              <w:rPr>
                <w:rFonts w:ascii="Arial" w:hAnsi="Arial" w:cs="Arial"/>
                <w:color w:val="000000"/>
              </w:rPr>
              <w:br/>
              <w:t>Opdivo®</w:t>
            </w:r>
            <w:r w:rsidRPr="00720227">
              <w:rPr>
                <w:rFonts w:ascii="Arial" w:hAnsi="Arial" w:cs="Arial"/>
                <w:color w:val="000000"/>
              </w:rPr>
              <w:br/>
            </w:r>
            <w:r w:rsidRPr="00720227">
              <w:rPr>
                <w:rFonts w:ascii="Arial" w:hAnsi="Arial" w:cs="Arial"/>
                <w:color w:val="000000"/>
              </w:rPr>
              <w:br/>
              <w:t>BRISTOL-MYERS SQUIBB AUSTRALIA PTY LTD</w:t>
            </w:r>
            <w:r w:rsidRPr="00720227">
              <w:rPr>
                <w:rFonts w:ascii="Arial" w:hAnsi="Arial" w:cs="Arial"/>
                <w:color w:val="000000"/>
              </w:rPr>
              <w:br/>
            </w:r>
            <w:r w:rsidRPr="00720227">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6054594" w14:textId="77777777" w:rsidR="00720227" w:rsidRPr="00720227" w:rsidRDefault="00720227" w:rsidP="00C74ED2">
            <w:pPr>
              <w:jc w:val="center"/>
              <w:rPr>
                <w:rFonts w:ascii="Arial" w:hAnsi="Arial" w:cs="Arial"/>
                <w:color w:val="000000"/>
              </w:rPr>
            </w:pPr>
            <w:r w:rsidRPr="00720227">
              <w:rPr>
                <w:rFonts w:ascii="Arial" w:hAnsi="Arial" w:cs="Arial"/>
                <w:color w:val="000000"/>
              </w:rPr>
              <w:t>Non-small cell lung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34B2305" w14:textId="77777777" w:rsidR="00720227" w:rsidRPr="00720227" w:rsidRDefault="00720227" w:rsidP="00C74ED2">
            <w:pPr>
              <w:jc w:val="center"/>
              <w:rPr>
                <w:rFonts w:ascii="Arial" w:hAnsi="Arial" w:cs="Arial"/>
                <w:color w:val="000000"/>
              </w:rPr>
            </w:pPr>
            <w:r w:rsidRPr="00720227">
              <w:rPr>
                <w:rFonts w:ascii="Arial" w:hAnsi="Arial" w:cs="Arial"/>
                <w:color w:val="000000"/>
              </w:rPr>
              <w:t>Resubmission to request a Section 100 (Efficient Funding of Chemotherapy) Authority Required (STREAMLINED) listing for the neoadjuvant treatment of resectable non-small cell lung cancer (NSCLC).</w:t>
            </w:r>
          </w:p>
        </w:tc>
      </w:tr>
      <w:tr w:rsidR="00B86204" w:rsidRPr="00594A38" w14:paraId="6A5FA380"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8F09D31" w14:textId="0328926E" w:rsidR="00B86204" w:rsidRPr="00594A38" w:rsidRDefault="00B86204" w:rsidP="00B86204">
            <w:pPr>
              <w:jc w:val="center"/>
              <w:rPr>
                <w:rFonts w:ascii="Arial" w:hAnsi="Arial" w:cs="Arial"/>
                <w:color w:val="000000"/>
              </w:rPr>
            </w:pPr>
            <w:r w:rsidRPr="00594A38">
              <w:rPr>
                <w:rFonts w:ascii="Arial" w:hAnsi="Arial" w:cs="Arial"/>
                <w:color w:val="000000"/>
              </w:rPr>
              <w:t>NUSINERSEN</w:t>
            </w:r>
            <w:r w:rsidRPr="00594A38">
              <w:rPr>
                <w:rFonts w:ascii="Arial" w:hAnsi="Arial" w:cs="Arial"/>
                <w:color w:val="000000"/>
              </w:rPr>
              <w:br/>
            </w:r>
            <w:r w:rsidRPr="00594A38">
              <w:rPr>
                <w:rFonts w:ascii="Arial" w:hAnsi="Arial" w:cs="Arial"/>
                <w:color w:val="000000"/>
              </w:rPr>
              <w:br/>
              <w:t>Solution for injection 12 mg in 5 mL</w:t>
            </w:r>
            <w:r w:rsidRPr="00594A38">
              <w:rPr>
                <w:rFonts w:ascii="Arial" w:hAnsi="Arial" w:cs="Arial"/>
                <w:color w:val="000000"/>
              </w:rPr>
              <w:br/>
            </w:r>
            <w:r w:rsidRPr="00594A38">
              <w:rPr>
                <w:rFonts w:ascii="Arial" w:hAnsi="Arial" w:cs="Arial"/>
                <w:color w:val="000000"/>
              </w:rPr>
              <w:br/>
              <w:t>Spinraza</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BIOGEN AUSTRALIA PTY LTD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1CB395F" w14:textId="7BED8BA0" w:rsidR="00B86204" w:rsidRPr="00594A38" w:rsidRDefault="00B86204" w:rsidP="00B86204">
            <w:pPr>
              <w:jc w:val="center"/>
              <w:rPr>
                <w:rFonts w:ascii="Arial" w:hAnsi="Arial" w:cs="Arial"/>
                <w:color w:val="000000"/>
              </w:rPr>
            </w:pPr>
            <w:r w:rsidRPr="00594A38">
              <w:rPr>
                <w:rFonts w:ascii="Arial" w:hAnsi="Arial" w:cs="Arial"/>
                <w:color w:val="000000"/>
              </w:rPr>
              <w:t xml:space="preserve">Pre-symptomatic spinal muscular atrophy (SMA)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C649972" w14:textId="5566AD0A" w:rsidR="00B86204" w:rsidRPr="00594A38" w:rsidRDefault="00B86204" w:rsidP="00B86204">
            <w:pPr>
              <w:jc w:val="center"/>
              <w:rPr>
                <w:rFonts w:ascii="Arial" w:hAnsi="Arial" w:cs="Arial"/>
                <w:color w:val="000000"/>
              </w:rPr>
            </w:pPr>
            <w:r w:rsidRPr="00594A38">
              <w:rPr>
                <w:rFonts w:ascii="Arial" w:hAnsi="Arial" w:cs="Arial"/>
                <w:color w:val="000000"/>
              </w:rPr>
              <w:t>Resubmission to request a Section 100 (Highly Specialised Drug Program) Authority Required (Written) listing for treatment of individuals with pre-symptomatic SMA with 3 copies of the survival motor neuron 2 (SMN2) gene, aged less than 18 years.</w:t>
            </w:r>
          </w:p>
        </w:tc>
      </w:tr>
      <w:tr w:rsidR="00393C50" w:rsidRPr="00594A38" w14:paraId="4564DC7A"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299AA71" w14:textId="76D5E3EC" w:rsidR="00393C50" w:rsidRPr="00393C50" w:rsidRDefault="00393C50" w:rsidP="00B86204">
            <w:pPr>
              <w:jc w:val="center"/>
              <w:rPr>
                <w:rFonts w:ascii="Arial" w:hAnsi="Arial" w:cs="Arial"/>
                <w:color w:val="000000"/>
              </w:rPr>
            </w:pPr>
            <w:r w:rsidRPr="00393C50">
              <w:rPr>
                <w:rFonts w:ascii="Arial" w:hAnsi="Arial" w:cs="Arial"/>
              </w:rPr>
              <w:lastRenderedPageBreak/>
              <w:t>OLAPARIB</w:t>
            </w:r>
            <w:r w:rsidRPr="00393C50">
              <w:rPr>
                <w:rFonts w:ascii="Arial" w:hAnsi="Arial" w:cs="Arial"/>
              </w:rPr>
              <w:br/>
            </w:r>
            <w:r w:rsidRPr="00393C50">
              <w:rPr>
                <w:rFonts w:ascii="Arial" w:hAnsi="Arial" w:cs="Arial"/>
              </w:rPr>
              <w:br/>
              <w:t>Tablet 100 mg</w:t>
            </w:r>
            <w:r w:rsidRPr="00393C50">
              <w:rPr>
                <w:rFonts w:ascii="Arial" w:hAnsi="Arial" w:cs="Arial"/>
              </w:rPr>
              <w:br/>
              <w:t>Tablet 150 mg</w:t>
            </w:r>
            <w:r w:rsidRPr="00393C50">
              <w:rPr>
                <w:rFonts w:ascii="Arial" w:hAnsi="Arial" w:cs="Arial"/>
              </w:rPr>
              <w:br/>
            </w:r>
            <w:r w:rsidRPr="00393C50">
              <w:rPr>
                <w:rFonts w:ascii="Arial" w:hAnsi="Arial" w:cs="Arial"/>
              </w:rPr>
              <w:br/>
              <w:t>Lynparza®</w:t>
            </w:r>
            <w:r w:rsidRPr="00393C50">
              <w:rPr>
                <w:rFonts w:ascii="Arial" w:hAnsi="Arial" w:cs="Arial"/>
              </w:rPr>
              <w:br/>
            </w:r>
            <w:r w:rsidRPr="00393C50">
              <w:rPr>
                <w:rFonts w:ascii="Arial" w:hAnsi="Arial" w:cs="Arial"/>
              </w:rPr>
              <w:br/>
              <w:t>ASTRAZENECA PTY LTD</w:t>
            </w:r>
            <w:r w:rsidRPr="00393C50">
              <w:rPr>
                <w:rFonts w:ascii="Arial" w:hAnsi="Arial" w:cs="Arial"/>
              </w:rPr>
              <w:br/>
            </w:r>
            <w:r w:rsidRPr="00393C50">
              <w:rPr>
                <w:rFonts w:ascii="Arial" w:hAnsi="Arial" w:cs="Arial"/>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C2C9B7D" w14:textId="20CA059E" w:rsidR="00393C50" w:rsidRPr="00393C50" w:rsidRDefault="00393C50" w:rsidP="00B86204">
            <w:pPr>
              <w:jc w:val="center"/>
              <w:rPr>
                <w:rFonts w:ascii="Arial" w:hAnsi="Arial" w:cs="Arial"/>
                <w:color w:val="000000"/>
              </w:rPr>
            </w:pPr>
            <w:r w:rsidRPr="00393C50">
              <w:rPr>
                <w:rFonts w:ascii="Arial" w:hAnsi="Arial" w:cs="Arial"/>
              </w:rPr>
              <w:t>Ovarian cancer</w:t>
            </w:r>
            <w:r w:rsidR="00435222">
              <w:rPr>
                <w:rFonts w:ascii="Arial" w:hAnsi="Arial" w:cs="Arial"/>
              </w:rPr>
              <w:t xml:space="preserve">, </w:t>
            </w:r>
            <w:r w:rsidR="00435222">
              <w:rPr>
                <w:rFonts w:ascii="Arial" w:hAnsi="Arial" w:cs="Arial"/>
                <w:color w:val="000000"/>
              </w:rPr>
              <w:t>fallopian tube and primary peritoneal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655D1F8" w14:textId="79504FB5" w:rsidR="00393C50" w:rsidRPr="00393C50" w:rsidRDefault="00393C50" w:rsidP="00B86204">
            <w:pPr>
              <w:jc w:val="center"/>
              <w:rPr>
                <w:rFonts w:ascii="Arial" w:hAnsi="Arial" w:cs="Arial"/>
                <w:color w:val="000000"/>
              </w:rPr>
            </w:pPr>
            <w:r w:rsidRPr="00393C50">
              <w:rPr>
                <w:rFonts w:ascii="Arial" w:hAnsi="Arial" w:cs="Arial"/>
              </w:rPr>
              <w:t>Resubmission to request a General Schedule Authority Required listing for use in combination with bevacizumab for maintenance therapy in patients with newly diagnosed homologous recombination deficiency (HRD) positive BRCA wild type advanced epithelial ovarian, fallopian tube or primary peritoneal cancer.</w:t>
            </w:r>
          </w:p>
        </w:tc>
      </w:tr>
      <w:tr w:rsidR="00B86204" w:rsidRPr="00594A38" w14:paraId="2B8C268B" w14:textId="77777777" w:rsidTr="002C697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36D1637" w14:textId="6E017C65" w:rsidR="00B86204" w:rsidRPr="00594A38" w:rsidRDefault="00B86204" w:rsidP="00B86204">
            <w:pPr>
              <w:jc w:val="center"/>
              <w:rPr>
                <w:rFonts w:ascii="Arial" w:hAnsi="Arial" w:cs="Arial"/>
                <w:color w:val="000000"/>
              </w:rPr>
            </w:pPr>
            <w:r w:rsidRPr="00594A38">
              <w:rPr>
                <w:rFonts w:ascii="Arial" w:hAnsi="Arial" w:cs="Arial"/>
                <w:color w:val="000000"/>
              </w:rPr>
              <w:t>OLIPUDASE ALFA</w:t>
            </w:r>
            <w:r w:rsidRPr="00594A38">
              <w:rPr>
                <w:rFonts w:ascii="Arial" w:hAnsi="Arial" w:cs="Arial"/>
                <w:color w:val="000000"/>
              </w:rPr>
              <w:br/>
            </w:r>
            <w:r w:rsidRPr="00594A38">
              <w:rPr>
                <w:rFonts w:ascii="Arial" w:hAnsi="Arial" w:cs="Arial"/>
                <w:color w:val="000000"/>
              </w:rPr>
              <w:br/>
              <w:t xml:space="preserve">Powder for </w:t>
            </w:r>
            <w:r w:rsidR="009C3FC3">
              <w:rPr>
                <w:rFonts w:ascii="Arial" w:hAnsi="Arial" w:cs="Arial"/>
                <w:color w:val="000000"/>
              </w:rPr>
              <w:t>I.V. infusion</w:t>
            </w:r>
            <w:r w:rsidR="009C3FC3" w:rsidRPr="00594A38">
              <w:rPr>
                <w:rFonts w:ascii="Arial" w:hAnsi="Arial" w:cs="Arial"/>
                <w:color w:val="000000"/>
              </w:rPr>
              <w:t xml:space="preserve"> </w:t>
            </w:r>
            <w:r w:rsidRPr="00594A38">
              <w:rPr>
                <w:rFonts w:ascii="Arial" w:hAnsi="Arial" w:cs="Arial"/>
                <w:color w:val="000000"/>
              </w:rPr>
              <w:t xml:space="preserve">20 mg </w:t>
            </w:r>
            <w:r w:rsidRPr="00594A38">
              <w:rPr>
                <w:rFonts w:ascii="Arial" w:hAnsi="Arial" w:cs="Arial"/>
                <w:color w:val="000000"/>
              </w:rPr>
              <w:br/>
            </w:r>
            <w:r w:rsidRPr="00594A38">
              <w:rPr>
                <w:rFonts w:ascii="Arial" w:hAnsi="Arial" w:cs="Arial"/>
                <w:color w:val="000000"/>
              </w:rPr>
              <w:br/>
              <w:t>Xenpozyme</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SANOFI-AVENTIS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AFA24F5" w14:textId="68A096B2" w:rsidR="00B86204" w:rsidRPr="00594A38" w:rsidRDefault="00B86204" w:rsidP="00B86204">
            <w:pPr>
              <w:jc w:val="center"/>
              <w:rPr>
                <w:rFonts w:ascii="Arial" w:hAnsi="Arial" w:cs="Arial"/>
                <w:color w:val="000000"/>
              </w:rPr>
            </w:pPr>
            <w:r w:rsidRPr="00594A38">
              <w:rPr>
                <w:rFonts w:ascii="Arial" w:hAnsi="Arial" w:cs="Arial"/>
                <w:color w:val="000000"/>
              </w:rPr>
              <w:t>Acid sphingomyelinase deficiency</w:t>
            </w:r>
            <w:r w:rsidR="000D673C">
              <w:rPr>
                <w:rFonts w:ascii="Arial" w:hAnsi="Arial" w:cs="Arial"/>
                <w:color w:val="000000"/>
              </w:rPr>
              <w:t xml:space="preserve"> (ASMD)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6890EA" w14:textId="00776B66" w:rsidR="00B86204" w:rsidRPr="00594A38" w:rsidRDefault="00B86204" w:rsidP="00B86204">
            <w:pPr>
              <w:jc w:val="center"/>
              <w:rPr>
                <w:rFonts w:ascii="Arial" w:hAnsi="Arial" w:cs="Arial"/>
                <w:color w:val="000000"/>
              </w:rPr>
            </w:pPr>
            <w:r w:rsidRPr="00594A38">
              <w:rPr>
                <w:rFonts w:ascii="Arial" w:hAnsi="Arial" w:cs="Arial"/>
                <w:color w:val="000000"/>
              </w:rPr>
              <w:t>To request a Section 100 (Highly Specialised Drugs Program) Authority Required (Written) listing for the treatment of ASMD.</w:t>
            </w:r>
          </w:p>
        </w:tc>
      </w:tr>
      <w:tr w:rsidR="00B86204" w:rsidRPr="00594A38" w14:paraId="0CAF034F" w14:textId="77777777" w:rsidTr="002C697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5D1A221" w14:textId="44B913EF" w:rsidR="00B86204" w:rsidRPr="00594A38" w:rsidDel="00953159" w:rsidRDefault="00B86204" w:rsidP="00B86204">
            <w:pPr>
              <w:jc w:val="center"/>
              <w:rPr>
                <w:rFonts w:ascii="Arial" w:hAnsi="Arial" w:cs="Arial"/>
                <w:color w:val="000000"/>
              </w:rPr>
            </w:pPr>
            <w:r w:rsidRPr="00594A38">
              <w:rPr>
                <w:rFonts w:ascii="Arial" w:hAnsi="Arial" w:cs="Arial"/>
                <w:color w:val="000000"/>
              </w:rPr>
              <w:t>ONASEMNOGENE ABEPARVOVEC</w:t>
            </w:r>
            <w:r w:rsidRPr="00594A38">
              <w:rPr>
                <w:rFonts w:ascii="Arial" w:hAnsi="Arial" w:cs="Arial"/>
                <w:color w:val="000000"/>
              </w:rPr>
              <w:br/>
            </w:r>
            <w:r w:rsidRPr="00594A38">
              <w:rPr>
                <w:rFonts w:ascii="Arial" w:hAnsi="Arial" w:cs="Arial"/>
                <w:color w:val="000000"/>
              </w:rPr>
              <w:br/>
              <w:t>Solution for injection, customised based on patient weight</w:t>
            </w:r>
            <w:r w:rsidRPr="00594A38">
              <w:rPr>
                <w:rFonts w:ascii="Arial" w:hAnsi="Arial" w:cs="Arial"/>
                <w:color w:val="000000"/>
              </w:rPr>
              <w:br/>
            </w:r>
            <w:r w:rsidRPr="00594A38">
              <w:rPr>
                <w:rFonts w:ascii="Arial" w:hAnsi="Arial" w:cs="Arial"/>
                <w:color w:val="000000"/>
              </w:rPr>
              <w:br/>
              <w:t>Zolgensma</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NOVARTIS PHARMACEUTICALS AUSTRALIA PTY LIMITED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457AAC" w14:textId="40B23246" w:rsidR="00B86204" w:rsidRPr="00594A38" w:rsidRDefault="00B86204" w:rsidP="00B86204">
            <w:pPr>
              <w:jc w:val="center"/>
              <w:rPr>
                <w:rFonts w:ascii="Arial" w:hAnsi="Arial" w:cs="Arial"/>
                <w:color w:val="000000"/>
              </w:rPr>
            </w:pPr>
            <w:r w:rsidRPr="00594A38">
              <w:rPr>
                <w:rFonts w:ascii="Arial" w:hAnsi="Arial" w:cs="Arial"/>
                <w:color w:val="000000"/>
              </w:rPr>
              <w:t>Pre</w:t>
            </w:r>
            <w:r w:rsidR="00424CDA">
              <w:rPr>
                <w:rFonts w:ascii="Arial" w:hAnsi="Arial" w:cs="Arial"/>
                <w:color w:val="000000"/>
              </w:rPr>
              <w:t>-</w:t>
            </w:r>
            <w:r w:rsidRPr="00594A38">
              <w:rPr>
                <w:rFonts w:ascii="Arial" w:hAnsi="Arial" w:cs="Arial"/>
                <w:color w:val="000000"/>
              </w:rPr>
              <w:t>symptomatic</w:t>
            </w:r>
            <w:r w:rsidR="006E2632">
              <w:rPr>
                <w:rFonts w:ascii="Arial" w:hAnsi="Arial" w:cs="Arial"/>
                <w:color w:val="000000"/>
              </w:rPr>
              <w:t xml:space="preserve"> </w:t>
            </w:r>
            <w:r w:rsidR="00932876">
              <w:rPr>
                <w:rFonts w:ascii="Arial" w:hAnsi="Arial" w:cs="Arial"/>
                <w:color w:val="000000"/>
              </w:rPr>
              <w:t>spinal muscular atrophy (</w:t>
            </w:r>
            <w:r w:rsidRPr="00594A38">
              <w:rPr>
                <w:rFonts w:ascii="Arial" w:hAnsi="Arial" w:cs="Arial"/>
                <w:color w:val="000000"/>
              </w:rPr>
              <w:t>SMA</w:t>
            </w:r>
            <w:r w:rsidR="00932876">
              <w:rPr>
                <w:rFonts w:ascii="Arial" w:hAnsi="Arial" w:cs="Arial"/>
                <w:color w:val="000000"/>
              </w:rPr>
              <w:t>)</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27FD22E" w14:textId="005FD577" w:rsidR="00B86204" w:rsidRPr="00594A38" w:rsidRDefault="00B86204" w:rsidP="00B86204">
            <w:pPr>
              <w:jc w:val="center"/>
              <w:rPr>
                <w:rFonts w:ascii="Arial" w:hAnsi="Arial" w:cs="Arial"/>
                <w:color w:val="000000"/>
              </w:rPr>
            </w:pPr>
            <w:r w:rsidRPr="00594A38">
              <w:rPr>
                <w:rFonts w:ascii="Arial" w:hAnsi="Arial" w:cs="Arial"/>
                <w:color w:val="000000"/>
              </w:rPr>
              <w:t>Resubmission to request a Section 100 (Highly Specialised Drug Program) Authority Required (Written) listing for the pre</w:t>
            </w:r>
            <w:r w:rsidR="00424CDA">
              <w:rPr>
                <w:rFonts w:ascii="Arial" w:hAnsi="Arial" w:cs="Arial"/>
                <w:color w:val="000000"/>
              </w:rPr>
              <w:t>-</w:t>
            </w:r>
            <w:r w:rsidRPr="00594A38">
              <w:rPr>
                <w:rFonts w:ascii="Arial" w:hAnsi="Arial" w:cs="Arial"/>
                <w:color w:val="000000"/>
              </w:rPr>
              <w:t xml:space="preserve">symptomatic treatment of babies with </w:t>
            </w:r>
            <w:r w:rsidR="00932876">
              <w:rPr>
                <w:rFonts w:ascii="Arial" w:hAnsi="Arial" w:cs="Arial"/>
                <w:color w:val="000000"/>
              </w:rPr>
              <w:t>SMA</w:t>
            </w:r>
            <w:r w:rsidRPr="00594A38">
              <w:rPr>
                <w:rFonts w:ascii="Arial" w:hAnsi="Arial" w:cs="Arial"/>
                <w:color w:val="000000"/>
              </w:rPr>
              <w:t xml:space="preserve"> and 3 copies of the SMN2 gene.</w:t>
            </w:r>
          </w:p>
        </w:tc>
      </w:tr>
      <w:tr w:rsidR="00B86204" w:rsidRPr="00594A38" w14:paraId="0CC12BB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E93475A" w14:textId="7927E6C8" w:rsidR="00B86204" w:rsidRPr="00594A38" w:rsidDel="00953159" w:rsidRDefault="00B86204" w:rsidP="00B86204">
            <w:pPr>
              <w:jc w:val="center"/>
              <w:rPr>
                <w:rFonts w:ascii="Arial" w:hAnsi="Arial" w:cs="Arial"/>
                <w:color w:val="000000"/>
              </w:rPr>
            </w:pPr>
            <w:r w:rsidRPr="00594A38">
              <w:rPr>
                <w:rFonts w:ascii="Arial" w:hAnsi="Arial" w:cs="Arial"/>
                <w:color w:val="000000"/>
              </w:rPr>
              <w:lastRenderedPageBreak/>
              <w:t>PATISIRAN</w:t>
            </w:r>
            <w:r w:rsidRPr="00594A38">
              <w:rPr>
                <w:rFonts w:ascii="Arial" w:hAnsi="Arial" w:cs="Arial"/>
                <w:color w:val="000000"/>
              </w:rPr>
              <w:br/>
            </w:r>
            <w:r w:rsidRPr="00594A38">
              <w:rPr>
                <w:rFonts w:ascii="Arial" w:hAnsi="Arial" w:cs="Arial"/>
                <w:color w:val="000000"/>
              </w:rPr>
              <w:br/>
              <w:t>Solution concentrate for I.V. infusion 10 mg in 5 mL</w:t>
            </w:r>
            <w:r w:rsidRPr="00594A38">
              <w:rPr>
                <w:rFonts w:ascii="Arial" w:hAnsi="Arial" w:cs="Arial"/>
                <w:color w:val="000000"/>
              </w:rPr>
              <w:br/>
            </w:r>
            <w:r w:rsidRPr="00594A38">
              <w:rPr>
                <w:rFonts w:ascii="Arial" w:hAnsi="Arial" w:cs="Arial"/>
                <w:color w:val="000000"/>
              </w:rPr>
              <w:br/>
              <w:t>Onpattro</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ALNYLAM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3251DF0" w14:textId="778CEC8D" w:rsidR="00B86204" w:rsidRPr="00594A38" w:rsidRDefault="00B86204" w:rsidP="00B86204">
            <w:pPr>
              <w:jc w:val="center"/>
              <w:rPr>
                <w:rFonts w:ascii="Arial" w:hAnsi="Arial" w:cs="Arial"/>
                <w:color w:val="000000"/>
              </w:rPr>
            </w:pPr>
            <w:r w:rsidRPr="00594A38">
              <w:rPr>
                <w:rFonts w:ascii="Arial" w:hAnsi="Arial" w:cs="Arial"/>
                <w:color w:val="000000"/>
              </w:rPr>
              <w:t xml:space="preserve">Hereditary transthyretin-mediated amyloidosis (hATTR amyloidosis)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1FA5CA6" w14:textId="01C25C81" w:rsidR="00B86204" w:rsidRPr="00594A38" w:rsidRDefault="00B86204" w:rsidP="00B86204">
            <w:pPr>
              <w:jc w:val="center"/>
              <w:rPr>
                <w:rFonts w:ascii="Arial" w:hAnsi="Arial" w:cs="Arial"/>
                <w:color w:val="000000"/>
              </w:rPr>
            </w:pPr>
            <w:r w:rsidRPr="00594A38">
              <w:rPr>
                <w:rFonts w:ascii="Arial" w:hAnsi="Arial" w:cs="Arial"/>
                <w:color w:val="000000"/>
              </w:rPr>
              <w:t>To request a Section 100 (Highly Specialised Drugs Program) Authority Required (Written) listing for the treatment of hATTR amyloidosis in adult patients with stage 1 or stage 2 polyneuropathy.</w:t>
            </w:r>
          </w:p>
        </w:tc>
      </w:tr>
      <w:tr w:rsidR="00720227" w:rsidRPr="00720227" w14:paraId="64DE6F7E" w14:textId="77777777" w:rsidTr="00C74ED2">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C39D157" w14:textId="77777777" w:rsidR="00720227" w:rsidRPr="00720227" w:rsidRDefault="00720227" w:rsidP="00C74ED2">
            <w:pPr>
              <w:jc w:val="center"/>
              <w:rPr>
                <w:rFonts w:ascii="Arial" w:hAnsi="Arial" w:cs="Arial"/>
                <w:color w:val="000000"/>
              </w:rPr>
            </w:pPr>
            <w:r w:rsidRPr="00720227">
              <w:rPr>
                <w:rFonts w:ascii="Arial" w:hAnsi="Arial" w:cs="Arial"/>
                <w:color w:val="000000"/>
              </w:rPr>
              <w:t>PEMBROLIZUMAB</w:t>
            </w:r>
            <w:r w:rsidRPr="00720227">
              <w:rPr>
                <w:rFonts w:ascii="Arial" w:hAnsi="Arial" w:cs="Arial"/>
                <w:color w:val="000000"/>
              </w:rPr>
              <w:br/>
            </w:r>
            <w:r w:rsidRPr="00720227">
              <w:rPr>
                <w:rFonts w:ascii="Arial" w:hAnsi="Arial" w:cs="Arial"/>
                <w:color w:val="000000"/>
              </w:rPr>
              <w:br/>
              <w:t>Solution concentrate for I.V. infusion 100 mg in 4 mL</w:t>
            </w:r>
            <w:r w:rsidRPr="00720227">
              <w:rPr>
                <w:rFonts w:ascii="Arial" w:hAnsi="Arial" w:cs="Arial"/>
                <w:color w:val="000000"/>
              </w:rPr>
              <w:br/>
            </w:r>
            <w:r w:rsidRPr="00720227">
              <w:rPr>
                <w:rFonts w:ascii="Arial" w:hAnsi="Arial" w:cs="Arial"/>
                <w:color w:val="000000"/>
              </w:rPr>
              <w:br/>
              <w:t>Keytruda®</w:t>
            </w:r>
            <w:r w:rsidRPr="00720227">
              <w:rPr>
                <w:rFonts w:ascii="Arial" w:hAnsi="Arial" w:cs="Arial"/>
                <w:color w:val="000000"/>
              </w:rPr>
              <w:br/>
            </w:r>
            <w:r w:rsidRPr="00720227">
              <w:rPr>
                <w:rFonts w:ascii="Arial" w:hAnsi="Arial" w:cs="Arial"/>
                <w:color w:val="000000"/>
              </w:rPr>
              <w:br/>
              <w:t>MERCK SHARP &amp; DOHME (AUSTRALIA) PTY LTD</w:t>
            </w:r>
            <w:r w:rsidRPr="00720227">
              <w:rPr>
                <w:rFonts w:ascii="Arial" w:hAnsi="Arial" w:cs="Arial"/>
                <w:color w:val="000000"/>
              </w:rPr>
              <w:br/>
            </w:r>
            <w:r w:rsidRPr="00720227">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120D52B" w14:textId="77777777" w:rsidR="00720227" w:rsidRPr="00720227" w:rsidRDefault="00720227" w:rsidP="00C74ED2">
            <w:pPr>
              <w:jc w:val="center"/>
              <w:rPr>
                <w:rFonts w:ascii="Arial" w:hAnsi="Arial" w:cs="Arial"/>
                <w:color w:val="000000"/>
              </w:rPr>
            </w:pPr>
            <w:r w:rsidRPr="00720227">
              <w:rPr>
                <w:rFonts w:ascii="Arial" w:hAnsi="Arial" w:cs="Arial"/>
                <w:color w:val="000000"/>
              </w:rPr>
              <w:t>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39E8EF1" w14:textId="77777777" w:rsidR="00720227" w:rsidRPr="00720227" w:rsidRDefault="00720227" w:rsidP="00C74ED2">
            <w:pPr>
              <w:jc w:val="center"/>
              <w:rPr>
                <w:rFonts w:ascii="Arial" w:hAnsi="Arial" w:cs="Arial"/>
                <w:color w:val="000000"/>
              </w:rPr>
            </w:pPr>
            <w:r w:rsidRPr="00720227">
              <w:rPr>
                <w:rFonts w:ascii="Arial" w:hAnsi="Arial" w:cs="Arial"/>
                <w:color w:val="000000"/>
              </w:rPr>
              <w:t>Resubmission to request a Section 100 (Efficient Funding of Chemotherapy) Authority Required (STREAMLINED) listing for the treatment of early stage triple negative breast cancer (eTNBC) in patients who have not received prior systemic therapy.</w:t>
            </w:r>
          </w:p>
        </w:tc>
      </w:tr>
      <w:tr w:rsidR="00B86204" w:rsidRPr="00594A38" w14:paraId="4A3E3F20"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2529DED" w14:textId="25E9C469" w:rsidR="00B86204" w:rsidRPr="00594A38" w:rsidDel="00953159" w:rsidRDefault="00B86204" w:rsidP="00B86204">
            <w:pPr>
              <w:jc w:val="center"/>
              <w:rPr>
                <w:rFonts w:ascii="Arial" w:hAnsi="Arial" w:cs="Arial"/>
                <w:color w:val="000000"/>
              </w:rPr>
            </w:pPr>
            <w:r w:rsidRPr="00594A38">
              <w:rPr>
                <w:rFonts w:ascii="Arial" w:hAnsi="Arial" w:cs="Arial"/>
                <w:color w:val="000000"/>
              </w:rPr>
              <w:lastRenderedPageBreak/>
              <w:t>POMALIDOMIDE</w:t>
            </w:r>
            <w:r w:rsidRPr="00594A38">
              <w:rPr>
                <w:rFonts w:ascii="Arial" w:hAnsi="Arial" w:cs="Arial"/>
                <w:color w:val="000000"/>
              </w:rPr>
              <w:br/>
            </w:r>
            <w:r w:rsidRPr="00594A38">
              <w:rPr>
                <w:rFonts w:ascii="Arial" w:hAnsi="Arial" w:cs="Arial"/>
                <w:color w:val="000000"/>
              </w:rPr>
              <w:br/>
              <w:t>Cap</w:t>
            </w:r>
            <w:r w:rsidR="000D673C">
              <w:rPr>
                <w:rFonts w:ascii="Arial" w:hAnsi="Arial" w:cs="Arial"/>
                <w:color w:val="000000"/>
              </w:rPr>
              <w:t>s</w:t>
            </w:r>
            <w:r w:rsidRPr="00594A38">
              <w:rPr>
                <w:rFonts w:ascii="Arial" w:hAnsi="Arial" w:cs="Arial"/>
                <w:color w:val="000000"/>
              </w:rPr>
              <w:t>ule 1 mg</w:t>
            </w:r>
            <w:r w:rsidRPr="00594A38">
              <w:rPr>
                <w:rFonts w:ascii="Arial" w:hAnsi="Arial" w:cs="Arial"/>
                <w:color w:val="000000"/>
              </w:rPr>
              <w:br/>
              <w:t>Capsule 2 mg</w:t>
            </w:r>
            <w:r w:rsidRPr="00594A38">
              <w:rPr>
                <w:rFonts w:ascii="Arial" w:hAnsi="Arial" w:cs="Arial"/>
                <w:color w:val="000000"/>
              </w:rPr>
              <w:br/>
            </w:r>
            <w:r w:rsidRPr="00594A38">
              <w:rPr>
                <w:rFonts w:ascii="Arial" w:hAnsi="Arial" w:cs="Arial"/>
                <w:color w:val="000000"/>
              </w:rPr>
              <w:br/>
              <w:t>Pomolide</w:t>
            </w:r>
            <w:r w:rsidRPr="00380BED">
              <w:rPr>
                <w:rFonts w:ascii="Arial" w:hAnsi="Arial" w:cs="Arial"/>
                <w:color w:val="000000"/>
                <w:vertAlign w:val="superscript"/>
              </w:rPr>
              <w:t>TM</w:t>
            </w:r>
            <w:r w:rsidRPr="00594A38">
              <w:rPr>
                <w:rFonts w:ascii="Arial" w:hAnsi="Arial" w:cs="Arial"/>
                <w:color w:val="000000"/>
              </w:rPr>
              <w:br/>
            </w:r>
            <w:r w:rsidRPr="00594A38">
              <w:rPr>
                <w:rFonts w:ascii="Arial" w:hAnsi="Arial" w:cs="Arial"/>
                <w:color w:val="000000"/>
              </w:rPr>
              <w:br/>
              <w:t>JUNO PHARMACEUTICALS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81478A" w14:textId="0067B725" w:rsidR="00B86204" w:rsidRPr="00594A38" w:rsidRDefault="00B86204" w:rsidP="00B86204">
            <w:pPr>
              <w:jc w:val="center"/>
              <w:rPr>
                <w:rFonts w:ascii="Arial" w:hAnsi="Arial" w:cs="Arial"/>
                <w:color w:val="000000"/>
              </w:rPr>
            </w:pPr>
            <w:r w:rsidRPr="00594A38">
              <w:rPr>
                <w:rFonts w:ascii="Arial" w:hAnsi="Arial" w:cs="Arial"/>
                <w:color w:val="000000"/>
              </w:rPr>
              <w:t>Relapsed/refractory mul</w:t>
            </w:r>
            <w:r w:rsidR="000D673C">
              <w:rPr>
                <w:rFonts w:ascii="Arial" w:hAnsi="Arial" w:cs="Arial"/>
                <w:color w:val="000000"/>
              </w:rPr>
              <w:t>t</w:t>
            </w:r>
            <w:r w:rsidRPr="00594A38">
              <w:rPr>
                <w:rFonts w:ascii="Arial" w:hAnsi="Arial" w:cs="Arial"/>
                <w:color w:val="000000"/>
              </w:rPr>
              <w:t>iple myeloma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8A26D0C" w14:textId="1420ABF1" w:rsidR="00B86204" w:rsidRPr="00594A38" w:rsidRDefault="00B86204" w:rsidP="00B86204">
            <w:pPr>
              <w:jc w:val="center"/>
              <w:rPr>
                <w:rFonts w:ascii="Arial" w:hAnsi="Arial" w:cs="Arial"/>
                <w:color w:val="000000"/>
              </w:rPr>
            </w:pPr>
            <w:r w:rsidRPr="00594A38">
              <w:rPr>
                <w:rFonts w:ascii="Arial" w:hAnsi="Arial" w:cs="Arial"/>
                <w:color w:val="000000"/>
              </w:rPr>
              <w:t>To request a Section 100 (Highly Specialised Drugs Program)</w:t>
            </w:r>
            <w:r w:rsidRPr="00594A38">
              <w:rPr>
                <w:rFonts w:ascii="Arial" w:hAnsi="Arial" w:cs="Arial"/>
                <w:color w:val="000000"/>
              </w:rPr>
              <w:br/>
              <w:t>Authority Required listing for the treatment of multiple myeloma of two new forms under the same conditions as the currently listed forms of pomali</w:t>
            </w:r>
            <w:r w:rsidR="000D673C">
              <w:rPr>
                <w:rFonts w:ascii="Arial" w:hAnsi="Arial" w:cs="Arial"/>
                <w:color w:val="000000"/>
              </w:rPr>
              <w:t>d</w:t>
            </w:r>
            <w:r w:rsidRPr="00594A38">
              <w:rPr>
                <w:rFonts w:ascii="Arial" w:hAnsi="Arial" w:cs="Arial"/>
                <w:color w:val="000000"/>
              </w:rPr>
              <w:t>omide.</w:t>
            </w:r>
          </w:p>
        </w:tc>
      </w:tr>
      <w:tr w:rsidR="00900CD5" w:rsidRPr="00594A38" w14:paraId="370BCBA1"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4478F0B" w14:textId="77777777" w:rsidR="00403A80" w:rsidRDefault="00643327" w:rsidP="00B86204">
            <w:pPr>
              <w:jc w:val="center"/>
              <w:rPr>
                <w:rFonts w:ascii="Arial" w:hAnsi="Arial" w:cs="Arial"/>
                <w:color w:val="000000"/>
              </w:rPr>
            </w:pPr>
            <w:r>
              <w:rPr>
                <w:rFonts w:ascii="Arial" w:hAnsi="Arial" w:cs="Arial"/>
                <w:color w:val="000000"/>
              </w:rPr>
              <w:t>RAVULIZUMAB</w:t>
            </w:r>
            <w:r>
              <w:rPr>
                <w:rFonts w:ascii="Arial" w:hAnsi="Arial" w:cs="Arial"/>
                <w:color w:val="000000"/>
              </w:rPr>
              <w:br/>
            </w:r>
            <w:r>
              <w:rPr>
                <w:rFonts w:ascii="Arial" w:hAnsi="Arial" w:cs="Arial"/>
                <w:color w:val="000000"/>
              </w:rPr>
              <w:br/>
              <w:t xml:space="preserve">Solution concentrate for I.V. infusion </w:t>
            </w:r>
          </w:p>
          <w:p w14:paraId="06558134" w14:textId="77777777" w:rsidR="00403A80" w:rsidRDefault="00643327" w:rsidP="00B86204">
            <w:pPr>
              <w:jc w:val="center"/>
              <w:rPr>
                <w:rFonts w:ascii="Arial" w:hAnsi="Arial" w:cs="Arial"/>
                <w:color w:val="000000"/>
              </w:rPr>
            </w:pPr>
            <w:r>
              <w:rPr>
                <w:rFonts w:ascii="Arial" w:hAnsi="Arial" w:cs="Arial"/>
                <w:color w:val="000000"/>
              </w:rPr>
              <w:t>300 mg in 3 mL</w:t>
            </w:r>
            <w:r>
              <w:rPr>
                <w:rFonts w:ascii="Arial" w:hAnsi="Arial" w:cs="Arial"/>
                <w:color w:val="000000"/>
              </w:rPr>
              <w:br/>
              <w:t xml:space="preserve">Solution concentrate for I.V. infusion </w:t>
            </w:r>
          </w:p>
          <w:p w14:paraId="51EB6215" w14:textId="18476760" w:rsidR="00900CD5" w:rsidRPr="00594A38" w:rsidRDefault="00643327" w:rsidP="00B86204">
            <w:pPr>
              <w:jc w:val="center"/>
              <w:rPr>
                <w:rFonts w:ascii="Arial" w:hAnsi="Arial" w:cs="Arial"/>
                <w:color w:val="000000"/>
              </w:rPr>
            </w:pPr>
            <w:r>
              <w:rPr>
                <w:rFonts w:ascii="Arial" w:hAnsi="Arial" w:cs="Arial"/>
                <w:color w:val="000000"/>
              </w:rPr>
              <w:t>1,100 mg in 11 mL</w:t>
            </w:r>
            <w:r>
              <w:rPr>
                <w:rFonts w:ascii="Arial" w:hAnsi="Arial" w:cs="Arial"/>
                <w:color w:val="000000"/>
              </w:rPr>
              <w:br/>
            </w:r>
            <w:r>
              <w:rPr>
                <w:rFonts w:ascii="Arial" w:hAnsi="Arial" w:cs="Arial"/>
                <w:color w:val="000000"/>
              </w:rPr>
              <w:br/>
              <w:t>Ultomiris®</w:t>
            </w:r>
            <w:r>
              <w:rPr>
                <w:rFonts w:ascii="Arial" w:hAnsi="Arial" w:cs="Arial"/>
                <w:color w:val="000000"/>
              </w:rPr>
              <w:br/>
            </w:r>
            <w:r>
              <w:rPr>
                <w:rFonts w:ascii="Arial" w:hAnsi="Arial" w:cs="Arial"/>
                <w:color w:val="000000"/>
              </w:rPr>
              <w:br/>
              <w:t>Alexion Pharmaceuticals Australasia Pty Ltd</w:t>
            </w:r>
            <w:r>
              <w:rPr>
                <w:rFonts w:ascii="Arial" w:hAnsi="Arial" w:cs="Arial"/>
                <w:color w:val="000000"/>
              </w:rPr>
              <w:br/>
            </w:r>
            <w:r>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E1EA202" w14:textId="6EC07F62" w:rsidR="00900CD5" w:rsidRPr="00594A38" w:rsidRDefault="00643327" w:rsidP="00B86204">
            <w:pPr>
              <w:jc w:val="center"/>
              <w:rPr>
                <w:rFonts w:ascii="Arial" w:hAnsi="Arial" w:cs="Arial"/>
                <w:color w:val="000000"/>
              </w:rPr>
            </w:pPr>
            <w:r>
              <w:rPr>
                <w:rFonts w:ascii="Arial" w:hAnsi="Arial" w:cs="Arial"/>
                <w:color w:val="000000"/>
              </w:rPr>
              <w:t>Atypical haemolytic uraemic syndrome (aHUS)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83A1387" w14:textId="6D3FC157" w:rsidR="00900CD5" w:rsidRPr="00594A38" w:rsidRDefault="00643327" w:rsidP="00B86204">
            <w:pPr>
              <w:jc w:val="center"/>
              <w:rPr>
                <w:rFonts w:ascii="Arial" w:hAnsi="Arial" w:cs="Arial"/>
                <w:color w:val="000000"/>
              </w:rPr>
            </w:pPr>
            <w:r>
              <w:rPr>
                <w:rFonts w:ascii="Arial" w:hAnsi="Arial" w:cs="Arial"/>
                <w:color w:val="000000"/>
              </w:rPr>
              <w:t>To request a Section 100 (Highly Specialised Drugs Program) Authority Required (</w:t>
            </w:r>
            <w:r w:rsidR="000F5A50">
              <w:rPr>
                <w:rFonts w:ascii="Arial" w:hAnsi="Arial" w:cs="Arial"/>
                <w:color w:val="000000"/>
              </w:rPr>
              <w:t>W</w:t>
            </w:r>
            <w:r>
              <w:rPr>
                <w:rFonts w:ascii="Arial" w:hAnsi="Arial" w:cs="Arial"/>
                <w:color w:val="000000"/>
              </w:rPr>
              <w:t>ritten) listing for the treatment of aHUS.</w:t>
            </w:r>
          </w:p>
        </w:tc>
      </w:tr>
      <w:tr w:rsidR="00B86204" w:rsidRPr="00594A38" w14:paraId="3358D9CF"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059ED9B" w14:textId="745BDD02" w:rsidR="00424CDA" w:rsidRDefault="00B86204" w:rsidP="00B86204">
            <w:pPr>
              <w:jc w:val="center"/>
              <w:rPr>
                <w:rFonts w:ascii="Arial" w:hAnsi="Arial" w:cs="Arial"/>
                <w:color w:val="000000"/>
              </w:rPr>
            </w:pPr>
            <w:r w:rsidRPr="00594A38">
              <w:rPr>
                <w:rFonts w:ascii="Arial" w:hAnsi="Arial" w:cs="Arial"/>
                <w:color w:val="000000"/>
              </w:rPr>
              <w:lastRenderedPageBreak/>
              <w:t>RAVULIZUMAB</w:t>
            </w:r>
            <w:r w:rsidRPr="00594A38">
              <w:rPr>
                <w:rFonts w:ascii="Arial" w:hAnsi="Arial" w:cs="Arial"/>
                <w:color w:val="000000"/>
              </w:rPr>
              <w:br/>
            </w:r>
            <w:r w:rsidRPr="00594A38">
              <w:rPr>
                <w:rFonts w:ascii="Arial" w:hAnsi="Arial" w:cs="Arial"/>
                <w:color w:val="000000"/>
              </w:rPr>
              <w:br/>
              <w:t>Solution concentrate for I.V. infusion</w:t>
            </w:r>
          </w:p>
          <w:p w14:paraId="70218776" w14:textId="093A1D91" w:rsidR="00B86204" w:rsidRPr="00594A38" w:rsidDel="00E879D1" w:rsidRDefault="00B86204" w:rsidP="00B86204">
            <w:pPr>
              <w:jc w:val="center"/>
              <w:rPr>
                <w:rFonts w:ascii="Arial" w:hAnsi="Arial" w:cs="Arial"/>
                <w:color w:val="000000"/>
              </w:rPr>
            </w:pPr>
            <w:r w:rsidRPr="00594A38">
              <w:rPr>
                <w:rFonts w:ascii="Arial" w:hAnsi="Arial" w:cs="Arial"/>
                <w:color w:val="000000"/>
              </w:rPr>
              <w:t>300 mg in 3 mL</w:t>
            </w:r>
            <w:r w:rsidRPr="00594A38">
              <w:rPr>
                <w:rFonts w:ascii="Arial" w:hAnsi="Arial" w:cs="Arial"/>
                <w:color w:val="000000"/>
              </w:rPr>
              <w:br/>
              <w:t>Solution concentrate for I.V. infusion 1,100</w:t>
            </w:r>
            <w:r w:rsidR="00424CDA">
              <w:rPr>
                <w:rFonts w:ascii="Arial" w:hAnsi="Arial" w:cs="Arial"/>
                <w:color w:val="000000"/>
              </w:rPr>
              <w:t> </w:t>
            </w:r>
            <w:r w:rsidRPr="00594A38">
              <w:rPr>
                <w:rFonts w:ascii="Arial" w:hAnsi="Arial" w:cs="Arial"/>
                <w:color w:val="000000"/>
              </w:rPr>
              <w:t>mg in 11 mL</w:t>
            </w:r>
            <w:r w:rsidRPr="00594A38">
              <w:rPr>
                <w:rFonts w:ascii="Arial" w:hAnsi="Arial" w:cs="Arial"/>
                <w:color w:val="000000"/>
              </w:rPr>
              <w:br/>
            </w:r>
            <w:r w:rsidRPr="00594A38">
              <w:rPr>
                <w:rFonts w:ascii="Arial" w:hAnsi="Arial" w:cs="Arial"/>
                <w:color w:val="000000"/>
              </w:rPr>
              <w:br/>
              <w:t>Ultomiris</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Alexion Pharmaceuticals Australasia Pty Ltd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569AA3" w14:textId="7F93952B" w:rsidR="00B86204" w:rsidRPr="00594A38" w:rsidRDefault="00B86204" w:rsidP="00B86204">
            <w:pPr>
              <w:jc w:val="center"/>
              <w:rPr>
                <w:rFonts w:ascii="Arial" w:hAnsi="Arial" w:cs="Arial"/>
                <w:color w:val="000000"/>
              </w:rPr>
            </w:pPr>
            <w:r w:rsidRPr="00594A38">
              <w:rPr>
                <w:rFonts w:ascii="Arial" w:hAnsi="Arial" w:cs="Arial"/>
                <w:color w:val="000000"/>
              </w:rPr>
              <w:t>Paroxysmal nocturnal haemoglobinuria (PNH)</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2773C81" w14:textId="711837BB" w:rsidR="00B86204" w:rsidRPr="00594A38" w:rsidRDefault="00B86204" w:rsidP="00B86204">
            <w:pPr>
              <w:jc w:val="center"/>
              <w:rPr>
                <w:rFonts w:ascii="Arial" w:hAnsi="Arial" w:cs="Arial"/>
                <w:color w:val="000000"/>
              </w:rPr>
            </w:pPr>
            <w:r w:rsidRPr="00594A38">
              <w:rPr>
                <w:rFonts w:ascii="Arial" w:hAnsi="Arial" w:cs="Arial"/>
                <w:color w:val="000000"/>
              </w:rPr>
              <w:t>To request a Section 100 (Highly Specialised Drugs Prog</w:t>
            </w:r>
            <w:r w:rsidR="000D673C">
              <w:rPr>
                <w:rFonts w:ascii="Arial" w:hAnsi="Arial" w:cs="Arial"/>
                <w:color w:val="000000"/>
              </w:rPr>
              <w:t>r</w:t>
            </w:r>
            <w:r w:rsidRPr="00594A38">
              <w:rPr>
                <w:rFonts w:ascii="Arial" w:hAnsi="Arial" w:cs="Arial"/>
                <w:color w:val="000000"/>
              </w:rPr>
              <w:t>am) Authority Required (Written) listing for paediatric patients with PNH.</w:t>
            </w:r>
          </w:p>
        </w:tc>
      </w:tr>
      <w:tr w:rsidR="00B86204" w:rsidRPr="00594A38" w14:paraId="6E226019"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B3B8012" w14:textId="5D03788D" w:rsidR="00B86204" w:rsidRPr="00594A38" w:rsidRDefault="00B86204" w:rsidP="00B86204">
            <w:pPr>
              <w:jc w:val="center"/>
              <w:rPr>
                <w:rFonts w:ascii="Arial" w:hAnsi="Arial" w:cs="Arial"/>
                <w:color w:val="000000"/>
              </w:rPr>
            </w:pPr>
            <w:r w:rsidRPr="00594A38">
              <w:rPr>
                <w:rFonts w:ascii="Arial" w:hAnsi="Arial" w:cs="Arial"/>
                <w:color w:val="000000"/>
              </w:rPr>
              <w:t>RIMEGEPANT</w:t>
            </w:r>
            <w:r w:rsidRPr="00594A38">
              <w:rPr>
                <w:rFonts w:ascii="Arial" w:hAnsi="Arial" w:cs="Arial"/>
                <w:color w:val="000000"/>
              </w:rPr>
              <w:br/>
            </w:r>
            <w:r w:rsidRPr="00594A38">
              <w:rPr>
                <w:rFonts w:ascii="Arial" w:hAnsi="Arial" w:cs="Arial"/>
                <w:color w:val="000000"/>
              </w:rPr>
              <w:br/>
              <w:t>Tablet 75 mg</w:t>
            </w:r>
            <w:r w:rsidRPr="00594A38">
              <w:rPr>
                <w:rFonts w:ascii="Arial" w:hAnsi="Arial" w:cs="Arial"/>
                <w:color w:val="000000"/>
              </w:rPr>
              <w:br/>
            </w:r>
            <w:r w:rsidRPr="00594A38">
              <w:rPr>
                <w:rFonts w:ascii="Arial" w:hAnsi="Arial" w:cs="Arial"/>
                <w:color w:val="000000"/>
              </w:rPr>
              <w:br/>
              <w:t>Nurtec ODT</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PFIZER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4AD1E0F" w14:textId="5EC1D3D9" w:rsidR="00B86204" w:rsidRPr="00594A38" w:rsidRDefault="00B86204" w:rsidP="00B86204">
            <w:pPr>
              <w:jc w:val="center"/>
              <w:rPr>
                <w:rFonts w:ascii="Arial" w:hAnsi="Arial" w:cs="Arial"/>
                <w:color w:val="000000"/>
              </w:rPr>
            </w:pPr>
            <w:r w:rsidRPr="00594A38">
              <w:rPr>
                <w:rFonts w:ascii="Arial" w:hAnsi="Arial" w:cs="Arial"/>
                <w:color w:val="000000"/>
              </w:rPr>
              <w:t>Acute migraine attacks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0671876" w14:textId="4CE91ACD"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Authority Required (STREAMLINED) listing for adults with migraine who have not responded adequately to treatment of at least two triptans.</w:t>
            </w:r>
          </w:p>
        </w:tc>
      </w:tr>
      <w:tr w:rsidR="00B86204" w:rsidRPr="00594A38" w14:paraId="2C43D9D8"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1967AFB" w14:textId="257B4AA0" w:rsidR="00B86204" w:rsidRPr="00594A38" w:rsidDel="00E879D1" w:rsidRDefault="00B86204" w:rsidP="00B86204">
            <w:pPr>
              <w:jc w:val="center"/>
              <w:rPr>
                <w:rFonts w:ascii="Arial" w:hAnsi="Arial" w:cs="Arial"/>
                <w:color w:val="000000"/>
              </w:rPr>
            </w:pPr>
            <w:r w:rsidRPr="00594A38">
              <w:rPr>
                <w:rFonts w:ascii="Arial" w:hAnsi="Arial" w:cs="Arial"/>
                <w:color w:val="000000"/>
              </w:rPr>
              <w:t>SACITUZUMAB GOVITECAN</w:t>
            </w:r>
            <w:r w:rsidRPr="00594A38">
              <w:rPr>
                <w:rFonts w:ascii="Arial" w:hAnsi="Arial" w:cs="Arial"/>
                <w:color w:val="000000"/>
              </w:rPr>
              <w:br/>
            </w:r>
            <w:r w:rsidRPr="00594A38">
              <w:rPr>
                <w:rFonts w:ascii="Arial" w:hAnsi="Arial" w:cs="Arial"/>
                <w:color w:val="000000"/>
              </w:rPr>
              <w:br/>
              <w:t>Powder for injection 180 mg</w:t>
            </w:r>
            <w:r w:rsidRPr="00594A38">
              <w:rPr>
                <w:rFonts w:ascii="Arial" w:hAnsi="Arial" w:cs="Arial"/>
                <w:color w:val="000000"/>
              </w:rPr>
              <w:br/>
            </w:r>
            <w:r w:rsidRPr="00594A38">
              <w:rPr>
                <w:rFonts w:ascii="Arial" w:hAnsi="Arial" w:cs="Arial"/>
                <w:color w:val="000000"/>
              </w:rPr>
              <w:br/>
              <w:t>Trodelvy</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GILEAD SCIENCES PTY LIMITED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4F8D89C" w14:textId="5E4509AF" w:rsidR="00B86204" w:rsidRPr="00594A38" w:rsidRDefault="00B86204" w:rsidP="00B86204">
            <w:pPr>
              <w:jc w:val="center"/>
              <w:rPr>
                <w:rFonts w:ascii="Arial" w:hAnsi="Arial" w:cs="Arial"/>
                <w:color w:val="000000"/>
              </w:rPr>
            </w:pPr>
            <w:r w:rsidRPr="00594A38">
              <w:rPr>
                <w:rFonts w:ascii="Arial" w:hAnsi="Arial" w:cs="Arial"/>
                <w:color w:val="000000"/>
              </w:rPr>
              <w:t xml:space="preserve"> </w:t>
            </w:r>
            <w:r w:rsidR="009D6DF5">
              <w:rPr>
                <w:rFonts w:ascii="Arial" w:hAnsi="Arial" w:cs="Arial"/>
                <w:color w:val="000000"/>
              </w:rPr>
              <w:t xml:space="preserve">Hormone receptor-positive (HR+) </w:t>
            </w:r>
            <w:r w:rsidR="009D6DF5" w:rsidRPr="00594A38">
              <w:rPr>
                <w:rFonts w:ascii="Arial" w:hAnsi="Arial" w:cs="Arial"/>
                <w:color w:val="000000"/>
              </w:rPr>
              <w:t xml:space="preserve">human </w:t>
            </w:r>
            <w:r w:rsidR="009D6DF5">
              <w:rPr>
                <w:rFonts w:ascii="Arial" w:hAnsi="Arial" w:cs="Arial"/>
                <w:color w:val="000000"/>
              </w:rPr>
              <w:t xml:space="preserve">epidermal growth factor receptor-2 </w:t>
            </w:r>
            <w:r w:rsidR="009D6DF5" w:rsidRPr="00594A38">
              <w:rPr>
                <w:rFonts w:ascii="Arial" w:hAnsi="Arial" w:cs="Arial"/>
                <w:color w:val="000000"/>
              </w:rPr>
              <w:t xml:space="preserve">negative </w:t>
            </w:r>
            <w:r w:rsidR="009D6DF5">
              <w:rPr>
                <w:rFonts w:ascii="Arial" w:hAnsi="Arial" w:cs="Arial"/>
                <w:color w:val="000000"/>
              </w:rPr>
              <w:t>(HER2-) advanced or metastatic b</w:t>
            </w:r>
            <w:r w:rsidRPr="00594A38">
              <w:rPr>
                <w:rFonts w:ascii="Arial" w:hAnsi="Arial" w:cs="Arial"/>
                <w:color w:val="000000"/>
              </w:rPr>
              <w:t>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9AA1F4" w14:textId="22F81762" w:rsidR="00B86204" w:rsidRPr="00594A38" w:rsidRDefault="00B86204" w:rsidP="00B86204">
            <w:pPr>
              <w:jc w:val="center"/>
              <w:rPr>
                <w:rFonts w:ascii="Arial" w:hAnsi="Arial" w:cs="Arial"/>
                <w:color w:val="000000"/>
              </w:rPr>
            </w:pPr>
            <w:r w:rsidRPr="00594A38">
              <w:rPr>
                <w:rFonts w:ascii="Arial" w:hAnsi="Arial" w:cs="Arial"/>
                <w:color w:val="000000"/>
              </w:rPr>
              <w:t xml:space="preserve">To request a Section 100 (Efficient Funding of Chemotherapy Program) Authority Required (STREAMLINED) listing for the treatment of adult patients with unresectable locally advanced or metastatic </w:t>
            </w:r>
            <w:r w:rsidR="009D6DF5">
              <w:rPr>
                <w:rFonts w:ascii="Arial" w:hAnsi="Arial" w:cs="Arial"/>
                <w:color w:val="000000"/>
              </w:rPr>
              <w:t>HR+</w:t>
            </w:r>
            <w:r w:rsidRPr="00594A38">
              <w:rPr>
                <w:rFonts w:ascii="Arial" w:hAnsi="Arial" w:cs="Arial"/>
                <w:color w:val="000000"/>
              </w:rPr>
              <w:t xml:space="preserve">, </w:t>
            </w:r>
            <w:r w:rsidR="009D6DF5">
              <w:rPr>
                <w:rFonts w:ascii="Arial" w:hAnsi="Arial" w:cs="Arial"/>
                <w:color w:val="000000"/>
              </w:rPr>
              <w:t>HER2-</w:t>
            </w:r>
            <w:r w:rsidRPr="00594A38">
              <w:rPr>
                <w:rFonts w:ascii="Arial" w:hAnsi="Arial" w:cs="Arial"/>
                <w:color w:val="000000"/>
              </w:rPr>
              <w:t xml:space="preserve"> breast cancer, who have previously received at least two systemic therapies, one of which may have been in the neoadjuvant/adjuvant setting.</w:t>
            </w:r>
          </w:p>
        </w:tc>
      </w:tr>
      <w:tr w:rsidR="00B86204" w:rsidRPr="00594A38" w14:paraId="61F53080"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8CECB41" w14:textId="17D23C3A" w:rsidR="00B86204" w:rsidRPr="00594A38" w:rsidRDefault="00B86204" w:rsidP="00B86204">
            <w:pPr>
              <w:jc w:val="center"/>
              <w:rPr>
                <w:rFonts w:ascii="Arial" w:hAnsi="Arial" w:cs="Arial"/>
                <w:color w:val="000000"/>
              </w:rPr>
            </w:pPr>
            <w:r w:rsidRPr="00594A38">
              <w:rPr>
                <w:rFonts w:ascii="Arial" w:hAnsi="Arial" w:cs="Arial"/>
                <w:color w:val="000000"/>
              </w:rPr>
              <w:lastRenderedPageBreak/>
              <w:t>SECUKINUMAB</w:t>
            </w:r>
            <w:r w:rsidRPr="00594A38">
              <w:rPr>
                <w:rFonts w:ascii="Arial" w:hAnsi="Arial" w:cs="Arial"/>
                <w:color w:val="000000"/>
              </w:rPr>
              <w:br/>
            </w:r>
            <w:r w:rsidRPr="00594A38">
              <w:rPr>
                <w:rFonts w:ascii="Arial" w:hAnsi="Arial" w:cs="Arial"/>
                <w:color w:val="000000"/>
              </w:rPr>
              <w:br/>
              <w:t>Solution for injection 300 mg in 2 mL pre</w:t>
            </w:r>
            <w:r w:rsidR="00F86BE6">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Solution for injection 150 mg in 1 mL pre</w:t>
            </w:r>
            <w:r w:rsidR="00F86BE6">
              <w:rPr>
                <w:rFonts w:ascii="Arial" w:hAnsi="Arial" w:cs="Arial"/>
                <w:color w:val="000000"/>
              </w:rPr>
              <w:noBreakHyphen/>
            </w:r>
            <w:r w:rsidRPr="00594A38">
              <w:rPr>
                <w:rFonts w:ascii="Arial" w:hAnsi="Arial" w:cs="Arial"/>
                <w:color w:val="000000"/>
              </w:rPr>
              <w:t>filled syringe</w:t>
            </w:r>
            <w:r w:rsidRPr="00594A38">
              <w:rPr>
                <w:rFonts w:ascii="Arial" w:hAnsi="Arial" w:cs="Arial"/>
                <w:color w:val="000000"/>
              </w:rPr>
              <w:br/>
              <w:t>Solution for injection 150 mg in 1 mL pre</w:t>
            </w:r>
            <w:r w:rsidR="00F86BE6">
              <w:rPr>
                <w:rFonts w:ascii="Arial" w:hAnsi="Arial" w:cs="Arial"/>
                <w:color w:val="000000"/>
              </w:rPr>
              <w:noBreakHyphen/>
            </w:r>
            <w:r w:rsidRPr="00594A38">
              <w:rPr>
                <w:rFonts w:ascii="Arial" w:hAnsi="Arial" w:cs="Arial"/>
                <w:color w:val="000000"/>
              </w:rPr>
              <w:t>filled pen</w:t>
            </w:r>
            <w:r w:rsidRPr="00594A38">
              <w:rPr>
                <w:rFonts w:ascii="Arial" w:hAnsi="Arial" w:cs="Arial"/>
                <w:color w:val="000000"/>
              </w:rPr>
              <w:br/>
              <w:t>Solution for injection 300 mg in 2 mL pre</w:t>
            </w:r>
            <w:r w:rsidR="00F86BE6">
              <w:rPr>
                <w:rFonts w:ascii="Arial" w:hAnsi="Arial" w:cs="Arial"/>
                <w:color w:val="000000"/>
              </w:rPr>
              <w:noBreakHyphen/>
            </w:r>
            <w:r w:rsidRPr="00594A38">
              <w:rPr>
                <w:rFonts w:ascii="Arial" w:hAnsi="Arial" w:cs="Arial"/>
                <w:color w:val="000000"/>
              </w:rPr>
              <w:t>filled pen</w:t>
            </w:r>
            <w:r w:rsidRPr="00594A38">
              <w:rPr>
                <w:rFonts w:ascii="Arial" w:hAnsi="Arial" w:cs="Arial"/>
                <w:color w:val="000000"/>
              </w:rPr>
              <w:br/>
            </w:r>
            <w:r w:rsidRPr="00594A38">
              <w:rPr>
                <w:rFonts w:ascii="Arial" w:hAnsi="Arial" w:cs="Arial"/>
                <w:color w:val="000000"/>
              </w:rPr>
              <w:br/>
              <w:t>Cosentyx</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NOVARTIS PHARMACEUTICALS AUSTRALIA PTY LIMITED</w:t>
            </w:r>
            <w:r w:rsidRPr="00594A38">
              <w:rPr>
                <w:rFonts w:ascii="Arial" w:hAnsi="Arial" w:cs="Arial"/>
                <w:color w:val="000000"/>
              </w:rPr>
              <w:br/>
            </w:r>
            <w:r w:rsidRPr="00594A38">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5885F5" w14:textId="0452E3DF" w:rsidR="00B86204" w:rsidRPr="00594A38" w:rsidRDefault="00F86BE6" w:rsidP="00B86204">
            <w:pPr>
              <w:jc w:val="center"/>
              <w:rPr>
                <w:rFonts w:ascii="Arial" w:hAnsi="Arial" w:cs="Arial"/>
                <w:color w:val="000000"/>
              </w:rPr>
            </w:pPr>
            <w:r w:rsidRPr="00594A38">
              <w:rPr>
                <w:rFonts w:ascii="Arial" w:hAnsi="Arial" w:cs="Arial"/>
                <w:color w:val="000000"/>
              </w:rPr>
              <w:t>Hidradenitis Suppurativa (HS)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F17DFE5" w14:textId="22E21011" w:rsidR="00B86204" w:rsidRPr="00594A38" w:rsidRDefault="00B86204" w:rsidP="00B86204">
            <w:pPr>
              <w:jc w:val="center"/>
              <w:rPr>
                <w:rFonts w:ascii="Arial" w:hAnsi="Arial" w:cs="Arial"/>
                <w:color w:val="000000"/>
              </w:rPr>
            </w:pPr>
            <w:r w:rsidRPr="00594A38">
              <w:rPr>
                <w:rFonts w:ascii="Arial" w:hAnsi="Arial" w:cs="Arial"/>
                <w:color w:val="000000"/>
              </w:rPr>
              <w:t>To request a General Sch</w:t>
            </w:r>
            <w:r w:rsidR="00F86BE6">
              <w:rPr>
                <w:rFonts w:ascii="Arial" w:hAnsi="Arial" w:cs="Arial"/>
                <w:color w:val="000000"/>
              </w:rPr>
              <w:t>e</w:t>
            </w:r>
            <w:r w:rsidRPr="00594A38">
              <w:rPr>
                <w:rFonts w:ascii="Arial" w:hAnsi="Arial" w:cs="Arial"/>
                <w:color w:val="000000"/>
              </w:rPr>
              <w:t>dule Authority Required (Written) listing for the treatment of HS.</w:t>
            </w:r>
          </w:p>
        </w:tc>
      </w:tr>
      <w:tr w:rsidR="00B86204" w:rsidRPr="00594A38" w14:paraId="1F310A43" w14:textId="77777777" w:rsidTr="00894F59">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809B530" w14:textId="4C16A84D" w:rsidR="00B86204" w:rsidRPr="00594A38" w:rsidRDefault="00B86204" w:rsidP="00B86204">
            <w:pPr>
              <w:jc w:val="center"/>
              <w:rPr>
                <w:rFonts w:ascii="Arial" w:hAnsi="Arial" w:cs="Arial"/>
                <w:color w:val="000000"/>
              </w:rPr>
            </w:pPr>
            <w:r w:rsidRPr="00594A38">
              <w:rPr>
                <w:rFonts w:ascii="Arial" w:hAnsi="Arial" w:cs="Arial"/>
                <w:color w:val="000000"/>
              </w:rPr>
              <w:t>SELPERCATINIB</w:t>
            </w:r>
            <w:r w:rsidRPr="00594A38">
              <w:rPr>
                <w:rFonts w:ascii="Arial" w:hAnsi="Arial" w:cs="Arial"/>
                <w:color w:val="000000"/>
              </w:rPr>
              <w:br/>
            </w:r>
            <w:r w:rsidRPr="00594A38">
              <w:rPr>
                <w:rFonts w:ascii="Arial" w:hAnsi="Arial" w:cs="Arial"/>
                <w:color w:val="000000"/>
              </w:rPr>
              <w:br/>
              <w:t xml:space="preserve">Capsule 40 mg </w:t>
            </w:r>
            <w:r w:rsidRPr="00594A38">
              <w:rPr>
                <w:rFonts w:ascii="Arial" w:hAnsi="Arial" w:cs="Arial"/>
                <w:color w:val="000000"/>
              </w:rPr>
              <w:br/>
              <w:t>Capsule 80 mg</w:t>
            </w:r>
            <w:r w:rsidRPr="00594A38">
              <w:rPr>
                <w:rFonts w:ascii="Arial" w:hAnsi="Arial" w:cs="Arial"/>
                <w:color w:val="000000"/>
              </w:rPr>
              <w:br/>
            </w:r>
            <w:r w:rsidRPr="00594A38">
              <w:rPr>
                <w:rFonts w:ascii="Arial" w:hAnsi="Arial" w:cs="Arial"/>
                <w:color w:val="000000"/>
              </w:rPr>
              <w:br/>
              <w:t>Retevmo</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ELI LILLY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778AF0D" w14:textId="6D74DE89" w:rsidR="00B86204" w:rsidRPr="00594A38" w:rsidRDefault="00F86BE6" w:rsidP="00B86204">
            <w:pPr>
              <w:jc w:val="center"/>
              <w:rPr>
                <w:rFonts w:ascii="Arial" w:hAnsi="Arial" w:cs="Arial"/>
                <w:color w:val="000000"/>
              </w:rPr>
            </w:pPr>
            <w:r>
              <w:rPr>
                <w:rFonts w:ascii="Arial" w:hAnsi="Arial" w:cs="Arial"/>
                <w:color w:val="000000"/>
              </w:rPr>
              <w:t>Non-small cell lung cancer (NSCLC)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BE083E6" w14:textId="1485E706"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Authority Required (STREAMLINED) listing for the treatment of rearranged during transfection (RET) fusion-positive, advanced or metastatic NSCLC, irrespective of line of therapy</w:t>
            </w:r>
            <w:r w:rsidR="00380BED">
              <w:rPr>
                <w:rFonts w:ascii="Arial" w:hAnsi="Arial" w:cs="Arial"/>
                <w:color w:val="000000"/>
              </w:rPr>
              <w:t>.</w:t>
            </w:r>
          </w:p>
        </w:tc>
      </w:tr>
      <w:tr w:rsidR="00B86204" w:rsidRPr="00594A38" w14:paraId="62E4715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0F452A7" w14:textId="6032EBC0" w:rsidR="00B86204" w:rsidRPr="00594A38" w:rsidDel="00953159" w:rsidRDefault="00B86204" w:rsidP="00B86204">
            <w:pPr>
              <w:jc w:val="center"/>
              <w:rPr>
                <w:rFonts w:ascii="Arial" w:hAnsi="Arial" w:cs="Arial"/>
                <w:color w:val="000000"/>
              </w:rPr>
            </w:pPr>
            <w:r w:rsidRPr="00594A38">
              <w:rPr>
                <w:rFonts w:ascii="Arial" w:hAnsi="Arial" w:cs="Arial"/>
                <w:color w:val="000000"/>
              </w:rPr>
              <w:lastRenderedPageBreak/>
              <w:t>SOMAPACITAN</w:t>
            </w:r>
            <w:r w:rsidRPr="00594A38">
              <w:rPr>
                <w:rFonts w:ascii="Arial" w:hAnsi="Arial" w:cs="Arial"/>
                <w:color w:val="000000"/>
              </w:rPr>
              <w:br/>
            </w:r>
            <w:r w:rsidRPr="00594A38">
              <w:rPr>
                <w:rFonts w:ascii="Arial" w:hAnsi="Arial" w:cs="Arial"/>
                <w:color w:val="000000"/>
              </w:rPr>
              <w:br/>
              <w:t>Injection 5 mg in 1.5 mL pre-filled pen</w:t>
            </w:r>
            <w:r w:rsidRPr="00594A38">
              <w:rPr>
                <w:rFonts w:ascii="Arial" w:hAnsi="Arial" w:cs="Arial"/>
                <w:color w:val="000000"/>
              </w:rPr>
              <w:br/>
              <w:t>Injection 10 mg in 1.5 mL pre-filled pen</w:t>
            </w:r>
            <w:r w:rsidRPr="00594A38">
              <w:rPr>
                <w:rFonts w:ascii="Arial" w:hAnsi="Arial" w:cs="Arial"/>
                <w:color w:val="000000"/>
              </w:rPr>
              <w:br/>
              <w:t>Injection 15 mg in 1.5 mL pre-filled pen</w:t>
            </w:r>
            <w:r w:rsidRPr="00594A38">
              <w:rPr>
                <w:rFonts w:ascii="Arial" w:hAnsi="Arial" w:cs="Arial"/>
                <w:color w:val="000000"/>
              </w:rPr>
              <w:br/>
            </w:r>
            <w:r w:rsidRPr="00594A38">
              <w:rPr>
                <w:rFonts w:ascii="Arial" w:hAnsi="Arial" w:cs="Arial"/>
                <w:color w:val="000000"/>
              </w:rPr>
              <w:br/>
            </w:r>
            <w:r w:rsidRPr="00594A38">
              <w:rPr>
                <w:rFonts w:ascii="Arial" w:hAnsi="Arial" w:cs="Arial"/>
                <w:color w:val="000000"/>
              </w:rPr>
              <w:br/>
              <w:t>Sogroya</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NOVO NORDISK PHARMACEUTICALS PTY. LIMITED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13C868" w14:textId="75612DFE" w:rsidR="00B86204" w:rsidRPr="00594A38" w:rsidRDefault="00B86204" w:rsidP="00B86204">
            <w:pPr>
              <w:jc w:val="center"/>
              <w:rPr>
                <w:rFonts w:ascii="Arial" w:hAnsi="Arial" w:cs="Arial"/>
                <w:color w:val="000000"/>
              </w:rPr>
            </w:pPr>
            <w:r w:rsidRPr="00594A38">
              <w:rPr>
                <w:rFonts w:ascii="Arial" w:hAnsi="Arial" w:cs="Arial"/>
                <w:color w:val="000000"/>
              </w:rPr>
              <w:t>Paediatric growth hormone deficiency</w:t>
            </w:r>
            <w:r w:rsidR="00A41144">
              <w:rPr>
                <w:rFonts w:ascii="Arial" w:hAnsi="Arial" w:cs="Arial"/>
                <w:color w:val="000000"/>
              </w:rPr>
              <w:t xml:space="preserve"> (GHD)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9FBFB4C" w14:textId="124C8ED9" w:rsidR="00B86204" w:rsidRPr="00594A38" w:rsidRDefault="00B86204" w:rsidP="00B86204">
            <w:pPr>
              <w:jc w:val="center"/>
              <w:rPr>
                <w:rFonts w:ascii="Arial" w:hAnsi="Arial" w:cs="Arial"/>
                <w:color w:val="000000"/>
              </w:rPr>
            </w:pPr>
            <w:r w:rsidRPr="00594A38">
              <w:rPr>
                <w:rFonts w:ascii="Arial" w:hAnsi="Arial" w:cs="Arial"/>
                <w:color w:val="000000"/>
              </w:rPr>
              <w:t>To request a Section 100 (Growth Hormone Program) Authority Required (Written) listing for the treatment of paediatric patients with GHD.</w:t>
            </w:r>
          </w:p>
        </w:tc>
      </w:tr>
      <w:tr w:rsidR="00B86204" w:rsidRPr="00594A38" w14:paraId="7220E8AD"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4E2ED99" w14:textId="20633E55" w:rsidR="00B86204" w:rsidRPr="00594A38" w:rsidRDefault="00B86204" w:rsidP="00B86204">
            <w:pPr>
              <w:jc w:val="center"/>
              <w:rPr>
                <w:rFonts w:ascii="Arial" w:hAnsi="Arial" w:cs="Arial"/>
                <w:color w:val="000000"/>
              </w:rPr>
            </w:pPr>
            <w:r w:rsidRPr="00594A38">
              <w:rPr>
                <w:rFonts w:ascii="Arial" w:hAnsi="Arial" w:cs="Arial"/>
                <w:color w:val="000000"/>
              </w:rPr>
              <w:t>SONIDEGIB</w:t>
            </w:r>
            <w:r w:rsidRPr="00594A38">
              <w:rPr>
                <w:rFonts w:ascii="Arial" w:hAnsi="Arial" w:cs="Arial"/>
                <w:color w:val="000000"/>
              </w:rPr>
              <w:br/>
            </w:r>
            <w:r w:rsidRPr="00594A38">
              <w:rPr>
                <w:rFonts w:ascii="Arial" w:hAnsi="Arial" w:cs="Arial"/>
                <w:color w:val="000000"/>
              </w:rPr>
              <w:br/>
              <w:t>Capsule 200 mg</w:t>
            </w:r>
            <w:r w:rsidRPr="00594A38">
              <w:rPr>
                <w:rFonts w:ascii="Arial" w:hAnsi="Arial" w:cs="Arial"/>
                <w:color w:val="000000"/>
              </w:rPr>
              <w:br/>
            </w:r>
            <w:r w:rsidRPr="00594A38">
              <w:rPr>
                <w:rFonts w:ascii="Arial" w:hAnsi="Arial" w:cs="Arial"/>
                <w:color w:val="000000"/>
              </w:rPr>
              <w:br/>
              <w:t>Odomzo</w:t>
            </w:r>
            <w:r w:rsidR="00380BED" w:rsidRPr="00380BED">
              <w:rPr>
                <w:rFonts w:ascii="Arial" w:hAnsi="Arial" w:cs="Arial"/>
                <w:color w:val="000000"/>
                <w:vertAlign w:val="superscript"/>
              </w:rPr>
              <w:t>®</w:t>
            </w:r>
            <w:r w:rsidRPr="00594A38">
              <w:rPr>
                <w:rFonts w:ascii="Arial" w:hAnsi="Arial" w:cs="Arial"/>
                <w:color w:val="000000"/>
              </w:rPr>
              <w:t xml:space="preserve"> </w:t>
            </w:r>
            <w:r w:rsidRPr="00594A38">
              <w:rPr>
                <w:rFonts w:ascii="Arial" w:hAnsi="Arial" w:cs="Arial"/>
                <w:color w:val="000000"/>
              </w:rPr>
              <w:br/>
            </w:r>
            <w:r w:rsidRPr="00594A38">
              <w:rPr>
                <w:rFonts w:ascii="Arial" w:hAnsi="Arial" w:cs="Arial"/>
                <w:color w:val="000000"/>
              </w:rPr>
              <w:br/>
              <w:t>SUN PHARMA ANZ PTY LTD</w:t>
            </w:r>
            <w:r w:rsidRPr="00594A38">
              <w:rPr>
                <w:rFonts w:ascii="Arial" w:hAnsi="Arial" w:cs="Arial"/>
                <w:color w:val="000000"/>
              </w:rPr>
              <w:br/>
            </w:r>
            <w:r w:rsidRPr="00594A38">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0C1EECF" w14:textId="48507707" w:rsidR="00B86204" w:rsidRPr="00594A38" w:rsidRDefault="00B86204" w:rsidP="00B86204">
            <w:pPr>
              <w:jc w:val="center"/>
              <w:rPr>
                <w:rFonts w:ascii="Arial" w:hAnsi="Arial" w:cs="Arial"/>
                <w:color w:val="000000"/>
              </w:rPr>
            </w:pPr>
            <w:r w:rsidRPr="00594A38">
              <w:rPr>
                <w:rFonts w:ascii="Arial" w:hAnsi="Arial" w:cs="Arial"/>
                <w:color w:val="000000"/>
              </w:rPr>
              <w:t>Metastatic or locally advanced basal cell carcinoma</w:t>
            </w:r>
            <w:r w:rsidR="00A41144">
              <w:rPr>
                <w:rFonts w:ascii="Arial" w:hAnsi="Arial" w:cs="Arial"/>
                <w:color w:val="000000"/>
              </w:rPr>
              <w:t xml:space="preserve"> (BCC)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F34813" w14:textId="1E10DE7F" w:rsidR="00B86204" w:rsidRPr="00594A38" w:rsidRDefault="00B86204" w:rsidP="00B86204">
            <w:pPr>
              <w:jc w:val="center"/>
              <w:rPr>
                <w:rFonts w:ascii="Arial" w:hAnsi="Arial" w:cs="Arial"/>
                <w:color w:val="000000"/>
              </w:rPr>
            </w:pPr>
            <w:r w:rsidRPr="00594A38">
              <w:rPr>
                <w:rFonts w:ascii="Arial" w:hAnsi="Arial" w:cs="Arial"/>
                <w:color w:val="000000"/>
              </w:rPr>
              <w:t xml:space="preserve">To request the PBAC consider the previously estimated utilisation for sonidegib and vismodegib for the treatment of metastatic or locally advanced </w:t>
            </w:r>
            <w:r w:rsidR="00A41144">
              <w:rPr>
                <w:rFonts w:ascii="Arial" w:hAnsi="Arial" w:cs="Arial"/>
                <w:color w:val="000000"/>
              </w:rPr>
              <w:t>BCC</w:t>
            </w:r>
            <w:r w:rsidRPr="00594A38">
              <w:rPr>
                <w:rFonts w:ascii="Arial" w:hAnsi="Arial" w:cs="Arial"/>
                <w:color w:val="000000"/>
              </w:rPr>
              <w:t>.</w:t>
            </w:r>
          </w:p>
        </w:tc>
      </w:tr>
      <w:tr w:rsidR="00B86204" w:rsidRPr="00594A38" w14:paraId="68CC2EDA"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1913591" w14:textId="326427CC" w:rsidR="00B86204" w:rsidRPr="00594A38" w:rsidRDefault="00B86204" w:rsidP="00B86204">
            <w:pPr>
              <w:jc w:val="center"/>
              <w:rPr>
                <w:rFonts w:ascii="Arial" w:hAnsi="Arial" w:cs="Arial"/>
                <w:color w:val="000000"/>
              </w:rPr>
            </w:pPr>
            <w:r w:rsidRPr="00594A38">
              <w:rPr>
                <w:rFonts w:ascii="Arial" w:hAnsi="Arial" w:cs="Arial"/>
                <w:color w:val="000000"/>
              </w:rPr>
              <w:lastRenderedPageBreak/>
              <w:t>TAFAMIDIS</w:t>
            </w:r>
            <w:r w:rsidRPr="00594A38">
              <w:rPr>
                <w:rFonts w:ascii="Arial" w:hAnsi="Arial" w:cs="Arial"/>
                <w:color w:val="000000"/>
              </w:rPr>
              <w:br/>
            </w:r>
            <w:r w:rsidRPr="00594A38">
              <w:rPr>
                <w:rFonts w:ascii="Arial" w:hAnsi="Arial" w:cs="Arial"/>
                <w:color w:val="000000"/>
              </w:rPr>
              <w:br/>
              <w:t>Capsule 61 mg</w:t>
            </w:r>
            <w:r w:rsidRPr="00594A38">
              <w:rPr>
                <w:rFonts w:ascii="Arial" w:hAnsi="Arial" w:cs="Arial"/>
                <w:color w:val="000000"/>
              </w:rPr>
              <w:br/>
            </w:r>
            <w:r w:rsidRPr="00594A38">
              <w:rPr>
                <w:rFonts w:ascii="Arial" w:hAnsi="Arial" w:cs="Arial"/>
                <w:color w:val="000000"/>
              </w:rPr>
              <w:br/>
              <w:t>Vyndamax</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PFIZER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C0CC5F" w14:textId="7BE73CA2" w:rsidR="00B86204" w:rsidRPr="00594A38" w:rsidRDefault="00B86204" w:rsidP="00B86204">
            <w:pPr>
              <w:jc w:val="center"/>
              <w:rPr>
                <w:rFonts w:ascii="Arial" w:hAnsi="Arial" w:cs="Arial"/>
                <w:color w:val="000000"/>
              </w:rPr>
            </w:pPr>
            <w:r w:rsidRPr="00594A38">
              <w:rPr>
                <w:rFonts w:ascii="Arial" w:hAnsi="Arial" w:cs="Arial"/>
                <w:color w:val="000000"/>
              </w:rPr>
              <w:t>Transthyretin amyloid cardiomyopathy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16D4A67" w14:textId="710DFC7F" w:rsidR="00B86204" w:rsidRPr="00594A38" w:rsidRDefault="00B86204" w:rsidP="00B86204">
            <w:pPr>
              <w:jc w:val="center"/>
              <w:rPr>
                <w:rFonts w:ascii="Arial" w:hAnsi="Arial" w:cs="Arial"/>
                <w:color w:val="000000"/>
              </w:rPr>
            </w:pPr>
            <w:r w:rsidRPr="00594A38">
              <w:rPr>
                <w:rFonts w:ascii="Arial" w:hAnsi="Arial" w:cs="Arial"/>
                <w:color w:val="000000"/>
              </w:rPr>
              <w:t>Resubmission to request a General Schedule Authority Required (Written) listing for the treatment of transthyretin amyloid cardiomyopathy.</w:t>
            </w:r>
          </w:p>
        </w:tc>
      </w:tr>
      <w:tr w:rsidR="00B86204" w:rsidRPr="00594A38" w14:paraId="2B4CB69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55134E5" w14:textId="026426B3" w:rsidR="00B86204" w:rsidRPr="00594A38" w:rsidRDefault="00B86204" w:rsidP="00B86204">
            <w:pPr>
              <w:jc w:val="center"/>
              <w:rPr>
                <w:rFonts w:ascii="Arial" w:hAnsi="Arial" w:cs="Arial"/>
                <w:color w:val="000000"/>
              </w:rPr>
            </w:pPr>
            <w:r w:rsidRPr="00594A38">
              <w:rPr>
                <w:rFonts w:ascii="Arial" w:hAnsi="Arial" w:cs="Arial"/>
                <w:color w:val="000000"/>
              </w:rPr>
              <w:t>TAGRAXOFUSP</w:t>
            </w:r>
            <w:r w:rsidRPr="00594A38">
              <w:rPr>
                <w:rFonts w:ascii="Arial" w:hAnsi="Arial" w:cs="Arial"/>
                <w:color w:val="000000"/>
              </w:rPr>
              <w:br/>
            </w:r>
            <w:r w:rsidRPr="00594A38">
              <w:rPr>
                <w:rFonts w:ascii="Arial" w:hAnsi="Arial" w:cs="Arial"/>
                <w:color w:val="000000"/>
              </w:rPr>
              <w:br/>
              <w:t>Solution concentrate for I.V. infusion 1 mg in 1 mL</w:t>
            </w:r>
            <w:r w:rsidRPr="00594A38">
              <w:rPr>
                <w:rFonts w:ascii="Arial" w:hAnsi="Arial" w:cs="Arial"/>
                <w:color w:val="000000"/>
              </w:rPr>
              <w:br/>
            </w:r>
            <w:r w:rsidRPr="00594A38">
              <w:rPr>
                <w:rFonts w:ascii="Arial" w:hAnsi="Arial" w:cs="Arial"/>
                <w:color w:val="000000"/>
              </w:rPr>
              <w:br/>
              <w:t>Elzonris</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A.MENARINI AUSTRALIA PTY LIMITED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66FB8D" w14:textId="52A01798" w:rsidR="00B86204" w:rsidRPr="00594A38" w:rsidRDefault="00B86204" w:rsidP="00B86204">
            <w:pPr>
              <w:jc w:val="center"/>
              <w:rPr>
                <w:rFonts w:ascii="Arial" w:hAnsi="Arial" w:cs="Arial"/>
                <w:color w:val="000000"/>
              </w:rPr>
            </w:pPr>
            <w:r w:rsidRPr="00594A38">
              <w:rPr>
                <w:rFonts w:ascii="Arial" w:hAnsi="Arial" w:cs="Arial"/>
                <w:color w:val="000000"/>
              </w:rPr>
              <w:t>Blastic Plasmacytoid Dendritic Cell Neoplasm (BPDCN)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4CD1933" w14:textId="5CB13448" w:rsidR="00B86204" w:rsidRPr="00594A38" w:rsidRDefault="00B86204" w:rsidP="00B86204">
            <w:pPr>
              <w:jc w:val="center"/>
              <w:rPr>
                <w:rFonts w:ascii="Arial" w:hAnsi="Arial" w:cs="Arial"/>
                <w:color w:val="000000"/>
              </w:rPr>
            </w:pPr>
            <w:r w:rsidRPr="00594A38">
              <w:rPr>
                <w:rFonts w:ascii="Arial" w:hAnsi="Arial" w:cs="Arial"/>
                <w:color w:val="000000"/>
              </w:rPr>
              <w:t>To request a Section 100 (Efficient Funding of Chemotherapy Program) Authority Required (Telephone/Online) listing for the treatment of BPDCN.</w:t>
            </w:r>
          </w:p>
        </w:tc>
      </w:tr>
      <w:tr w:rsidR="00B86204" w:rsidRPr="00594A38" w14:paraId="02C029DF"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F2ED7DE" w14:textId="4C76A682" w:rsidR="00B86204" w:rsidRPr="00594A38" w:rsidRDefault="00E330DC" w:rsidP="00BC21BA">
            <w:pPr>
              <w:jc w:val="center"/>
              <w:rPr>
                <w:rFonts w:ascii="Arial" w:hAnsi="Arial" w:cs="Arial"/>
                <w:color w:val="000000"/>
              </w:rPr>
            </w:pPr>
            <w:r>
              <w:rPr>
                <w:rFonts w:ascii="Arial" w:hAnsi="Arial" w:cs="Arial"/>
                <w:color w:val="000000"/>
              </w:rPr>
              <w:lastRenderedPageBreak/>
              <w:t>TIRZEPATIDE</w:t>
            </w:r>
            <w:r>
              <w:rPr>
                <w:rFonts w:ascii="Arial" w:hAnsi="Arial" w:cs="Arial"/>
                <w:color w:val="000000"/>
              </w:rPr>
              <w:br/>
            </w:r>
            <w:r>
              <w:rPr>
                <w:rFonts w:ascii="Arial" w:hAnsi="Arial" w:cs="Arial"/>
                <w:color w:val="000000"/>
              </w:rPr>
              <w:br/>
              <w:t>Injection 2.5 mg in 0.5 mL pre-filled pen</w:t>
            </w:r>
            <w:r>
              <w:rPr>
                <w:rFonts w:ascii="Arial" w:hAnsi="Arial" w:cs="Arial"/>
                <w:color w:val="000000"/>
              </w:rPr>
              <w:br/>
              <w:t>Injection 5 mg in 0.5 mL pre-filled pen</w:t>
            </w:r>
            <w:r>
              <w:rPr>
                <w:rFonts w:ascii="Arial" w:hAnsi="Arial" w:cs="Arial"/>
                <w:color w:val="000000"/>
              </w:rPr>
              <w:br/>
              <w:t>Injection 7.5 mg in 0.5 mL pre-filled pen</w:t>
            </w:r>
            <w:r>
              <w:rPr>
                <w:rFonts w:ascii="Arial" w:hAnsi="Arial" w:cs="Arial"/>
                <w:color w:val="000000"/>
              </w:rPr>
              <w:br/>
              <w:t>Injection 10 mg in 0.5 mL pre-filled pen</w:t>
            </w:r>
            <w:r>
              <w:rPr>
                <w:rFonts w:ascii="Arial" w:hAnsi="Arial" w:cs="Arial"/>
                <w:color w:val="000000"/>
              </w:rPr>
              <w:br/>
              <w:t>Injection 12.5 mg in 0.5 mL pre-filled pen</w:t>
            </w:r>
            <w:r>
              <w:rPr>
                <w:rFonts w:ascii="Arial" w:hAnsi="Arial" w:cs="Arial"/>
                <w:color w:val="000000"/>
              </w:rPr>
              <w:br/>
              <w:t>Injection 15 mg per 0.5 mL pre-filled pen</w:t>
            </w:r>
            <w:r>
              <w:rPr>
                <w:rFonts w:ascii="Arial" w:hAnsi="Arial" w:cs="Arial"/>
                <w:color w:val="000000"/>
              </w:rPr>
              <w:br/>
            </w:r>
            <w:r>
              <w:rPr>
                <w:rFonts w:ascii="Arial" w:hAnsi="Arial" w:cs="Arial"/>
                <w:color w:val="000000"/>
              </w:rPr>
              <w:br/>
              <w:t>Mounjaro®</w:t>
            </w:r>
            <w:r>
              <w:rPr>
                <w:rFonts w:ascii="Arial" w:hAnsi="Arial" w:cs="Arial"/>
                <w:color w:val="000000"/>
              </w:rPr>
              <w:br/>
            </w:r>
            <w:r>
              <w:rPr>
                <w:rFonts w:ascii="Arial" w:hAnsi="Arial" w:cs="Arial"/>
                <w:color w:val="000000"/>
              </w:rPr>
              <w:br/>
              <w:t>ELI LILLY AUSTRALIA PTY LTD</w:t>
            </w:r>
            <w:r>
              <w:rPr>
                <w:rFonts w:ascii="Arial" w:hAnsi="Arial" w:cs="Arial"/>
                <w:color w:val="000000"/>
              </w:rPr>
              <w:br/>
            </w:r>
            <w:r>
              <w:rPr>
                <w:rFonts w:ascii="Arial" w:hAnsi="Arial" w:cs="Arial"/>
                <w:color w:val="000000"/>
              </w:rPr>
              <w:br/>
              <w:t>(New listing)</w:t>
            </w:r>
            <w:r w:rsidR="00B86204" w:rsidRPr="00594A38">
              <w:rPr>
                <w:rFonts w:ascii="Arial" w:hAnsi="Arial" w:cs="Arial"/>
                <w:color w:val="000000"/>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31C4122" w14:textId="000897E2" w:rsidR="00B86204" w:rsidRPr="00594A38" w:rsidRDefault="00B86204" w:rsidP="00B86204">
            <w:pPr>
              <w:jc w:val="center"/>
              <w:rPr>
                <w:rFonts w:ascii="Arial" w:hAnsi="Arial" w:cs="Arial"/>
                <w:color w:val="000000"/>
              </w:rPr>
            </w:pPr>
            <w:r w:rsidRPr="00594A38">
              <w:rPr>
                <w:rFonts w:ascii="Arial" w:hAnsi="Arial" w:cs="Arial"/>
                <w:color w:val="000000"/>
              </w:rPr>
              <w:t>Type 2 Diabetes Mellitus</w:t>
            </w:r>
            <w:r w:rsidR="00A41144">
              <w:rPr>
                <w:rFonts w:ascii="Arial" w:hAnsi="Arial" w:cs="Arial"/>
                <w:color w:val="000000"/>
              </w:rPr>
              <w:t xml:space="preserve"> (T2D)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DFB74E5" w14:textId="5D881070" w:rsidR="00B86204" w:rsidRPr="00594A38" w:rsidRDefault="00B86204" w:rsidP="00B86204">
            <w:pPr>
              <w:jc w:val="center"/>
              <w:rPr>
                <w:rFonts w:ascii="Arial" w:hAnsi="Arial" w:cs="Arial"/>
                <w:color w:val="000000"/>
              </w:rPr>
            </w:pPr>
            <w:r w:rsidRPr="00594A38">
              <w:rPr>
                <w:rFonts w:ascii="Arial" w:hAnsi="Arial" w:cs="Arial"/>
                <w:color w:val="000000"/>
              </w:rPr>
              <w:t>To request a General Schedule Authority Required (Telephone/Online) listing for the treatment of adult patients with inadequately controlled T2D as dual therapy in combination with metformin.</w:t>
            </w:r>
          </w:p>
        </w:tc>
      </w:tr>
      <w:tr w:rsidR="00B86204" w:rsidRPr="00594A38" w14:paraId="34E13D95"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32F8C51" w14:textId="3A1A80EB" w:rsidR="00B86204" w:rsidRPr="00594A38" w:rsidDel="00953159" w:rsidRDefault="00B86204" w:rsidP="00B86204">
            <w:pPr>
              <w:jc w:val="center"/>
              <w:rPr>
                <w:rFonts w:ascii="Arial" w:hAnsi="Arial" w:cs="Arial"/>
                <w:color w:val="000000"/>
              </w:rPr>
            </w:pPr>
            <w:r w:rsidRPr="00594A38">
              <w:rPr>
                <w:rFonts w:ascii="Arial" w:hAnsi="Arial" w:cs="Arial"/>
                <w:color w:val="000000"/>
              </w:rPr>
              <w:t>TRIENTINE</w:t>
            </w:r>
            <w:r w:rsidRPr="00594A38">
              <w:rPr>
                <w:rFonts w:ascii="Arial" w:hAnsi="Arial" w:cs="Arial"/>
                <w:color w:val="000000"/>
              </w:rPr>
              <w:br/>
            </w:r>
            <w:r w:rsidRPr="00594A38">
              <w:rPr>
                <w:rFonts w:ascii="Arial" w:hAnsi="Arial" w:cs="Arial"/>
                <w:color w:val="000000"/>
              </w:rPr>
              <w:br/>
              <w:t>Capsule containing trientine dihydrochloride 250 mg (equivalent to 166.7 mg trientine)</w:t>
            </w:r>
            <w:r w:rsidRPr="00594A38">
              <w:rPr>
                <w:rFonts w:ascii="Arial" w:hAnsi="Arial" w:cs="Arial"/>
                <w:color w:val="000000"/>
              </w:rPr>
              <w:br/>
            </w:r>
            <w:r w:rsidRPr="00594A38">
              <w:rPr>
                <w:rFonts w:ascii="Arial" w:hAnsi="Arial" w:cs="Arial"/>
                <w:color w:val="000000"/>
              </w:rPr>
              <w:br/>
              <w:t>Trientine Dr.Reddy's</w:t>
            </w:r>
            <w:r w:rsidRPr="00594A38">
              <w:rPr>
                <w:rFonts w:ascii="Arial" w:hAnsi="Arial" w:cs="Arial"/>
                <w:color w:val="000000"/>
              </w:rPr>
              <w:br/>
            </w:r>
            <w:r w:rsidRPr="00594A38">
              <w:rPr>
                <w:rFonts w:ascii="Arial" w:hAnsi="Arial" w:cs="Arial"/>
                <w:color w:val="000000"/>
              </w:rPr>
              <w:br/>
              <w:t>Dr Reddy's Laboratories (Australia) Pty Ltd</w:t>
            </w:r>
            <w:r w:rsidRPr="00594A38">
              <w:rPr>
                <w:rFonts w:ascii="Arial" w:hAnsi="Arial" w:cs="Arial"/>
                <w:color w:val="000000"/>
              </w:rPr>
              <w:br/>
            </w:r>
            <w:r w:rsidRPr="00594A38">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26A02B" w14:textId="25D07916" w:rsidR="00B86204" w:rsidRPr="00594A38" w:rsidRDefault="00B86204" w:rsidP="00B86204">
            <w:pPr>
              <w:jc w:val="center"/>
              <w:rPr>
                <w:rFonts w:ascii="Arial" w:hAnsi="Arial" w:cs="Arial"/>
                <w:color w:val="000000"/>
              </w:rPr>
            </w:pPr>
            <w:r w:rsidRPr="00594A38">
              <w:rPr>
                <w:rFonts w:ascii="Arial" w:hAnsi="Arial" w:cs="Arial"/>
                <w:color w:val="000000"/>
              </w:rPr>
              <w:t>Wilson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EDB79ED" w14:textId="233321BA" w:rsidR="00B86204" w:rsidRPr="00594A38" w:rsidRDefault="00B86204" w:rsidP="00B86204">
            <w:pPr>
              <w:jc w:val="center"/>
              <w:rPr>
                <w:rFonts w:ascii="Arial" w:hAnsi="Arial" w:cs="Arial"/>
                <w:color w:val="000000"/>
              </w:rPr>
            </w:pPr>
            <w:r w:rsidRPr="00594A38">
              <w:rPr>
                <w:rFonts w:ascii="Arial" w:hAnsi="Arial" w:cs="Arial"/>
                <w:color w:val="000000"/>
              </w:rPr>
              <w:t xml:space="preserve">To request a General Schedule Authority Required </w:t>
            </w:r>
            <w:r w:rsidR="00CF07AE" w:rsidRPr="00594A38">
              <w:rPr>
                <w:rFonts w:ascii="Arial" w:hAnsi="Arial" w:cs="Arial"/>
                <w:color w:val="000000"/>
              </w:rPr>
              <w:t xml:space="preserve">(Telephone/Online) </w:t>
            </w:r>
            <w:r w:rsidRPr="00594A38">
              <w:rPr>
                <w:rFonts w:ascii="Arial" w:hAnsi="Arial" w:cs="Arial"/>
                <w:color w:val="000000"/>
              </w:rPr>
              <w:t>listing for the treatment of Wilson disease under the same conditions as the current</w:t>
            </w:r>
            <w:r w:rsidR="00CF07AE">
              <w:rPr>
                <w:rFonts w:ascii="Arial" w:hAnsi="Arial" w:cs="Arial"/>
                <w:color w:val="000000"/>
              </w:rPr>
              <w:t>ly</w:t>
            </w:r>
            <w:r w:rsidRPr="00594A38">
              <w:rPr>
                <w:rFonts w:ascii="Arial" w:hAnsi="Arial" w:cs="Arial"/>
                <w:color w:val="000000"/>
              </w:rPr>
              <w:t xml:space="preserve"> listed brand. </w:t>
            </w:r>
          </w:p>
        </w:tc>
      </w:tr>
      <w:tr w:rsidR="00B86204" w:rsidRPr="00594A38" w14:paraId="6CA521F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B82A509" w14:textId="51E242A9" w:rsidR="00B86204" w:rsidRPr="00594A38" w:rsidRDefault="00B86204" w:rsidP="00B86204">
            <w:pPr>
              <w:jc w:val="center"/>
              <w:rPr>
                <w:rFonts w:ascii="Arial" w:hAnsi="Arial" w:cs="Arial"/>
                <w:color w:val="000000"/>
              </w:rPr>
            </w:pPr>
            <w:r w:rsidRPr="00594A38">
              <w:rPr>
                <w:rFonts w:ascii="Arial" w:hAnsi="Arial" w:cs="Arial"/>
                <w:color w:val="000000"/>
              </w:rPr>
              <w:lastRenderedPageBreak/>
              <w:t xml:space="preserve">USTEKINUMAB </w:t>
            </w:r>
            <w:r w:rsidRPr="00594A38">
              <w:rPr>
                <w:rFonts w:ascii="Arial" w:hAnsi="Arial" w:cs="Arial"/>
                <w:color w:val="000000"/>
              </w:rPr>
              <w:br/>
            </w:r>
            <w:r w:rsidRPr="00594A38">
              <w:rPr>
                <w:rFonts w:ascii="Arial" w:hAnsi="Arial" w:cs="Arial"/>
                <w:color w:val="000000"/>
              </w:rPr>
              <w:br/>
              <w:t>Solution concentrate for I.V. infusion 130 mg in 26 mL</w:t>
            </w:r>
            <w:r w:rsidRPr="00594A38">
              <w:rPr>
                <w:rFonts w:ascii="Arial" w:hAnsi="Arial" w:cs="Arial"/>
                <w:color w:val="000000"/>
              </w:rPr>
              <w:br/>
              <w:t>Solution for injection 90 mg in 1 mL pre-filled syringe</w:t>
            </w:r>
            <w:r w:rsidRPr="00594A38">
              <w:rPr>
                <w:rFonts w:ascii="Arial" w:hAnsi="Arial" w:cs="Arial"/>
                <w:color w:val="000000"/>
              </w:rPr>
              <w:br/>
            </w:r>
            <w:r w:rsidRPr="00594A38">
              <w:rPr>
                <w:rFonts w:ascii="Arial" w:hAnsi="Arial" w:cs="Arial"/>
                <w:color w:val="000000"/>
              </w:rPr>
              <w:br/>
              <w:t>Stelara</w:t>
            </w:r>
            <w:r w:rsidR="00380BED"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JANSSEN-CILAG PTY LTD</w:t>
            </w:r>
            <w:r w:rsidRPr="00594A38">
              <w:rPr>
                <w:rFonts w:ascii="Arial" w:hAnsi="Arial" w:cs="Arial"/>
                <w:color w:val="000000"/>
              </w:rPr>
              <w:br/>
            </w:r>
            <w:r w:rsidRPr="00594A38">
              <w:rPr>
                <w:rFonts w:ascii="Arial" w:hAnsi="Arial" w:cs="Arial"/>
                <w:color w:val="000000"/>
              </w:rPr>
              <w:br/>
              <w:t>(</w:t>
            </w:r>
            <w:r w:rsidR="006E2632">
              <w:rPr>
                <w:rFonts w:ascii="Arial" w:hAnsi="Arial" w:cs="Arial"/>
                <w:color w:val="000000"/>
              </w:rPr>
              <w:t>Change to existing listing</w:t>
            </w:r>
            <w:r w:rsidRPr="00594A38">
              <w:rPr>
                <w:rFonts w:ascii="Arial" w:hAnsi="Arial" w:cs="Arial"/>
                <w:color w:val="000000"/>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E023113" w14:textId="67E97CB4" w:rsidR="00B86204" w:rsidRPr="00594A38" w:rsidRDefault="0066416A" w:rsidP="00B86204">
            <w:pPr>
              <w:jc w:val="center"/>
              <w:rPr>
                <w:rFonts w:ascii="Arial" w:hAnsi="Arial" w:cs="Arial"/>
                <w:color w:val="000000"/>
              </w:rPr>
            </w:pPr>
            <w:r>
              <w:rPr>
                <w:rFonts w:ascii="Arial" w:hAnsi="Arial" w:cs="Arial"/>
                <w:color w:val="000000"/>
              </w:rPr>
              <w:t>F</w:t>
            </w:r>
            <w:r w:rsidR="00B86204" w:rsidRPr="00594A38">
              <w:rPr>
                <w:rFonts w:ascii="Arial" w:hAnsi="Arial" w:cs="Arial"/>
                <w:color w:val="000000"/>
              </w:rPr>
              <w:t>istulising Crohn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5216179" w14:textId="36E10488" w:rsidR="00B86204" w:rsidRPr="00594A38" w:rsidRDefault="00B86204" w:rsidP="00B86204">
            <w:pPr>
              <w:jc w:val="center"/>
              <w:rPr>
                <w:rFonts w:ascii="Arial" w:hAnsi="Arial" w:cs="Arial"/>
                <w:color w:val="000000"/>
              </w:rPr>
            </w:pPr>
            <w:r w:rsidRPr="00594A38">
              <w:rPr>
                <w:rFonts w:ascii="Arial" w:hAnsi="Arial" w:cs="Arial"/>
                <w:color w:val="000000"/>
              </w:rPr>
              <w:t xml:space="preserve">To request a Section 100 (Highly Specialised Drugs Program) Authority Required (Written) IV infusion listing, and a General Schedule Authority Required (Written) subcutaneous injection listing, for the treatment of patients with </w:t>
            </w:r>
            <w:r w:rsidR="00CF07AE">
              <w:rPr>
                <w:rFonts w:ascii="Arial" w:hAnsi="Arial" w:cs="Arial"/>
                <w:color w:val="000000"/>
              </w:rPr>
              <w:t>c</w:t>
            </w:r>
            <w:r w:rsidRPr="00594A38">
              <w:rPr>
                <w:rFonts w:ascii="Arial" w:hAnsi="Arial" w:cs="Arial"/>
                <w:color w:val="000000"/>
              </w:rPr>
              <w:t xml:space="preserve">omplex refractory </w:t>
            </w:r>
            <w:r w:rsidR="00CF07AE">
              <w:rPr>
                <w:rFonts w:ascii="Arial" w:hAnsi="Arial" w:cs="Arial"/>
                <w:color w:val="000000"/>
              </w:rPr>
              <w:t>f</w:t>
            </w:r>
            <w:r w:rsidRPr="00594A38">
              <w:rPr>
                <w:rFonts w:ascii="Arial" w:hAnsi="Arial" w:cs="Arial"/>
                <w:color w:val="000000"/>
              </w:rPr>
              <w:t>istulising Crohn disease.</w:t>
            </w:r>
          </w:p>
        </w:tc>
      </w:tr>
      <w:tr w:rsidR="000524BD" w:rsidRPr="00720227" w14:paraId="255C936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E3EFB28" w14:textId="459B01DD" w:rsidR="000524BD" w:rsidRPr="00720227" w:rsidRDefault="000524BD" w:rsidP="000524BD">
            <w:pPr>
              <w:jc w:val="center"/>
              <w:rPr>
                <w:rFonts w:ascii="Arial" w:hAnsi="Arial" w:cs="Arial"/>
                <w:color w:val="000000"/>
              </w:rPr>
            </w:pPr>
            <w:r w:rsidRPr="00720227">
              <w:rPr>
                <w:rFonts w:ascii="Arial" w:hAnsi="Arial" w:cs="Arial"/>
                <w:color w:val="000000"/>
              </w:rPr>
              <w:t>VARICELLA ZOSTER VIRUS RECOMBINANT VACCINE</w:t>
            </w:r>
            <w:r w:rsidRPr="00720227">
              <w:rPr>
                <w:rFonts w:ascii="Arial" w:hAnsi="Arial" w:cs="Arial"/>
                <w:color w:val="000000"/>
              </w:rPr>
              <w:br/>
            </w:r>
            <w:r w:rsidRPr="00720227">
              <w:rPr>
                <w:rFonts w:ascii="Arial" w:hAnsi="Arial" w:cs="Arial"/>
                <w:color w:val="000000"/>
              </w:rPr>
              <w:br/>
              <w:t>Injection [1 vial] &amp; adjuvant substance diluent [0.5 mL vial]</w:t>
            </w:r>
            <w:r w:rsidRPr="00720227">
              <w:rPr>
                <w:rFonts w:ascii="Arial" w:hAnsi="Arial" w:cs="Arial"/>
                <w:color w:val="000000"/>
              </w:rPr>
              <w:br/>
            </w:r>
            <w:r w:rsidRPr="00720227">
              <w:rPr>
                <w:rFonts w:ascii="Arial" w:hAnsi="Arial" w:cs="Arial"/>
                <w:color w:val="000000"/>
              </w:rPr>
              <w:br/>
              <w:t>Shingrix®</w:t>
            </w:r>
            <w:r w:rsidRPr="00720227">
              <w:rPr>
                <w:rFonts w:ascii="Arial" w:hAnsi="Arial" w:cs="Arial"/>
                <w:color w:val="000000"/>
              </w:rPr>
              <w:br/>
            </w:r>
            <w:r w:rsidRPr="00720227">
              <w:rPr>
                <w:rFonts w:ascii="Arial" w:hAnsi="Arial" w:cs="Arial"/>
                <w:color w:val="000000"/>
              </w:rPr>
              <w:br/>
              <w:t>GLAXOSMITHKLINE AUSTRALIA PTY LTD</w:t>
            </w:r>
            <w:r w:rsidRPr="00720227">
              <w:rPr>
                <w:rFonts w:ascii="Arial" w:hAnsi="Arial" w:cs="Arial"/>
                <w:color w:val="000000"/>
              </w:rPr>
              <w:br/>
            </w:r>
            <w:r w:rsidRPr="00720227">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362F15" w14:textId="34565E4B" w:rsidR="000524BD" w:rsidRPr="00720227" w:rsidRDefault="000524BD" w:rsidP="000524BD">
            <w:pPr>
              <w:jc w:val="center"/>
              <w:rPr>
                <w:rFonts w:ascii="Arial" w:hAnsi="Arial" w:cs="Arial"/>
                <w:color w:val="000000"/>
              </w:rPr>
            </w:pPr>
            <w:r w:rsidRPr="00720227">
              <w:rPr>
                <w:rFonts w:ascii="Arial" w:hAnsi="Arial" w:cs="Arial"/>
                <w:color w:val="000000"/>
              </w:rPr>
              <w:t>Prevention of herpes zoster and post-herpetic neuralgia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4D8B23D" w14:textId="635EE4DF" w:rsidR="000244AD" w:rsidRPr="000244AD" w:rsidRDefault="000524BD" w:rsidP="000244AD">
            <w:pPr>
              <w:jc w:val="center"/>
              <w:rPr>
                <w:rFonts w:ascii="Arial" w:hAnsi="Arial" w:cs="Arial"/>
                <w:color w:val="000000"/>
              </w:rPr>
            </w:pPr>
            <w:r w:rsidRPr="00720227">
              <w:rPr>
                <w:rFonts w:ascii="Arial" w:hAnsi="Arial" w:cs="Arial"/>
                <w:color w:val="000000"/>
              </w:rPr>
              <w:t>Resubmission to request a National Immunisation Program listing for the prevention of herpes zoster and post-herpetic neuralgia</w:t>
            </w:r>
            <w:r w:rsidR="000244AD">
              <w:rPr>
                <w:rFonts w:ascii="Arial" w:hAnsi="Arial" w:cs="Arial"/>
                <w:color w:val="000000"/>
              </w:rPr>
              <w:t xml:space="preserve">, for </w:t>
            </w:r>
            <w:r w:rsidR="000244AD" w:rsidRPr="000244AD">
              <w:rPr>
                <w:rFonts w:ascii="Arial" w:hAnsi="Arial" w:cs="Arial"/>
                <w:color w:val="000000"/>
              </w:rPr>
              <w:t>non-Indigenous individuals aged 65 to 69 years and individuals aged 71 years</w:t>
            </w:r>
            <w:r w:rsidR="003C3FAA">
              <w:rPr>
                <w:rFonts w:ascii="Arial" w:hAnsi="Arial" w:cs="Arial"/>
                <w:color w:val="000000"/>
              </w:rPr>
              <w:t xml:space="preserve"> and older</w:t>
            </w:r>
            <w:r w:rsidR="000244AD">
              <w:rPr>
                <w:rFonts w:ascii="Arial" w:hAnsi="Arial" w:cs="Arial"/>
                <w:color w:val="000000"/>
              </w:rPr>
              <w:t>.</w:t>
            </w:r>
          </w:p>
          <w:p w14:paraId="26B914B8" w14:textId="583A7A38" w:rsidR="000524BD" w:rsidRPr="00720227" w:rsidRDefault="000524BD" w:rsidP="000524BD">
            <w:pPr>
              <w:jc w:val="center"/>
              <w:rPr>
                <w:rFonts w:ascii="Arial" w:hAnsi="Arial" w:cs="Arial"/>
                <w:color w:val="000000"/>
              </w:rPr>
            </w:pPr>
            <w:r w:rsidRPr="00720227">
              <w:rPr>
                <w:rFonts w:ascii="Arial" w:hAnsi="Arial" w:cs="Arial"/>
                <w:color w:val="000000"/>
              </w:rPr>
              <w:t>.</w:t>
            </w:r>
          </w:p>
        </w:tc>
      </w:tr>
      <w:tr w:rsidR="00491C0D" w:rsidRPr="00720227" w14:paraId="18E5CCE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51D7F9B" w14:textId="77777777" w:rsidR="00491C0D" w:rsidRDefault="00491C0D" w:rsidP="00491C0D">
            <w:pPr>
              <w:spacing w:after="240"/>
              <w:jc w:val="center"/>
              <w:rPr>
                <w:rFonts w:ascii="Arial" w:hAnsi="Arial" w:cs="Arial"/>
              </w:rPr>
            </w:pPr>
            <w:r>
              <w:rPr>
                <w:rFonts w:ascii="Arial" w:hAnsi="Arial" w:cs="Arial"/>
              </w:rPr>
              <w:lastRenderedPageBreak/>
              <w:t>ADALIMUMAB</w:t>
            </w:r>
          </w:p>
          <w:p w14:paraId="77B53439" w14:textId="77777777" w:rsidR="00491C0D" w:rsidRDefault="00491C0D" w:rsidP="00491C0D">
            <w:pPr>
              <w:spacing w:after="240"/>
              <w:jc w:val="center"/>
              <w:rPr>
                <w:rFonts w:ascii="Arial" w:hAnsi="Arial" w:cs="Arial"/>
              </w:rPr>
            </w:pPr>
            <w:r>
              <w:rPr>
                <w:rFonts w:ascii="Arial" w:hAnsi="Arial" w:cs="Arial"/>
              </w:rPr>
              <w:t>Injection 20 mg in 0.4 mL pre-filled syringe</w:t>
            </w:r>
            <w:r>
              <w:rPr>
                <w:rFonts w:ascii="Arial" w:hAnsi="Arial" w:cs="Arial"/>
              </w:rPr>
              <w:br/>
              <w:t>Injection 40 mg in 0.8 mL pre-filled syringe</w:t>
            </w:r>
            <w:r>
              <w:rPr>
                <w:rFonts w:ascii="Arial" w:hAnsi="Arial" w:cs="Arial"/>
              </w:rPr>
              <w:br/>
              <w:t>Injection 40 mg in 0.8 mL pre-filled pen</w:t>
            </w:r>
          </w:p>
          <w:p w14:paraId="7DA16384" w14:textId="77777777" w:rsidR="00491C0D" w:rsidRDefault="00491C0D" w:rsidP="00491C0D">
            <w:pPr>
              <w:spacing w:after="240"/>
              <w:jc w:val="center"/>
              <w:rPr>
                <w:rFonts w:ascii="Arial" w:hAnsi="Arial" w:cs="Arial"/>
              </w:rPr>
            </w:pPr>
            <w:r>
              <w:rPr>
                <w:rFonts w:ascii="Arial" w:hAnsi="Arial" w:cs="Arial"/>
              </w:rPr>
              <w:t>Abrilada</w:t>
            </w:r>
            <w:r w:rsidRPr="00065650">
              <w:rPr>
                <w:rFonts w:ascii="Arial" w:hAnsi="Arial" w:cs="Arial"/>
              </w:rPr>
              <w:t>®</w:t>
            </w:r>
          </w:p>
          <w:p w14:paraId="3373C60D" w14:textId="77777777" w:rsidR="00491C0D" w:rsidRPr="006D241F" w:rsidRDefault="00491C0D" w:rsidP="00491C0D">
            <w:pPr>
              <w:spacing w:after="240"/>
              <w:jc w:val="center"/>
              <w:rPr>
                <w:rFonts w:ascii="Arial" w:hAnsi="Arial" w:cs="Arial"/>
                <w:caps/>
              </w:rPr>
            </w:pPr>
            <w:r w:rsidRPr="006D241F">
              <w:rPr>
                <w:rFonts w:ascii="Arial" w:hAnsi="Arial" w:cs="Arial"/>
                <w:caps/>
              </w:rPr>
              <w:t>Pfizer Australia Pty Ltd</w:t>
            </w:r>
          </w:p>
          <w:p w14:paraId="263C9586" w14:textId="676A311E" w:rsidR="00491C0D" w:rsidRPr="00491C0D" w:rsidRDefault="00491C0D" w:rsidP="00491C0D">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D410A6C" w14:textId="37FF1918" w:rsidR="00491C0D" w:rsidRPr="00720227" w:rsidRDefault="00491C0D" w:rsidP="00491C0D">
            <w:pPr>
              <w:jc w:val="center"/>
              <w:rPr>
                <w:rFonts w:ascii="Arial" w:hAnsi="Arial" w:cs="Arial"/>
                <w:color w:val="000000"/>
              </w:rPr>
            </w:pPr>
            <w:r>
              <w:rPr>
                <w:rFonts w:ascii="Arial" w:hAnsi="Arial" w:cs="Arial"/>
                <w:color w:val="000000"/>
              </w:rPr>
              <w:t xml:space="preserve">Crohn disease, </w:t>
            </w:r>
            <w:r>
              <w:rPr>
                <w:rFonts w:ascii="Arial" w:hAnsi="Arial" w:cs="Arial"/>
                <w:color w:val="000000"/>
              </w:rPr>
              <w:br/>
              <w:t xml:space="preserve">Ulcerative colitis, </w:t>
            </w:r>
            <w:r>
              <w:rPr>
                <w:rFonts w:ascii="Arial" w:hAnsi="Arial" w:cs="Arial"/>
                <w:color w:val="000000"/>
              </w:rPr>
              <w:br/>
              <w:t xml:space="preserve">Juvenile idiopathic arthritis, Rheumatoid arthritis, </w:t>
            </w:r>
            <w:r>
              <w:rPr>
                <w:rFonts w:ascii="Arial" w:hAnsi="Arial" w:cs="Arial"/>
                <w:color w:val="000000"/>
              </w:rPr>
              <w:br/>
              <w:t xml:space="preserve">Psoriatic arthritis, </w:t>
            </w:r>
            <w:r>
              <w:rPr>
                <w:rFonts w:ascii="Arial" w:hAnsi="Arial" w:cs="Arial"/>
                <w:color w:val="000000"/>
              </w:rPr>
              <w:br/>
              <w:t xml:space="preserve">Ankylosing spondylitis, </w:t>
            </w:r>
            <w:r>
              <w:rPr>
                <w:rFonts w:ascii="Arial" w:hAnsi="Arial" w:cs="Arial"/>
                <w:color w:val="000000"/>
              </w:rPr>
              <w:br/>
              <w:t xml:space="preserve">Plaque psoriasis, </w:t>
            </w:r>
            <w:r>
              <w:rPr>
                <w:rFonts w:ascii="Arial" w:hAnsi="Arial" w:cs="Arial"/>
                <w:color w:val="000000"/>
              </w:rPr>
              <w:br/>
              <w:t>Hidradenitis suppurativa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339BBC8" w14:textId="51DBEC3F" w:rsidR="00491C0D" w:rsidRPr="00720227" w:rsidRDefault="00491C0D" w:rsidP="00491C0D">
            <w:pPr>
              <w:jc w:val="center"/>
              <w:rPr>
                <w:rFonts w:ascii="Arial" w:hAnsi="Arial" w:cs="Arial"/>
                <w:color w:val="000000"/>
              </w:rPr>
            </w:pPr>
          </w:p>
        </w:tc>
      </w:tr>
      <w:tr w:rsidR="003067F7" w:rsidRPr="00594A38" w14:paraId="55A7EF3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D9243DD" w14:textId="77777777" w:rsidR="003067F7" w:rsidRDefault="003067F7" w:rsidP="003067F7">
            <w:pPr>
              <w:spacing w:after="240"/>
              <w:jc w:val="center"/>
              <w:rPr>
                <w:rFonts w:ascii="Arial" w:hAnsi="Arial" w:cs="Arial"/>
              </w:rPr>
            </w:pPr>
            <w:r>
              <w:rPr>
                <w:rFonts w:ascii="Arial" w:hAnsi="Arial" w:cs="Arial"/>
              </w:rPr>
              <w:t>ENOXAPARIN</w:t>
            </w:r>
          </w:p>
          <w:p w14:paraId="025C7632" w14:textId="77777777" w:rsidR="00321CAC" w:rsidRDefault="008D14C1" w:rsidP="00321CAC">
            <w:pPr>
              <w:jc w:val="center"/>
              <w:rPr>
                <w:rFonts w:ascii="Arial" w:hAnsi="Arial" w:cs="Arial"/>
              </w:rPr>
            </w:pPr>
            <w:r w:rsidRPr="008D14C1">
              <w:rPr>
                <w:rFonts w:ascii="Arial" w:hAnsi="Arial" w:cs="Arial"/>
              </w:rPr>
              <w:t>Injection containing enoxaparin sodium 120</w:t>
            </w:r>
            <w:r>
              <w:rPr>
                <w:rFonts w:ascii="Arial" w:hAnsi="Arial" w:cs="Arial"/>
              </w:rPr>
              <w:t> </w:t>
            </w:r>
            <w:r w:rsidRPr="008D14C1">
              <w:rPr>
                <w:rFonts w:ascii="Arial" w:hAnsi="Arial" w:cs="Arial"/>
              </w:rPr>
              <w:t>mg (12,000 I.U. anti-Xa) in 0.8 mL pre-filled</w:t>
            </w:r>
            <w:r>
              <w:rPr>
                <w:rFonts w:ascii="Arial" w:hAnsi="Arial" w:cs="Arial"/>
              </w:rPr>
              <w:t xml:space="preserve"> </w:t>
            </w:r>
            <w:r w:rsidRPr="008D14C1">
              <w:rPr>
                <w:rFonts w:ascii="Arial" w:hAnsi="Arial" w:cs="Arial"/>
              </w:rPr>
              <w:t>syringe</w:t>
            </w:r>
          </w:p>
          <w:p w14:paraId="069AF954" w14:textId="0950F891" w:rsidR="008D14C1" w:rsidRDefault="008D14C1" w:rsidP="00321CAC">
            <w:pPr>
              <w:spacing w:after="240"/>
              <w:jc w:val="center"/>
              <w:rPr>
                <w:rFonts w:ascii="Arial" w:hAnsi="Arial" w:cs="Arial"/>
              </w:rPr>
            </w:pPr>
            <w:r w:rsidRPr="008D14C1">
              <w:rPr>
                <w:rFonts w:ascii="Arial" w:hAnsi="Arial" w:cs="Arial"/>
              </w:rPr>
              <w:t>Injection containing enoxaparin sodium 150</w:t>
            </w:r>
            <w:r>
              <w:rPr>
                <w:rFonts w:ascii="Arial" w:hAnsi="Arial" w:cs="Arial"/>
              </w:rPr>
              <w:t> </w:t>
            </w:r>
            <w:r w:rsidRPr="008D14C1">
              <w:rPr>
                <w:rFonts w:ascii="Arial" w:hAnsi="Arial" w:cs="Arial"/>
              </w:rPr>
              <w:t>mg (15,000 I.U. anti-Xa) in 1 mL pre-filled</w:t>
            </w:r>
            <w:r>
              <w:rPr>
                <w:rFonts w:ascii="Arial" w:hAnsi="Arial" w:cs="Arial"/>
              </w:rPr>
              <w:t xml:space="preserve"> </w:t>
            </w:r>
            <w:r w:rsidRPr="008D14C1">
              <w:rPr>
                <w:rFonts w:ascii="Arial" w:hAnsi="Arial" w:cs="Arial"/>
              </w:rPr>
              <w:t>syringe</w:t>
            </w:r>
          </w:p>
          <w:p w14:paraId="66DDC120" w14:textId="612C969D" w:rsidR="003067F7" w:rsidRDefault="003067F7" w:rsidP="008D14C1">
            <w:pPr>
              <w:spacing w:after="240"/>
              <w:jc w:val="center"/>
              <w:rPr>
                <w:rFonts w:ascii="Arial" w:hAnsi="Arial" w:cs="Arial"/>
              </w:rPr>
            </w:pPr>
            <w:r>
              <w:rPr>
                <w:rFonts w:ascii="Arial" w:hAnsi="Arial" w:cs="Arial"/>
              </w:rPr>
              <w:t>Clexane Forte</w:t>
            </w:r>
            <w:r w:rsidRPr="00065650">
              <w:rPr>
                <w:rFonts w:ascii="Arial" w:hAnsi="Arial" w:cs="Arial"/>
              </w:rPr>
              <w:t>®</w:t>
            </w:r>
            <w:r>
              <w:rPr>
                <w:rFonts w:ascii="Arial" w:hAnsi="Arial" w:cs="Arial"/>
              </w:rPr>
              <w:br/>
              <w:t>Enoxaparin Winthrop</w:t>
            </w:r>
            <w:r w:rsidRPr="00065650">
              <w:rPr>
                <w:rFonts w:ascii="Arial" w:hAnsi="Arial" w:cs="Arial"/>
              </w:rPr>
              <w:t>®</w:t>
            </w:r>
            <w:r>
              <w:rPr>
                <w:rFonts w:ascii="Arial" w:hAnsi="Arial" w:cs="Arial"/>
              </w:rPr>
              <w:br/>
              <w:t>Clexane Forte Safety Lock</w:t>
            </w:r>
            <w:r w:rsidRPr="00065650">
              <w:rPr>
                <w:rFonts w:ascii="Arial" w:hAnsi="Arial" w:cs="Arial"/>
              </w:rPr>
              <w:t>®</w:t>
            </w:r>
          </w:p>
          <w:p w14:paraId="6446C755" w14:textId="77777777" w:rsidR="003067F7" w:rsidRPr="006D241F" w:rsidRDefault="003067F7" w:rsidP="003067F7">
            <w:pPr>
              <w:spacing w:after="240"/>
              <w:jc w:val="center"/>
              <w:rPr>
                <w:rFonts w:ascii="Arial" w:hAnsi="Arial" w:cs="Arial"/>
                <w:caps/>
              </w:rPr>
            </w:pPr>
            <w:r w:rsidRPr="006D241F">
              <w:rPr>
                <w:rFonts w:ascii="Arial" w:hAnsi="Arial" w:cs="Arial"/>
                <w:caps/>
              </w:rPr>
              <w:t>Sanofi-aventis Australia Pty Ltd</w:t>
            </w:r>
          </w:p>
          <w:p w14:paraId="6D2782DA" w14:textId="6FEB3492" w:rsidR="003067F7" w:rsidRPr="008D14C1" w:rsidRDefault="003067F7" w:rsidP="00491C0D">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FD3CA6D" w14:textId="45F15D1B" w:rsidR="003067F7" w:rsidRDefault="003067F7" w:rsidP="003067F7">
            <w:pPr>
              <w:jc w:val="center"/>
              <w:rPr>
                <w:rFonts w:ascii="Calibri" w:hAnsi="Calibri" w:cs="Calibri"/>
                <w:color w:val="000000"/>
                <w:sz w:val="22"/>
                <w:szCs w:val="22"/>
              </w:rPr>
            </w:pPr>
            <w:r>
              <w:rPr>
                <w:rFonts w:ascii="Arial" w:hAnsi="Arial" w:cs="Arial"/>
                <w:bCs/>
              </w:rPr>
              <w:t>Antithrombotic agent</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B097A5D" w14:textId="591A52C5" w:rsidR="003067F7" w:rsidRDefault="003067F7" w:rsidP="003067F7">
            <w:pPr>
              <w:jc w:val="center"/>
              <w:rPr>
                <w:rFonts w:ascii="Calibri" w:hAnsi="Calibri" w:cs="Calibri"/>
                <w:color w:val="000000"/>
                <w:sz w:val="22"/>
                <w:szCs w:val="22"/>
              </w:rPr>
            </w:pPr>
          </w:p>
        </w:tc>
      </w:tr>
      <w:tr w:rsidR="003067F7" w:rsidRPr="00594A38" w14:paraId="143DE7EA"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5F6B135" w14:textId="77777777" w:rsidR="003067F7" w:rsidRDefault="003067F7" w:rsidP="003067F7">
            <w:pPr>
              <w:spacing w:after="240"/>
              <w:jc w:val="center"/>
              <w:rPr>
                <w:rFonts w:ascii="Arial" w:hAnsi="Arial" w:cs="Arial"/>
              </w:rPr>
            </w:pPr>
            <w:r>
              <w:rPr>
                <w:rFonts w:ascii="Arial" w:hAnsi="Arial" w:cs="Arial"/>
              </w:rPr>
              <w:lastRenderedPageBreak/>
              <w:t>GUSELKUMAB</w:t>
            </w:r>
          </w:p>
          <w:p w14:paraId="03F916C0" w14:textId="77777777" w:rsidR="003067F7" w:rsidRDefault="003067F7" w:rsidP="003067F7">
            <w:pPr>
              <w:spacing w:after="240"/>
              <w:jc w:val="center"/>
              <w:rPr>
                <w:rFonts w:ascii="Arial" w:hAnsi="Arial" w:cs="Arial"/>
              </w:rPr>
            </w:pPr>
            <w:r>
              <w:rPr>
                <w:rFonts w:ascii="Arial" w:hAnsi="Arial" w:cs="Arial"/>
              </w:rPr>
              <w:t>Solution for injection 100 mg in 1 mL pen device</w:t>
            </w:r>
          </w:p>
          <w:p w14:paraId="05EA64B9" w14:textId="77777777" w:rsidR="003067F7" w:rsidRDefault="003067F7" w:rsidP="003067F7">
            <w:pPr>
              <w:spacing w:after="240"/>
              <w:jc w:val="center"/>
              <w:rPr>
                <w:rFonts w:ascii="Arial" w:hAnsi="Arial" w:cs="Arial"/>
              </w:rPr>
            </w:pPr>
            <w:r>
              <w:rPr>
                <w:rFonts w:ascii="Arial" w:hAnsi="Arial" w:cs="Arial"/>
              </w:rPr>
              <w:t>Tremfya</w:t>
            </w:r>
            <w:r w:rsidRPr="00065650">
              <w:rPr>
                <w:rFonts w:ascii="Arial" w:hAnsi="Arial" w:cs="Arial"/>
              </w:rPr>
              <w:t>®</w:t>
            </w:r>
          </w:p>
          <w:p w14:paraId="0C26BDB0" w14:textId="77777777" w:rsidR="003067F7" w:rsidRPr="006D241F" w:rsidRDefault="003067F7" w:rsidP="003067F7">
            <w:pPr>
              <w:spacing w:after="240"/>
              <w:jc w:val="center"/>
              <w:rPr>
                <w:rFonts w:ascii="Arial" w:hAnsi="Arial" w:cs="Arial"/>
                <w:caps/>
              </w:rPr>
            </w:pPr>
            <w:r w:rsidRPr="006D241F">
              <w:rPr>
                <w:rFonts w:ascii="Arial" w:hAnsi="Arial" w:cs="Arial"/>
                <w:caps/>
              </w:rPr>
              <w:t>Janssen-Cilag Pty Ltd</w:t>
            </w:r>
          </w:p>
          <w:p w14:paraId="669A91DD" w14:textId="4547D06B" w:rsidR="003067F7" w:rsidRDefault="003067F7" w:rsidP="00491C0D">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DAAF77" w14:textId="6F137DA6" w:rsidR="003067F7" w:rsidRDefault="003067F7" w:rsidP="003067F7">
            <w:pPr>
              <w:jc w:val="center"/>
              <w:rPr>
                <w:rFonts w:ascii="Arial" w:hAnsi="Arial" w:cs="Arial"/>
                <w:bCs/>
              </w:rPr>
            </w:pPr>
            <w:r>
              <w:rPr>
                <w:rFonts w:ascii="Arial" w:hAnsi="Arial" w:cs="Arial"/>
                <w:bCs/>
              </w:rPr>
              <w:t>Chronic 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A8A3C74" w14:textId="4EC7F588" w:rsidR="003067F7" w:rsidRDefault="003067F7" w:rsidP="003067F7">
            <w:pPr>
              <w:jc w:val="center"/>
              <w:rPr>
                <w:rFonts w:ascii="Arial" w:hAnsi="Arial" w:cs="Arial"/>
                <w:bCs/>
              </w:rPr>
            </w:pPr>
          </w:p>
        </w:tc>
      </w:tr>
      <w:tr w:rsidR="003067F7" w:rsidRPr="00594A38" w14:paraId="0F9515FB"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579001E" w14:textId="77777777" w:rsidR="003067F7" w:rsidRDefault="003067F7" w:rsidP="003067F7">
            <w:pPr>
              <w:spacing w:after="240"/>
              <w:jc w:val="center"/>
              <w:rPr>
                <w:rFonts w:ascii="Arial" w:hAnsi="Arial" w:cs="Arial"/>
              </w:rPr>
            </w:pPr>
            <w:r>
              <w:rPr>
                <w:rFonts w:ascii="Arial" w:hAnsi="Arial" w:cs="Arial"/>
              </w:rPr>
              <w:t>HYDROCORTISONE</w:t>
            </w:r>
          </w:p>
          <w:p w14:paraId="6E06791B" w14:textId="77777777" w:rsidR="003067F7" w:rsidRDefault="003067F7" w:rsidP="003067F7">
            <w:pPr>
              <w:jc w:val="center"/>
              <w:rPr>
                <w:rFonts w:ascii="Arial" w:hAnsi="Arial" w:cs="Arial"/>
              </w:rPr>
            </w:pPr>
            <w:r>
              <w:rPr>
                <w:rFonts w:ascii="Arial" w:hAnsi="Arial" w:cs="Arial"/>
              </w:rPr>
              <w:t>Capsule containing granules 0.5 mg</w:t>
            </w:r>
          </w:p>
          <w:p w14:paraId="0960E478" w14:textId="77777777" w:rsidR="003067F7" w:rsidRDefault="003067F7" w:rsidP="003067F7">
            <w:pPr>
              <w:jc w:val="center"/>
              <w:rPr>
                <w:rFonts w:ascii="Arial" w:hAnsi="Arial" w:cs="Arial"/>
              </w:rPr>
            </w:pPr>
            <w:r>
              <w:rPr>
                <w:rFonts w:ascii="Arial" w:hAnsi="Arial" w:cs="Arial"/>
              </w:rPr>
              <w:t>Capsule containing granules 1 mg</w:t>
            </w:r>
          </w:p>
          <w:p w14:paraId="6529732F" w14:textId="77777777" w:rsidR="003067F7" w:rsidRDefault="003067F7" w:rsidP="003067F7">
            <w:pPr>
              <w:jc w:val="center"/>
              <w:rPr>
                <w:rFonts w:ascii="Arial" w:hAnsi="Arial" w:cs="Arial"/>
              </w:rPr>
            </w:pPr>
            <w:r>
              <w:rPr>
                <w:rFonts w:ascii="Arial" w:hAnsi="Arial" w:cs="Arial"/>
              </w:rPr>
              <w:t>Capsule containing granules 2 mg</w:t>
            </w:r>
          </w:p>
          <w:p w14:paraId="0234B6A2" w14:textId="77777777" w:rsidR="003067F7" w:rsidRDefault="003067F7" w:rsidP="003067F7">
            <w:pPr>
              <w:spacing w:after="240"/>
              <w:jc w:val="center"/>
              <w:rPr>
                <w:rFonts w:ascii="Arial" w:hAnsi="Arial" w:cs="Arial"/>
              </w:rPr>
            </w:pPr>
            <w:r>
              <w:rPr>
                <w:rFonts w:ascii="Arial" w:hAnsi="Arial" w:cs="Arial"/>
              </w:rPr>
              <w:t>Capsule containing granules 5 mg</w:t>
            </w:r>
          </w:p>
          <w:p w14:paraId="3B4F0F30" w14:textId="77777777" w:rsidR="003067F7" w:rsidRDefault="003067F7" w:rsidP="003067F7">
            <w:pPr>
              <w:spacing w:after="240"/>
              <w:jc w:val="center"/>
              <w:rPr>
                <w:rFonts w:ascii="Arial" w:hAnsi="Arial" w:cs="Arial"/>
              </w:rPr>
            </w:pPr>
            <w:r>
              <w:rPr>
                <w:rFonts w:ascii="Arial" w:hAnsi="Arial" w:cs="Arial"/>
              </w:rPr>
              <w:t>Alkindi</w:t>
            </w:r>
            <w:r w:rsidRPr="00065650">
              <w:rPr>
                <w:rFonts w:ascii="Arial" w:hAnsi="Arial" w:cs="Arial"/>
              </w:rPr>
              <w:t>®</w:t>
            </w:r>
          </w:p>
          <w:p w14:paraId="63066FF7" w14:textId="77777777" w:rsidR="003067F7" w:rsidRPr="006D241F" w:rsidRDefault="003067F7" w:rsidP="003067F7">
            <w:pPr>
              <w:spacing w:after="240"/>
              <w:jc w:val="center"/>
              <w:rPr>
                <w:rFonts w:ascii="Arial" w:hAnsi="Arial" w:cs="Arial"/>
                <w:caps/>
              </w:rPr>
            </w:pPr>
            <w:r w:rsidRPr="006D241F">
              <w:rPr>
                <w:rFonts w:ascii="Arial" w:hAnsi="Arial" w:cs="Arial"/>
                <w:caps/>
              </w:rPr>
              <w:t>Chiesi Australia Pty Ltd</w:t>
            </w:r>
          </w:p>
          <w:p w14:paraId="72A6B793" w14:textId="09024B2C" w:rsidR="003067F7" w:rsidRDefault="003067F7" w:rsidP="00491C0D">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0DD865B" w14:textId="380A94CD" w:rsidR="003067F7" w:rsidRDefault="003067F7" w:rsidP="003067F7">
            <w:pPr>
              <w:jc w:val="center"/>
              <w:rPr>
                <w:rFonts w:ascii="Arial" w:hAnsi="Arial" w:cs="Arial"/>
                <w:bCs/>
              </w:rPr>
            </w:pPr>
            <w:r>
              <w:rPr>
                <w:rFonts w:ascii="Arial" w:hAnsi="Arial" w:cs="Arial"/>
                <w:bCs/>
              </w:rPr>
              <w:t>Adrenal insufficiency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D77FF97" w14:textId="682353B2" w:rsidR="003067F7" w:rsidRDefault="003067F7" w:rsidP="003067F7">
            <w:pPr>
              <w:jc w:val="center"/>
              <w:rPr>
                <w:rFonts w:ascii="Arial" w:hAnsi="Arial" w:cs="Arial"/>
                <w:bCs/>
              </w:rPr>
            </w:pPr>
          </w:p>
        </w:tc>
      </w:tr>
      <w:tr w:rsidR="003067F7" w:rsidRPr="00594A38" w14:paraId="209948BD"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38839E7" w14:textId="77777777" w:rsidR="003067F7" w:rsidRDefault="003067F7" w:rsidP="003067F7">
            <w:pPr>
              <w:spacing w:after="240"/>
              <w:jc w:val="center"/>
              <w:rPr>
                <w:rFonts w:ascii="Arial" w:hAnsi="Arial" w:cs="Arial"/>
              </w:rPr>
            </w:pPr>
            <w:r>
              <w:rPr>
                <w:rFonts w:ascii="Arial" w:hAnsi="Arial" w:cs="Arial"/>
              </w:rPr>
              <w:lastRenderedPageBreak/>
              <w:t>INSULIN ASPART</w:t>
            </w:r>
          </w:p>
          <w:p w14:paraId="0C221216" w14:textId="77777777" w:rsidR="003067F7" w:rsidRDefault="003067F7" w:rsidP="003067F7">
            <w:pPr>
              <w:spacing w:after="240"/>
              <w:jc w:val="center"/>
              <w:rPr>
                <w:rFonts w:ascii="Arial" w:hAnsi="Arial" w:cs="Arial"/>
              </w:rPr>
            </w:pPr>
            <w:r>
              <w:rPr>
                <w:rFonts w:ascii="Arial" w:hAnsi="Arial" w:cs="Arial"/>
              </w:rPr>
              <w:t>Injections (human analogue), cartridges, 100 units per mL, 3 mL</w:t>
            </w:r>
          </w:p>
          <w:p w14:paraId="121C8E31" w14:textId="77777777" w:rsidR="003067F7" w:rsidRDefault="003067F7" w:rsidP="003067F7">
            <w:pPr>
              <w:spacing w:after="240"/>
              <w:jc w:val="center"/>
              <w:rPr>
                <w:rFonts w:ascii="Arial" w:hAnsi="Arial" w:cs="Arial"/>
              </w:rPr>
            </w:pPr>
            <w:r>
              <w:rPr>
                <w:rFonts w:ascii="Arial" w:hAnsi="Arial" w:cs="Arial"/>
              </w:rPr>
              <w:t>Fiasp</w:t>
            </w:r>
            <w:r w:rsidRPr="00065650">
              <w:rPr>
                <w:rFonts w:ascii="Arial" w:hAnsi="Arial" w:cs="Arial"/>
              </w:rPr>
              <w:t>®</w:t>
            </w:r>
          </w:p>
          <w:p w14:paraId="6C87AA1E" w14:textId="77777777" w:rsidR="003067F7" w:rsidRPr="006D241F" w:rsidRDefault="003067F7" w:rsidP="003067F7">
            <w:pPr>
              <w:spacing w:after="240"/>
              <w:jc w:val="center"/>
              <w:rPr>
                <w:rFonts w:ascii="Arial" w:hAnsi="Arial" w:cs="Arial"/>
                <w:caps/>
              </w:rPr>
            </w:pPr>
            <w:r w:rsidRPr="006D241F">
              <w:rPr>
                <w:rFonts w:ascii="Arial" w:hAnsi="Arial" w:cs="Arial"/>
                <w:caps/>
              </w:rPr>
              <w:t>Novo Nordisk Pharmaceuticals Pty Ltd</w:t>
            </w:r>
          </w:p>
          <w:p w14:paraId="1620DD57" w14:textId="2B962335" w:rsidR="003067F7" w:rsidRDefault="003067F7" w:rsidP="00491C0D">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5D80317" w14:textId="39D167B8" w:rsidR="003067F7" w:rsidRDefault="003067F7" w:rsidP="003067F7">
            <w:pPr>
              <w:jc w:val="center"/>
              <w:rPr>
                <w:rFonts w:ascii="Arial" w:hAnsi="Arial" w:cs="Arial"/>
                <w:bCs/>
              </w:rPr>
            </w:pPr>
            <w:r>
              <w:rPr>
                <w:rFonts w:ascii="Arial" w:hAnsi="Arial" w:cs="Arial"/>
                <w:bCs/>
              </w:rPr>
              <w:t>Diabetes mellitus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FB2A79" w14:textId="2E4EC615" w:rsidR="003067F7" w:rsidRDefault="003067F7" w:rsidP="003067F7">
            <w:pPr>
              <w:jc w:val="center"/>
              <w:rPr>
                <w:rFonts w:ascii="Arial" w:hAnsi="Arial" w:cs="Arial"/>
                <w:bCs/>
              </w:rPr>
            </w:pPr>
          </w:p>
        </w:tc>
      </w:tr>
      <w:tr w:rsidR="00435222" w:rsidRPr="00594A38" w14:paraId="4F0230AB" w14:textId="77777777" w:rsidTr="00D100A6">
        <w:trPr>
          <w:cantSplit/>
          <w:trHeight w:val="3326"/>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50F635C" w14:textId="77777777" w:rsidR="00435222" w:rsidRDefault="00435222" w:rsidP="00D100A6">
            <w:pPr>
              <w:spacing w:after="240"/>
              <w:jc w:val="center"/>
              <w:rPr>
                <w:rFonts w:ascii="Arial" w:hAnsi="Arial" w:cs="Arial"/>
              </w:rPr>
            </w:pPr>
            <w:r>
              <w:rPr>
                <w:rFonts w:ascii="Arial" w:hAnsi="Arial" w:cs="Arial"/>
              </w:rPr>
              <w:t>TRABECTEBIN</w:t>
            </w:r>
          </w:p>
          <w:p w14:paraId="5A639790" w14:textId="77777777" w:rsidR="00435222" w:rsidRDefault="00435222" w:rsidP="00D100A6">
            <w:pPr>
              <w:jc w:val="center"/>
              <w:rPr>
                <w:rFonts w:ascii="Arial" w:hAnsi="Arial" w:cs="Arial"/>
              </w:rPr>
            </w:pPr>
            <w:r>
              <w:rPr>
                <w:rFonts w:ascii="Arial" w:hAnsi="Arial" w:cs="Arial"/>
              </w:rPr>
              <w:t>Powder for I.V. infusion 0.25 mg</w:t>
            </w:r>
          </w:p>
          <w:p w14:paraId="39BA52AB" w14:textId="77777777" w:rsidR="00435222" w:rsidRDefault="00435222" w:rsidP="00D100A6">
            <w:pPr>
              <w:spacing w:before="240" w:after="240"/>
              <w:jc w:val="center"/>
              <w:rPr>
                <w:rFonts w:ascii="Arial" w:hAnsi="Arial" w:cs="Arial"/>
              </w:rPr>
            </w:pPr>
            <w:r>
              <w:rPr>
                <w:rFonts w:ascii="Arial" w:hAnsi="Arial" w:cs="Arial"/>
              </w:rPr>
              <w:t>Yondelis®</w:t>
            </w:r>
          </w:p>
          <w:p w14:paraId="3C023E6A" w14:textId="77777777" w:rsidR="00435222" w:rsidRDefault="00435222" w:rsidP="00D100A6">
            <w:pPr>
              <w:spacing w:after="240"/>
              <w:jc w:val="center"/>
              <w:rPr>
                <w:rFonts w:ascii="Arial" w:hAnsi="Arial" w:cs="Arial"/>
                <w:caps/>
              </w:rPr>
            </w:pPr>
            <w:r>
              <w:rPr>
                <w:rFonts w:ascii="Arial" w:hAnsi="Arial" w:cs="Arial"/>
                <w:caps/>
              </w:rPr>
              <w:t>Specialised Therapeutics Pharma Pty Ltd</w:t>
            </w:r>
          </w:p>
          <w:p w14:paraId="3D214F9C" w14:textId="77777777" w:rsidR="00435222" w:rsidRDefault="00435222" w:rsidP="00D100A6">
            <w:pPr>
              <w:spacing w:after="240"/>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p w14:paraId="41F7EB1D" w14:textId="7E33CBE5" w:rsidR="00435222" w:rsidRPr="00594A38" w:rsidRDefault="00435222" w:rsidP="00D100A6">
            <w:pPr>
              <w:jc w:val="center"/>
              <w:rPr>
                <w:rFonts w:ascii="Arial" w:hAnsi="Arial" w:cs="Arial"/>
                <w:color w:val="000000"/>
              </w:rPr>
            </w:pPr>
            <w:r>
              <w:rPr>
                <w:rFonts w:ascii="Arial" w:hAnsi="Arial" w:cs="Arial"/>
              </w:rPr>
              <w:t xml:space="preserve">WITHDRAWN – listing arrangements </w:t>
            </w:r>
            <w:r w:rsidR="002730F9" w:rsidRPr="002730F9">
              <w:rPr>
                <w:rFonts w:ascii="Arial" w:hAnsi="Arial" w:cs="Arial"/>
              </w:rPr>
              <w:t>under consideration</w:t>
            </w:r>
            <w:r>
              <w:rPr>
                <w:rFonts w:ascii="Arial" w:hAnsi="Arial" w:cs="Arial"/>
              </w:rPr>
              <w:t xml:space="preserve"> </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F039066" w14:textId="77777777" w:rsidR="00435222" w:rsidRPr="00594A38" w:rsidRDefault="00435222" w:rsidP="00D100A6">
            <w:pPr>
              <w:jc w:val="center"/>
              <w:rPr>
                <w:rFonts w:ascii="Arial" w:hAnsi="Arial" w:cs="Arial"/>
                <w:color w:val="000000"/>
              </w:rPr>
            </w:pPr>
            <w:r>
              <w:rPr>
                <w:rFonts w:ascii="Arial" w:hAnsi="Arial" w:cs="Arial"/>
              </w:rPr>
              <w:t>Leiomyosarcoma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6C7833B" w14:textId="77777777" w:rsidR="00435222" w:rsidRPr="00594A38" w:rsidRDefault="00435222" w:rsidP="00D100A6">
            <w:pPr>
              <w:jc w:val="center"/>
              <w:rPr>
                <w:rFonts w:ascii="Arial" w:hAnsi="Arial" w:cs="Arial"/>
                <w:color w:val="000000"/>
              </w:rPr>
            </w:pPr>
          </w:p>
        </w:tc>
      </w:tr>
      <w:tr w:rsidR="002B5B07" w:rsidRPr="00594A38" w14:paraId="264DA92E"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4F9C216" w14:textId="2DA28CC8" w:rsidR="002B5B07" w:rsidRPr="002B5B07" w:rsidRDefault="002B5B07" w:rsidP="002B5B07">
            <w:pPr>
              <w:jc w:val="center"/>
              <w:rPr>
                <w:rFonts w:ascii="Arial" w:hAnsi="Arial" w:cs="Arial"/>
                <w:color w:val="000000"/>
              </w:rPr>
            </w:pPr>
            <w:r>
              <w:rPr>
                <w:rFonts w:ascii="Arial" w:hAnsi="Arial" w:cs="Arial"/>
                <w:color w:val="000000"/>
              </w:rPr>
              <w:lastRenderedPageBreak/>
              <w:t>OLAPARIB</w:t>
            </w:r>
            <w:r>
              <w:rPr>
                <w:rFonts w:ascii="Arial" w:hAnsi="Arial" w:cs="Arial"/>
                <w:color w:val="000000"/>
              </w:rPr>
              <w:br/>
            </w:r>
            <w:r>
              <w:rPr>
                <w:rFonts w:ascii="Arial" w:hAnsi="Arial" w:cs="Arial"/>
                <w:color w:val="000000"/>
              </w:rPr>
              <w:br/>
              <w:t>Tablet 100 mg</w:t>
            </w:r>
            <w:r>
              <w:rPr>
                <w:rFonts w:ascii="Arial" w:hAnsi="Arial" w:cs="Arial"/>
                <w:color w:val="000000"/>
              </w:rPr>
              <w:br/>
              <w:t>Tablet 150 mg</w:t>
            </w:r>
            <w:r>
              <w:rPr>
                <w:rFonts w:ascii="Arial" w:hAnsi="Arial" w:cs="Arial"/>
                <w:color w:val="000000"/>
              </w:rPr>
              <w:br/>
            </w:r>
            <w:r>
              <w:rPr>
                <w:rFonts w:ascii="Arial" w:hAnsi="Arial" w:cs="Arial"/>
                <w:color w:val="000000"/>
              </w:rPr>
              <w:br/>
              <w:t>Lynparza®</w:t>
            </w:r>
            <w:r>
              <w:rPr>
                <w:rFonts w:ascii="Arial" w:hAnsi="Arial" w:cs="Arial"/>
                <w:color w:val="000000"/>
              </w:rPr>
              <w:br/>
            </w:r>
            <w:r>
              <w:rPr>
                <w:rFonts w:ascii="Arial" w:hAnsi="Arial" w:cs="Arial"/>
                <w:color w:val="000000"/>
              </w:rPr>
              <w:br/>
              <w:t>ASTRAZENECA PTY LTD</w:t>
            </w:r>
            <w:r>
              <w:rPr>
                <w:rFonts w:ascii="Arial" w:hAnsi="Arial" w:cs="Arial"/>
                <w:color w:val="000000"/>
              </w:rPr>
              <w:br/>
            </w:r>
            <w:r>
              <w:rPr>
                <w:rFonts w:ascii="Arial" w:hAnsi="Arial" w:cs="Arial"/>
                <w:color w:val="000000"/>
              </w:rPr>
              <w:br/>
              <w:t>(Sub-committee report</w:t>
            </w:r>
            <w:r>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C97A754" w14:textId="442EA970" w:rsidR="002B5B07" w:rsidRDefault="002B5B07" w:rsidP="002B5B07">
            <w:pPr>
              <w:jc w:val="center"/>
              <w:rPr>
                <w:rFonts w:ascii="Arial" w:hAnsi="Arial" w:cs="Arial"/>
                <w:bCs/>
              </w:rPr>
            </w:pPr>
            <w:r>
              <w:rPr>
                <w:rFonts w:ascii="Arial" w:hAnsi="Arial" w:cs="Arial"/>
                <w:color w:val="000000"/>
              </w:rPr>
              <w:t>Ovarian, fallopian tube and primary peritoneal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0FAF31F" w14:textId="4D2717DC" w:rsidR="002B5B07" w:rsidRDefault="002B5B07" w:rsidP="002B5B07">
            <w:pPr>
              <w:jc w:val="center"/>
              <w:rPr>
                <w:rFonts w:ascii="Arial" w:hAnsi="Arial" w:cs="Arial"/>
                <w:bCs/>
              </w:rPr>
            </w:pPr>
            <w:r>
              <w:rPr>
                <w:rFonts w:ascii="Arial" w:hAnsi="Arial" w:cs="Arial"/>
                <w:color w:val="000000"/>
              </w:rPr>
              <w:t>To assess the utilisation of olaparib for treatment of ovarian, fallopian tube and primary peritoneal cancer.</w:t>
            </w:r>
          </w:p>
        </w:tc>
      </w:tr>
      <w:tr w:rsidR="002B5B07" w:rsidRPr="00594A38" w14:paraId="07D0B739"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242C37D" w14:textId="2412938E" w:rsidR="002B5B07" w:rsidRDefault="002B5B07" w:rsidP="00D87713">
            <w:pPr>
              <w:jc w:val="center"/>
              <w:rPr>
                <w:rFonts w:ascii="Arial" w:hAnsi="Arial" w:cs="Arial"/>
              </w:rPr>
            </w:pPr>
            <w:r>
              <w:rPr>
                <w:rFonts w:ascii="Arial" w:hAnsi="Arial" w:cs="Arial"/>
                <w:color w:val="000000"/>
              </w:rPr>
              <w:t>OMALIZUMAB</w:t>
            </w:r>
            <w:r>
              <w:rPr>
                <w:rFonts w:ascii="Arial" w:hAnsi="Arial" w:cs="Arial"/>
                <w:color w:val="000000"/>
              </w:rPr>
              <w:br/>
            </w:r>
            <w:r>
              <w:rPr>
                <w:rFonts w:ascii="Arial" w:hAnsi="Arial" w:cs="Arial"/>
                <w:color w:val="000000"/>
              </w:rPr>
              <w:br/>
              <w:t>Injection 150 mg in 1 mL single dose pre-filled syringe</w:t>
            </w:r>
            <w:r>
              <w:rPr>
                <w:rFonts w:ascii="Arial" w:hAnsi="Arial" w:cs="Arial"/>
                <w:color w:val="000000"/>
              </w:rPr>
              <w:br/>
            </w:r>
            <w:r>
              <w:rPr>
                <w:rFonts w:ascii="Arial" w:hAnsi="Arial" w:cs="Arial"/>
                <w:color w:val="000000"/>
              </w:rPr>
              <w:br/>
              <w:t>Xolair®</w:t>
            </w:r>
            <w:r>
              <w:rPr>
                <w:rFonts w:ascii="Arial" w:hAnsi="Arial" w:cs="Arial"/>
                <w:color w:val="000000"/>
              </w:rPr>
              <w:br/>
            </w:r>
            <w:r>
              <w:rPr>
                <w:rFonts w:ascii="Arial" w:hAnsi="Arial" w:cs="Arial"/>
                <w:color w:val="000000"/>
              </w:rPr>
              <w:br/>
              <w:t>NOVARTIS PHARMACEUTICALS AUSTRALIA PTY LIMITED</w:t>
            </w:r>
            <w:r>
              <w:rPr>
                <w:rFonts w:ascii="Arial" w:hAnsi="Arial" w:cs="Arial"/>
                <w:color w:val="000000"/>
              </w:rPr>
              <w:br/>
            </w:r>
            <w:r>
              <w:rPr>
                <w:rFonts w:ascii="Arial" w:hAnsi="Arial" w:cs="Arial"/>
                <w:color w:val="000000"/>
              </w:rPr>
              <w:br/>
              <w:t>(Sub-committee report</w:t>
            </w:r>
            <w:r>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529131" w14:textId="77B37684" w:rsidR="002B5B07" w:rsidRDefault="002B5B07" w:rsidP="002B5B07">
            <w:pPr>
              <w:jc w:val="center"/>
              <w:rPr>
                <w:rFonts w:ascii="Arial" w:hAnsi="Arial" w:cs="Arial"/>
                <w:bCs/>
              </w:rPr>
            </w:pPr>
            <w:r>
              <w:rPr>
                <w:rFonts w:ascii="Arial" w:hAnsi="Arial" w:cs="Arial"/>
                <w:color w:val="000000"/>
              </w:rPr>
              <w:t>Chronic spontaneous urticaria (CSU)</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898C52A" w14:textId="3AD68E2E" w:rsidR="002B5B07" w:rsidRDefault="002B5B07" w:rsidP="002B5B07">
            <w:pPr>
              <w:jc w:val="center"/>
              <w:rPr>
                <w:rFonts w:ascii="Arial" w:hAnsi="Arial" w:cs="Arial"/>
                <w:bCs/>
              </w:rPr>
            </w:pPr>
            <w:r>
              <w:rPr>
                <w:rFonts w:ascii="Arial" w:hAnsi="Arial" w:cs="Arial"/>
                <w:color w:val="000000"/>
              </w:rPr>
              <w:t>To update the June 2020 DUSC predicted versus actual analysis of omalizumab for CSU including additional analyses on the trend in prescribing a higher dose of omalizumab for CSU and the age distribution of PBS patients.</w:t>
            </w:r>
          </w:p>
        </w:tc>
      </w:tr>
    </w:tbl>
    <w:p w14:paraId="04061518" w14:textId="268E31B6" w:rsidR="007342B1" w:rsidRDefault="007342B1" w:rsidP="008D5348">
      <w:pPr>
        <w:pStyle w:val="ListParagraph"/>
        <w:ind w:left="0"/>
        <w:contextualSpacing w:val="0"/>
        <w:rPr>
          <w:rFonts w:ascii="Arial" w:hAnsi="Arial" w:cs="Arial"/>
          <w:i/>
          <w:color w:val="808080" w:themeColor="background1" w:themeShade="80"/>
        </w:rPr>
      </w:pPr>
    </w:p>
    <w:p w14:paraId="04AC5386" w14:textId="4DB2A97C" w:rsidR="002A5323" w:rsidRPr="002A438A" w:rsidRDefault="002A5323" w:rsidP="002E3A91">
      <w:pPr>
        <w:pStyle w:val="ListParagraph"/>
        <w:ind w:left="0"/>
        <w:contextualSpacing w:val="0"/>
        <w:rPr>
          <w:rFonts w:ascii="Arial" w:hAnsi="Arial" w:cs="Arial"/>
          <w:iCs/>
          <w:sz w:val="16"/>
          <w:szCs w:val="16"/>
        </w:rPr>
      </w:pPr>
      <w:r w:rsidRPr="002A438A">
        <w:rPr>
          <w:rFonts w:ascii="Arial" w:hAnsi="Arial" w:cs="Arial"/>
          <w:iCs/>
          <w:sz w:val="16"/>
          <w:szCs w:val="16"/>
        </w:rPr>
        <w:t xml:space="preserve">Version </w:t>
      </w:r>
      <w:r w:rsidR="00CB2013">
        <w:rPr>
          <w:rFonts w:ascii="Arial" w:hAnsi="Arial" w:cs="Arial"/>
          <w:iCs/>
          <w:sz w:val="16"/>
          <w:szCs w:val="16"/>
        </w:rPr>
        <w:t>5</w:t>
      </w:r>
    </w:p>
    <w:p w14:paraId="2CA745E1" w14:textId="41F81BB4" w:rsidR="002E3A91" w:rsidRDefault="002E3A91" w:rsidP="002E3A91">
      <w:pPr>
        <w:pStyle w:val="ListParagraph"/>
        <w:ind w:left="0"/>
        <w:contextualSpacing w:val="0"/>
        <w:rPr>
          <w:rFonts w:ascii="Arial" w:hAnsi="Arial" w:cs="Arial"/>
          <w:iCs/>
          <w:sz w:val="16"/>
          <w:szCs w:val="16"/>
          <w:u w:val="single"/>
        </w:rPr>
      </w:pPr>
      <w:r w:rsidRPr="002A438A">
        <w:rPr>
          <w:rFonts w:ascii="Arial" w:hAnsi="Arial" w:cs="Arial"/>
          <w:iCs/>
          <w:sz w:val="16"/>
          <w:szCs w:val="16"/>
          <w:u w:val="single"/>
        </w:rPr>
        <w:t>Items added or amended</w:t>
      </w:r>
    </w:p>
    <w:p w14:paraId="664B951D" w14:textId="3A3B7E2A" w:rsidR="00CB2013" w:rsidRPr="002A438A" w:rsidRDefault="00CB2013" w:rsidP="00A7632C">
      <w:pPr>
        <w:pStyle w:val="ListParagraph"/>
        <w:numPr>
          <w:ilvl w:val="0"/>
          <w:numId w:val="24"/>
        </w:numPr>
        <w:contextualSpacing w:val="0"/>
        <w:rPr>
          <w:rFonts w:ascii="Arial" w:hAnsi="Arial" w:cs="Arial"/>
          <w:iCs/>
          <w:sz w:val="16"/>
          <w:szCs w:val="16"/>
          <w:u w:val="single"/>
        </w:rPr>
      </w:pPr>
      <w:r>
        <w:rPr>
          <w:rFonts w:ascii="Arial" w:hAnsi="Arial" w:cs="Arial"/>
          <w:iCs/>
          <w:sz w:val="16"/>
          <w:szCs w:val="16"/>
          <w:u w:val="single"/>
        </w:rPr>
        <w:t>ACALABRUTINIB (Calquence</w:t>
      </w:r>
      <w:r w:rsidRPr="002A438A">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submission purpose amended</w:t>
      </w:r>
    </w:p>
    <w:p w14:paraId="7B15E100" w14:textId="77777777" w:rsidR="003E37F5" w:rsidRPr="003E37F5" w:rsidRDefault="003E37F5" w:rsidP="003E37F5">
      <w:pPr>
        <w:pStyle w:val="ListParagraph"/>
        <w:contextualSpacing w:val="0"/>
        <w:rPr>
          <w:rFonts w:ascii="Arial" w:hAnsi="Arial" w:cs="Arial"/>
          <w:iCs/>
          <w:sz w:val="16"/>
          <w:szCs w:val="16"/>
        </w:rPr>
      </w:pPr>
    </w:p>
    <w:p w14:paraId="5915CA51" w14:textId="77777777" w:rsidR="003E37F5" w:rsidRDefault="003E37F5" w:rsidP="00805F88">
      <w:pPr>
        <w:pStyle w:val="ListParagraph"/>
        <w:ind w:left="0"/>
        <w:contextualSpacing w:val="0"/>
        <w:rPr>
          <w:rFonts w:ascii="Arial" w:hAnsi="Arial" w:cs="Arial"/>
          <w:iCs/>
          <w:color w:val="808080" w:themeColor="background1" w:themeShade="80"/>
          <w:sz w:val="16"/>
          <w:szCs w:val="16"/>
          <w:u w:val="single"/>
        </w:rPr>
      </w:pPr>
    </w:p>
    <w:p w14:paraId="40D644F1" w14:textId="7B0A66C7" w:rsidR="00805F88" w:rsidRPr="002A438A" w:rsidRDefault="00805F88" w:rsidP="00805F88">
      <w:pPr>
        <w:pStyle w:val="ListParagraph"/>
        <w:ind w:left="0"/>
        <w:contextualSpacing w:val="0"/>
        <w:rPr>
          <w:rFonts w:ascii="Arial" w:hAnsi="Arial" w:cs="Arial"/>
          <w:iCs/>
          <w:color w:val="808080" w:themeColor="background1" w:themeShade="80"/>
          <w:sz w:val="16"/>
          <w:szCs w:val="16"/>
          <w:u w:val="single"/>
        </w:rPr>
      </w:pPr>
      <w:r w:rsidRPr="002A438A">
        <w:rPr>
          <w:rFonts w:ascii="Arial" w:hAnsi="Arial" w:cs="Arial"/>
          <w:iCs/>
          <w:color w:val="808080" w:themeColor="background1" w:themeShade="80"/>
          <w:sz w:val="16"/>
          <w:szCs w:val="16"/>
          <w:u w:val="single"/>
        </w:rPr>
        <w:t>Items added or amended previously</w:t>
      </w:r>
    </w:p>
    <w:p w14:paraId="1D7F8E21" w14:textId="77777777" w:rsidR="00CB2013" w:rsidRPr="003E37F5" w:rsidRDefault="00CB2013" w:rsidP="00CB2013">
      <w:pPr>
        <w:pStyle w:val="ListParagraph"/>
        <w:numPr>
          <w:ilvl w:val="0"/>
          <w:numId w:val="27"/>
        </w:numPr>
        <w:contextualSpacing w:val="0"/>
        <w:rPr>
          <w:rFonts w:ascii="Arial" w:hAnsi="Arial" w:cs="Arial"/>
          <w:iCs/>
          <w:color w:val="808080" w:themeColor="background1" w:themeShade="80"/>
          <w:sz w:val="16"/>
          <w:szCs w:val="16"/>
        </w:rPr>
      </w:pPr>
      <w:r>
        <w:rPr>
          <w:rFonts w:ascii="Arial" w:hAnsi="Arial" w:cs="Arial"/>
          <w:iCs/>
          <w:sz w:val="16"/>
          <w:szCs w:val="16"/>
        </w:rPr>
        <w:t xml:space="preserve">BUDESONIDE </w:t>
      </w:r>
      <w:r w:rsidRPr="009C1FB2">
        <w:rPr>
          <w:rFonts w:ascii="Arial" w:hAnsi="Arial" w:cs="Arial"/>
          <w:iCs/>
          <w:sz w:val="16"/>
          <w:szCs w:val="16"/>
        </w:rPr>
        <w:t>(</w:t>
      </w:r>
      <w:r w:rsidRPr="009C1FB2">
        <w:rPr>
          <w:rFonts w:ascii="Arial" w:hAnsi="Arial" w:cs="Arial"/>
          <w:sz w:val="16"/>
          <w:szCs w:val="16"/>
        </w:rPr>
        <w:t>Jorveza®)</w:t>
      </w:r>
      <w:r>
        <w:rPr>
          <w:rFonts w:ascii="Arial" w:hAnsi="Arial" w:cs="Arial"/>
          <w:sz w:val="16"/>
          <w:szCs w:val="16"/>
        </w:rPr>
        <w:t xml:space="preserve"> – added</w:t>
      </w:r>
    </w:p>
    <w:p w14:paraId="417C5683" w14:textId="77777777" w:rsidR="00CB2013" w:rsidRPr="003E37F5" w:rsidRDefault="00CB2013" w:rsidP="00CB2013">
      <w:pPr>
        <w:pStyle w:val="ListParagraph"/>
        <w:numPr>
          <w:ilvl w:val="0"/>
          <w:numId w:val="27"/>
        </w:numPr>
        <w:contextualSpacing w:val="0"/>
        <w:rPr>
          <w:rFonts w:ascii="Arial" w:hAnsi="Arial" w:cs="Arial"/>
          <w:iCs/>
          <w:sz w:val="16"/>
          <w:szCs w:val="16"/>
        </w:rPr>
      </w:pPr>
      <w:r w:rsidRPr="003E37F5">
        <w:rPr>
          <w:rFonts w:ascii="Arial" w:hAnsi="Arial" w:cs="Arial"/>
          <w:iCs/>
          <w:sz w:val="16"/>
          <w:szCs w:val="16"/>
        </w:rPr>
        <w:t>RAVULIZUMAB (</w:t>
      </w:r>
      <w:r w:rsidRPr="003E37F5">
        <w:rPr>
          <w:rFonts w:ascii="Arial" w:hAnsi="Arial" w:cs="Arial"/>
          <w:sz w:val="16"/>
          <w:szCs w:val="16"/>
        </w:rPr>
        <w:t>Ultomiris®)</w:t>
      </w:r>
      <w:r>
        <w:rPr>
          <w:rFonts w:ascii="Arial" w:hAnsi="Arial" w:cs="Arial"/>
          <w:sz w:val="16"/>
          <w:szCs w:val="16"/>
        </w:rPr>
        <w:t xml:space="preserve"> – added</w:t>
      </w:r>
    </w:p>
    <w:p w14:paraId="5A0FC737" w14:textId="77777777" w:rsidR="00CB2013" w:rsidRPr="003E37F5" w:rsidRDefault="00CB2013" w:rsidP="00CB2013">
      <w:pPr>
        <w:pStyle w:val="ListParagraph"/>
        <w:numPr>
          <w:ilvl w:val="0"/>
          <w:numId w:val="27"/>
        </w:numPr>
        <w:contextualSpacing w:val="0"/>
        <w:rPr>
          <w:rFonts w:ascii="Arial" w:hAnsi="Arial" w:cs="Arial"/>
          <w:iCs/>
          <w:sz w:val="16"/>
          <w:szCs w:val="16"/>
        </w:rPr>
      </w:pPr>
      <w:r>
        <w:rPr>
          <w:rFonts w:ascii="Arial" w:hAnsi="Arial" w:cs="Arial"/>
          <w:iCs/>
          <w:sz w:val="16"/>
          <w:szCs w:val="16"/>
        </w:rPr>
        <w:lastRenderedPageBreak/>
        <w:t>TRABECTEBIN (Yondelis</w:t>
      </w:r>
      <w:r w:rsidRPr="003E37F5">
        <w:rPr>
          <w:rFonts w:ascii="Arial" w:hAnsi="Arial" w:cs="Arial"/>
          <w:sz w:val="16"/>
          <w:szCs w:val="16"/>
        </w:rPr>
        <w:t>®</w:t>
      </w:r>
      <w:r>
        <w:rPr>
          <w:rFonts w:ascii="Arial" w:hAnsi="Arial" w:cs="Arial"/>
          <w:sz w:val="16"/>
          <w:szCs w:val="16"/>
        </w:rPr>
        <w:t xml:space="preserve">) </w:t>
      </w:r>
      <w:r w:rsidRPr="00435222">
        <w:rPr>
          <w:rFonts w:ascii="Arial" w:hAnsi="Arial" w:cs="Arial"/>
          <w:sz w:val="16"/>
          <w:szCs w:val="16"/>
        </w:rPr>
        <w:t xml:space="preserve">– </w:t>
      </w:r>
      <w:r w:rsidRPr="002730F9">
        <w:rPr>
          <w:rFonts w:ascii="Arial" w:hAnsi="Arial" w:cs="Arial"/>
          <w:iCs/>
          <w:sz w:val="16"/>
          <w:szCs w:val="16"/>
        </w:rPr>
        <w:t xml:space="preserve">Review of positive PBAC recommendations not accepted by applicants – </w:t>
      </w:r>
      <w:r w:rsidRPr="00435222">
        <w:rPr>
          <w:rFonts w:ascii="Arial" w:hAnsi="Arial" w:cs="Arial"/>
          <w:sz w:val="16"/>
          <w:szCs w:val="16"/>
        </w:rPr>
        <w:t xml:space="preserve">withdrawn, </w:t>
      </w:r>
      <w:r w:rsidRPr="002730F9">
        <w:rPr>
          <w:rFonts w:ascii="Arial" w:hAnsi="Arial" w:cs="Arial"/>
          <w:sz w:val="16"/>
          <w:szCs w:val="16"/>
        </w:rPr>
        <w:t xml:space="preserve">listing arrangements </w:t>
      </w:r>
      <w:hyperlink r:id="rId10" w:history="1">
        <w:r w:rsidRPr="002730F9">
          <w:rPr>
            <w:rFonts w:ascii="Arial" w:hAnsi="Arial" w:cs="Arial"/>
            <w:sz w:val="16"/>
            <w:szCs w:val="16"/>
          </w:rPr>
          <w:t>under consideration</w:t>
        </w:r>
      </w:hyperlink>
    </w:p>
    <w:p w14:paraId="2A5A6AD7" w14:textId="77777777" w:rsidR="00CB2013" w:rsidRPr="00393C50" w:rsidRDefault="00CB2013" w:rsidP="00CB2013">
      <w:pPr>
        <w:pStyle w:val="ListParagraph"/>
        <w:numPr>
          <w:ilvl w:val="0"/>
          <w:numId w:val="27"/>
        </w:numPr>
        <w:contextualSpacing w:val="0"/>
        <w:rPr>
          <w:rFonts w:ascii="Arial" w:hAnsi="Arial" w:cs="Arial"/>
          <w:iCs/>
          <w:sz w:val="16"/>
          <w:szCs w:val="16"/>
        </w:rPr>
      </w:pPr>
      <w:r>
        <w:rPr>
          <w:rFonts w:ascii="Arial" w:hAnsi="Arial" w:cs="Arial"/>
          <w:iCs/>
          <w:sz w:val="16"/>
          <w:szCs w:val="16"/>
        </w:rPr>
        <w:t>DAPRODUSTAT (Jesduvroq</w:t>
      </w:r>
      <w:r w:rsidRPr="003E37F5">
        <w:rPr>
          <w:rFonts w:ascii="Arial" w:hAnsi="Arial" w:cs="Arial"/>
          <w:sz w:val="16"/>
          <w:szCs w:val="16"/>
        </w:rPr>
        <w:t>®</w:t>
      </w:r>
      <w:r>
        <w:rPr>
          <w:rFonts w:ascii="Arial" w:hAnsi="Arial" w:cs="Arial"/>
          <w:sz w:val="16"/>
          <w:szCs w:val="16"/>
        </w:rPr>
        <w:t>) – to be considered at future PBAC meeting</w:t>
      </w:r>
    </w:p>
    <w:p w14:paraId="69C1761F" w14:textId="77777777" w:rsidR="00CB2013" w:rsidRPr="00393C50" w:rsidRDefault="00CB2013" w:rsidP="00CB2013">
      <w:pPr>
        <w:pStyle w:val="ListParagraph"/>
        <w:numPr>
          <w:ilvl w:val="0"/>
          <w:numId w:val="27"/>
        </w:numPr>
        <w:contextualSpacing w:val="0"/>
        <w:rPr>
          <w:rFonts w:ascii="Arial" w:hAnsi="Arial" w:cs="Arial"/>
          <w:iCs/>
          <w:sz w:val="16"/>
          <w:szCs w:val="16"/>
        </w:rPr>
      </w:pPr>
      <w:r w:rsidRPr="00393C50">
        <w:rPr>
          <w:rFonts w:ascii="Arial" w:hAnsi="Arial" w:cs="Arial"/>
          <w:sz w:val="16"/>
          <w:szCs w:val="16"/>
        </w:rPr>
        <w:t xml:space="preserve">OLAPARIB (Lynparza®) </w:t>
      </w:r>
      <w:r>
        <w:rPr>
          <w:rFonts w:ascii="Arial" w:hAnsi="Arial" w:cs="Arial"/>
          <w:sz w:val="16"/>
          <w:szCs w:val="16"/>
        </w:rPr>
        <w:t>–</w:t>
      </w:r>
      <w:r w:rsidRPr="00393C50">
        <w:rPr>
          <w:rFonts w:ascii="Arial" w:hAnsi="Arial" w:cs="Arial"/>
          <w:sz w:val="16"/>
          <w:szCs w:val="16"/>
        </w:rPr>
        <w:t xml:space="preserve"> added</w:t>
      </w:r>
    </w:p>
    <w:p w14:paraId="3DDD700F" w14:textId="77777777" w:rsidR="00CB2013" w:rsidRPr="00A7632C" w:rsidRDefault="00CB2013" w:rsidP="00CB2013">
      <w:pPr>
        <w:pStyle w:val="ListParagraph"/>
        <w:numPr>
          <w:ilvl w:val="0"/>
          <w:numId w:val="27"/>
        </w:numPr>
        <w:contextualSpacing w:val="0"/>
        <w:rPr>
          <w:rFonts w:ascii="Arial" w:hAnsi="Arial" w:cs="Arial"/>
          <w:sz w:val="16"/>
          <w:szCs w:val="16"/>
        </w:rPr>
      </w:pPr>
      <w:r w:rsidRPr="00393C50">
        <w:rPr>
          <w:rFonts w:ascii="Arial" w:hAnsi="Arial" w:cs="Arial"/>
          <w:sz w:val="16"/>
          <w:szCs w:val="16"/>
        </w:rPr>
        <w:t xml:space="preserve">NIRAPARIB (Zejula®) </w:t>
      </w:r>
      <w:r>
        <w:rPr>
          <w:rFonts w:ascii="Arial" w:hAnsi="Arial" w:cs="Arial"/>
          <w:sz w:val="16"/>
          <w:szCs w:val="16"/>
        </w:rPr>
        <w:t>–</w:t>
      </w:r>
      <w:r w:rsidRPr="00393C50">
        <w:rPr>
          <w:rFonts w:ascii="Arial" w:hAnsi="Arial" w:cs="Arial"/>
          <w:sz w:val="16"/>
          <w:szCs w:val="16"/>
        </w:rPr>
        <w:t xml:space="preserve"> added</w:t>
      </w:r>
    </w:p>
    <w:p w14:paraId="7320BF65" w14:textId="77777777" w:rsidR="00CB2013" w:rsidRPr="00A7632C" w:rsidRDefault="00CB2013" w:rsidP="00CB2013">
      <w:pPr>
        <w:pStyle w:val="ListParagraph"/>
        <w:numPr>
          <w:ilvl w:val="0"/>
          <w:numId w:val="27"/>
        </w:numPr>
        <w:contextualSpacing w:val="0"/>
        <w:rPr>
          <w:rFonts w:ascii="Arial" w:hAnsi="Arial" w:cs="Arial"/>
          <w:sz w:val="16"/>
          <w:szCs w:val="16"/>
        </w:rPr>
      </w:pPr>
      <w:r w:rsidRPr="00A7632C">
        <w:rPr>
          <w:rFonts w:ascii="Arial" w:hAnsi="Arial" w:cs="Arial"/>
          <w:sz w:val="16"/>
          <w:szCs w:val="16"/>
        </w:rPr>
        <w:t>TIRZEPATIDE (Mounjaro®) – forms amended</w:t>
      </w:r>
    </w:p>
    <w:p w14:paraId="4A5B7EA0" w14:textId="77777777" w:rsidR="00CB2013" w:rsidRPr="00A7632C" w:rsidRDefault="00CB2013" w:rsidP="00CB2013">
      <w:pPr>
        <w:pStyle w:val="ListParagraph"/>
        <w:numPr>
          <w:ilvl w:val="0"/>
          <w:numId w:val="27"/>
        </w:numPr>
        <w:contextualSpacing w:val="0"/>
        <w:rPr>
          <w:rFonts w:ascii="Arial" w:hAnsi="Arial" w:cs="Arial"/>
          <w:sz w:val="16"/>
          <w:szCs w:val="16"/>
        </w:rPr>
      </w:pPr>
      <w:r w:rsidRPr="00A7632C">
        <w:rPr>
          <w:rFonts w:ascii="Arial" w:hAnsi="Arial" w:cs="Arial"/>
          <w:sz w:val="16"/>
          <w:szCs w:val="16"/>
        </w:rPr>
        <w:t>FOSLEVODOPA WITH FOSCARBIDOPA (Vyalev®) - to be considered at a future PBAC meeting</w:t>
      </w:r>
    </w:p>
    <w:p w14:paraId="771FA05F" w14:textId="77777777" w:rsidR="00805F88" w:rsidRPr="002A438A" w:rsidRDefault="00805F88" w:rsidP="00805F88">
      <w:pPr>
        <w:pStyle w:val="ListParagraph"/>
        <w:numPr>
          <w:ilvl w:val="0"/>
          <w:numId w:val="27"/>
        </w:numPr>
        <w:contextualSpacing w:val="0"/>
        <w:rPr>
          <w:rFonts w:ascii="Arial" w:hAnsi="Arial" w:cs="Arial"/>
          <w:iCs/>
          <w:color w:val="808080" w:themeColor="background1" w:themeShade="80"/>
          <w:sz w:val="16"/>
          <w:szCs w:val="16"/>
        </w:rPr>
      </w:pPr>
      <w:r w:rsidRPr="002A438A">
        <w:rPr>
          <w:rFonts w:ascii="Arial" w:hAnsi="Arial" w:cs="Arial"/>
          <w:iCs/>
          <w:color w:val="808080" w:themeColor="background1" w:themeShade="80"/>
          <w:sz w:val="16"/>
          <w:szCs w:val="16"/>
        </w:rPr>
        <w:t>DAPRODUSTAT (Jesduvroq</w:t>
      </w:r>
      <w:r w:rsidRPr="002A438A">
        <w:rPr>
          <w:rFonts w:ascii="Arial" w:hAnsi="Arial" w:cs="Arial"/>
          <w:iCs/>
          <w:color w:val="808080" w:themeColor="background1" w:themeShade="80"/>
          <w:sz w:val="16"/>
          <w:szCs w:val="16"/>
          <w:vertAlign w:val="superscript"/>
        </w:rPr>
        <w:t>®</w:t>
      </w:r>
      <w:r w:rsidRPr="002A438A">
        <w:rPr>
          <w:rFonts w:ascii="Arial" w:hAnsi="Arial" w:cs="Arial"/>
          <w:iCs/>
          <w:color w:val="808080" w:themeColor="background1" w:themeShade="80"/>
          <w:sz w:val="16"/>
          <w:szCs w:val="16"/>
        </w:rPr>
        <w:t>) – brand name corrected</w:t>
      </w:r>
    </w:p>
    <w:p w14:paraId="13586004" w14:textId="77777777" w:rsidR="00805F88" w:rsidRPr="002A438A" w:rsidRDefault="00805F88" w:rsidP="00805F88">
      <w:pPr>
        <w:pStyle w:val="ListParagraph"/>
        <w:numPr>
          <w:ilvl w:val="0"/>
          <w:numId w:val="27"/>
        </w:numPr>
        <w:contextualSpacing w:val="0"/>
        <w:rPr>
          <w:rFonts w:ascii="Arial" w:hAnsi="Arial" w:cs="Arial"/>
          <w:iCs/>
          <w:color w:val="808080" w:themeColor="background1" w:themeShade="80"/>
          <w:sz w:val="16"/>
          <w:szCs w:val="16"/>
        </w:rPr>
      </w:pPr>
      <w:r w:rsidRPr="002A438A">
        <w:rPr>
          <w:rFonts w:ascii="Arial" w:hAnsi="Arial" w:cs="Arial"/>
          <w:iCs/>
          <w:color w:val="808080" w:themeColor="background1" w:themeShade="80"/>
          <w:sz w:val="16"/>
          <w:szCs w:val="16"/>
        </w:rPr>
        <w:t>CABOTEGRAVIR (Apretude</w:t>
      </w:r>
      <w:r w:rsidRPr="002A438A">
        <w:rPr>
          <w:rFonts w:ascii="Arial" w:hAnsi="Arial" w:cs="Arial"/>
          <w:iCs/>
          <w:color w:val="808080" w:themeColor="background1" w:themeShade="80"/>
          <w:sz w:val="16"/>
          <w:szCs w:val="16"/>
          <w:vertAlign w:val="superscript"/>
        </w:rPr>
        <w:t>®</w:t>
      </w:r>
      <w:r w:rsidRPr="002A438A">
        <w:rPr>
          <w:rFonts w:ascii="Arial" w:hAnsi="Arial" w:cs="Arial"/>
          <w:iCs/>
          <w:color w:val="808080" w:themeColor="background1" w:themeShade="80"/>
          <w:sz w:val="16"/>
          <w:szCs w:val="16"/>
        </w:rPr>
        <w:t>) – brand name corrected</w:t>
      </w:r>
    </w:p>
    <w:p w14:paraId="4068248A" w14:textId="77777777" w:rsidR="00805F88" w:rsidRPr="002A438A" w:rsidRDefault="00805F88" w:rsidP="00805F88">
      <w:pPr>
        <w:pStyle w:val="ListParagraph"/>
        <w:numPr>
          <w:ilvl w:val="0"/>
          <w:numId w:val="27"/>
        </w:numPr>
        <w:contextualSpacing w:val="0"/>
        <w:rPr>
          <w:rFonts w:ascii="Arial" w:hAnsi="Arial" w:cs="Arial"/>
          <w:iCs/>
          <w:color w:val="808080" w:themeColor="background1" w:themeShade="80"/>
          <w:sz w:val="16"/>
          <w:szCs w:val="16"/>
        </w:rPr>
      </w:pPr>
      <w:r w:rsidRPr="002A438A">
        <w:rPr>
          <w:rFonts w:ascii="Arial" w:hAnsi="Arial" w:cs="Arial"/>
          <w:iCs/>
          <w:color w:val="808080" w:themeColor="background1" w:themeShade="80"/>
          <w:sz w:val="16"/>
          <w:szCs w:val="16"/>
        </w:rPr>
        <w:t>ONASEMNOGENE ABEPARVOVEC (Zolgensma</w:t>
      </w:r>
      <w:r w:rsidRPr="002A438A">
        <w:rPr>
          <w:rFonts w:ascii="Arial" w:hAnsi="Arial" w:cs="Arial"/>
          <w:iCs/>
          <w:color w:val="808080" w:themeColor="background1" w:themeShade="80"/>
          <w:sz w:val="16"/>
          <w:szCs w:val="16"/>
          <w:vertAlign w:val="superscript"/>
        </w:rPr>
        <w:t>®</w:t>
      </w:r>
      <w:r w:rsidRPr="002A438A">
        <w:rPr>
          <w:rFonts w:ascii="Arial" w:hAnsi="Arial" w:cs="Arial"/>
          <w:iCs/>
          <w:color w:val="808080" w:themeColor="background1" w:themeShade="80"/>
          <w:sz w:val="16"/>
          <w:szCs w:val="16"/>
        </w:rPr>
        <w:t>) – indication amended</w:t>
      </w:r>
    </w:p>
    <w:p w14:paraId="764E869D" w14:textId="77777777" w:rsidR="00805F88" w:rsidRPr="002A438A" w:rsidRDefault="00805F88" w:rsidP="00805F88">
      <w:pPr>
        <w:pStyle w:val="ListParagraph"/>
        <w:numPr>
          <w:ilvl w:val="0"/>
          <w:numId w:val="27"/>
        </w:numPr>
        <w:contextualSpacing w:val="0"/>
        <w:rPr>
          <w:rFonts w:ascii="Arial" w:hAnsi="Arial" w:cs="Arial"/>
          <w:iCs/>
          <w:color w:val="808080" w:themeColor="background1" w:themeShade="80"/>
          <w:sz w:val="16"/>
          <w:szCs w:val="16"/>
        </w:rPr>
      </w:pPr>
      <w:r w:rsidRPr="002A438A">
        <w:rPr>
          <w:rFonts w:ascii="Arial" w:hAnsi="Arial" w:cs="Arial"/>
          <w:iCs/>
          <w:color w:val="808080" w:themeColor="background1" w:themeShade="80"/>
          <w:sz w:val="16"/>
          <w:szCs w:val="16"/>
        </w:rPr>
        <w:t>USTEKINUMAB (Stelara</w:t>
      </w:r>
      <w:r w:rsidRPr="002A438A">
        <w:rPr>
          <w:rFonts w:ascii="Arial" w:hAnsi="Arial" w:cs="Arial"/>
          <w:iCs/>
          <w:color w:val="808080" w:themeColor="background1" w:themeShade="80"/>
          <w:sz w:val="16"/>
          <w:szCs w:val="16"/>
          <w:vertAlign w:val="superscript"/>
        </w:rPr>
        <w:t>®</w:t>
      </w:r>
      <w:r w:rsidRPr="002A438A">
        <w:rPr>
          <w:rFonts w:ascii="Arial" w:hAnsi="Arial" w:cs="Arial"/>
          <w:iCs/>
          <w:color w:val="808080" w:themeColor="background1" w:themeShade="80"/>
          <w:sz w:val="16"/>
          <w:szCs w:val="16"/>
        </w:rPr>
        <w:t>) – submission type amended</w:t>
      </w:r>
    </w:p>
    <w:p w14:paraId="3D8F35FD" w14:textId="11B4B7DC" w:rsidR="00805F88" w:rsidRDefault="00805F88" w:rsidP="00805F88">
      <w:pPr>
        <w:pStyle w:val="ListParagraph"/>
        <w:numPr>
          <w:ilvl w:val="0"/>
          <w:numId w:val="27"/>
        </w:numPr>
        <w:contextualSpacing w:val="0"/>
        <w:rPr>
          <w:rFonts w:ascii="Arial" w:hAnsi="Arial" w:cs="Arial"/>
          <w:iCs/>
          <w:color w:val="808080" w:themeColor="background1" w:themeShade="80"/>
          <w:sz w:val="16"/>
          <w:szCs w:val="16"/>
        </w:rPr>
      </w:pPr>
      <w:r w:rsidRPr="002A438A">
        <w:rPr>
          <w:rFonts w:ascii="Arial" w:hAnsi="Arial" w:cs="Arial"/>
          <w:iCs/>
          <w:color w:val="808080" w:themeColor="background1" w:themeShade="80"/>
          <w:sz w:val="16"/>
          <w:szCs w:val="16"/>
        </w:rPr>
        <w:t>MOLNUPIRAVIR (Lagevrio</w:t>
      </w:r>
      <w:r w:rsidRPr="002A438A">
        <w:rPr>
          <w:rFonts w:ascii="Arial" w:hAnsi="Arial" w:cs="Arial"/>
          <w:iCs/>
          <w:color w:val="808080" w:themeColor="background1" w:themeShade="80"/>
          <w:sz w:val="16"/>
          <w:szCs w:val="16"/>
          <w:vertAlign w:val="superscript"/>
        </w:rPr>
        <w:t>®</w:t>
      </w:r>
      <w:r w:rsidRPr="002A438A">
        <w:rPr>
          <w:rFonts w:ascii="Arial" w:hAnsi="Arial" w:cs="Arial"/>
          <w:iCs/>
          <w:color w:val="808080" w:themeColor="background1" w:themeShade="80"/>
          <w:sz w:val="16"/>
          <w:szCs w:val="16"/>
        </w:rPr>
        <w:t>) – purpose of submission amended</w:t>
      </w:r>
    </w:p>
    <w:p w14:paraId="200226FA" w14:textId="77777777"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DURVALUMAB (Imfinzi®) – added</w:t>
      </w:r>
    </w:p>
    <w:p w14:paraId="0D9DF66D" w14:textId="77777777"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bookmarkStart w:id="1" w:name="_Hlk140565619"/>
      <w:r w:rsidRPr="009C1FB2">
        <w:rPr>
          <w:rFonts w:ascii="Arial" w:hAnsi="Arial" w:cs="Arial"/>
          <w:iCs/>
          <w:color w:val="808080" w:themeColor="background1" w:themeShade="80"/>
          <w:sz w:val="16"/>
          <w:szCs w:val="16"/>
        </w:rPr>
        <w:t>FOSLEVODOPA WITH FOSCARBIDOPA (Vyalev</w:t>
      </w:r>
      <w:r w:rsidRPr="009C1FB2">
        <w:rPr>
          <w:rFonts w:ascii="Arial" w:hAnsi="Arial" w:cs="Arial"/>
          <w:iCs/>
          <w:color w:val="808080" w:themeColor="background1" w:themeShade="80"/>
          <w:sz w:val="16"/>
          <w:szCs w:val="16"/>
          <w:vertAlign w:val="superscript"/>
        </w:rPr>
        <w:t>®</w:t>
      </w:r>
      <w:r w:rsidRPr="009C1FB2">
        <w:rPr>
          <w:rFonts w:ascii="Arial" w:hAnsi="Arial" w:cs="Arial"/>
          <w:iCs/>
          <w:color w:val="808080" w:themeColor="background1" w:themeShade="80"/>
          <w:sz w:val="16"/>
          <w:szCs w:val="16"/>
        </w:rPr>
        <w:t xml:space="preserve">) </w:t>
      </w:r>
      <w:bookmarkEnd w:id="1"/>
      <w:r w:rsidRPr="009C1FB2">
        <w:rPr>
          <w:rFonts w:ascii="Arial" w:hAnsi="Arial" w:cs="Arial"/>
          <w:iCs/>
          <w:color w:val="808080" w:themeColor="background1" w:themeShade="80"/>
          <w:sz w:val="16"/>
          <w:szCs w:val="16"/>
        </w:rPr>
        <w:t>– form amended</w:t>
      </w:r>
    </w:p>
    <w:p w14:paraId="00037085" w14:textId="77777777"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IXEKIZUMAB (Taltz</w:t>
      </w:r>
      <w:r w:rsidRPr="009C1FB2">
        <w:rPr>
          <w:rFonts w:ascii="Arial" w:hAnsi="Arial" w:cs="Arial"/>
          <w:iCs/>
          <w:color w:val="808080" w:themeColor="background1" w:themeShade="80"/>
          <w:sz w:val="16"/>
          <w:szCs w:val="16"/>
          <w:vertAlign w:val="superscript"/>
        </w:rPr>
        <w:t>®</w:t>
      </w:r>
      <w:r w:rsidRPr="009C1FB2">
        <w:rPr>
          <w:rFonts w:ascii="Arial" w:hAnsi="Arial" w:cs="Arial"/>
          <w:iCs/>
          <w:color w:val="808080" w:themeColor="background1" w:themeShade="80"/>
          <w:sz w:val="16"/>
          <w:szCs w:val="16"/>
        </w:rPr>
        <w:t>) – purpose of submission amended</w:t>
      </w:r>
    </w:p>
    <w:p w14:paraId="1F004548" w14:textId="77777777"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NIVOLUMAB (Opdivo®) – added</w:t>
      </w:r>
    </w:p>
    <w:p w14:paraId="686EA004" w14:textId="77777777"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OLIPUDASE ALFA (Xenpozyme</w:t>
      </w:r>
      <w:r w:rsidRPr="009C1FB2">
        <w:rPr>
          <w:rFonts w:ascii="Arial" w:hAnsi="Arial" w:cs="Arial"/>
          <w:iCs/>
          <w:color w:val="808080" w:themeColor="background1" w:themeShade="80"/>
          <w:sz w:val="16"/>
          <w:szCs w:val="16"/>
          <w:vertAlign w:val="superscript"/>
        </w:rPr>
        <w:t>®</w:t>
      </w:r>
      <w:r w:rsidRPr="009C1FB2">
        <w:rPr>
          <w:rFonts w:ascii="Arial" w:hAnsi="Arial" w:cs="Arial"/>
          <w:iCs/>
          <w:color w:val="808080" w:themeColor="background1" w:themeShade="80"/>
          <w:sz w:val="16"/>
          <w:szCs w:val="16"/>
        </w:rPr>
        <w:t>) – form amended &amp; strength removed</w:t>
      </w:r>
    </w:p>
    <w:p w14:paraId="76FD9E57" w14:textId="77777777"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PEMBROLIZUMAB (Keytruda®) – added</w:t>
      </w:r>
    </w:p>
    <w:p w14:paraId="7AB072E0" w14:textId="77777777"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VARICELLA ZOSTER VIRUS RECOMBINANT VACCINE (Shingrix®) – added</w:t>
      </w:r>
    </w:p>
    <w:p w14:paraId="5E340491" w14:textId="2648B399"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ADALIMUMAB (Abrilada®) – Review of positive PBAC recommendations not accepted by applicants</w:t>
      </w:r>
      <w:r w:rsidR="00772AF1">
        <w:rPr>
          <w:rFonts w:ascii="Arial" w:hAnsi="Arial" w:cs="Arial"/>
          <w:iCs/>
          <w:color w:val="808080" w:themeColor="background1" w:themeShade="80"/>
          <w:sz w:val="16"/>
          <w:szCs w:val="16"/>
        </w:rPr>
        <w:t xml:space="preserve"> – added </w:t>
      </w:r>
    </w:p>
    <w:p w14:paraId="0CA01EFF" w14:textId="581E4B88"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 xml:space="preserve">CERTOLIZUMAB PEGOL (Cimzia®) </w:t>
      </w:r>
      <w:r w:rsidR="00435222" w:rsidRPr="009C1FB2">
        <w:rPr>
          <w:rFonts w:ascii="Arial" w:hAnsi="Arial" w:cs="Arial"/>
          <w:iCs/>
          <w:color w:val="808080" w:themeColor="background1" w:themeShade="80"/>
          <w:sz w:val="16"/>
          <w:szCs w:val="16"/>
        </w:rPr>
        <w:t>–</w:t>
      </w:r>
      <w:r w:rsidRPr="009C1FB2">
        <w:rPr>
          <w:rFonts w:ascii="Arial" w:hAnsi="Arial" w:cs="Arial"/>
          <w:iCs/>
          <w:color w:val="808080" w:themeColor="background1" w:themeShade="80"/>
          <w:sz w:val="16"/>
          <w:szCs w:val="16"/>
        </w:rPr>
        <w:t xml:space="preserve"> Review of positive PBAC recommendations not accepted by applicants</w:t>
      </w:r>
    </w:p>
    <w:p w14:paraId="75D1DAD3" w14:textId="1D448988"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 xml:space="preserve">ENOXAPARIN (Clexane Forte®, Enoxaparin Winthrop®, Clexane Forte Safety Lock®) </w:t>
      </w:r>
      <w:r w:rsidR="00435222" w:rsidRPr="009C1FB2">
        <w:rPr>
          <w:rFonts w:ascii="Arial" w:hAnsi="Arial" w:cs="Arial"/>
          <w:iCs/>
          <w:color w:val="808080" w:themeColor="background1" w:themeShade="80"/>
          <w:sz w:val="16"/>
          <w:szCs w:val="16"/>
        </w:rPr>
        <w:t>–</w:t>
      </w:r>
      <w:r w:rsidRPr="009C1FB2">
        <w:rPr>
          <w:rFonts w:ascii="Arial" w:hAnsi="Arial" w:cs="Arial"/>
          <w:iCs/>
          <w:color w:val="808080" w:themeColor="background1" w:themeShade="80"/>
          <w:sz w:val="16"/>
          <w:szCs w:val="16"/>
        </w:rPr>
        <w:t xml:space="preserve"> Review of positive PBAC recommendations not accepted by applicants</w:t>
      </w:r>
      <w:r w:rsidR="00772AF1">
        <w:rPr>
          <w:rFonts w:ascii="Arial" w:hAnsi="Arial" w:cs="Arial"/>
          <w:iCs/>
          <w:color w:val="808080" w:themeColor="background1" w:themeShade="80"/>
          <w:sz w:val="16"/>
          <w:szCs w:val="16"/>
        </w:rPr>
        <w:t xml:space="preserve"> – added </w:t>
      </w:r>
    </w:p>
    <w:p w14:paraId="0EC4C7B7" w14:textId="695CFA2D"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 xml:space="preserve">GUSELKUMAB (Tremfya®) </w:t>
      </w:r>
      <w:r w:rsidR="000F5A50" w:rsidRPr="009C1FB2">
        <w:rPr>
          <w:rFonts w:ascii="Arial" w:hAnsi="Arial" w:cs="Arial"/>
          <w:iCs/>
          <w:color w:val="808080" w:themeColor="background1" w:themeShade="80"/>
          <w:sz w:val="16"/>
          <w:szCs w:val="16"/>
        </w:rPr>
        <w:t>–</w:t>
      </w:r>
      <w:r w:rsidRPr="009C1FB2">
        <w:rPr>
          <w:rFonts w:ascii="Arial" w:hAnsi="Arial" w:cs="Arial"/>
          <w:iCs/>
          <w:color w:val="808080" w:themeColor="background1" w:themeShade="80"/>
          <w:sz w:val="16"/>
          <w:szCs w:val="16"/>
        </w:rPr>
        <w:t xml:space="preserve"> Review of positive PBAC recommendations not accepted by applicants</w:t>
      </w:r>
      <w:r w:rsidR="00772AF1">
        <w:rPr>
          <w:rFonts w:ascii="Arial" w:hAnsi="Arial" w:cs="Arial"/>
          <w:iCs/>
          <w:color w:val="808080" w:themeColor="background1" w:themeShade="80"/>
          <w:sz w:val="16"/>
          <w:szCs w:val="16"/>
        </w:rPr>
        <w:t xml:space="preserve"> – added</w:t>
      </w:r>
    </w:p>
    <w:p w14:paraId="2E2E8316" w14:textId="2EF66D09"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 xml:space="preserve">HYDROCORTISONE (Alkindi®) </w:t>
      </w:r>
      <w:r w:rsidR="00435222" w:rsidRPr="009C1FB2">
        <w:rPr>
          <w:rFonts w:ascii="Arial" w:hAnsi="Arial" w:cs="Arial"/>
          <w:iCs/>
          <w:color w:val="808080" w:themeColor="background1" w:themeShade="80"/>
          <w:sz w:val="16"/>
          <w:szCs w:val="16"/>
        </w:rPr>
        <w:t>–</w:t>
      </w:r>
      <w:r w:rsidRPr="009C1FB2">
        <w:rPr>
          <w:rFonts w:ascii="Arial" w:hAnsi="Arial" w:cs="Arial"/>
          <w:iCs/>
          <w:color w:val="808080" w:themeColor="background1" w:themeShade="80"/>
          <w:sz w:val="16"/>
          <w:szCs w:val="16"/>
        </w:rPr>
        <w:t xml:space="preserve"> Review of positive PBAC recommendations not accepted by applicants</w:t>
      </w:r>
      <w:r w:rsidR="00772AF1">
        <w:rPr>
          <w:rFonts w:ascii="Arial" w:hAnsi="Arial" w:cs="Arial"/>
          <w:iCs/>
          <w:color w:val="808080" w:themeColor="background1" w:themeShade="80"/>
          <w:sz w:val="16"/>
          <w:szCs w:val="16"/>
        </w:rPr>
        <w:t xml:space="preserve"> – added</w:t>
      </w:r>
    </w:p>
    <w:p w14:paraId="4967A108" w14:textId="3EC1C032"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 xml:space="preserve">INSULIN ASPART (Fiasp®) </w:t>
      </w:r>
      <w:r w:rsidR="000F5A50" w:rsidRPr="009C1FB2">
        <w:rPr>
          <w:rFonts w:ascii="Arial" w:hAnsi="Arial" w:cs="Arial"/>
          <w:iCs/>
          <w:color w:val="808080" w:themeColor="background1" w:themeShade="80"/>
          <w:sz w:val="16"/>
          <w:szCs w:val="16"/>
        </w:rPr>
        <w:t>–</w:t>
      </w:r>
      <w:r w:rsidRPr="009C1FB2">
        <w:rPr>
          <w:rFonts w:ascii="Arial" w:hAnsi="Arial" w:cs="Arial"/>
          <w:iCs/>
          <w:color w:val="808080" w:themeColor="background1" w:themeShade="80"/>
          <w:sz w:val="16"/>
          <w:szCs w:val="16"/>
        </w:rPr>
        <w:t xml:space="preserve"> Review of positive PBAC recommendations not accepted by applicants</w:t>
      </w:r>
      <w:r w:rsidR="00772AF1">
        <w:rPr>
          <w:rFonts w:ascii="Arial" w:hAnsi="Arial" w:cs="Arial"/>
          <w:iCs/>
          <w:color w:val="808080" w:themeColor="background1" w:themeShade="80"/>
          <w:sz w:val="16"/>
          <w:szCs w:val="16"/>
        </w:rPr>
        <w:t xml:space="preserve"> – added</w:t>
      </w:r>
    </w:p>
    <w:p w14:paraId="27999908" w14:textId="29F71468" w:rsidR="009C1FB2" w:rsidRPr="009C1FB2" w:rsidRDefault="009C1FB2" w:rsidP="009C1FB2">
      <w:pPr>
        <w:pStyle w:val="ListParagraph"/>
        <w:numPr>
          <w:ilvl w:val="0"/>
          <w:numId w:val="27"/>
        </w:numPr>
        <w:contextualSpacing w:val="0"/>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 xml:space="preserve">TRABECTEBIN (Yondelis®) </w:t>
      </w:r>
      <w:r w:rsidR="000F5A50" w:rsidRPr="009C1FB2">
        <w:rPr>
          <w:rFonts w:ascii="Arial" w:hAnsi="Arial" w:cs="Arial"/>
          <w:iCs/>
          <w:color w:val="808080" w:themeColor="background1" w:themeShade="80"/>
          <w:sz w:val="16"/>
          <w:szCs w:val="16"/>
        </w:rPr>
        <w:t>–</w:t>
      </w:r>
      <w:r w:rsidRPr="009C1FB2">
        <w:rPr>
          <w:rFonts w:ascii="Arial" w:hAnsi="Arial" w:cs="Arial"/>
          <w:iCs/>
          <w:color w:val="808080" w:themeColor="background1" w:themeShade="80"/>
          <w:sz w:val="16"/>
          <w:szCs w:val="16"/>
        </w:rPr>
        <w:t xml:space="preserve"> Review of positive PBAC recommendations not accepted by applicants</w:t>
      </w:r>
      <w:r w:rsidR="00772AF1">
        <w:rPr>
          <w:rFonts w:ascii="Arial" w:hAnsi="Arial" w:cs="Arial"/>
          <w:iCs/>
          <w:color w:val="808080" w:themeColor="background1" w:themeShade="80"/>
          <w:sz w:val="16"/>
          <w:szCs w:val="16"/>
        </w:rPr>
        <w:t xml:space="preserve"> – added</w:t>
      </w:r>
    </w:p>
    <w:p w14:paraId="4A909BAD" w14:textId="06D6B63F" w:rsidR="009C1FB2" w:rsidRPr="009C1FB2" w:rsidRDefault="009C1FB2" w:rsidP="009C1FB2">
      <w:pPr>
        <w:pStyle w:val="ListParagraph"/>
        <w:numPr>
          <w:ilvl w:val="0"/>
          <w:numId w:val="27"/>
        </w:numPr>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 xml:space="preserve">OLAPARIB (Lynparza®) </w:t>
      </w:r>
      <w:r w:rsidR="000F5A50" w:rsidRPr="009C1FB2">
        <w:rPr>
          <w:rFonts w:ascii="Arial" w:hAnsi="Arial" w:cs="Arial"/>
          <w:iCs/>
          <w:color w:val="808080" w:themeColor="background1" w:themeShade="80"/>
          <w:sz w:val="16"/>
          <w:szCs w:val="16"/>
        </w:rPr>
        <w:t>–</w:t>
      </w:r>
      <w:r w:rsidRPr="009C1FB2">
        <w:rPr>
          <w:rFonts w:ascii="Arial" w:hAnsi="Arial" w:cs="Arial"/>
          <w:iCs/>
          <w:color w:val="808080" w:themeColor="background1" w:themeShade="80"/>
          <w:sz w:val="16"/>
          <w:szCs w:val="16"/>
        </w:rPr>
        <w:t xml:space="preserve"> Sub-committee report DUSC Analysis</w:t>
      </w:r>
      <w:r w:rsidR="00772AF1">
        <w:rPr>
          <w:rFonts w:ascii="Arial" w:hAnsi="Arial" w:cs="Arial"/>
          <w:iCs/>
          <w:color w:val="808080" w:themeColor="background1" w:themeShade="80"/>
          <w:sz w:val="16"/>
          <w:szCs w:val="16"/>
        </w:rPr>
        <w:t xml:space="preserve"> – added</w:t>
      </w:r>
    </w:p>
    <w:p w14:paraId="28B11889" w14:textId="761A47E7" w:rsidR="009C1FB2" w:rsidRDefault="009C1FB2" w:rsidP="009C1FB2">
      <w:pPr>
        <w:pStyle w:val="ListParagraph"/>
        <w:numPr>
          <w:ilvl w:val="0"/>
          <w:numId w:val="27"/>
        </w:numPr>
        <w:rPr>
          <w:rFonts w:ascii="Arial" w:hAnsi="Arial" w:cs="Arial"/>
          <w:iCs/>
          <w:color w:val="808080" w:themeColor="background1" w:themeShade="80"/>
          <w:sz w:val="16"/>
          <w:szCs w:val="16"/>
        </w:rPr>
      </w:pPr>
      <w:r w:rsidRPr="009C1FB2">
        <w:rPr>
          <w:rFonts w:ascii="Arial" w:hAnsi="Arial" w:cs="Arial"/>
          <w:iCs/>
          <w:color w:val="808080" w:themeColor="background1" w:themeShade="80"/>
          <w:sz w:val="16"/>
          <w:szCs w:val="16"/>
        </w:rPr>
        <w:t xml:space="preserve">OMALIZUMAB (Xolair®) </w:t>
      </w:r>
      <w:r w:rsidR="000F5A50" w:rsidRPr="009C1FB2">
        <w:rPr>
          <w:rFonts w:ascii="Arial" w:hAnsi="Arial" w:cs="Arial"/>
          <w:iCs/>
          <w:color w:val="808080" w:themeColor="background1" w:themeShade="80"/>
          <w:sz w:val="16"/>
          <w:szCs w:val="16"/>
        </w:rPr>
        <w:t>–</w:t>
      </w:r>
      <w:r w:rsidRPr="009C1FB2">
        <w:rPr>
          <w:rFonts w:ascii="Arial" w:hAnsi="Arial" w:cs="Arial"/>
          <w:iCs/>
          <w:color w:val="808080" w:themeColor="background1" w:themeShade="80"/>
          <w:sz w:val="16"/>
          <w:szCs w:val="16"/>
        </w:rPr>
        <w:t xml:space="preserve"> Sub-committee report DUSC Analysis</w:t>
      </w:r>
      <w:r w:rsidR="00772AF1">
        <w:rPr>
          <w:rFonts w:ascii="Arial" w:hAnsi="Arial" w:cs="Arial"/>
          <w:iCs/>
          <w:color w:val="808080" w:themeColor="background1" w:themeShade="80"/>
          <w:sz w:val="16"/>
          <w:szCs w:val="16"/>
        </w:rPr>
        <w:t xml:space="preserve"> – added</w:t>
      </w:r>
    </w:p>
    <w:p w14:paraId="1F8F4AED" w14:textId="24CEDB93" w:rsidR="00C263A3" w:rsidRPr="009C1FB2" w:rsidRDefault="00AF2C6F" w:rsidP="009C1FB2">
      <w:pPr>
        <w:pStyle w:val="ListParagraph"/>
        <w:numPr>
          <w:ilvl w:val="0"/>
          <w:numId w:val="27"/>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ACALABRUTINIB (Calquence</w:t>
      </w:r>
      <w:r w:rsidRPr="009C1FB2">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w:t>
      </w:r>
      <w:r>
        <w:rPr>
          <w:rFonts w:ascii="Arial" w:hAnsi="Arial" w:cs="Arial"/>
          <w:iCs/>
          <w:color w:val="808080" w:themeColor="background1" w:themeShade="80"/>
          <w:sz w:val="16"/>
          <w:szCs w:val="16"/>
        </w:rPr>
        <w:softHyphen/>
        <w:t xml:space="preserve">– </w:t>
      </w:r>
      <w:r w:rsidR="00B50CBC">
        <w:rPr>
          <w:rFonts w:ascii="Arial" w:hAnsi="Arial" w:cs="Arial"/>
          <w:iCs/>
          <w:color w:val="808080" w:themeColor="background1" w:themeShade="80"/>
          <w:sz w:val="16"/>
          <w:szCs w:val="16"/>
        </w:rPr>
        <w:t>purpose of submission amended</w:t>
      </w:r>
    </w:p>
    <w:p w14:paraId="5CFE39F4" w14:textId="77777777" w:rsidR="009C1FB2" w:rsidRPr="002A438A" w:rsidRDefault="009C1FB2" w:rsidP="009C1FB2">
      <w:pPr>
        <w:pStyle w:val="ListParagraph"/>
        <w:contextualSpacing w:val="0"/>
        <w:rPr>
          <w:rFonts w:ascii="Arial" w:hAnsi="Arial" w:cs="Arial"/>
          <w:iCs/>
          <w:color w:val="808080" w:themeColor="background1" w:themeShade="80"/>
          <w:sz w:val="16"/>
          <w:szCs w:val="16"/>
        </w:rPr>
      </w:pPr>
    </w:p>
    <w:p w14:paraId="6E2A2901" w14:textId="1BB546AE" w:rsidR="00805F88" w:rsidRPr="00805F88" w:rsidRDefault="00805F88" w:rsidP="00805F88">
      <w:pPr>
        <w:rPr>
          <w:rFonts w:ascii="Arial" w:hAnsi="Arial" w:cs="Arial"/>
          <w:iCs/>
          <w:color w:val="808080" w:themeColor="background1" w:themeShade="80"/>
          <w:sz w:val="16"/>
          <w:szCs w:val="16"/>
          <w:highlight w:val="yellow"/>
        </w:rPr>
      </w:pPr>
    </w:p>
    <w:sectPr w:rsidR="00805F88" w:rsidRPr="00805F88" w:rsidSect="00864788">
      <w:headerReference w:type="even" r:id="rId11"/>
      <w:headerReference w:type="default" r:id="rId12"/>
      <w:footerReference w:type="even" r:id="rId13"/>
      <w:footerReference w:type="default" r:id="rId14"/>
      <w:headerReference w:type="first" r:id="rId15"/>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DB29" w14:textId="77777777" w:rsidR="00B42062" w:rsidRDefault="00B42062">
      <w:r>
        <w:separator/>
      </w:r>
    </w:p>
    <w:p w14:paraId="7525C487" w14:textId="77777777" w:rsidR="00162E8D" w:rsidRDefault="00162E8D"/>
  </w:endnote>
  <w:endnote w:type="continuationSeparator" w:id="0">
    <w:p w14:paraId="329CB389" w14:textId="77777777" w:rsidR="00B42062" w:rsidRDefault="00B42062">
      <w:r>
        <w:continuationSeparator/>
      </w:r>
    </w:p>
    <w:p w14:paraId="4F9A34D2" w14:textId="77777777" w:rsidR="00162E8D" w:rsidRDefault="00162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C839F1" w:rsidRDefault="00C839F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C839F1" w:rsidRDefault="00C839F1" w:rsidP="00FE2A81">
    <w:pPr>
      <w:pStyle w:val="Footer"/>
      <w:ind w:right="360"/>
    </w:pPr>
  </w:p>
  <w:p w14:paraId="5DFDF81D" w14:textId="77777777" w:rsidR="00162E8D" w:rsidRDefault="00162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167AE24C" w:rsidR="00C839F1" w:rsidRPr="003517E4" w:rsidRDefault="00C839F1"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752554">
      <w:rPr>
        <w:rStyle w:val="PageNumber"/>
        <w:rFonts w:ascii="Arial" w:hAnsi="Arial" w:cs="Arial"/>
        <w:noProof/>
      </w:rPr>
      <w:t>17</w:t>
    </w:r>
    <w:r w:rsidRPr="003517E4">
      <w:rPr>
        <w:rStyle w:val="PageNumber"/>
        <w:rFonts w:ascii="Arial" w:hAnsi="Arial" w:cs="Arial"/>
      </w:rPr>
      <w:fldChar w:fldCharType="end"/>
    </w:r>
  </w:p>
  <w:p w14:paraId="7904DCD9" w14:textId="77777777" w:rsidR="00C839F1" w:rsidRDefault="00C839F1" w:rsidP="007934A0">
    <w:pPr>
      <w:pStyle w:val="Footer"/>
      <w:ind w:right="360"/>
      <w:jc w:val="right"/>
    </w:pPr>
  </w:p>
  <w:p w14:paraId="6A676091" w14:textId="77777777" w:rsidR="00162E8D" w:rsidRDefault="00162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4D34" w14:textId="77777777" w:rsidR="00B42062" w:rsidRDefault="00B42062">
      <w:r>
        <w:separator/>
      </w:r>
    </w:p>
    <w:p w14:paraId="53770AE8" w14:textId="77777777" w:rsidR="00162E8D" w:rsidRDefault="00162E8D"/>
  </w:footnote>
  <w:footnote w:type="continuationSeparator" w:id="0">
    <w:p w14:paraId="1BCD662F" w14:textId="77777777" w:rsidR="00B42062" w:rsidRDefault="00B42062">
      <w:r>
        <w:continuationSeparator/>
      </w:r>
    </w:p>
    <w:p w14:paraId="00BBBC16" w14:textId="77777777" w:rsidR="00162E8D" w:rsidRDefault="00162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BE7" w14:textId="77777777" w:rsidR="00C26262" w:rsidRDefault="00C26262">
    <w:pPr>
      <w:pStyle w:val="Header"/>
    </w:pPr>
  </w:p>
  <w:p w14:paraId="27E825C8" w14:textId="77777777" w:rsidR="00162E8D" w:rsidRDefault="00162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99B6" w14:textId="77777777" w:rsidR="00C839F1" w:rsidRDefault="00C839F1"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87DA3B9" w14:textId="1D35CA1D" w:rsidR="00C839F1" w:rsidRDefault="008C600C" w:rsidP="00864788">
    <w:pPr>
      <w:pStyle w:val="Header"/>
      <w:jc w:val="center"/>
      <w:rPr>
        <w:rFonts w:ascii="Arial" w:hAnsi="Arial" w:cs="Arial"/>
        <w:b/>
        <w:snapToGrid w:val="0"/>
        <w:lang w:eastAsia="en-US"/>
      </w:rPr>
    </w:pPr>
    <w:r>
      <w:rPr>
        <w:rFonts w:ascii="Arial" w:hAnsi="Arial" w:cs="Arial"/>
        <w:b/>
        <w:snapToGrid w:val="0"/>
        <w:lang w:eastAsia="en-US"/>
      </w:rPr>
      <w:t xml:space="preserve">July </w:t>
    </w:r>
    <w:r w:rsidR="00DE182B">
      <w:rPr>
        <w:rFonts w:ascii="Arial" w:hAnsi="Arial" w:cs="Arial"/>
        <w:b/>
        <w:snapToGrid w:val="0"/>
        <w:lang w:eastAsia="en-US"/>
      </w:rPr>
      <w:t>2023</w:t>
    </w:r>
    <w:r w:rsidR="00C839F1">
      <w:rPr>
        <w:rFonts w:ascii="Arial" w:hAnsi="Arial" w:cs="Arial"/>
        <w:b/>
        <w:snapToGrid w:val="0"/>
        <w:lang w:eastAsia="en-US"/>
      </w:rPr>
      <w:t xml:space="preserve"> PBAC MEETING </w:t>
    </w:r>
  </w:p>
  <w:p w14:paraId="16FECA6C" w14:textId="77777777" w:rsidR="00C839F1" w:rsidRDefault="00C839F1" w:rsidP="00864788">
    <w:pPr>
      <w:pStyle w:val="Header"/>
      <w:jc w:val="center"/>
      <w:rPr>
        <w:rFonts w:ascii="Arial" w:hAnsi="Arial" w:cs="Arial"/>
        <w:b/>
        <w:snapToGrid w:val="0"/>
        <w:lang w:eastAsia="en-US"/>
      </w:rPr>
    </w:pPr>
  </w:p>
  <w:p w14:paraId="47A85F62" w14:textId="50FAAE9B" w:rsidR="00C839F1" w:rsidRPr="000F553F" w:rsidRDefault="00C839F1" w:rsidP="00864788">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8C600C">
      <w:rPr>
        <w:rFonts w:ascii="Arial" w:hAnsi="Arial" w:cs="Arial"/>
        <w:b/>
        <w:snapToGrid w:val="0"/>
        <w:lang w:eastAsia="en-US"/>
      </w:rPr>
      <w:t>24 May</w:t>
    </w:r>
    <w:r w:rsidR="00C26262">
      <w:rPr>
        <w:rFonts w:ascii="Arial" w:hAnsi="Arial" w:cs="Arial"/>
        <w:b/>
        <w:snapToGrid w:val="0"/>
        <w:lang w:eastAsia="en-US"/>
      </w:rPr>
      <w:t xml:space="preserve"> 2023</w:t>
    </w:r>
  </w:p>
  <w:p w14:paraId="21601DC0" w14:textId="77777777" w:rsidR="00C839F1" w:rsidRPr="005B28AA" w:rsidRDefault="00C839F1" w:rsidP="005B28AA">
    <w:pPr>
      <w:pStyle w:val="ListParagraph"/>
      <w:rPr>
        <w:rFonts w:ascii="Arial" w:hAnsi="Arial" w:cs="Arial"/>
        <w:b/>
        <w:snapToGrid w:val="0"/>
        <w:sz w:val="18"/>
        <w:szCs w:val="18"/>
        <w:lang w:eastAsia="en-US"/>
      </w:rPr>
    </w:pPr>
  </w:p>
  <w:p w14:paraId="30AC2C3F" w14:textId="77777777" w:rsidR="00162E8D" w:rsidRDefault="00162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C839F1" w:rsidRDefault="00C839F1"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C839F1" w:rsidRDefault="00C839F1"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C839F1" w:rsidRDefault="00C839F1" w:rsidP="00143060">
    <w:pPr>
      <w:pStyle w:val="Header"/>
      <w:jc w:val="center"/>
      <w:rPr>
        <w:rFonts w:ascii="Arial" w:hAnsi="Arial" w:cs="Arial"/>
        <w:b/>
        <w:snapToGrid w:val="0"/>
        <w:lang w:eastAsia="en-US"/>
      </w:rPr>
    </w:pPr>
  </w:p>
  <w:p w14:paraId="36177FA3" w14:textId="77777777" w:rsidR="00C839F1" w:rsidRPr="00D441A6" w:rsidRDefault="00C839F1"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C839F1" w:rsidRPr="00D441A6" w:rsidRDefault="00C839F1"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41551"/>
    <w:multiLevelType w:val="multilevel"/>
    <w:tmpl w:val="EE782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C820D4"/>
    <w:multiLevelType w:val="hybridMultilevel"/>
    <w:tmpl w:val="45403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BE6742"/>
    <w:multiLevelType w:val="hybridMultilevel"/>
    <w:tmpl w:val="9D28A7B2"/>
    <w:lvl w:ilvl="0" w:tplc="8EACE31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200D93"/>
    <w:multiLevelType w:val="multilevel"/>
    <w:tmpl w:val="FD621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EF3822"/>
    <w:multiLevelType w:val="multilevel"/>
    <w:tmpl w:val="ABA0AA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6A06579"/>
    <w:multiLevelType w:val="hybridMultilevel"/>
    <w:tmpl w:val="ADB0A8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3"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CD45F7"/>
    <w:multiLevelType w:val="hybridMultilevel"/>
    <w:tmpl w:val="8B408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FC23A1A"/>
    <w:multiLevelType w:val="hybridMultilevel"/>
    <w:tmpl w:val="7630A9E2"/>
    <w:lvl w:ilvl="0" w:tplc="DA56BDF2">
      <w:start w:val="1"/>
      <w:numFmt w:val="decimal"/>
      <w:lvlText w:val="%1."/>
      <w:lvlJc w:val="left"/>
      <w:pPr>
        <w:ind w:left="720" w:hanging="360"/>
      </w:pPr>
      <w:rPr>
        <w:color w:val="auto"/>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4591839">
    <w:abstractNumId w:val="8"/>
  </w:num>
  <w:num w:numId="2" w16cid:durableId="49616545">
    <w:abstractNumId w:val="23"/>
  </w:num>
  <w:num w:numId="3" w16cid:durableId="1887637737">
    <w:abstractNumId w:val="22"/>
  </w:num>
  <w:num w:numId="4" w16cid:durableId="1893273496">
    <w:abstractNumId w:val="15"/>
  </w:num>
  <w:num w:numId="5" w16cid:durableId="484981156">
    <w:abstractNumId w:val="10"/>
  </w:num>
  <w:num w:numId="6" w16cid:durableId="1004747536">
    <w:abstractNumId w:val="1"/>
  </w:num>
  <w:num w:numId="7" w16cid:durableId="876352199">
    <w:abstractNumId w:val="24"/>
  </w:num>
  <w:num w:numId="8" w16cid:durableId="1265109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9242563">
    <w:abstractNumId w:val="0"/>
  </w:num>
  <w:num w:numId="10" w16cid:durableId="39015069">
    <w:abstractNumId w:val="12"/>
  </w:num>
  <w:num w:numId="11" w16cid:durableId="782384644">
    <w:abstractNumId w:val="3"/>
  </w:num>
  <w:num w:numId="12" w16cid:durableId="2096128986">
    <w:abstractNumId w:val="2"/>
  </w:num>
  <w:num w:numId="13" w16cid:durableId="136730977">
    <w:abstractNumId w:val="19"/>
  </w:num>
  <w:num w:numId="14" w16cid:durableId="559440646">
    <w:abstractNumId w:val="18"/>
  </w:num>
  <w:num w:numId="15" w16cid:durableId="486362941">
    <w:abstractNumId w:val="21"/>
  </w:num>
  <w:num w:numId="16" w16cid:durableId="1576476421">
    <w:abstractNumId w:val="20"/>
  </w:num>
  <w:num w:numId="17" w16cid:durableId="756757137">
    <w:abstractNumId w:val="16"/>
  </w:num>
  <w:num w:numId="18" w16cid:durableId="621690867">
    <w:abstractNumId w:val="9"/>
  </w:num>
  <w:num w:numId="19" w16cid:durableId="892230780">
    <w:abstractNumId w:val="17"/>
  </w:num>
  <w:num w:numId="20" w16cid:durableId="977999553">
    <w:abstractNumId w:val="14"/>
  </w:num>
  <w:num w:numId="21" w16cid:durableId="1170174765">
    <w:abstractNumId w:val="4"/>
  </w:num>
  <w:num w:numId="22" w16cid:durableId="1062405749">
    <w:abstractNumId w:val="11"/>
  </w:num>
  <w:num w:numId="23" w16cid:durableId="390424349">
    <w:abstractNumId w:val="6"/>
  </w:num>
  <w:num w:numId="24" w16cid:durableId="725448726">
    <w:abstractNumId w:val="26"/>
  </w:num>
  <w:num w:numId="25" w16cid:durableId="1569534970">
    <w:abstractNumId w:val="25"/>
  </w:num>
  <w:num w:numId="26" w16cid:durableId="1732119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0775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07DA6"/>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0CA9"/>
    <w:rsid w:val="0002147C"/>
    <w:rsid w:val="00022361"/>
    <w:rsid w:val="000223D3"/>
    <w:rsid w:val="00022435"/>
    <w:rsid w:val="00022686"/>
    <w:rsid w:val="000228B1"/>
    <w:rsid w:val="00022B8C"/>
    <w:rsid w:val="00022F07"/>
    <w:rsid w:val="0002300F"/>
    <w:rsid w:val="0002305C"/>
    <w:rsid w:val="00023228"/>
    <w:rsid w:val="00023817"/>
    <w:rsid w:val="00023B73"/>
    <w:rsid w:val="0002401C"/>
    <w:rsid w:val="00024075"/>
    <w:rsid w:val="00024102"/>
    <w:rsid w:val="00024248"/>
    <w:rsid w:val="000244AD"/>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844"/>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47BE6"/>
    <w:rsid w:val="00050762"/>
    <w:rsid w:val="000507B9"/>
    <w:rsid w:val="00050852"/>
    <w:rsid w:val="00051AF5"/>
    <w:rsid w:val="000524BD"/>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142"/>
    <w:rsid w:val="00063C7D"/>
    <w:rsid w:val="000643D0"/>
    <w:rsid w:val="000647F5"/>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694"/>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4A0"/>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73C"/>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6D6"/>
    <w:rsid w:val="000E3811"/>
    <w:rsid w:val="000E38CB"/>
    <w:rsid w:val="000E4129"/>
    <w:rsid w:val="000E4B3E"/>
    <w:rsid w:val="000E518B"/>
    <w:rsid w:val="000E539F"/>
    <w:rsid w:val="000E6CF9"/>
    <w:rsid w:val="000E73BD"/>
    <w:rsid w:val="000E777F"/>
    <w:rsid w:val="000F069C"/>
    <w:rsid w:val="000F0B27"/>
    <w:rsid w:val="000F0F75"/>
    <w:rsid w:val="000F1D4F"/>
    <w:rsid w:val="000F1F82"/>
    <w:rsid w:val="000F2E82"/>
    <w:rsid w:val="000F3A4F"/>
    <w:rsid w:val="000F3D50"/>
    <w:rsid w:val="000F553F"/>
    <w:rsid w:val="000F56A4"/>
    <w:rsid w:val="000F5A50"/>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078A4"/>
    <w:rsid w:val="001101BB"/>
    <w:rsid w:val="001101E1"/>
    <w:rsid w:val="00110379"/>
    <w:rsid w:val="001103CF"/>
    <w:rsid w:val="00111D38"/>
    <w:rsid w:val="00111F3E"/>
    <w:rsid w:val="00111F4C"/>
    <w:rsid w:val="001129E8"/>
    <w:rsid w:val="00112BA9"/>
    <w:rsid w:val="00113673"/>
    <w:rsid w:val="0011385A"/>
    <w:rsid w:val="00113A5D"/>
    <w:rsid w:val="00113C76"/>
    <w:rsid w:val="00114588"/>
    <w:rsid w:val="00114900"/>
    <w:rsid w:val="001149B9"/>
    <w:rsid w:val="00114A58"/>
    <w:rsid w:val="00114D12"/>
    <w:rsid w:val="00115629"/>
    <w:rsid w:val="001158B6"/>
    <w:rsid w:val="00115B0A"/>
    <w:rsid w:val="00115B67"/>
    <w:rsid w:val="00115C61"/>
    <w:rsid w:val="00115EE0"/>
    <w:rsid w:val="00116128"/>
    <w:rsid w:val="001171CB"/>
    <w:rsid w:val="00117210"/>
    <w:rsid w:val="0011744C"/>
    <w:rsid w:val="00117526"/>
    <w:rsid w:val="00117810"/>
    <w:rsid w:val="00117A5B"/>
    <w:rsid w:val="00117F12"/>
    <w:rsid w:val="00120FAC"/>
    <w:rsid w:val="00121311"/>
    <w:rsid w:val="00121623"/>
    <w:rsid w:val="00121810"/>
    <w:rsid w:val="00121A8E"/>
    <w:rsid w:val="00121BF6"/>
    <w:rsid w:val="0012207F"/>
    <w:rsid w:val="00123505"/>
    <w:rsid w:val="00123EAA"/>
    <w:rsid w:val="00124D80"/>
    <w:rsid w:val="0012512F"/>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9E1"/>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4732"/>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2E8D"/>
    <w:rsid w:val="0016312E"/>
    <w:rsid w:val="0016341E"/>
    <w:rsid w:val="00163F39"/>
    <w:rsid w:val="001642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4FCC"/>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E8"/>
    <w:rsid w:val="001A14F5"/>
    <w:rsid w:val="001A1777"/>
    <w:rsid w:val="001A1A8A"/>
    <w:rsid w:val="001A2007"/>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46F1"/>
    <w:rsid w:val="001B54F0"/>
    <w:rsid w:val="001B5950"/>
    <w:rsid w:val="001B59BA"/>
    <w:rsid w:val="001B5EF6"/>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C38"/>
    <w:rsid w:val="001E6398"/>
    <w:rsid w:val="001E776D"/>
    <w:rsid w:val="001E77D9"/>
    <w:rsid w:val="001E7CCB"/>
    <w:rsid w:val="001F0D67"/>
    <w:rsid w:val="001F15AC"/>
    <w:rsid w:val="001F15EF"/>
    <w:rsid w:val="001F18E6"/>
    <w:rsid w:val="001F1A00"/>
    <w:rsid w:val="001F1B8A"/>
    <w:rsid w:val="001F2058"/>
    <w:rsid w:val="001F2158"/>
    <w:rsid w:val="001F23BC"/>
    <w:rsid w:val="001F29C8"/>
    <w:rsid w:val="001F3400"/>
    <w:rsid w:val="001F3474"/>
    <w:rsid w:val="001F391D"/>
    <w:rsid w:val="001F49C4"/>
    <w:rsid w:val="001F5171"/>
    <w:rsid w:val="001F54AB"/>
    <w:rsid w:val="001F5561"/>
    <w:rsid w:val="001F582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2E87"/>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688"/>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2D"/>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5F4A"/>
    <w:rsid w:val="00256078"/>
    <w:rsid w:val="002564FB"/>
    <w:rsid w:val="00256675"/>
    <w:rsid w:val="00257654"/>
    <w:rsid w:val="0026049B"/>
    <w:rsid w:val="00260EFA"/>
    <w:rsid w:val="00261377"/>
    <w:rsid w:val="0026162B"/>
    <w:rsid w:val="00261630"/>
    <w:rsid w:val="00261EFF"/>
    <w:rsid w:val="00262160"/>
    <w:rsid w:val="00262814"/>
    <w:rsid w:val="002629E0"/>
    <w:rsid w:val="00262E2E"/>
    <w:rsid w:val="00263457"/>
    <w:rsid w:val="00263951"/>
    <w:rsid w:val="00263EF4"/>
    <w:rsid w:val="00264A64"/>
    <w:rsid w:val="00264B88"/>
    <w:rsid w:val="00265FE9"/>
    <w:rsid w:val="0026621B"/>
    <w:rsid w:val="00266861"/>
    <w:rsid w:val="00266D6B"/>
    <w:rsid w:val="00266F14"/>
    <w:rsid w:val="0026773E"/>
    <w:rsid w:val="00270989"/>
    <w:rsid w:val="002723FD"/>
    <w:rsid w:val="00272E01"/>
    <w:rsid w:val="00273015"/>
    <w:rsid w:val="002730F9"/>
    <w:rsid w:val="00273953"/>
    <w:rsid w:val="00274067"/>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37AD"/>
    <w:rsid w:val="0028431D"/>
    <w:rsid w:val="00284C9F"/>
    <w:rsid w:val="00285478"/>
    <w:rsid w:val="002865EF"/>
    <w:rsid w:val="0028663C"/>
    <w:rsid w:val="00286920"/>
    <w:rsid w:val="002905B5"/>
    <w:rsid w:val="002906CD"/>
    <w:rsid w:val="002909B1"/>
    <w:rsid w:val="00290B36"/>
    <w:rsid w:val="002912B4"/>
    <w:rsid w:val="002921D9"/>
    <w:rsid w:val="00293203"/>
    <w:rsid w:val="0029329A"/>
    <w:rsid w:val="00293A15"/>
    <w:rsid w:val="00293BBC"/>
    <w:rsid w:val="00295140"/>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38A"/>
    <w:rsid w:val="002A480F"/>
    <w:rsid w:val="002A485A"/>
    <w:rsid w:val="002A4FB2"/>
    <w:rsid w:val="002A5323"/>
    <w:rsid w:val="002A5AA2"/>
    <w:rsid w:val="002A5C85"/>
    <w:rsid w:val="002A5C87"/>
    <w:rsid w:val="002A5D50"/>
    <w:rsid w:val="002A5DE5"/>
    <w:rsid w:val="002A6B6B"/>
    <w:rsid w:val="002A6E72"/>
    <w:rsid w:val="002A7542"/>
    <w:rsid w:val="002A7BE8"/>
    <w:rsid w:val="002B09C6"/>
    <w:rsid w:val="002B0F52"/>
    <w:rsid w:val="002B1071"/>
    <w:rsid w:val="002B129B"/>
    <w:rsid w:val="002B2948"/>
    <w:rsid w:val="002B29E2"/>
    <w:rsid w:val="002B2BD3"/>
    <w:rsid w:val="002B3708"/>
    <w:rsid w:val="002B4EB9"/>
    <w:rsid w:val="002B5625"/>
    <w:rsid w:val="002B5B07"/>
    <w:rsid w:val="002B5F5F"/>
    <w:rsid w:val="002B5F9C"/>
    <w:rsid w:val="002B6147"/>
    <w:rsid w:val="002B697E"/>
    <w:rsid w:val="002B6F4E"/>
    <w:rsid w:val="002C0170"/>
    <w:rsid w:val="002C0E18"/>
    <w:rsid w:val="002C1A1F"/>
    <w:rsid w:val="002C1F21"/>
    <w:rsid w:val="002C1F34"/>
    <w:rsid w:val="002C2427"/>
    <w:rsid w:val="002C2773"/>
    <w:rsid w:val="002C2A4F"/>
    <w:rsid w:val="002C3502"/>
    <w:rsid w:val="002C397B"/>
    <w:rsid w:val="002C3BA0"/>
    <w:rsid w:val="002C436C"/>
    <w:rsid w:val="002C43AE"/>
    <w:rsid w:val="002C47C4"/>
    <w:rsid w:val="002C59B5"/>
    <w:rsid w:val="002C697F"/>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5FEE"/>
    <w:rsid w:val="002D6B4D"/>
    <w:rsid w:val="002D6B5C"/>
    <w:rsid w:val="002E0DC1"/>
    <w:rsid w:val="002E1388"/>
    <w:rsid w:val="002E16E6"/>
    <w:rsid w:val="002E1B83"/>
    <w:rsid w:val="002E1C1F"/>
    <w:rsid w:val="002E1D21"/>
    <w:rsid w:val="002E2585"/>
    <w:rsid w:val="002E259F"/>
    <w:rsid w:val="002E2688"/>
    <w:rsid w:val="002E26C6"/>
    <w:rsid w:val="002E307D"/>
    <w:rsid w:val="002E30B1"/>
    <w:rsid w:val="002E34A3"/>
    <w:rsid w:val="002E36E1"/>
    <w:rsid w:val="002E38B3"/>
    <w:rsid w:val="002E3A91"/>
    <w:rsid w:val="002E3E6F"/>
    <w:rsid w:val="002E3F75"/>
    <w:rsid w:val="002E45B7"/>
    <w:rsid w:val="002E4721"/>
    <w:rsid w:val="002E486A"/>
    <w:rsid w:val="002E4BE0"/>
    <w:rsid w:val="002E4DC4"/>
    <w:rsid w:val="002E5281"/>
    <w:rsid w:val="002E5E0E"/>
    <w:rsid w:val="002E5E2F"/>
    <w:rsid w:val="002E5F1C"/>
    <w:rsid w:val="002E5F3E"/>
    <w:rsid w:val="002E736D"/>
    <w:rsid w:val="002E7448"/>
    <w:rsid w:val="002E78F2"/>
    <w:rsid w:val="002F0875"/>
    <w:rsid w:val="002F0884"/>
    <w:rsid w:val="002F1A5B"/>
    <w:rsid w:val="002F1B87"/>
    <w:rsid w:val="002F20DF"/>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3E6"/>
    <w:rsid w:val="003048C2"/>
    <w:rsid w:val="003048F8"/>
    <w:rsid w:val="00304BF7"/>
    <w:rsid w:val="00304FE8"/>
    <w:rsid w:val="003056C6"/>
    <w:rsid w:val="00305F57"/>
    <w:rsid w:val="00305FA4"/>
    <w:rsid w:val="003067F7"/>
    <w:rsid w:val="00307F64"/>
    <w:rsid w:val="0031072E"/>
    <w:rsid w:val="00310992"/>
    <w:rsid w:val="00311387"/>
    <w:rsid w:val="0031198B"/>
    <w:rsid w:val="00311EEA"/>
    <w:rsid w:val="00313164"/>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1CAC"/>
    <w:rsid w:val="003225D5"/>
    <w:rsid w:val="0032271E"/>
    <w:rsid w:val="003229A0"/>
    <w:rsid w:val="003234B8"/>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731"/>
    <w:rsid w:val="0033322F"/>
    <w:rsid w:val="00334912"/>
    <w:rsid w:val="00334980"/>
    <w:rsid w:val="00336292"/>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4E"/>
    <w:rsid w:val="00350DD0"/>
    <w:rsid w:val="00350DDB"/>
    <w:rsid w:val="003515DB"/>
    <w:rsid w:val="003517E4"/>
    <w:rsid w:val="00351A7F"/>
    <w:rsid w:val="003525C0"/>
    <w:rsid w:val="00352CFB"/>
    <w:rsid w:val="00352F20"/>
    <w:rsid w:val="003530B9"/>
    <w:rsid w:val="00353744"/>
    <w:rsid w:val="00353798"/>
    <w:rsid w:val="003541D1"/>
    <w:rsid w:val="003546E6"/>
    <w:rsid w:val="003548D7"/>
    <w:rsid w:val="003548F0"/>
    <w:rsid w:val="00354A51"/>
    <w:rsid w:val="00354C3E"/>
    <w:rsid w:val="00354D94"/>
    <w:rsid w:val="00354F37"/>
    <w:rsid w:val="003550C7"/>
    <w:rsid w:val="00355B01"/>
    <w:rsid w:val="00355DF6"/>
    <w:rsid w:val="00355EB8"/>
    <w:rsid w:val="003566E9"/>
    <w:rsid w:val="00356C9F"/>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5A73"/>
    <w:rsid w:val="00376209"/>
    <w:rsid w:val="00377224"/>
    <w:rsid w:val="003775AA"/>
    <w:rsid w:val="003777B8"/>
    <w:rsid w:val="003779CA"/>
    <w:rsid w:val="00377BAD"/>
    <w:rsid w:val="00380BE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93D"/>
    <w:rsid w:val="00391A35"/>
    <w:rsid w:val="00391D75"/>
    <w:rsid w:val="00391E07"/>
    <w:rsid w:val="0039233C"/>
    <w:rsid w:val="00393110"/>
    <w:rsid w:val="00393C50"/>
    <w:rsid w:val="00393DD4"/>
    <w:rsid w:val="003946AC"/>
    <w:rsid w:val="00395338"/>
    <w:rsid w:val="00395600"/>
    <w:rsid w:val="00395881"/>
    <w:rsid w:val="00397572"/>
    <w:rsid w:val="003A0288"/>
    <w:rsid w:val="003A074E"/>
    <w:rsid w:val="003A0901"/>
    <w:rsid w:val="003A0C7D"/>
    <w:rsid w:val="003A1687"/>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59"/>
    <w:rsid w:val="003B57B7"/>
    <w:rsid w:val="003B5E19"/>
    <w:rsid w:val="003B61CE"/>
    <w:rsid w:val="003B63A6"/>
    <w:rsid w:val="003B64D8"/>
    <w:rsid w:val="003B78AC"/>
    <w:rsid w:val="003B79D6"/>
    <w:rsid w:val="003C022D"/>
    <w:rsid w:val="003C08BD"/>
    <w:rsid w:val="003C0C75"/>
    <w:rsid w:val="003C13CC"/>
    <w:rsid w:val="003C1A62"/>
    <w:rsid w:val="003C2E3D"/>
    <w:rsid w:val="003C2F43"/>
    <w:rsid w:val="003C32FC"/>
    <w:rsid w:val="003C3FAA"/>
    <w:rsid w:val="003C3FDC"/>
    <w:rsid w:val="003C45E6"/>
    <w:rsid w:val="003C4853"/>
    <w:rsid w:val="003C4EBE"/>
    <w:rsid w:val="003C558C"/>
    <w:rsid w:val="003C5850"/>
    <w:rsid w:val="003C66A3"/>
    <w:rsid w:val="003C66C3"/>
    <w:rsid w:val="003C6A72"/>
    <w:rsid w:val="003C6C19"/>
    <w:rsid w:val="003C6F87"/>
    <w:rsid w:val="003C75BD"/>
    <w:rsid w:val="003C79FB"/>
    <w:rsid w:val="003C7BCD"/>
    <w:rsid w:val="003C7E0E"/>
    <w:rsid w:val="003D030E"/>
    <w:rsid w:val="003D0802"/>
    <w:rsid w:val="003D098A"/>
    <w:rsid w:val="003D0B7A"/>
    <w:rsid w:val="003D14D4"/>
    <w:rsid w:val="003D17E4"/>
    <w:rsid w:val="003D1A6C"/>
    <w:rsid w:val="003D1AEC"/>
    <w:rsid w:val="003D1AF6"/>
    <w:rsid w:val="003D23D5"/>
    <w:rsid w:val="003D3581"/>
    <w:rsid w:val="003D364B"/>
    <w:rsid w:val="003D3CD1"/>
    <w:rsid w:val="003D3EF6"/>
    <w:rsid w:val="003D489A"/>
    <w:rsid w:val="003D4EA6"/>
    <w:rsid w:val="003D5944"/>
    <w:rsid w:val="003D5D05"/>
    <w:rsid w:val="003D5ECA"/>
    <w:rsid w:val="003D5FB6"/>
    <w:rsid w:val="003D6CBF"/>
    <w:rsid w:val="003D6D9B"/>
    <w:rsid w:val="003D72CC"/>
    <w:rsid w:val="003D7D05"/>
    <w:rsid w:val="003E03C3"/>
    <w:rsid w:val="003E067B"/>
    <w:rsid w:val="003E11A4"/>
    <w:rsid w:val="003E1AD1"/>
    <w:rsid w:val="003E1B9F"/>
    <w:rsid w:val="003E236D"/>
    <w:rsid w:val="003E2E8C"/>
    <w:rsid w:val="003E3009"/>
    <w:rsid w:val="003E308A"/>
    <w:rsid w:val="003E367A"/>
    <w:rsid w:val="003E37A4"/>
    <w:rsid w:val="003E37F5"/>
    <w:rsid w:val="003E4136"/>
    <w:rsid w:val="003E50C3"/>
    <w:rsid w:val="003E5F4F"/>
    <w:rsid w:val="003E70BD"/>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4E54"/>
    <w:rsid w:val="003F5179"/>
    <w:rsid w:val="003F53B6"/>
    <w:rsid w:val="003F595F"/>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A80"/>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14F"/>
    <w:rsid w:val="00415367"/>
    <w:rsid w:val="00415B71"/>
    <w:rsid w:val="004161C2"/>
    <w:rsid w:val="0041632D"/>
    <w:rsid w:val="00417013"/>
    <w:rsid w:val="004170A6"/>
    <w:rsid w:val="00417379"/>
    <w:rsid w:val="004176BC"/>
    <w:rsid w:val="00420584"/>
    <w:rsid w:val="00420873"/>
    <w:rsid w:val="00421048"/>
    <w:rsid w:val="00421C9E"/>
    <w:rsid w:val="004224B7"/>
    <w:rsid w:val="00422A93"/>
    <w:rsid w:val="00422B08"/>
    <w:rsid w:val="00422BB1"/>
    <w:rsid w:val="00422E6B"/>
    <w:rsid w:val="004249E2"/>
    <w:rsid w:val="00424CDA"/>
    <w:rsid w:val="00424D21"/>
    <w:rsid w:val="00424F3C"/>
    <w:rsid w:val="00425C24"/>
    <w:rsid w:val="00427216"/>
    <w:rsid w:val="004273BF"/>
    <w:rsid w:val="0042788E"/>
    <w:rsid w:val="0043044D"/>
    <w:rsid w:val="004311FF"/>
    <w:rsid w:val="004314B6"/>
    <w:rsid w:val="00432447"/>
    <w:rsid w:val="00432D97"/>
    <w:rsid w:val="00432F21"/>
    <w:rsid w:val="00435222"/>
    <w:rsid w:val="0043544F"/>
    <w:rsid w:val="004362C0"/>
    <w:rsid w:val="00436425"/>
    <w:rsid w:val="004364E6"/>
    <w:rsid w:val="00436B27"/>
    <w:rsid w:val="004370D3"/>
    <w:rsid w:val="0043712E"/>
    <w:rsid w:val="004377D7"/>
    <w:rsid w:val="004400BC"/>
    <w:rsid w:val="00440ED0"/>
    <w:rsid w:val="004412E8"/>
    <w:rsid w:val="004418C3"/>
    <w:rsid w:val="00441947"/>
    <w:rsid w:val="00443144"/>
    <w:rsid w:val="00443331"/>
    <w:rsid w:val="00443561"/>
    <w:rsid w:val="00443591"/>
    <w:rsid w:val="00443A93"/>
    <w:rsid w:val="0044400F"/>
    <w:rsid w:val="00444CCA"/>
    <w:rsid w:val="0044501E"/>
    <w:rsid w:val="00445A4F"/>
    <w:rsid w:val="00445B17"/>
    <w:rsid w:val="00445B35"/>
    <w:rsid w:val="00445DFA"/>
    <w:rsid w:val="0044608E"/>
    <w:rsid w:val="004461D4"/>
    <w:rsid w:val="004462BD"/>
    <w:rsid w:val="004462FA"/>
    <w:rsid w:val="00446451"/>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766"/>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1C0D"/>
    <w:rsid w:val="0049239D"/>
    <w:rsid w:val="004925C9"/>
    <w:rsid w:val="00493577"/>
    <w:rsid w:val="00494307"/>
    <w:rsid w:val="0049440B"/>
    <w:rsid w:val="00494B3B"/>
    <w:rsid w:val="00494DC8"/>
    <w:rsid w:val="0049518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D7DE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088F"/>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3FE7"/>
    <w:rsid w:val="00514597"/>
    <w:rsid w:val="005150AB"/>
    <w:rsid w:val="00517086"/>
    <w:rsid w:val="0051769B"/>
    <w:rsid w:val="00517A12"/>
    <w:rsid w:val="0052052F"/>
    <w:rsid w:val="00520571"/>
    <w:rsid w:val="00521EB5"/>
    <w:rsid w:val="005227AA"/>
    <w:rsid w:val="00522C8A"/>
    <w:rsid w:val="00523AF8"/>
    <w:rsid w:val="00523F57"/>
    <w:rsid w:val="00523F8F"/>
    <w:rsid w:val="00524217"/>
    <w:rsid w:val="00524701"/>
    <w:rsid w:val="005248F8"/>
    <w:rsid w:val="00524E1E"/>
    <w:rsid w:val="0052565F"/>
    <w:rsid w:val="00525E20"/>
    <w:rsid w:val="00526977"/>
    <w:rsid w:val="00526E9C"/>
    <w:rsid w:val="00527700"/>
    <w:rsid w:val="005278F8"/>
    <w:rsid w:val="00527E43"/>
    <w:rsid w:val="00527E68"/>
    <w:rsid w:val="005300ED"/>
    <w:rsid w:val="00530F36"/>
    <w:rsid w:val="00531204"/>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3D0"/>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4CE"/>
    <w:rsid w:val="00552F1A"/>
    <w:rsid w:val="0055363B"/>
    <w:rsid w:val="00553693"/>
    <w:rsid w:val="00553934"/>
    <w:rsid w:val="00553B71"/>
    <w:rsid w:val="00554C4D"/>
    <w:rsid w:val="00555CA2"/>
    <w:rsid w:val="00556707"/>
    <w:rsid w:val="00556A43"/>
    <w:rsid w:val="00556AF4"/>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0017"/>
    <w:rsid w:val="005714BF"/>
    <w:rsid w:val="00571640"/>
    <w:rsid w:val="00571902"/>
    <w:rsid w:val="0057194C"/>
    <w:rsid w:val="005720AF"/>
    <w:rsid w:val="00572283"/>
    <w:rsid w:val="005722D1"/>
    <w:rsid w:val="00572F6B"/>
    <w:rsid w:val="00573594"/>
    <w:rsid w:val="00573604"/>
    <w:rsid w:val="00573DE2"/>
    <w:rsid w:val="00574949"/>
    <w:rsid w:val="00574AD1"/>
    <w:rsid w:val="00574C2E"/>
    <w:rsid w:val="00575028"/>
    <w:rsid w:val="00575473"/>
    <w:rsid w:val="00576701"/>
    <w:rsid w:val="005767F1"/>
    <w:rsid w:val="00576A92"/>
    <w:rsid w:val="00577417"/>
    <w:rsid w:val="005779BD"/>
    <w:rsid w:val="00577AFF"/>
    <w:rsid w:val="00580009"/>
    <w:rsid w:val="00580850"/>
    <w:rsid w:val="00580912"/>
    <w:rsid w:val="00580D6B"/>
    <w:rsid w:val="00580F14"/>
    <w:rsid w:val="005812AE"/>
    <w:rsid w:val="0058144C"/>
    <w:rsid w:val="005814E0"/>
    <w:rsid w:val="0058159E"/>
    <w:rsid w:val="005816CF"/>
    <w:rsid w:val="00581B2F"/>
    <w:rsid w:val="005821FD"/>
    <w:rsid w:val="00582234"/>
    <w:rsid w:val="005824FB"/>
    <w:rsid w:val="00582686"/>
    <w:rsid w:val="005829C4"/>
    <w:rsid w:val="00582D45"/>
    <w:rsid w:val="00583F11"/>
    <w:rsid w:val="005845AE"/>
    <w:rsid w:val="00584C01"/>
    <w:rsid w:val="005860BC"/>
    <w:rsid w:val="00586B92"/>
    <w:rsid w:val="00586DA8"/>
    <w:rsid w:val="00587129"/>
    <w:rsid w:val="005876F2"/>
    <w:rsid w:val="00587940"/>
    <w:rsid w:val="005879CE"/>
    <w:rsid w:val="00590B24"/>
    <w:rsid w:val="00590B6C"/>
    <w:rsid w:val="00590E74"/>
    <w:rsid w:val="00591392"/>
    <w:rsid w:val="005913EC"/>
    <w:rsid w:val="00591429"/>
    <w:rsid w:val="005915E6"/>
    <w:rsid w:val="00591BEC"/>
    <w:rsid w:val="00591C20"/>
    <w:rsid w:val="005921E8"/>
    <w:rsid w:val="005924E3"/>
    <w:rsid w:val="00592839"/>
    <w:rsid w:val="00592DE3"/>
    <w:rsid w:val="00592E75"/>
    <w:rsid w:val="00594948"/>
    <w:rsid w:val="00594A3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1A1"/>
    <w:rsid w:val="005D0DAF"/>
    <w:rsid w:val="005D0E2B"/>
    <w:rsid w:val="005D123A"/>
    <w:rsid w:val="005D14A4"/>
    <w:rsid w:val="005D1C1E"/>
    <w:rsid w:val="005D1D83"/>
    <w:rsid w:val="005D2E2B"/>
    <w:rsid w:val="005D3D10"/>
    <w:rsid w:val="005D4B90"/>
    <w:rsid w:val="005D4E4B"/>
    <w:rsid w:val="005D5033"/>
    <w:rsid w:val="005D5175"/>
    <w:rsid w:val="005D5624"/>
    <w:rsid w:val="005D5BDF"/>
    <w:rsid w:val="005D6989"/>
    <w:rsid w:val="005D6C09"/>
    <w:rsid w:val="005D6E2B"/>
    <w:rsid w:val="005D7086"/>
    <w:rsid w:val="005D71BB"/>
    <w:rsid w:val="005D76E6"/>
    <w:rsid w:val="005D7FE7"/>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36C"/>
    <w:rsid w:val="005E4455"/>
    <w:rsid w:val="005E4674"/>
    <w:rsid w:val="005E4AF5"/>
    <w:rsid w:val="005E4F30"/>
    <w:rsid w:val="005E511D"/>
    <w:rsid w:val="005E56C4"/>
    <w:rsid w:val="005E5A5F"/>
    <w:rsid w:val="005E606E"/>
    <w:rsid w:val="005E6369"/>
    <w:rsid w:val="005E652A"/>
    <w:rsid w:val="005E68B2"/>
    <w:rsid w:val="005E6C14"/>
    <w:rsid w:val="005E6F87"/>
    <w:rsid w:val="005F043C"/>
    <w:rsid w:val="005F0505"/>
    <w:rsid w:val="005F0593"/>
    <w:rsid w:val="005F0667"/>
    <w:rsid w:val="005F0F9E"/>
    <w:rsid w:val="005F1BE8"/>
    <w:rsid w:val="005F1C1F"/>
    <w:rsid w:val="005F2705"/>
    <w:rsid w:val="005F2ABB"/>
    <w:rsid w:val="005F3375"/>
    <w:rsid w:val="005F354A"/>
    <w:rsid w:val="005F3F2B"/>
    <w:rsid w:val="005F5878"/>
    <w:rsid w:val="005F5EDB"/>
    <w:rsid w:val="005F74BD"/>
    <w:rsid w:val="005F7A4B"/>
    <w:rsid w:val="005F7D2F"/>
    <w:rsid w:val="00600368"/>
    <w:rsid w:val="006003A9"/>
    <w:rsid w:val="00600E8E"/>
    <w:rsid w:val="006018CA"/>
    <w:rsid w:val="006019E6"/>
    <w:rsid w:val="00601AA5"/>
    <w:rsid w:val="006021EE"/>
    <w:rsid w:val="0060270D"/>
    <w:rsid w:val="006034A7"/>
    <w:rsid w:val="006037CC"/>
    <w:rsid w:val="00603A6B"/>
    <w:rsid w:val="00603D1E"/>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5B"/>
    <w:rsid w:val="00613E9D"/>
    <w:rsid w:val="0061423C"/>
    <w:rsid w:val="0061427C"/>
    <w:rsid w:val="00615A34"/>
    <w:rsid w:val="00615CE0"/>
    <w:rsid w:val="00615D6C"/>
    <w:rsid w:val="00615FAB"/>
    <w:rsid w:val="00616761"/>
    <w:rsid w:val="006169BB"/>
    <w:rsid w:val="00616F11"/>
    <w:rsid w:val="006171B3"/>
    <w:rsid w:val="006177F0"/>
    <w:rsid w:val="0062005F"/>
    <w:rsid w:val="00620165"/>
    <w:rsid w:val="006201DC"/>
    <w:rsid w:val="00620985"/>
    <w:rsid w:val="00620BD5"/>
    <w:rsid w:val="00622289"/>
    <w:rsid w:val="00622543"/>
    <w:rsid w:val="00622643"/>
    <w:rsid w:val="00622B7E"/>
    <w:rsid w:val="00623312"/>
    <w:rsid w:val="0062351E"/>
    <w:rsid w:val="0062358B"/>
    <w:rsid w:val="00623E92"/>
    <w:rsid w:val="00623E93"/>
    <w:rsid w:val="0062405A"/>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27"/>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481A"/>
    <w:rsid w:val="00654D2F"/>
    <w:rsid w:val="00655551"/>
    <w:rsid w:val="006563FC"/>
    <w:rsid w:val="00656EAE"/>
    <w:rsid w:val="00657344"/>
    <w:rsid w:val="00657F52"/>
    <w:rsid w:val="006602CF"/>
    <w:rsid w:val="006606FF"/>
    <w:rsid w:val="00660FB0"/>
    <w:rsid w:val="00661356"/>
    <w:rsid w:val="00661AC9"/>
    <w:rsid w:val="00662399"/>
    <w:rsid w:val="006628AF"/>
    <w:rsid w:val="006628D0"/>
    <w:rsid w:val="00663046"/>
    <w:rsid w:val="0066416A"/>
    <w:rsid w:val="00664B40"/>
    <w:rsid w:val="006652FD"/>
    <w:rsid w:val="00665679"/>
    <w:rsid w:val="0066568C"/>
    <w:rsid w:val="0066590A"/>
    <w:rsid w:val="00665DB7"/>
    <w:rsid w:val="00666370"/>
    <w:rsid w:val="0066646F"/>
    <w:rsid w:val="00666775"/>
    <w:rsid w:val="00666A5B"/>
    <w:rsid w:val="00666E56"/>
    <w:rsid w:val="00666F6A"/>
    <w:rsid w:val="0066748C"/>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7E1"/>
    <w:rsid w:val="0068096F"/>
    <w:rsid w:val="00680DE4"/>
    <w:rsid w:val="0068116A"/>
    <w:rsid w:val="00681ECF"/>
    <w:rsid w:val="006823D9"/>
    <w:rsid w:val="0068297A"/>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59B"/>
    <w:rsid w:val="006A1BC6"/>
    <w:rsid w:val="006A25E6"/>
    <w:rsid w:val="006A272F"/>
    <w:rsid w:val="006A3A86"/>
    <w:rsid w:val="006A3E1F"/>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B7A7C"/>
    <w:rsid w:val="006B7E6F"/>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41F"/>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45"/>
    <w:rsid w:val="006D71D3"/>
    <w:rsid w:val="006E191F"/>
    <w:rsid w:val="006E1FB4"/>
    <w:rsid w:val="006E23CA"/>
    <w:rsid w:val="006E24D7"/>
    <w:rsid w:val="006E2632"/>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517"/>
    <w:rsid w:val="006F6DDA"/>
    <w:rsid w:val="006F6E40"/>
    <w:rsid w:val="006F7041"/>
    <w:rsid w:val="0070068B"/>
    <w:rsid w:val="00700990"/>
    <w:rsid w:val="00700CF4"/>
    <w:rsid w:val="00701014"/>
    <w:rsid w:val="007011C3"/>
    <w:rsid w:val="007016BE"/>
    <w:rsid w:val="00702084"/>
    <w:rsid w:val="0070212F"/>
    <w:rsid w:val="007025A3"/>
    <w:rsid w:val="007030B9"/>
    <w:rsid w:val="00703181"/>
    <w:rsid w:val="00703D3E"/>
    <w:rsid w:val="007042E7"/>
    <w:rsid w:val="007044EC"/>
    <w:rsid w:val="00704571"/>
    <w:rsid w:val="007048F0"/>
    <w:rsid w:val="00704BE2"/>
    <w:rsid w:val="00705362"/>
    <w:rsid w:val="0070604E"/>
    <w:rsid w:val="007069DB"/>
    <w:rsid w:val="00706F40"/>
    <w:rsid w:val="0070713B"/>
    <w:rsid w:val="0070718C"/>
    <w:rsid w:val="0071131C"/>
    <w:rsid w:val="00711526"/>
    <w:rsid w:val="0071165C"/>
    <w:rsid w:val="00711CAD"/>
    <w:rsid w:val="00711DDC"/>
    <w:rsid w:val="0071201B"/>
    <w:rsid w:val="007153F0"/>
    <w:rsid w:val="007154CF"/>
    <w:rsid w:val="007159A1"/>
    <w:rsid w:val="00716812"/>
    <w:rsid w:val="00716F12"/>
    <w:rsid w:val="007171DB"/>
    <w:rsid w:val="00717651"/>
    <w:rsid w:val="0071771A"/>
    <w:rsid w:val="0071796A"/>
    <w:rsid w:val="00717A8D"/>
    <w:rsid w:val="00717BF6"/>
    <w:rsid w:val="00717F9F"/>
    <w:rsid w:val="00720227"/>
    <w:rsid w:val="00720399"/>
    <w:rsid w:val="00720493"/>
    <w:rsid w:val="007207DD"/>
    <w:rsid w:val="00720AA4"/>
    <w:rsid w:val="00720B9E"/>
    <w:rsid w:val="00721887"/>
    <w:rsid w:val="00721A97"/>
    <w:rsid w:val="00721CC5"/>
    <w:rsid w:val="007224ED"/>
    <w:rsid w:val="007227E5"/>
    <w:rsid w:val="00722FD8"/>
    <w:rsid w:val="0072366E"/>
    <w:rsid w:val="00724291"/>
    <w:rsid w:val="00724707"/>
    <w:rsid w:val="00724A24"/>
    <w:rsid w:val="00724D0C"/>
    <w:rsid w:val="00725787"/>
    <w:rsid w:val="0072590A"/>
    <w:rsid w:val="0072597F"/>
    <w:rsid w:val="00725996"/>
    <w:rsid w:val="00725B7D"/>
    <w:rsid w:val="007260D8"/>
    <w:rsid w:val="00726886"/>
    <w:rsid w:val="00726F04"/>
    <w:rsid w:val="0072724E"/>
    <w:rsid w:val="00727381"/>
    <w:rsid w:val="00727924"/>
    <w:rsid w:val="00730896"/>
    <w:rsid w:val="007314BA"/>
    <w:rsid w:val="007324C8"/>
    <w:rsid w:val="00732A2D"/>
    <w:rsid w:val="00732CA7"/>
    <w:rsid w:val="00732D06"/>
    <w:rsid w:val="00733256"/>
    <w:rsid w:val="007332B3"/>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37F39"/>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748"/>
    <w:rsid w:val="00750A68"/>
    <w:rsid w:val="00751097"/>
    <w:rsid w:val="00751E1F"/>
    <w:rsid w:val="00752554"/>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2AF1"/>
    <w:rsid w:val="00774469"/>
    <w:rsid w:val="007745DD"/>
    <w:rsid w:val="00774752"/>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2B56"/>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1843"/>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4E1"/>
    <w:rsid w:val="007A49D9"/>
    <w:rsid w:val="007A4DD0"/>
    <w:rsid w:val="007A5620"/>
    <w:rsid w:val="007B01E7"/>
    <w:rsid w:val="007B0810"/>
    <w:rsid w:val="007B104F"/>
    <w:rsid w:val="007B1418"/>
    <w:rsid w:val="007B17D4"/>
    <w:rsid w:val="007B1C29"/>
    <w:rsid w:val="007B2177"/>
    <w:rsid w:val="007B2C96"/>
    <w:rsid w:val="007B3757"/>
    <w:rsid w:val="007B386E"/>
    <w:rsid w:val="007B3870"/>
    <w:rsid w:val="007B3ADF"/>
    <w:rsid w:val="007B403B"/>
    <w:rsid w:val="007B408C"/>
    <w:rsid w:val="007B4E36"/>
    <w:rsid w:val="007B5BD9"/>
    <w:rsid w:val="007B6528"/>
    <w:rsid w:val="007B78EB"/>
    <w:rsid w:val="007B7922"/>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ECC"/>
    <w:rsid w:val="007E5FF3"/>
    <w:rsid w:val="007E65FE"/>
    <w:rsid w:val="007E6782"/>
    <w:rsid w:val="007E6B64"/>
    <w:rsid w:val="007E7679"/>
    <w:rsid w:val="007E79F5"/>
    <w:rsid w:val="007E7AF0"/>
    <w:rsid w:val="007F02BF"/>
    <w:rsid w:val="007F0405"/>
    <w:rsid w:val="007F09C8"/>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5F88"/>
    <w:rsid w:val="00806071"/>
    <w:rsid w:val="00806EFE"/>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4DE7"/>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798"/>
    <w:rsid w:val="00825B07"/>
    <w:rsid w:val="008265E8"/>
    <w:rsid w:val="00826634"/>
    <w:rsid w:val="00826C0C"/>
    <w:rsid w:val="00827E75"/>
    <w:rsid w:val="00830810"/>
    <w:rsid w:val="008309CF"/>
    <w:rsid w:val="00830AF8"/>
    <w:rsid w:val="00830DC0"/>
    <w:rsid w:val="00831427"/>
    <w:rsid w:val="008318D7"/>
    <w:rsid w:val="00831AC3"/>
    <w:rsid w:val="00831C09"/>
    <w:rsid w:val="00831C68"/>
    <w:rsid w:val="008322FB"/>
    <w:rsid w:val="0083272D"/>
    <w:rsid w:val="00832E6A"/>
    <w:rsid w:val="00832FAD"/>
    <w:rsid w:val="0083313A"/>
    <w:rsid w:val="00833AAC"/>
    <w:rsid w:val="00833E4E"/>
    <w:rsid w:val="00834205"/>
    <w:rsid w:val="0083473D"/>
    <w:rsid w:val="00834788"/>
    <w:rsid w:val="00834A60"/>
    <w:rsid w:val="00834AF4"/>
    <w:rsid w:val="00834BEC"/>
    <w:rsid w:val="00834D47"/>
    <w:rsid w:val="00834DC9"/>
    <w:rsid w:val="00835389"/>
    <w:rsid w:val="00835459"/>
    <w:rsid w:val="00835515"/>
    <w:rsid w:val="008356A7"/>
    <w:rsid w:val="008356D1"/>
    <w:rsid w:val="008358DA"/>
    <w:rsid w:val="00836E1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04F"/>
    <w:rsid w:val="0084562E"/>
    <w:rsid w:val="0084594E"/>
    <w:rsid w:val="0084736D"/>
    <w:rsid w:val="008479BC"/>
    <w:rsid w:val="00847C79"/>
    <w:rsid w:val="008503CE"/>
    <w:rsid w:val="00850A19"/>
    <w:rsid w:val="0085106C"/>
    <w:rsid w:val="00851478"/>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8C"/>
    <w:rsid w:val="008575ED"/>
    <w:rsid w:val="00857742"/>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6527"/>
    <w:rsid w:val="008677DF"/>
    <w:rsid w:val="00870856"/>
    <w:rsid w:val="0087157B"/>
    <w:rsid w:val="00871A51"/>
    <w:rsid w:val="00873845"/>
    <w:rsid w:val="0087561B"/>
    <w:rsid w:val="008762E8"/>
    <w:rsid w:val="00876522"/>
    <w:rsid w:val="00876AE3"/>
    <w:rsid w:val="008772FA"/>
    <w:rsid w:val="008775DB"/>
    <w:rsid w:val="00877B07"/>
    <w:rsid w:val="00877B7A"/>
    <w:rsid w:val="00880A73"/>
    <w:rsid w:val="00880EFA"/>
    <w:rsid w:val="00881431"/>
    <w:rsid w:val="008818C1"/>
    <w:rsid w:val="00881EBC"/>
    <w:rsid w:val="008828DF"/>
    <w:rsid w:val="00882E91"/>
    <w:rsid w:val="00882EA8"/>
    <w:rsid w:val="00882F02"/>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1F57"/>
    <w:rsid w:val="00891FAE"/>
    <w:rsid w:val="00892157"/>
    <w:rsid w:val="0089225A"/>
    <w:rsid w:val="00892AC0"/>
    <w:rsid w:val="008934FE"/>
    <w:rsid w:val="00893B5D"/>
    <w:rsid w:val="00893E2F"/>
    <w:rsid w:val="00893F71"/>
    <w:rsid w:val="008944DB"/>
    <w:rsid w:val="00894F59"/>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090"/>
    <w:rsid w:val="008A569F"/>
    <w:rsid w:val="008A56ED"/>
    <w:rsid w:val="008A5BE4"/>
    <w:rsid w:val="008A6432"/>
    <w:rsid w:val="008A731E"/>
    <w:rsid w:val="008A7E3B"/>
    <w:rsid w:val="008B0364"/>
    <w:rsid w:val="008B0379"/>
    <w:rsid w:val="008B0C28"/>
    <w:rsid w:val="008B0D70"/>
    <w:rsid w:val="008B0EA7"/>
    <w:rsid w:val="008B18C5"/>
    <w:rsid w:val="008B2188"/>
    <w:rsid w:val="008B2EDD"/>
    <w:rsid w:val="008B480A"/>
    <w:rsid w:val="008B4F76"/>
    <w:rsid w:val="008B58D9"/>
    <w:rsid w:val="008B63C1"/>
    <w:rsid w:val="008B64DC"/>
    <w:rsid w:val="008B6AFD"/>
    <w:rsid w:val="008B6B1C"/>
    <w:rsid w:val="008B70D9"/>
    <w:rsid w:val="008C07A9"/>
    <w:rsid w:val="008C0A39"/>
    <w:rsid w:val="008C154D"/>
    <w:rsid w:val="008C1814"/>
    <w:rsid w:val="008C2A5D"/>
    <w:rsid w:val="008C3CCC"/>
    <w:rsid w:val="008C4084"/>
    <w:rsid w:val="008C4116"/>
    <w:rsid w:val="008C4162"/>
    <w:rsid w:val="008C43A5"/>
    <w:rsid w:val="008C5C81"/>
    <w:rsid w:val="008C600C"/>
    <w:rsid w:val="008C6580"/>
    <w:rsid w:val="008C7375"/>
    <w:rsid w:val="008C79F3"/>
    <w:rsid w:val="008D0267"/>
    <w:rsid w:val="008D04D0"/>
    <w:rsid w:val="008D058F"/>
    <w:rsid w:val="008D1097"/>
    <w:rsid w:val="008D1417"/>
    <w:rsid w:val="008D14C1"/>
    <w:rsid w:val="008D1F27"/>
    <w:rsid w:val="008D22AF"/>
    <w:rsid w:val="008D2F95"/>
    <w:rsid w:val="008D33EA"/>
    <w:rsid w:val="008D384C"/>
    <w:rsid w:val="008D3EF5"/>
    <w:rsid w:val="008D483E"/>
    <w:rsid w:val="008D4B4E"/>
    <w:rsid w:val="008D4BD7"/>
    <w:rsid w:val="008D5348"/>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4D7"/>
    <w:rsid w:val="008E5755"/>
    <w:rsid w:val="008E6356"/>
    <w:rsid w:val="008E6529"/>
    <w:rsid w:val="008E6C51"/>
    <w:rsid w:val="008E6D91"/>
    <w:rsid w:val="008E6F7A"/>
    <w:rsid w:val="008E72D3"/>
    <w:rsid w:val="008E7734"/>
    <w:rsid w:val="008E77F4"/>
    <w:rsid w:val="008F07ED"/>
    <w:rsid w:val="008F142D"/>
    <w:rsid w:val="008F1674"/>
    <w:rsid w:val="008F192D"/>
    <w:rsid w:val="008F2699"/>
    <w:rsid w:val="008F3AA2"/>
    <w:rsid w:val="008F3FE5"/>
    <w:rsid w:val="008F42D7"/>
    <w:rsid w:val="008F4382"/>
    <w:rsid w:val="008F4CE7"/>
    <w:rsid w:val="008F6537"/>
    <w:rsid w:val="00900590"/>
    <w:rsid w:val="009005B1"/>
    <w:rsid w:val="00900CD5"/>
    <w:rsid w:val="00901459"/>
    <w:rsid w:val="009017AC"/>
    <w:rsid w:val="00901C47"/>
    <w:rsid w:val="0090328B"/>
    <w:rsid w:val="009032E9"/>
    <w:rsid w:val="0090356B"/>
    <w:rsid w:val="00903E98"/>
    <w:rsid w:val="00903EFE"/>
    <w:rsid w:val="009040EB"/>
    <w:rsid w:val="0090437C"/>
    <w:rsid w:val="0090472D"/>
    <w:rsid w:val="00905045"/>
    <w:rsid w:val="0090518E"/>
    <w:rsid w:val="0090563D"/>
    <w:rsid w:val="0090586E"/>
    <w:rsid w:val="00906828"/>
    <w:rsid w:val="00906EF4"/>
    <w:rsid w:val="00907028"/>
    <w:rsid w:val="009074FF"/>
    <w:rsid w:val="00907590"/>
    <w:rsid w:val="009101F8"/>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445"/>
    <w:rsid w:val="009245B5"/>
    <w:rsid w:val="0092474D"/>
    <w:rsid w:val="00925047"/>
    <w:rsid w:val="0092598F"/>
    <w:rsid w:val="00925FF9"/>
    <w:rsid w:val="00927AD6"/>
    <w:rsid w:val="00927CD2"/>
    <w:rsid w:val="00927E94"/>
    <w:rsid w:val="00930743"/>
    <w:rsid w:val="00931282"/>
    <w:rsid w:val="00931457"/>
    <w:rsid w:val="009315B3"/>
    <w:rsid w:val="0093167B"/>
    <w:rsid w:val="0093175E"/>
    <w:rsid w:val="00932333"/>
    <w:rsid w:val="00932567"/>
    <w:rsid w:val="009326C6"/>
    <w:rsid w:val="00932876"/>
    <w:rsid w:val="009331F3"/>
    <w:rsid w:val="00933665"/>
    <w:rsid w:val="00933695"/>
    <w:rsid w:val="00933CF4"/>
    <w:rsid w:val="00933F52"/>
    <w:rsid w:val="00934295"/>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159"/>
    <w:rsid w:val="00953396"/>
    <w:rsid w:val="00953586"/>
    <w:rsid w:val="0095377C"/>
    <w:rsid w:val="00953A0D"/>
    <w:rsid w:val="00954532"/>
    <w:rsid w:val="00954C5C"/>
    <w:rsid w:val="00954D4A"/>
    <w:rsid w:val="009552E3"/>
    <w:rsid w:val="00955E1B"/>
    <w:rsid w:val="00955F37"/>
    <w:rsid w:val="0095706B"/>
    <w:rsid w:val="009570F9"/>
    <w:rsid w:val="0095711B"/>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EB9"/>
    <w:rsid w:val="00962F09"/>
    <w:rsid w:val="0096306C"/>
    <w:rsid w:val="00963672"/>
    <w:rsid w:val="00964108"/>
    <w:rsid w:val="00964583"/>
    <w:rsid w:val="00964775"/>
    <w:rsid w:val="00964846"/>
    <w:rsid w:val="00964ACE"/>
    <w:rsid w:val="00965139"/>
    <w:rsid w:val="009653D2"/>
    <w:rsid w:val="009659F8"/>
    <w:rsid w:val="009664CB"/>
    <w:rsid w:val="00966CC0"/>
    <w:rsid w:val="009671A1"/>
    <w:rsid w:val="009710FD"/>
    <w:rsid w:val="0097179C"/>
    <w:rsid w:val="0097191C"/>
    <w:rsid w:val="0097198A"/>
    <w:rsid w:val="00971E10"/>
    <w:rsid w:val="00972980"/>
    <w:rsid w:val="00972AF0"/>
    <w:rsid w:val="00972BE7"/>
    <w:rsid w:val="009734BF"/>
    <w:rsid w:val="009737F3"/>
    <w:rsid w:val="00973C3E"/>
    <w:rsid w:val="00974ACC"/>
    <w:rsid w:val="00974C49"/>
    <w:rsid w:val="00974EE4"/>
    <w:rsid w:val="009754CE"/>
    <w:rsid w:val="00975578"/>
    <w:rsid w:val="009756B6"/>
    <w:rsid w:val="00975EF7"/>
    <w:rsid w:val="009762BB"/>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582"/>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68B3"/>
    <w:rsid w:val="009B7115"/>
    <w:rsid w:val="009B7273"/>
    <w:rsid w:val="009B7356"/>
    <w:rsid w:val="009B7FAC"/>
    <w:rsid w:val="009C056E"/>
    <w:rsid w:val="009C0B26"/>
    <w:rsid w:val="009C0C99"/>
    <w:rsid w:val="009C1122"/>
    <w:rsid w:val="009C1840"/>
    <w:rsid w:val="009C1B99"/>
    <w:rsid w:val="009C1DC2"/>
    <w:rsid w:val="009C1FB2"/>
    <w:rsid w:val="009C323A"/>
    <w:rsid w:val="009C3AE8"/>
    <w:rsid w:val="009C3FC3"/>
    <w:rsid w:val="009C4087"/>
    <w:rsid w:val="009C4959"/>
    <w:rsid w:val="009C4CFF"/>
    <w:rsid w:val="009C5298"/>
    <w:rsid w:val="009C5961"/>
    <w:rsid w:val="009C5F22"/>
    <w:rsid w:val="009C6794"/>
    <w:rsid w:val="009C76A3"/>
    <w:rsid w:val="009C79E5"/>
    <w:rsid w:val="009C7ACB"/>
    <w:rsid w:val="009C7C85"/>
    <w:rsid w:val="009D03F6"/>
    <w:rsid w:val="009D1175"/>
    <w:rsid w:val="009D26D1"/>
    <w:rsid w:val="009D44E2"/>
    <w:rsid w:val="009D47A9"/>
    <w:rsid w:val="009D5257"/>
    <w:rsid w:val="009D6353"/>
    <w:rsid w:val="009D6856"/>
    <w:rsid w:val="009D6CF0"/>
    <w:rsid w:val="009D6DA2"/>
    <w:rsid w:val="009D6DF5"/>
    <w:rsid w:val="009D6E22"/>
    <w:rsid w:val="009D75A9"/>
    <w:rsid w:val="009E0A40"/>
    <w:rsid w:val="009E153F"/>
    <w:rsid w:val="009E1929"/>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3A30"/>
    <w:rsid w:val="009F4B7F"/>
    <w:rsid w:val="009F5B50"/>
    <w:rsid w:val="009F5C78"/>
    <w:rsid w:val="009F697A"/>
    <w:rsid w:val="009F6DAC"/>
    <w:rsid w:val="009F72BA"/>
    <w:rsid w:val="009F7309"/>
    <w:rsid w:val="009F763F"/>
    <w:rsid w:val="009F7748"/>
    <w:rsid w:val="009F7802"/>
    <w:rsid w:val="009F791B"/>
    <w:rsid w:val="009F79D5"/>
    <w:rsid w:val="009F7D96"/>
    <w:rsid w:val="00A007E7"/>
    <w:rsid w:val="00A03447"/>
    <w:rsid w:val="00A035DE"/>
    <w:rsid w:val="00A035EA"/>
    <w:rsid w:val="00A04F59"/>
    <w:rsid w:val="00A0531D"/>
    <w:rsid w:val="00A05597"/>
    <w:rsid w:val="00A05B20"/>
    <w:rsid w:val="00A06465"/>
    <w:rsid w:val="00A066AA"/>
    <w:rsid w:val="00A070DE"/>
    <w:rsid w:val="00A0718D"/>
    <w:rsid w:val="00A07468"/>
    <w:rsid w:val="00A0756A"/>
    <w:rsid w:val="00A0797A"/>
    <w:rsid w:val="00A07FED"/>
    <w:rsid w:val="00A103BF"/>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984"/>
    <w:rsid w:val="00A15E2D"/>
    <w:rsid w:val="00A161CD"/>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1F7E"/>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19A"/>
    <w:rsid w:val="00A362F7"/>
    <w:rsid w:val="00A36940"/>
    <w:rsid w:val="00A36EBD"/>
    <w:rsid w:val="00A371B3"/>
    <w:rsid w:val="00A379C6"/>
    <w:rsid w:val="00A40357"/>
    <w:rsid w:val="00A40F98"/>
    <w:rsid w:val="00A41144"/>
    <w:rsid w:val="00A435D3"/>
    <w:rsid w:val="00A43813"/>
    <w:rsid w:val="00A43D47"/>
    <w:rsid w:val="00A440A6"/>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02A"/>
    <w:rsid w:val="00A5522A"/>
    <w:rsid w:val="00A55A47"/>
    <w:rsid w:val="00A56005"/>
    <w:rsid w:val="00A5648F"/>
    <w:rsid w:val="00A574BF"/>
    <w:rsid w:val="00A579F8"/>
    <w:rsid w:val="00A600B3"/>
    <w:rsid w:val="00A60107"/>
    <w:rsid w:val="00A60108"/>
    <w:rsid w:val="00A604EE"/>
    <w:rsid w:val="00A605E1"/>
    <w:rsid w:val="00A61F58"/>
    <w:rsid w:val="00A6204A"/>
    <w:rsid w:val="00A62093"/>
    <w:rsid w:val="00A629C1"/>
    <w:rsid w:val="00A62C02"/>
    <w:rsid w:val="00A630B0"/>
    <w:rsid w:val="00A6310C"/>
    <w:rsid w:val="00A6316B"/>
    <w:rsid w:val="00A6346B"/>
    <w:rsid w:val="00A63679"/>
    <w:rsid w:val="00A6374F"/>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32C"/>
    <w:rsid w:val="00A764C3"/>
    <w:rsid w:val="00A768A2"/>
    <w:rsid w:val="00A76A55"/>
    <w:rsid w:val="00A773B4"/>
    <w:rsid w:val="00A80948"/>
    <w:rsid w:val="00A80968"/>
    <w:rsid w:val="00A81B0F"/>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AD2"/>
    <w:rsid w:val="00A97AE1"/>
    <w:rsid w:val="00A97BFA"/>
    <w:rsid w:val="00A97CEF"/>
    <w:rsid w:val="00AA007C"/>
    <w:rsid w:val="00AA0B30"/>
    <w:rsid w:val="00AA25C9"/>
    <w:rsid w:val="00AA3726"/>
    <w:rsid w:val="00AA40AA"/>
    <w:rsid w:val="00AA431A"/>
    <w:rsid w:val="00AA4F09"/>
    <w:rsid w:val="00AA59C6"/>
    <w:rsid w:val="00AA7157"/>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6AF"/>
    <w:rsid w:val="00AC5C0E"/>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412B"/>
    <w:rsid w:val="00AD510A"/>
    <w:rsid w:val="00AD6616"/>
    <w:rsid w:val="00AD68F8"/>
    <w:rsid w:val="00AE0A5D"/>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570"/>
    <w:rsid w:val="00AE7654"/>
    <w:rsid w:val="00AF16A0"/>
    <w:rsid w:val="00AF239F"/>
    <w:rsid w:val="00AF23AA"/>
    <w:rsid w:val="00AF23C2"/>
    <w:rsid w:val="00AF2C6F"/>
    <w:rsid w:val="00AF3040"/>
    <w:rsid w:val="00AF39BC"/>
    <w:rsid w:val="00AF51E5"/>
    <w:rsid w:val="00AF52E7"/>
    <w:rsid w:val="00AF5D55"/>
    <w:rsid w:val="00AF605B"/>
    <w:rsid w:val="00AF725E"/>
    <w:rsid w:val="00AF741B"/>
    <w:rsid w:val="00AF7453"/>
    <w:rsid w:val="00AF7C3D"/>
    <w:rsid w:val="00AF7E72"/>
    <w:rsid w:val="00B0115C"/>
    <w:rsid w:val="00B0412C"/>
    <w:rsid w:val="00B0432F"/>
    <w:rsid w:val="00B043ED"/>
    <w:rsid w:val="00B054FF"/>
    <w:rsid w:val="00B05CB6"/>
    <w:rsid w:val="00B06126"/>
    <w:rsid w:val="00B0633F"/>
    <w:rsid w:val="00B067CD"/>
    <w:rsid w:val="00B070A0"/>
    <w:rsid w:val="00B070D8"/>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17876"/>
    <w:rsid w:val="00B17AC0"/>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062"/>
    <w:rsid w:val="00B42A22"/>
    <w:rsid w:val="00B45535"/>
    <w:rsid w:val="00B4553C"/>
    <w:rsid w:val="00B4572C"/>
    <w:rsid w:val="00B459C8"/>
    <w:rsid w:val="00B45BAB"/>
    <w:rsid w:val="00B460CA"/>
    <w:rsid w:val="00B460D1"/>
    <w:rsid w:val="00B4652B"/>
    <w:rsid w:val="00B46821"/>
    <w:rsid w:val="00B46975"/>
    <w:rsid w:val="00B472EC"/>
    <w:rsid w:val="00B472FB"/>
    <w:rsid w:val="00B4788B"/>
    <w:rsid w:val="00B50CBC"/>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3FC"/>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207"/>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04"/>
    <w:rsid w:val="00B86241"/>
    <w:rsid w:val="00B86B7E"/>
    <w:rsid w:val="00B87DD5"/>
    <w:rsid w:val="00B90ACF"/>
    <w:rsid w:val="00B90D9C"/>
    <w:rsid w:val="00B90F96"/>
    <w:rsid w:val="00B9219F"/>
    <w:rsid w:val="00B926CB"/>
    <w:rsid w:val="00B92AC4"/>
    <w:rsid w:val="00B92BF3"/>
    <w:rsid w:val="00B933B2"/>
    <w:rsid w:val="00B936CB"/>
    <w:rsid w:val="00B93CAF"/>
    <w:rsid w:val="00B93D28"/>
    <w:rsid w:val="00B941B6"/>
    <w:rsid w:val="00B94A06"/>
    <w:rsid w:val="00B952E7"/>
    <w:rsid w:val="00B957C5"/>
    <w:rsid w:val="00B95B2F"/>
    <w:rsid w:val="00B964CA"/>
    <w:rsid w:val="00B9685A"/>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17F"/>
    <w:rsid w:val="00BB2624"/>
    <w:rsid w:val="00BB2784"/>
    <w:rsid w:val="00BB292D"/>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1075"/>
    <w:rsid w:val="00BC1722"/>
    <w:rsid w:val="00BC194A"/>
    <w:rsid w:val="00BC1E22"/>
    <w:rsid w:val="00BC21BA"/>
    <w:rsid w:val="00BC2214"/>
    <w:rsid w:val="00BC2825"/>
    <w:rsid w:val="00BC2D1D"/>
    <w:rsid w:val="00BC2E96"/>
    <w:rsid w:val="00BC365F"/>
    <w:rsid w:val="00BC406F"/>
    <w:rsid w:val="00BC4708"/>
    <w:rsid w:val="00BC4970"/>
    <w:rsid w:val="00BC4C88"/>
    <w:rsid w:val="00BC4CEE"/>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242D"/>
    <w:rsid w:val="00BE305B"/>
    <w:rsid w:val="00BE3980"/>
    <w:rsid w:val="00BE62B2"/>
    <w:rsid w:val="00BE6350"/>
    <w:rsid w:val="00BE7287"/>
    <w:rsid w:val="00BE7C93"/>
    <w:rsid w:val="00BF0362"/>
    <w:rsid w:val="00BF0479"/>
    <w:rsid w:val="00BF0D73"/>
    <w:rsid w:val="00BF1452"/>
    <w:rsid w:val="00BF1D23"/>
    <w:rsid w:val="00BF1F82"/>
    <w:rsid w:val="00BF22CA"/>
    <w:rsid w:val="00BF2520"/>
    <w:rsid w:val="00BF2FAC"/>
    <w:rsid w:val="00BF3470"/>
    <w:rsid w:val="00BF3640"/>
    <w:rsid w:val="00BF37AB"/>
    <w:rsid w:val="00BF37BC"/>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262"/>
    <w:rsid w:val="00C263A3"/>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53B"/>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1A01"/>
    <w:rsid w:val="00C620BA"/>
    <w:rsid w:val="00C6258C"/>
    <w:rsid w:val="00C627C5"/>
    <w:rsid w:val="00C62924"/>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1421"/>
    <w:rsid w:val="00C72A91"/>
    <w:rsid w:val="00C72DD5"/>
    <w:rsid w:val="00C733A6"/>
    <w:rsid w:val="00C737B0"/>
    <w:rsid w:val="00C73D39"/>
    <w:rsid w:val="00C75B9B"/>
    <w:rsid w:val="00C75BC0"/>
    <w:rsid w:val="00C7648C"/>
    <w:rsid w:val="00C7675A"/>
    <w:rsid w:val="00C76E9D"/>
    <w:rsid w:val="00C7713C"/>
    <w:rsid w:val="00C816DF"/>
    <w:rsid w:val="00C8171F"/>
    <w:rsid w:val="00C820EE"/>
    <w:rsid w:val="00C839F1"/>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064"/>
    <w:rsid w:val="00C952E9"/>
    <w:rsid w:val="00C95791"/>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13"/>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26BC"/>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0C6"/>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7AE"/>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271E"/>
    <w:rsid w:val="00D030E6"/>
    <w:rsid w:val="00D0354D"/>
    <w:rsid w:val="00D03C27"/>
    <w:rsid w:val="00D0497C"/>
    <w:rsid w:val="00D04F45"/>
    <w:rsid w:val="00D04FAA"/>
    <w:rsid w:val="00D0548B"/>
    <w:rsid w:val="00D05A89"/>
    <w:rsid w:val="00D05AEE"/>
    <w:rsid w:val="00D05D6E"/>
    <w:rsid w:val="00D0648D"/>
    <w:rsid w:val="00D06B84"/>
    <w:rsid w:val="00D06CEF"/>
    <w:rsid w:val="00D06EB9"/>
    <w:rsid w:val="00D10FE4"/>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51F5"/>
    <w:rsid w:val="00D2649E"/>
    <w:rsid w:val="00D27300"/>
    <w:rsid w:val="00D27875"/>
    <w:rsid w:val="00D307FD"/>
    <w:rsid w:val="00D3086A"/>
    <w:rsid w:val="00D30A3B"/>
    <w:rsid w:val="00D31E2D"/>
    <w:rsid w:val="00D3218D"/>
    <w:rsid w:val="00D321E8"/>
    <w:rsid w:val="00D328E1"/>
    <w:rsid w:val="00D32E01"/>
    <w:rsid w:val="00D33377"/>
    <w:rsid w:val="00D337B9"/>
    <w:rsid w:val="00D33975"/>
    <w:rsid w:val="00D33A8C"/>
    <w:rsid w:val="00D3524F"/>
    <w:rsid w:val="00D35597"/>
    <w:rsid w:val="00D35689"/>
    <w:rsid w:val="00D3576D"/>
    <w:rsid w:val="00D365FA"/>
    <w:rsid w:val="00D37093"/>
    <w:rsid w:val="00D37686"/>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5A3"/>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9B6"/>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5EF"/>
    <w:rsid w:val="00D72739"/>
    <w:rsid w:val="00D72D32"/>
    <w:rsid w:val="00D731D1"/>
    <w:rsid w:val="00D73AC1"/>
    <w:rsid w:val="00D73BD2"/>
    <w:rsid w:val="00D73FC4"/>
    <w:rsid w:val="00D73FE8"/>
    <w:rsid w:val="00D74538"/>
    <w:rsid w:val="00D749CB"/>
    <w:rsid w:val="00D74C9E"/>
    <w:rsid w:val="00D75F19"/>
    <w:rsid w:val="00D762E5"/>
    <w:rsid w:val="00D767B1"/>
    <w:rsid w:val="00D77AD8"/>
    <w:rsid w:val="00D80973"/>
    <w:rsid w:val="00D80BD8"/>
    <w:rsid w:val="00D81D33"/>
    <w:rsid w:val="00D8294E"/>
    <w:rsid w:val="00D82A2B"/>
    <w:rsid w:val="00D8301D"/>
    <w:rsid w:val="00D840A5"/>
    <w:rsid w:val="00D8473E"/>
    <w:rsid w:val="00D8542D"/>
    <w:rsid w:val="00D85E32"/>
    <w:rsid w:val="00D86255"/>
    <w:rsid w:val="00D863D1"/>
    <w:rsid w:val="00D8677B"/>
    <w:rsid w:val="00D872B7"/>
    <w:rsid w:val="00D87713"/>
    <w:rsid w:val="00D87DCF"/>
    <w:rsid w:val="00D87F5B"/>
    <w:rsid w:val="00D90125"/>
    <w:rsid w:val="00D9057B"/>
    <w:rsid w:val="00D9096B"/>
    <w:rsid w:val="00D90ED1"/>
    <w:rsid w:val="00D91C34"/>
    <w:rsid w:val="00D92524"/>
    <w:rsid w:val="00D925C5"/>
    <w:rsid w:val="00D9268B"/>
    <w:rsid w:val="00D9279F"/>
    <w:rsid w:val="00D93109"/>
    <w:rsid w:val="00D93D2F"/>
    <w:rsid w:val="00D93F89"/>
    <w:rsid w:val="00D94E4C"/>
    <w:rsid w:val="00D95709"/>
    <w:rsid w:val="00D95B79"/>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017"/>
    <w:rsid w:val="00DA7A0B"/>
    <w:rsid w:val="00DB0312"/>
    <w:rsid w:val="00DB03CA"/>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6D6F"/>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3E16"/>
    <w:rsid w:val="00DD40A2"/>
    <w:rsid w:val="00DD4174"/>
    <w:rsid w:val="00DD418A"/>
    <w:rsid w:val="00DD452E"/>
    <w:rsid w:val="00DD4929"/>
    <w:rsid w:val="00DD5A81"/>
    <w:rsid w:val="00DD65D8"/>
    <w:rsid w:val="00DD6998"/>
    <w:rsid w:val="00DD7C32"/>
    <w:rsid w:val="00DE00A7"/>
    <w:rsid w:val="00DE0A7D"/>
    <w:rsid w:val="00DE0DC9"/>
    <w:rsid w:val="00DE12EF"/>
    <w:rsid w:val="00DE14C9"/>
    <w:rsid w:val="00DE182B"/>
    <w:rsid w:val="00DE19AA"/>
    <w:rsid w:val="00DE367F"/>
    <w:rsid w:val="00DE3D4D"/>
    <w:rsid w:val="00DE3E2A"/>
    <w:rsid w:val="00DE4BF1"/>
    <w:rsid w:val="00DE5422"/>
    <w:rsid w:val="00DE5469"/>
    <w:rsid w:val="00DE5D83"/>
    <w:rsid w:val="00DE7283"/>
    <w:rsid w:val="00DE7DBA"/>
    <w:rsid w:val="00DE7FB5"/>
    <w:rsid w:val="00DF0953"/>
    <w:rsid w:val="00DF2090"/>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3F85"/>
    <w:rsid w:val="00E04271"/>
    <w:rsid w:val="00E0453E"/>
    <w:rsid w:val="00E04C29"/>
    <w:rsid w:val="00E053BA"/>
    <w:rsid w:val="00E0562D"/>
    <w:rsid w:val="00E058D5"/>
    <w:rsid w:val="00E05C05"/>
    <w:rsid w:val="00E06510"/>
    <w:rsid w:val="00E06631"/>
    <w:rsid w:val="00E072B0"/>
    <w:rsid w:val="00E07350"/>
    <w:rsid w:val="00E0741F"/>
    <w:rsid w:val="00E07C90"/>
    <w:rsid w:val="00E111E7"/>
    <w:rsid w:val="00E111F8"/>
    <w:rsid w:val="00E12618"/>
    <w:rsid w:val="00E129DF"/>
    <w:rsid w:val="00E12B5D"/>
    <w:rsid w:val="00E12D5A"/>
    <w:rsid w:val="00E12FD6"/>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30DC"/>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2B1C"/>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3D54"/>
    <w:rsid w:val="00E65018"/>
    <w:rsid w:val="00E66116"/>
    <w:rsid w:val="00E66EAB"/>
    <w:rsid w:val="00E67339"/>
    <w:rsid w:val="00E6734C"/>
    <w:rsid w:val="00E67560"/>
    <w:rsid w:val="00E67B4D"/>
    <w:rsid w:val="00E67B50"/>
    <w:rsid w:val="00E67EF0"/>
    <w:rsid w:val="00E70306"/>
    <w:rsid w:val="00E705EE"/>
    <w:rsid w:val="00E70896"/>
    <w:rsid w:val="00E70B72"/>
    <w:rsid w:val="00E70FDA"/>
    <w:rsid w:val="00E71045"/>
    <w:rsid w:val="00E7137D"/>
    <w:rsid w:val="00E722A2"/>
    <w:rsid w:val="00E729B9"/>
    <w:rsid w:val="00E729F1"/>
    <w:rsid w:val="00E73B0F"/>
    <w:rsid w:val="00E742E4"/>
    <w:rsid w:val="00E752A9"/>
    <w:rsid w:val="00E75529"/>
    <w:rsid w:val="00E75D96"/>
    <w:rsid w:val="00E75DC3"/>
    <w:rsid w:val="00E76D6E"/>
    <w:rsid w:val="00E76EB0"/>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9D1"/>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4FB2"/>
    <w:rsid w:val="00E958F0"/>
    <w:rsid w:val="00E95C26"/>
    <w:rsid w:val="00E95CEA"/>
    <w:rsid w:val="00E967F1"/>
    <w:rsid w:val="00E97368"/>
    <w:rsid w:val="00E97FE2"/>
    <w:rsid w:val="00EA01B5"/>
    <w:rsid w:val="00EA0793"/>
    <w:rsid w:val="00EA08E8"/>
    <w:rsid w:val="00EA1903"/>
    <w:rsid w:val="00EA1A5A"/>
    <w:rsid w:val="00EA1F73"/>
    <w:rsid w:val="00EA2FC0"/>
    <w:rsid w:val="00EA3C41"/>
    <w:rsid w:val="00EA3E58"/>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6C4"/>
    <w:rsid w:val="00EB5955"/>
    <w:rsid w:val="00EB62D8"/>
    <w:rsid w:val="00EB6662"/>
    <w:rsid w:val="00EB6E71"/>
    <w:rsid w:val="00EC05E1"/>
    <w:rsid w:val="00EC06B6"/>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6C"/>
    <w:rsid w:val="00EC65DD"/>
    <w:rsid w:val="00EC6751"/>
    <w:rsid w:val="00EC6A56"/>
    <w:rsid w:val="00EC7166"/>
    <w:rsid w:val="00EC7E78"/>
    <w:rsid w:val="00ED06AD"/>
    <w:rsid w:val="00ED0950"/>
    <w:rsid w:val="00ED0BED"/>
    <w:rsid w:val="00ED1232"/>
    <w:rsid w:val="00ED1A7F"/>
    <w:rsid w:val="00ED1E50"/>
    <w:rsid w:val="00ED22C5"/>
    <w:rsid w:val="00ED30CE"/>
    <w:rsid w:val="00ED3503"/>
    <w:rsid w:val="00ED4DFC"/>
    <w:rsid w:val="00ED4E42"/>
    <w:rsid w:val="00ED5E54"/>
    <w:rsid w:val="00ED6486"/>
    <w:rsid w:val="00ED64FC"/>
    <w:rsid w:val="00ED7786"/>
    <w:rsid w:val="00ED7EA9"/>
    <w:rsid w:val="00EE00E5"/>
    <w:rsid w:val="00EE0625"/>
    <w:rsid w:val="00EE0B31"/>
    <w:rsid w:val="00EE15F9"/>
    <w:rsid w:val="00EE1E9C"/>
    <w:rsid w:val="00EE1F59"/>
    <w:rsid w:val="00EE200B"/>
    <w:rsid w:val="00EE2083"/>
    <w:rsid w:val="00EE20A8"/>
    <w:rsid w:val="00EE23BC"/>
    <w:rsid w:val="00EE25D9"/>
    <w:rsid w:val="00EE25F5"/>
    <w:rsid w:val="00EE2871"/>
    <w:rsid w:val="00EE291E"/>
    <w:rsid w:val="00EE38F6"/>
    <w:rsid w:val="00EE433B"/>
    <w:rsid w:val="00EE46D0"/>
    <w:rsid w:val="00EE476D"/>
    <w:rsid w:val="00EE49A6"/>
    <w:rsid w:val="00EE4C73"/>
    <w:rsid w:val="00EE50C5"/>
    <w:rsid w:val="00EE50D4"/>
    <w:rsid w:val="00EE5C23"/>
    <w:rsid w:val="00EE6199"/>
    <w:rsid w:val="00EE643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044"/>
    <w:rsid w:val="00F0045E"/>
    <w:rsid w:val="00F00724"/>
    <w:rsid w:val="00F00774"/>
    <w:rsid w:val="00F0081B"/>
    <w:rsid w:val="00F00F05"/>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321"/>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04B"/>
    <w:rsid w:val="00F2210C"/>
    <w:rsid w:val="00F231FB"/>
    <w:rsid w:val="00F234A5"/>
    <w:rsid w:val="00F23B0D"/>
    <w:rsid w:val="00F243C4"/>
    <w:rsid w:val="00F243FF"/>
    <w:rsid w:val="00F25199"/>
    <w:rsid w:val="00F25384"/>
    <w:rsid w:val="00F254D8"/>
    <w:rsid w:val="00F26156"/>
    <w:rsid w:val="00F26968"/>
    <w:rsid w:val="00F26A46"/>
    <w:rsid w:val="00F26F86"/>
    <w:rsid w:val="00F2780A"/>
    <w:rsid w:val="00F27B7A"/>
    <w:rsid w:val="00F314EF"/>
    <w:rsid w:val="00F3167E"/>
    <w:rsid w:val="00F3225C"/>
    <w:rsid w:val="00F32867"/>
    <w:rsid w:val="00F32B01"/>
    <w:rsid w:val="00F3328B"/>
    <w:rsid w:val="00F332B2"/>
    <w:rsid w:val="00F33DD2"/>
    <w:rsid w:val="00F33E94"/>
    <w:rsid w:val="00F33F0D"/>
    <w:rsid w:val="00F34063"/>
    <w:rsid w:val="00F34D8F"/>
    <w:rsid w:val="00F352BD"/>
    <w:rsid w:val="00F3589E"/>
    <w:rsid w:val="00F35DAE"/>
    <w:rsid w:val="00F368F2"/>
    <w:rsid w:val="00F3715D"/>
    <w:rsid w:val="00F377D6"/>
    <w:rsid w:val="00F377DB"/>
    <w:rsid w:val="00F37A09"/>
    <w:rsid w:val="00F37AA1"/>
    <w:rsid w:val="00F40438"/>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971"/>
    <w:rsid w:val="00F45D2A"/>
    <w:rsid w:val="00F46256"/>
    <w:rsid w:val="00F4670C"/>
    <w:rsid w:val="00F467C0"/>
    <w:rsid w:val="00F46800"/>
    <w:rsid w:val="00F47C6B"/>
    <w:rsid w:val="00F47EB2"/>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47D5"/>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2F1"/>
    <w:rsid w:val="00F666A7"/>
    <w:rsid w:val="00F66A2E"/>
    <w:rsid w:val="00F66C75"/>
    <w:rsid w:val="00F67763"/>
    <w:rsid w:val="00F67F09"/>
    <w:rsid w:val="00F706A0"/>
    <w:rsid w:val="00F709F5"/>
    <w:rsid w:val="00F714F6"/>
    <w:rsid w:val="00F717CC"/>
    <w:rsid w:val="00F72654"/>
    <w:rsid w:val="00F72A93"/>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5A3E"/>
    <w:rsid w:val="00F86BE6"/>
    <w:rsid w:val="00F87B71"/>
    <w:rsid w:val="00F87EB0"/>
    <w:rsid w:val="00F87F5A"/>
    <w:rsid w:val="00F9052C"/>
    <w:rsid w:val="00F9135D"/>
    <w:rsid w:val="00F91B71"/>
    <w:rsid w:val="00F91BA8"/>
    <w:rsid w:val="00F92511"/>
    <w:rsid w:val="00F9260F"/>
    <w:rsid w:val="00F9308E"/>
    <w:rsid w:val="00F95E64"/>
    <w:rsid w:val="00F96063"/>
    <w:rsid w:val="00F960B8"/>
    <w:rsid w:val="00F960EC"/>
    <w:rsid w:val="00F9649D"/>
    <w:rsid w:val="00F96A46"/>
    <w:rsid w:val="00F96BB8"/>
    <w:rsid w:val="00F978A5"/>
    <w:rsid w:val="00F97A19"/>
    <w:rsid w:val="00FA0198"/>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3D2"/>
    <w:rsid w:val="00FB07FC"/>
    <w:rsid w:val="00FB1180"/>
    <w:rsid w:val="00FB174F"/>
    <w:rsid w:val="00FB1C12"/>
    <w:rsid w:val="00FB1FEB"/>
    <w:rsid w:val="00FB25ED"/>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2D5"/>
    <w:rsid w:val="00FC664D"/>
    <w:rsid w:val="00FC737A"/>
    <w:rsid w:val="00FC7844"/>
    <w:rsid w:val="00FD02E4"/>
    <w:rsid w:val="00FD0A8B"/>
    <w:rsid w:val="00FD1512"/>
    <w:rsid w:val="00FD1AB4"/>
    <w:rsid w:val="00FD1AE1"/>
    <w:rsid w:val="00FD1DDF"/>
    <w:rsid w:val="00FD22B6"/>
    <w:rsid w:val="00FD28E8"/>
    <w:rsid w:val="00FD3355"/>
    <w:rsid w:val="00FD3CF7"/>
    <w:rsid w:val="00FD487B"/>
    <w:rsid w:val="00FD4995"/>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77C"/>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4A97382F"/>
  <w15:docId w15:val="{2FE371CF-AA18-4BD6-AD35-D2533D8F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styleId="FollowedHyperlink">
    <w:name w:val="FollowedHyperlink"/>
    <w:basedOn w:val="DefaultParagraphFont"/>
    <w:semiHidden/>
    <w:unhideWhenUsed/>
    <w:rsid w:val="002B2BD3"/>
    <w:rPr>
      <w:color w:val="800080" w:themeColor="followedHyperlink"/>
      <w:u w:val="single"/>
    </w:rPr>
  </w:style>
  <w:style w:type="character" w:customStyle="1" w:styleId="UnresolvedMention1">
    <w:name w:val="Unresolved Mention1"/>
    <w:basedOn w:val="DefaultParagraphFont"/>
    <w:uiPriority w:val="99"/>
    <w:semiHidden/>
    <w:unhideWhenUsed/>
    <w:rsid w:val="0041514F"/>
    <w:rPr>
      <w:color w:val="605E5C"/>
      <w:shd w:val="clear" w:color="auto" w:fill="E1DFDD"/>
    </w:rPr>
  </w:style>
  <w:style w:type="character" w:customStyle="1" w:styleId="UnresolvedMention2">
    <w:name w:val="Unresolved Mention2"/>
    <w:basedOn w:val="DefaultParagraphFont"/>
    <w:uiPriority w:val="99"/>
    <w:semiHidden/>
    <w:unhideWhenUsed/>
    <w:rsid w:val="00C839F1"/>
    <w:rPr>
      <w:color w:val="605E5C"/>
      <w:shd w:val="clear" w:color="auto" w:fill="E1DFDD"/>
    </w:rPr>
  </w:style>
  <w:style w:type="paragraph" w:customStyle="1" w:styleId="null">
    <w:name w:val="null"/>
    <w:basedOn w:val="Normal"/>
    <w:rsid w:val="00BF1452"/>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BF1452"/>
  </w:style>
  <w:style w:type="paragraph" w:customStyle="1" w:styleId="Tablewriting">
    <w:name w:val="Table writing"/>
    <w:basedOn w:val="Normal"/>
    <w:qFormat/>
    <w:rsid w:val="00AD510A"/>
    <w:pPr>
      <w:autoSpaceDE w:val="0"/>
      <w:autoSpaceDN w:val="0"/>
      <w:adjustRightInd w:val="0"/>
      <w:spacing w:before="60" w:after="60"/>
    </w:pPr>
    <w:rPr>
      <w:rFonts w:asciiTheme="minorHAnsi" w:eastAsiaTheme="minorEastAsia" w:hAnsiTheme="minorHAnsi" w:cs="Calibri"/>
      <w:color w:val="000000"/>
    </w:rPr>
  </w:style>
  <w:style w:type="character" w:customStyle="1" w:styleId="normaltextrun">
    <w:name w:val="normaltextrun"/>
    <w:basedOn w:val="DefaultParagraphFont"/>
    <w:rsid w:val="00F34D8F"/>
  </w:style>
  <w:style w:type="character" w:customStyle="1" w:styleId="CommentTextChar">
    <w:name w:val="Comment Text Char"/>
    <w:basedOn w:val="DefaultParagraphFont"/>
    <w:link w:val="CommentText"/>
    <w:uiPriority w:val="99"/>
    <w:semiHidden/>
    <w:rsid w:val="00F00F05"/>
  </w:style>
  <w:style w:type="character" w:styleId="UnresolvedMention">
    <w:name w:val="Unresolved Mention"/>
    <w:basedOn w:val="DefaultParagraphFont"/>
    <w:uiPriority w:val="99"/>
    <w:semiHidden/>
    <w:unhideWhenUsed/>
    <w:rsid w:val="005D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063854">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6033268">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012682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23590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5282873">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62300168">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44600790">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0516116">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2390350">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25425894">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48820107">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84204599">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4655156">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4070380">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5445784">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0833641">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69005289">
      <w:bodyDiv w:val="1"/>
      <w:marLeft w:val="0"/>
      <w:marRight w:val="0"/>
      <w:marTop w:val="0"/>
      <w:marBottom w:val="0"/>
      <w:divBdr>
        <w:top w:val="none" w:sz="0" w:space="0" w:color="auto"/>
        <w:left w:val="none" w:sz="0" w:space="0" w:color="auto"/>
        <w:bottom w:val="none" w:sz="0" w:space="0" w:color="auto"/>
        <w:right w:val="none" w:sz="0" w:space="0" w:color="auto"/>
      </w:divBdr>
    </w:div>
    <w:div w:id="77609647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203657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65590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0948995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0965690">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36280556">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6885567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41658004">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991469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78487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028402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141359">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1318268">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783920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754285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bs.gov.au/medicinestatus/document/543.html" TargetMode="Externa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8F45-FA23-4A0B-BE67-BA769A55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3639</Words>
  <Characters>22796</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Isobelle</dc:creator>
  <cp:lastModifiedBy>BEREZOVSKAYA, Sofia</cp:lastModifiedBy>
  <cp:revision>8</cp:revision>
  <cp:lastPrinted>2023-05-05T04:06:00Z</cp:lastPrinted>
  <dcterms:created xsi:type="dcterms:W3CDTF">2023-08-29T06:31:00Z</dcterms:created>
  <dcterms:modified xsi:type="dcterms:W3CDTF">2023-09-27T03:44:00Z</dcterms:modified>
</cp:coreProperties>
</file>