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A8" w:rsidRPr="00275C3C" w:rsidRDefault="00074B44" w:rsidP="003E68AD">
      <w:pPr>
        <w:ind w:left="720" w:hanging="720"/>
        <w:rPr>
          <w:rFonts w:ascii="Arial" w:hAnsi="Arial" w:cs="Arial"/>
          <w:b/>
          <w:snapToGrid w:val="0"/>
          <w:lang w:eastAsia="en-US"/>
        </w:rPr>
      </w:pPr>
      <w:r w:rsidRPr="003E68AD">
        <w:rPr>
          <w:rFonts w:ascii="Arial" w:hAnsi="Arial" w:cs="Arial"/>
          <w:b/>
        </w:rPr>
        <w:t>14.2</w:t>
      </w:r>
      <w:r w:rsidR="00275C3C" w:rsidRPr="00275C3C">
        <w:rPr>
          <w:rFonts w:ascii="Arial" w:hAnsi="Arial" w:cs="Arial"/>
          <w:b/>
          <w:sz w:val="32"/>
        </w:rPr>
        <w:tab/>
      </w:r>
      <w:r w:rsidR="009871A8" w:rsidRPr="006A6EC5">
        <w:rPr>
          <w:rStyle w:val="Heading1Char"/>
        </w:rPr>
        <w:t xml:space="preserve">AMINO ACID FORMULA WITH VITAMINS AND MINERALS WITHOUT VALINE, LEUCINE AND ISOLEUCINE oral liquid: powder for, 30 x 6 g sachets, MSUD amino5®, </w:t>
      </w:r>
      <w:proofErr w:type="spellStart"/>
      <w:r w:rsidR="009871A8" w:rsidRPr="006A6EC5">
        <w:rPr>
          <w:rStyle w:val="Heading1Char"/>
        </w:rPr>
        <w:t>Vitaflo</w:t>
      </w:r>
      <w:proofErr w:type="spellEnd"/>
      <w:r w:rsidR="009871A8" w:rsidRPr="006A6EC5">
        <w:rPr>
          <w:rStyle w:val="Heading1Char"/>
        </w:rPr>
        <w:t xml:space="preserve"> Australia Pty Ltd</w:t>
      </w:r>
    </w:p>
    <w:p w:rsidR="009871A8" w:rsidRPr="00275C3C" w:rsidRDefault="009871A8" w:rsidP="00275C3C">
      <w:pPr>
        <w:rPr>
          <w:rFonts w:ascii="Arial" w:hAnsi="Arial" w:cs="Arial"/>
          <w:b/>
        </w:rPr>
      </w:pPr>
      <w:bookmarkStart w:id="0" w:name="_GoBack"/>
      <w:bookmarkEnd w:id="0"/>
    </w:p>
    <w:p w:rsidR="00275C3C" w:rsidRPr="00275C3C" w:rsidRDefault="00275C3C" w:rsidP="00275C3C">
      <w:pPr>
        <w:pStyle w:val="ListParagraph"/>
        <w:numPr>
          <w:ilvl w:val="0"/>
          <w:numId w:val="3"/>
        </w:numPr>
        <w:jc w:val="both"/>
        <w:rPr>
          <w:rFonts w:ascii="Arial" w:hAnsi="Arial"/>
          <w:b/>
          <w:sz w:val="22"/>
          <w:szCs w:val="22"/>
        </w:rPr>
      </w:pPr>
      <w:r w:rsidRPr="00275C3C">
        <w:rPr>
          <w:rFonts w:ascii="Arial" w:hAnsi="Arial"/>
          <w:b/>
          <w:sz w:val="22"/>
          <w:szCs w:val="22"/>
        </w:rPr>
        <w:t>Purpose of application</w:t>
      </w:r>
    </w:p>
    <w:p w:rsidR="00275C3C" w:rsidRPr="00275C3C" w:rsidRDefault="00275C3C" w:rsidP="00275C3C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9871A8" w:rsidRPr="00275C3C" w:rsidRDefault="009871A8" w:rsidP="00275C3C">
      <w:pPr>
        <w:pStyle w:val="ListParagraph"/>
        <w:numPr>
          <w:ilvl w:val="1"/>
          <w:numId w:val="3"/>
        </w:numPr>
        <w:rPr>
          <w:rFonts w:ascii="Arial" w:hAnsi="Arial" w:cs="Arial"/>
          <w:snapToGrid w:val="0"/>
          <w:sz w:val="22"/>
          <w:lang w:eastAsia="en-US"/>
        </w:rPr>
      </w:pPr>
      <w:r w:rsidRPr="00275C3C">
        <w:rPr>
          <w:rFonts w:ascii="Arial" w:hAnsi="Arial" w:cs="Arial"/>
          <w:snapToGrid w:val="0"/>
          <w:sz w:val="22"/>
          <w:lang w:eastAsia="en-US"/>
        </w:rPr>
        <w:t xml:space="preserve">To request a Restricted Benefit listing for the treatment of maple syrup urine disease (MSUD). </w:t>
      </w:r>
    </w:p>
    <w:p w:rsidR="009871A8" w:rsidRPr="00275C3C" w:rsidRDefault="009871A8" w:rsidP="00275C3C">
      <w:pPr>
        <w:rPr>
          <w:rFonts w:ascii="Arial" w:hAnsi="Arial" w:cs="Arial"/>
        </w:rPr>
      </w:pPr>
    </w:p>
    <w:p w:rsidR="00275C3C" w:rsidRPr="00275C3C" w:rsidRDefault="00275C3C" w:rsidP="00275C3C">
      <w:pPr>
        <w:pStyle w:val="ListParagraph"/>
        <w:numPr>
          <w:ilvl w:val="0"/>
          <w:numId w:val="3"/>
        </w:numPr>
        <w:jc w:val="both"/>
        <w:rPr>
          <w:rFonts w:ascii="Arial" w:hAnsi="Arial"/>
          <w:b/>
          <w:sz w:val="22"/>
          <w:szCs w:val="22"/>
        </w:rPr>
      </w:pPr>
      <w:r w:rsidRPr="00275C3C">
        <w:rPr>
          <w:rFonts w:ascii="Arial" w:hAnsi="Arial"/>
          <w:b/>
          <w:sz w:val="22"/>
          <w:szCs w:val="22"/>
        </w:rPr>
        <w:t>Requested listing</w:t>
      </w:r>
    </w:p>
    <w:tbl>
      <w:tblPr>
        <w:tblW w:w="808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013"/>
        <w:gridCol w:w="673"/>
        <w:gridCol w:w="850"/>
        <w:gridCol w:w="709"/>
        <w:gridCol w:w="283"/>
        <w:gridCol w:w="1701"/>
        <w:gridCol w:w="851"/>
      </w:tblGrid>
      <w:tr w:rsidR="009871A8" w:rsidRPr="00275C3C" w:rsidTr="00275C3C">
        <w:trPr>
          <w:cantSplit/>
          <w:trHeight w:val="471"/>
        </w:trPr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275C3C">
              <w:rPr>
                <w:rFonts w:ascii="Arial" w:hAnsi="Arial" w:cs="Arial"/>
                <w:sz w:val="20"/>
              </w:rPr>
              <w:t>Name, Restriction,</w:t>
            </w: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275C3C">
              <w:rPr>
                <w:rFonts w:ascii="Arial" w:hAnsi="Arial" w:cs="Arial"/>
                <w:sz w:val="20"/>
              </w:rPr>
              <w:t xml:space="preserve">Manner of administration </w:t>
            </w: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275C3C">
              <w:rPr>
                <w:rFonts w:ascii="Arial" w:hAnsi="Arial" w:cs="Arial"/>
                <w:sz w:val="20"/>
              </w:rPr>
              <w:t>and form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275C3C">
              <w:rPr>
                <w:rFonts w:ascii="Arial" w:hAnsi="Arial" w:cs="Arial"/>
                <w:sz w:val="20"/>
              </w:rPr>
              <w:t xml:space="preserve"> Max.</w:t>
            </w: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275C3C">
              <w:rPr>
                <w:rFonts w:ascii="Arial" w:hAnsi="Arial" w:cs="Arial"/>
                <w:sz w:val="20"/>
              </w:rPr>
              <w:t xml:space="preserve">  Qty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275C3C">
              <w:rPr>
                <w:rFonts w:ascii="Arial" w:hAnsi="Arial" w:cs="Arial"/>
                <w:sz w:val="20"/>
              </w:rPr>
              <w:t>№.of</w:t>
            </w: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275C3C">
              <w:rPr>
                <w:rFonts w:ascii="Arial" w:hAnsi="Arial" w:cs="Arial"/>
                <w:sz w:val="20"/>
              </w:rPr>
              <w:t>Rpts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275C3C">
              <w:rPr>
                <w:rFonts w:ascii="Arial" w:hAnsi="Arial" w:cs="Arial"/>
                <w:sz w:val="20"/>
              </w:rPr>
              <w:t>Proprietary Name and Manufacturer</w:t>
            </w:r>
          </w:p>
        </w:tc>
      </w:tr>
      <w:tr w:rsidR="009871A8" w:rsidRPr="00275C3C" w:rsidTr="00275C3C">
        <w:trPr>
          <w:cantSplit/>
          <w:trHeight w:val="577"/>
        </w:trPr>
        <w:tc>
          <w:tcPr>
            <w:tcW w:w="3686" w:type="dxa"/>
            <w:gridSpan w:val="2"/>
          </w:tcPr>
          <w:p w:rsidR="009871A8" w:rsidRPr="00275C3C" w:rsidRDefault="009871A8" w:rsidP="00275C3C">
            <w:pPr>
              <w:keepNext/>
              <w:ind w:left="-108"/>
              <w:rPr>
                <w:rFonts w:ascii="Arial" w:hAnsi="Arial" w:cs="Arial"/>
                <w:sz w:val="20"/>
              </w:rPr>
            </w:pPr>
            <w:r w:rsidRPr="00275C3C">
              <w:rPr>
                <w:rFonts w:ascii="Arial" w:hAnsi="Arial" w:cs="Arial"/>
                <w:sz w:val="20"/>
              </w:rPr>
              <w:t xml:space="preserve">AMINO ACID FORMULA WITH VITAMINS AND MINERALS WITHOUT VALINE, LEUCINE AND ISOLEUCINE </w:t>
            </w:r>
          </w:p>
          <w:p w:rsidR="009871A8" w:rsidRPr="00275C3C" w:rsidRDefault="009871A8" w:rsidP="00275C3C">
            <w:pPr>
              <w:keepNext/>
              <w:ind w:left="-108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ind w:left="-108"/>
              <w:rPr>
                <w:rFonts w:ascii="Arial" w:hAnsi="Arial" w:cs="Arial"/>
                <w:sz w:val="20"/>
              </w:rPr>
            </w:pPr>
            <w:r w:rsidRPr="00275C3C">
              <w:rPr>
                <w:rFonts w:ascii="Arial" w:hAnsi="Arial" w:cs="Arial"/>
                <w:sz w:val="20"/>
              </w:rPr>
              <w:t xml:space="preserve">amino acid formula with vitamins and minerals without </w:t>
            </w:r>
            <w:proofErr w:type="spellStart"/>
            <w:r w:rsidRPr="00275C3C">
              <w:rPr>
                <w:rFonts w:ascii="Arial" w:hAnsi="Arial" w:cs="Arial"/>
                <w:sz w:val="20"/>
              </w:rPr>
              <w:t>valine</w:t>
            </w:r>
            <w:proofErr w:type="spellEnd"/>
            <w:r w:rsidRPr="00275C3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275C3C">
              <w:rPr>
                <w:rFonts w:ascii="Arial" w:hAnsi="Arial" w:cs="Arial"/>
                <w:sz w:val="20"/>
              </w:rPr>
              <w:t>leucine</w:t>
            </w:r>
            <w:proofErr w:type="spellEnd"/>
            <w:r w:rsidRPr="00275C3C">
              <w:rPr>
                <w:rFonts w:ascii="Arial" w:hAnsi="Arial" w:cs="Arial"/>
                <w:sz w:val="20"/>
              </w:rPr>
              <w:t xml:space="preserve"> and isoleucine, oral liquid: powder for, 30 x 6 g sachets</w:t>
            </w:r>
          </w:p>
          <w:p w:rsidR="009871A8" w:rsidRPr="00275C3C" w:rsidRDefault="009871A8" w:rsidP="00275C3C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275C3C">
              <w:rPr>
                <w:rFonts w:ascii="Arial" w:hAnsi="Arial" w:cs="Arial"/>
                <w:sz w:val="20"/>
              </w:rPr>
              <w:t xml:space="preserve">   </w:t>
            </w: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275C3C">
              <w:rPr>
                <w:rFonts w:ascii="Arial" w:hAnsi="Arial" w:cs="Arial"/>
                <w:sz w:val="20"/>
              </w:rPr>
              <w:t>12</w:t>
            </w: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275C3C">
              <w:rPr>
                <w:rFonts w:ascii="Arial" w:hAnsi="Arial" w:cs="Arial"/>
                <w:sz w:val="20"/>
              </w:rPr>
              <w:t>5</w:t>
            </w: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275C3C">
              <w:rPr>
                <w:rFonts w:ascii="Arial" w:hAnsi="Arial" w:cs="Arial"/>
                <w:sz w:val="20"/>
              </w:rPr>
              <w:t>MSUD amino5®</w:t>
            </w:r>
          </w:p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275C3C">
              <w:rPr>
                <w:rFonts w:ascii="Arial" w:hAnsi="Arial" w:cs="Arial"/>
                <w:sz w:val="20"/>
              </w:rPr>
              <w:t>VF</w:t>
            </w:r>
          </w:p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9871A8" w:rsidRPr="00275C3C" w:rsidRDefault="009871A8" w:rsidP="00275C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71A8" w:rsidRPr="00275C3C" w:rsidTr="00275C3C">
        <w:trPr>
          <w:cantSplit/>
          <w:trHeight w:val="353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A8" w:rsidRPr="00275C3C" w:rsidRDefault="009871A8" w:rsidP="00275C3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275C3C">
              <w:rPr>
                <w:rFonts w:ascii="Arial" w:hAnsi="Arial" w:cs="Arial"/>
                <w:b/>
                <w:sz w:val="20"/>
              </w:rPr>
              <w:t>Condition/Indication:</w:t>
            </w:r>
          </w:p>
        </w:tc>
        <w:tc>
          <w:tcPr>
            <w:tcW w:w="5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A8" w:rsidRPr="00275C3C" w:rsidRDefault="009871A8" w:rsidP="00275C3C">
            <w:pPr>
              <w:rPr>
                <w:rFonts w:ascii="Arial" w:hAnsi="Arial" w:cs="Arial"/>
                <w:sz w:val="20"/>
              </w:rPr>
            </w:pPr>
            <w:r w:rsidRPr="00275C3C">
              <w:rPr>
                <w:rFonts w:ascii="Arial" w:hAnsi="Arial" w:cs="Arial"/>
                <w:sz w:val="20"/>
              </w:rPr>
              <w:t>Maple Syrup Urine Disease</w:t>
            </w:r>
          </w:p>
        </w:tc>
      </w:tr>
      <w:tr w:rsidR="009871A8" w:rsidRPr="00275C3C" w:rsidTr="00275C3C">
        <w:trPr>
          <w:cantSplit/>
          <w:trHeight w:val="36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A8" w:rsidRPr="00275C3C" w:rsidRDefault="009871A8" w:rsidP="00275C3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275C3C">
              <w:rPr>
                <w:rFonts w:ascii="Arial" w:hAnsi="Arial" w:cs="Arial"/>
                <w:b/>
                <w:sz w:val="20"/>
              </w:rPr>
              <w:t>Restriction:</w:t>
            </w:r>
          </w:p>
          <w:p w:rsidR="009871A8" w:rsidRPr="00275C3C" w:rsidRDefault="009871A8" w:rsidP="00275C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A8" w:rsidRPr="00275C3C" w:rsidRDefault="009871A8" w:rsidP="00275C3C">
            <w:pPr>
              <w:rPr>
                <w:rFonts w:ascii="Arial" w:hAnsi="Arial" w:cs="Arial"/>
                <w:sz w:val="20"/>
              </w:rPr>
            </w:pPr>
            <w:r w:rsidRPr="00275C3C">
              <w:rPr>
                <w:rFonts w:ascii="Arial" w:hAnsi="Arial" w:cs="Arial"/>
                <w:sz w:val="20"/>
              </w:rPr>
              <w:t>Restricted benefit</w:t>
            </w:r>
          </w:p>
        </w:tc>
      </w:tr>
    </w:tbl>
    <w:p w:rsidR="009871A8" w:rsidRPr="00275C3C" w:rsidRDefault="009871A8" w:rsidP="00275C3C">
      <w:pPr>
        <w:rPr>
          <w:rFonts w:ascii="Arial" w:hAnsi="Arial" w:cs="Arial"/>
          <w:b/>
        </w:rPr>
      </w:pPr>
    </w:p>
    <w:p w:rsidR="009871A8" w:rsidRPr="00275C3C" w:rsidRDefault="009871A8" w:rsidP="00275C3C">
      <w:pPr>
        <w:pStyle w:val="ListParagraph"/>
        <w:numPr>
          <w:ilvl w:val="1"/>
          <w:numId w:val="3"/>
        </w:numPr>
        <w:rPr>
          <w:rFonts w:ascii="Arial" w:hAnsi="Arial" w:cs="Arial"/>
          <w:sz w:val="22"/>
        </w:rPr>
      </w:pPr>
      <w:r w:rsidRPr="00275C3C">
        <w:rPr>
          <w:rFonts w:ascii="Arial" w:hAnsi="Arial" w:cs="Arial"/>
          <w:sz w:val="22"/>
        </w:rPr>
        <w:t xml:space="preserve">The price requested </w:t>
      </w:r>
      <w:r w:rsidR="00FE5AFD" w:rsidRPr="00275C3C">
        <w:rPr>
          <w:rFonts w:ascii="Arial" w:hAnsi="Arial" w:cs="Arial"/>
          <w:sz w:val="22"/>
        </w:rPr>
        <w:t>in the submission was</w:t>
      </w:r>
      <w:r w:rsidRPr="00275C3C">
        <w:rPr>
          <w:rFonts w:ascii="Arial" w:hAnsi="Arial" w:cs="Arial"/>
          <w:sz w:val="22"/>
        </w:rPr>
        <w:t xml:space="preserve"> based on the same price per gram of protein as the comparator MSUD Aid III.</w:t>
      </w:r>
      <w:r w:rsidR="00FE5AFD" w:rsidRPr="00275C3C">
        <w:rPr>
          <w:rFonts w:ascii="Arial" w:hAnsi="Arial" w:cs="Arial"/>
          <w:sz w:val="22"/>
        </w:rPr>
        <w:t xml:space="preserve">  </w:t>
      </w:r>
      <w:r w:rsidRPr="00275C3C">
        <w:rPr>
          <w:rFonts w:ascii="Arial" w:hAnsi="Arial" w:cs="Arial"/>
          <w:sz w:val="22"/>
        </w:rPr>
        <w:t>The submission estimates a net nil cost to the PBS from the listing of MSUD amino5 as it is anticipated that this product will take market share from the comparator.</w:t>
      </w:r>
    </w:p>
    <w:p w:rsidR="009871A8" w:rsidRPr="00275C3C" w:rsidRDefault="009871A8" w:rsidP="00275C3C">
      <w:pPr>
        <w:jc w:val="both"/>
        <w:rPr>
          <w:rFonts w:ascii="Arial" w:hAnsi="Arial" w:cs="Arial"/>
          <w:sz w:val="22"/>
        </w:rPr>
      </w:pPr>
    </w:p>
    <w:p w:rsidR="00275C3C" w:rsidRPr="00275C3C" w:rsidRDefault="00275C3C" w:rsidP="00275C3C">
      <w:pPr>
        <w:pStyle w:val="ListParagraph"/>
        <w:numPr>
          <w:ilvl w:val="0"/>
          <w:numId w:val="3"/>
        </w:numPr>
        <w:jc w:val="both"/>
        <w:rPr>
          <w:rFonts w:ascii="Arial" w:hAnsi="Arial"/>
          <w:b/>
          <w:sz w:val="22"/>
          <w:szCs w:val="22"/>
        </w:rPr>
      </w:pPr>
      <w:r w:rsidRPr="00275C3C">
        <w:rPr>
          <w:rFonts w:ascii="Arial" w:hAnsi="Arial"/>
          <w:b/>
          <w:sz w:val="22"/>
          <w:szCs w:val="22"/>
        </w:rPr>
        <w:t>PBAC Outcome</w:t>
      </w:r>
    </w:p>
    <w:p w:rsidR="00275C3C" w:rsidRPr="00275C3C" w:rsidRDefault="00275C3C" w:rsidP="00275C3C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9871A8" w:rsidRPr="00275C3C" w:rsidRDefault="009871A8" w:rsidP="00275C3C">
      <w:pPr>
        <w:pStyle w:val="ListParagraph"/>
        <w:numPr>
          <w:ilvl w:val="1"/>
          <w:numId w:val="3"/>
        </w:numPr>
        <w:rPr>
          <w:rFonts w:ascii="Arial" w:hAnsi="Arial" w:cs="Arial"/>
          <w:sz w:val="22"/>
        </w:rPr>
      </w:pPr>
      <w:r w:rsidRPr="00275C3C">
        <w:rPr>
          <w:rFonts w:ascii="Arial" w:hAnsi="Arial" w:cs="Arial"/>
          <w:sz w:val="22"/>
        </w:rPr>
        <w:t xml:space="preserve">The PBAC </w:t>
      </w:r>
      <w:r w:rsidR="00FE5AFD" w:rsidRPr="00275C3C">
        <w:rPr>
          <w:rFonts w:ascii="Arial" w:hAnsi="Arial" w:cs="Arial"/>
          <w:sz w:val="22"/>
        </w:rPr>
        <w:t>noted</w:t>
      </w:r>
      <w:r w:rsidRPr="00275C3C">
        <w:rPr>
          <w:rFonts w:ascii="Arial" w:hAnsi="Arial" w:cs="Arial"/>
          <w:sz w:val="22"/>
        </w:rPr>
        <w:t xml:space="preserve"> that the Nutritional Products Working Party support</w:t>
      </w:r>
      <w:r w:rsidR="00FE5AFD" w:rsidRPr="00275C3C">
        <w:rPr>
          <w:rFonts w:ascii="Arial" w:hAnsi="Arial" w:cs="Arial"/>
          <w:sz w:val="22"/>
        </w:rPr>
        <w:t>ed</w:t>
      </w:r>
      <w:r w:rsidRPr="00275C3C">
        <w:rPr>
          <w:rFonts w:ascii="Arial" w:hAnsi="Arial" w:cs="Arial"/>
          <w:sz w:val="22"/>
        </w:rPr>
        <w:t xml:space="preserve"> the listing of MSUD amino5®.</w:t>
      </w:r>
      <w:r w:rsidRPr="00275C3C">
        <w:rPr>
          <w:rFonts w:ascii="Arial" w:hAnsi="Arial" w:cs="Arial"/>
          <w:sz w:val="22"/>
          <w:vertAlign w:val="superscript"/>
          <w:lang w:val="en-US"/>
        </w:rPr>
        <w:t xml:space="preserve"> </w:t>
      </w:r>
      <w:r w:rsidRPr="00275C3C">
        <w:rPr>
          <w:rFonts w:ascii="Arial" w:hAnsi="Arial" w:cs="Arial"/>
          <w:sz w:val="22"/>
        </w:rPr>
        <w:t>The PBAC recommend</w:t>
      </w:r>
      <w:r w:rsidR="00FE5AFD" w:rsidRPr="00275C3C">
        <w:rPr>
          <w:rFonts w:ascii="Arial" w:hAnsi="Arial" w:cs="Arial"/>
          <w:sz w:val="22"/>
        </w:rPr>
        <w:t>ed</w:t>
      </w:r>
      <w:r w:rsidRPr="00275C3C">
        <w:rPr>
          <w:rFonts w:ascii="Arial" w:hAnsi="Arial" w:cs="Arial"/>
          <w:sz w:val="22"/>
        </w:rPr>
        <w:t xml:space="preserve"> the listing as requested</w:t>
      </w:r>
      <w:r w:rsidR="00FE5AFD" w:rsidRPr="00275C3C">
        <w:rPr>
          <w:rFonts w:ascii="Arial" w:hAnsi="Arial" w:cs="Arial"/>
          <w:sz w:val="22"/>
        </w:rPr>
        <w:t xml:space="preserve"> by the submission</w:t>
      </w:r>
      <w:r w:rsidRPr="00275C3C">
        <w:rPr>
          <w:rFonts w:ascii="Arial" w:hAnsi="Arial" w:cs="Arial"/>
          <w:sz w:val="22"/>
        </w:rPr>
        <w:t>.</w:t>
      </w:r>
    </w:p>
    <w:p w:rsidR="009871A8" w:rsidRDefault="009871A8" w:rsidP="00275C3C">
      <w:pPr>
        <w:rPr>
          <w:rFonts w:ascii="Arial" w:hAnsi="Arial" w:cs="Arial"/>
          <w:color w:val="FF0000"/>
          <w:sz w:val="22"/>
        </w:rPr>
      </w:pPr>
    </w:p>
    <w:p w:rsidR="003E68AD" w:rsidRPr="00A875B4" w:rsidRDefault="003E68AD" w:rsidP="003E68A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 w:rsidRPr="00A875B4">
        <w:rPr>
          <w:rFonts w:ascii="Arial" w:hAnsi="Arial" w:cs="Arial"/>
          <w:b/>
          <w:sz w:val="22"/>
        </w:rPr>
        <w:t>Context for Decision</w:t>
      </w:r>
    </w:p>
    <w:p w:rsidR="003E68AD" w:rsidRPr="00A875B4" w:rsidRDefault="003E68AD" w:rsidP="003E68AD">
      <w:pPr>
        <w:pStyle w:val="ListParagraph"/>
        <w:rPr>
          <w:rFonts w:ascii="Arial" w:hAnsi="Arial" w:cs="Arial"/>
          <w:b/>
          <w:sz w:val="22"/>
        </w:rPr>
      </w:pPr>
    </w:p>
    <w:p w:rsidR="003E68AD" w:rsidRPr="00A875B4" w:rsidRDefault="003E68AD" w:rsidP="003E68AD">
      <w:pPr>
        <w:ind w:left="720"/>
        <w:rPr>
          <w:rFonts w:ascii="Arial" w:hAnsi="Arial" w:cs="Arial"/>
          <w:sz w:val="22"/>
        </w:rPr>
      </w:pPr>
      <w:r w:rsidRPr="00A875B4">
        <w:rPr>
          <w:rFonts w:ascii="Arial" w:hAnsi="Arial" w:cs="Arial"/>
          <w:sz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3E68AD" w:rsidRPr="00A875B4" w:rsidRDefault="003E68AD" w:rsidP="003E68AD">
      <w:pPr>
        <w:rPr>
          <w:rFonts w:ascii="Arial" w:hAnsi="Arial" w:cs="Arial"/>
          <w:sz w:val="22"/>
        </w:rPr>
      </w:pPr>
    </w:p>
    <w:p w:rsidR="003E68AD" w:rsidRPr="00A875B4" w:rsidRDefault="003E68AD" w:rsidP="003E68A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 w:rsidRPr="00A875B4">
        <w:rPr>
          <w:rFonts w:ascii="Arial" w:hAnsi="Arial" w:cs="Arial"/>
          <w:b/>
          <w:sz w:val="22"/>
        </w:rPr>
        <w:t>Sponsor’s Comment</w:t>
      </w:r>
    </w:p>
    <w:p w:rsidR="003E68AD" w:rsidRDefault="003E68AD" w:rsidP="00275C3C">
      <w:pPr>
        <w:rPr>
          <w:rFonts w:ascii="Arial" w:hAnsi="Arial" w:cs="Arial"/>
          <w:color w:val="FF0000"/>
          <w:sz w:val="22"/>
        </w:rPr>
      </w:pPr>
    </w:p>
    <w:p w:rsidR="004D5BFD" w:rsidRDefault="004D5BFD" w:rsidP="00110EB5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The sponsor had no comment. </w:t>
      </w:r>
    </w:p>
    <w:p w:rsidR="004D5BFD" w:rsidRPr="00074B44" w:rsidRDefault="004D5BFD" w:rsidP="00275C3C">
      <w:pPr>
        <w:rPr>
          <w:rFonts w:ascii="Arial" w:hAnsi="Arial" w:cs="Arial"/>
          <w:color w:val="FF0000"/>
          <w:sz w:val="22"/>
        </w:rPr>
      </w:pPr>
    </w:p>
    <w:sectPr w:rsidR="004D5BFD" w:rsidRPr="00074B44" w:rsidSect="00C11E4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44" w:rsidRDefault="00074B44" w:rsidP="00074B44">
      <w:r>
        <w:separator/>
      </w:r>
    </w:p>
  </w:endnote>
  <w:endnote w:type="continuationSeparator" w:id="0">
    <w:p w:rsidR="00074B44" w:rsidRDefault="00074B44" w:rsidP="0007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0169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B32CD" w:rsidRDefault="007B32CD" w:rsidP="007B32CD">
        <w:pPr>
          <w:pStyle w:val="Footer"/>
          <w:jc w:val="center"/>
        </w:pPr>
      </w:p>
      <w:p w:rsidR="007B32CD" w:rsidRPr="00651169" w:rsidRDefault="007B32CD" w:rsidP="007B32CD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651169">
          <w:rPr>
            <w:rFonts w:ascii="Arial" w:hAnsi="Arial" w:cs="Arial"/>
            <w:sz w:val="20"/>
            <w:szCs w:val="20"/>
          </w:rPr>
          <w:fldChar w:fldCharType="begin"/>
        </w:r>
        <w:r w:rsidRPr="0065116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51169">
          <w:rPr>
            <w:rFonts w:ascii="Arial" w:hAnsi="Arial" w:cs="Arial"/>
            <w:sz w:val="20"/>
            <w:szCs w:val="20"/>
          </w:rPr>
          <w:fldChar w:fldCharType="separate"/>
        </w:r>
        <w:r w:rsidR="006A6EC5">
          <w:rPr>
            <w:rFonts w:ascii="Arial" w:hAnsi="Arial" w:cs="Arial"/>
            <w:noProof/>
            <w:sz w:val="20"/>
            <w:szCs w:val="20"/>
          </w:rPr>
          <w:t>1</w:t>
        </w:r>
        <w:r w:rsidRPr="0065116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44" w:rsidRDefault="00074B44" w:rsidP="00074B44">
      <w:r>
        <w:separator/>
      </w:r>
    </w:p>
  </w:footnote>
  <w:footnote w:type="continuationSeparator" w:id="0">
    <w:p w:rsidR="00074B44" w:rsidRDefault="00074B44" w:rsidP="00074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AD" w:rsidRPr="00DF217D" w:rsidRDefault="003E68AD" w:rsidP="003E68AD">
    <w:pPr>
      <w:pStyle w:val="Header"/>
      <w:jc w:val="center"/>
      <w:rPr>
        <w:i/>
        <w:color w:val="808080"/>
      </w:rPr>
    </w:pPr>
    <w:r>
      <w:rPr>
        <w:i/>
        <w:color w:val="808080"/>
      </w:rPr>
      <w:t>Public Summary Document</w:t>
    </w:r>
    <w:r w:rsidRPr="00DF217D">
      <w:rPr>
        <w:i/>
        <w:color w:val="808080"/>
      </w:rPr>
      <w:t xml:space="preserve">– </w:t>
    </w:r>
    <w:r>
      <w:rPr>
        <w:i/>
        <w:color w:val="808080"/>
      </w:rPr>
      <w:t xml:space="preserve">July 2014 </w:t>
    </w:r>
    <w:r w:rsidRPr="00DF217D">
      <w:rPr>
        <w:i/>
        <w:color w:val="808080"/>
      </w:rPr>
      <w:t>PBAC</w:t>
    </w:r>
    <w:r>
      <w:rPr>
        <w:i/>
        <w:color w:val="808080"/>
      </w:rPr>
      <w:t xml:space="preserve"> </w:t>
    </w:r>
    <w:r w:rsidRPr="00DF217D">
      <w:rPr>
        <w:i/>
        <w:color w:val="808080"/>
      </w:rPr>
      <w:t>Meeting</w:t>
    </w:r>
  </w:p>
  <w:p w:rsidR="00074B44" w:rsidRDefault="00074B44" w:rsidP="00074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D11E3"/>
    <w:multiLevelType w:val="hybridMultilevel"/>
    <w:tmpl w:val="4344F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401D0"/>
    <w:multiLevelType w:val="hybridMultilevel"/>
    <w:tmpl w:val="8D8E25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4D033C"/>
    <w:multiLevelType w:val="multilevel"/>
    <w:tmpl w:val="96BC1D1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1E"/>
    <w:rsid w:val="00074B44"/>
    <w:rsid w:val="000E3BD3"/>
    <w:rsid w:val="00110EB5"/>
    <w:rsid w:val="00244500"/>
    <w:rsid w:val="00275C3C"/>
    <w:rsid w:val="002822E9"/>
    <w:rsid w:val="003E68AD"/>
    <w:rsid w:val="004D5BFD"/>
    <w:rsid w:val="006169BB"/>
    <w:rsid w:val="006A6EC5"/>
    <w:rsid w:val="007B32CD"/>
    <w:rsid w:val="007F4E20"/>
    <w:rsid w:val="008353B4"/>
    <w:rsid w:val="009871A8"/>
    <w:rsid w:val="00BB33AC"/>
    <w:rsid w:val="00C11E42"/>
    <w:rsid w:val="00E8201E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1E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E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0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1E"/>
    <w:rPr>
      <w:rFonts w:eastAsia="Times New Roman" w:cs="Times New Roman"/>
      <w:szCs w:val="24"/>
      <w:lang w:eastAsia="en-AU"/>
    </w:rPr>
  </w:style>
  <w:style w:type="character" w:customStyle="1" w:styleId="form-strength">
    <w:name w:val="form-strength"/>
    <w:rsid w:val="00E8201E"/>
  </w:style>
  <w:style w:type="paragraph" w:styleId="Footer">
    <w:name w:val="footer"/>
    <w:basedOn w:val="Normal"/>
    <w:link w:val="FooterChar"/>
    <w:uiPriority w:val="99"/>
    <w:unhideWhenUsed/>
    <w:rsid w:val="00074B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B44"/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72"/>
    <w:qFormat/>
    <w:rsid w:val="00275C3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72"/>
    <w:locked/>
    <w:rsid w:val="003E68AD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A6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1E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E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0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1E"/>
    <w:rPr>
      <w:rFonts w:eastAsia="Times New Roman" w:cs="Times New Roman"/>
      <w:szCs w:val="24"/>
      <w:lang w:eastAsia="en-AU"/>
    </w:rPr>
  </w:style>
  <w:style w:type="character" w:customStyle="1" w:styleId="form-strength">
    <w:name w:val="form-strength"/>
    <w:rsid w:val="00E8201E"/>
  </w:style>
  <w:style w:type="paragraph" w:styleId="Footer">
    <w:name w:val="footer"/>
    <w:basedOn w:val="Normal"/>
    <w:link w:val="FooterChar"/>
    <w:uiPriority w:val="99"/>
    <w:unhideWhenUsed/>
    <w:rsid w:val="00074B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B44"/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72"/>
    <w:qFormat/>
    <w:rsid w:val="00275C3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72"/>
    <w:locked/>
    <w:rsid w:val="003E68AD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A6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Ameera</dc:creator>
  <cp:lastModifiedBy>Thomas Gareth</cp:lastModifiedBy>
  <cp:revision>3</cp:revision>
  <dcterms:created xsi:type="dcterms:W3CDTF">2014-10-16T00:19:00Z</dcterms:created>
  <dcterms:modified xsi:type="dcterms:W3CDTF">2014-11-03T00:39:00Z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