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577C4D" w:rsidRDefault="00035D6D" w:rsidP="006D6493">
      <w:pPr>
        <w:pStyle w:val="Title"/>
        <w:spacing w:before="120" w:after="160"/>
        <w:ind w:left="720" w:hanging="720"/>
        <w:rPr>
          <w:rFonts w:asciiTheme="minorHAnsi" w:hAnsiTheme="minorHAnsi"/>
          <w:sz w:val="36"/>
          <w:szCs w:val="36"/>
        </w:rPr>
      </w:pPr>
      <w:r>
        <w:rPr>
          <w:rFonts w:asciiTheme="minorHAnsi" w:hAnsiTheme="minorHAnsi"/>
          <w:sz w:val="36"/>
          <w:szCs w:val="36"/>
        </w:rPr>
        <w:t>5.18</w:t>
      </w:r>
      <w:r w:rsidR="006D6493" w:rsidRPr="002B5596">
        <w:rPr>
          <w:rFonts w:asciiTheme="minorHAnsi" w:hAnsiTheme="minorHAnsi"/>
          <w:sz w:val="36"/>
          <w:szCs w:val="36"/>
        </w:rPr>
        <w:tab/>
      </w:r>
      <w:r>
        <w:rPr>
          <w:rFonts w:asciiTheme="minorHAnsi" w:hAnsiTheme="minorHAnsi"/>
          <w:sz w:val="36"/>
          <w:szCs w:val="36"/>
        </w:rPr>
        <w:t xml:space="preserve">OCRIPLASMIN </w:t>
      </w:r>
      <w:r>
        <w:rPr>
          <w:rFonts w:asciiTheme="minorHAnsi" w:hAnsiTheme="minorHAnsi"/>
          <w:sz w:val="36"/>
          <w:szCs w:val="36"/>
        </w:rPr>
        <w:br/>
        <w:t xml:space="preserve">Solution for </w:t>
      </w:r>
      <w:proofErr w:type="spellStart"/>
      <w:r>
        <w:rPr>
          <w:rFonts w:asciiTheme="minorHAnsi" w:hAnsiTheme="minorHAnsi"/>
          <w:sz w:val="36"/>
          <w:szCs w:val="36"/>
        </w:rPr>
        <w:t>intravitreal</w:t>
      </w:r>
      <w:proofErr w:type="spellEnd"/>
      <w:r>
        <w:rPr>
          <w:rFonts w:asciiTheme="minorHAnsi" w:hAnsiTheme="minorHAnsi"/>
          <w:sz w:val="36"/>
          <w:szCs w:val="36"/>
        </w:rPr>
        <w:t xml:space="preserve"> injection 0.375 mg in 0.3 mL</w:t>
      </w:r>
      <w:r w:rsidR="0085078A">
        <w:rPr>
          <w:rFonts w:asciiTheme="minorHAnsi" w:hAnsiTheme="minorHAnsi"/>
          <w:sz w:val="36"/>
          <w:szCs w:val="36"/>
        </w:rPr>
        <w:t>,</w:t>
      </w:r>
      <w:r>
        <w:rPr>
          <w:rFonts w:asciiTheme="minorHAnsi" w:hAnsiTheme="minorHAnsi"/>
          <w:sz w:val="36"/>
          <w:szCs w:val="36"/>
        </w:rPr>
        <w:t xml:space="preserve"> </w:t>
      </w:r>
      <w:r>
        <w:rPr>
          <w:rFonts w:asciiTheme="minorHAnsi" w:hAnsiTheme="minorHAnsi"/>
          <w:sz w:val="36"/>
          <w:szCs w:val="36"/>
        </w:rPr>
        <w:br/>
        <w:t>JETREA</w:t>
      </w:r>
      <w:r w:rsidR="006D6493" w:rsidRPr="002B5596">
        <w:rPr>
          <w:rFonts w:asciiTheme="minorHAnsi" w:hAnsiTheme="minorHAnsi"/>
          <w:sz w:val="36"/>
          <w:szCs w:val="36"/>
          <w:vertAlign w:val="superscript"/>
        </w:rPr>
        <w:t>®</w:t>
      </w:r>
      <w:r>
        <w:rPr>
          <w:rFonts w:asciiTheme="minorHAnsi" w:hAnsiTheme="minorHAnsi"/>
          <w:sz w:val="36"/>
          <w:szCs w:val="36"/>
        </w:rPr>
        <w:t xml:space="preserve"> RTU,</w:t>
      </w:r>
      <w:r w:rsidR="006D6493" w:rsidRPr="002B5596">
        <w:rPr>
          <w:rFonts w:asciiTheme="minorHAnsi" w:hAnsiTheme="minorHAnsi"/>
          <w:sz w:val="36"/>
          <w:szCs w:val="36"/>
        </w:rPr>
        <w:t xml:space="preserve"> </w:t>
      </w:r>
      <w:r>
        <w:rPr>
          <w:rFonts w:asciiTheme="minorHAnsi" w:hAnsiTheme="minorHAnsi"/>
          <w:sz w:val="36"/>
          <w:szCs w:val="36"/>
        </w:rPr>
        <w:t>I-Care Pharma Distributors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035D6D" w:rsidRPr="002B5596" w:rsidRDefault="00EF44A0" w:rsidP="00035D6D">
      <w:pPr>
        <w:pStyle w:val="ListParagraph"/>
        <w:widowControl/>
        <w:numPr>
          <w:ilvl w:val="1"/>
          <w:numId w:val="5"/>
        </w:numPr>
        <w:spacing w:after="120"/>
        <w:contextualSpacing w:val="0"/>
        <w:rPr>
          <w:rFonts w:asciiTheme="minorHAnsi" w:hAnsiTheme="minorHAnsi"/>
          <w:sz w:val="24"/>
          <w:szCs w:val="24"/>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sought to</w:t>
      </w:r>
      <w:r w:rsidR="00035D6D">
        <w:rPr>
          <w:rFonts w:asciiTheme="minorHAnsi" w:eastAsiaTheme="minorHAnsi" w:hAnsiTheme="minorHAnsi" w:cstheme="minorBidi"/>
          <w:snapToGrid/>
          <w:sz w:val="24"/>
          <w:szCs w:val="22"/>
        </w:rPr>
        <w:t xml:space="preserve"> request an Authority </w:t>
      </w:r>
      <w:proofErr w:type="gramStart"/>
      <w:r w:rsidR="00035D6D">
        <w:rPr>
          <w:rFonts w:asciiTheme="minorHAnsi" w:eastAsiaTheme="minorHAnsi" w:hAnsiTheme="minorHAnsi" w:cstheme="minorBidi"/>
          <w:snapToGrid/>
          <w:sz w:val="24"/>
          <w:szCs w:val="22"/>
        </w:rPr>
        <w:t>Required</w:t>
      </w:r>
      <w:proofErr w:type="gramEnd"/>
      <w:r w:rsidR="00035D6D">
        <w:rPr>
          <w:rFonts w:asciiTheme="minorHAnsi" w:eastAsiaTheme="minorHAnsi" w:hAnsiTheme="minorHAnsi" w:cstheme="minorBidi"/>
          <w:snapToGrid/>
          <w:sz w:val="24"/>
          <w:szCs w:val="22"/>
        </w:rPr>
        <w:t xml:space="preserve"> listing of a new form of </w:t>
      </w:r>
      <w:proofErr w:type="spellStart"/>
      <w:r w:rsidR="00035D6D">
        <w:rPr>
          <w:rFonts w:asciiTheme="minorHAnsi" w:eastAsiaTheme="minorHAnsi" w:hAnsiTheme="minorHAnsi" w:cstheme="minorBidi"/>
          <w:snapToGrid/>
          <w:sz w:val="24"/>
          <w:szCs w:val="22"/>
        </w:rPr>
        <w:t>ocriplasmin</w:t>
      </w:r>
      <w:proofErr w:type="spellEnd"/>
      <w:r w:rsidR="007B1E4B">
        <w:rPr>
          <w:rFonts w:asciiTheme="minorHAnsi" w:eastAsiaTheme="minorHAnsi" w:hAnsiTheme="minorHAnsi" w:cstheme="minorBidi"/>
          <w:snapToGrid/>
          <w:sz w:val="24"/>
          <w:szCs w:val="22"/>
        </w:rPr>
        <w:t xml:space="preserve"> (0.375 mg in 0.3 mL)</w:t>
      </w:r>
      <w:r w:rsidR="00035D6D">
        <w:rPr>
          <w:rFonts w:asciiTheme="minorHAnsi" w:eastAsiaTheme="minorHAnsi" w:hAnsiTheme="minorHAnsi" w:cstheme="minorBidi"/>
          <w:snapToGrid/>
          <w:sz w:val="24"/>
          <w:szCs w:val="22"/>
        </w:rPr>
        <w:t xml:space="preserve"> for </w:t>
      </w:r>
      <w:proofErr w:type="spellStart"/>
      <w:r w:rsidR="000711E0">
        <w:rPr>
          <w:rFonts w:asciiTheme="minorHAnsi" w:eastAsiaTheme="minorHAnsi" w:hAnsiTheme="minorHAnsi" w:cstheme="minorBidi"/>
          <w:snapToGrid/>
          <w:sz w:val="24"/>
          <w:szCs w:val="22"/>
        </w:rPr>
        <w:t>vitriomacular</w:t>
      </w:r>
      <w:proofErr w:type="spellEnd"/>
      <w:r w:rsidR="00246F13">
        <w:rPr>
          <w:rFonts w:asciiTheme="minorHAnsi" w:eastAsiaTheme="minorHAnsi" w:hAnsiTheme="minorHAnsi" w:cstheme="minorBidi"/>
          <w:snapToGrid/>
          <w:sz w:val="24"/>
          <w:szCs w:val="22"/>
        </w:rPr>
        <w:t xml:space="preserve"> traction syndrome (</w:t>
      </w:r>
      <w:r w:rsidR="00035D6D">
        <w:rPr>
          <w:rFonts w:asciiTheme="minorHAnsi" w:eastAsiaTheme="minorHAnsi" w:hAnsiTheme="minorHAnsi" w:cstheme="minorBidi"/>
          <w:snapToGrid/>
          <w:sz w:val="24"/>
          <w:szCs w:val="22"/>
        </w:rPr>
        <w:t>VTS</w:t>
      </w:r>
      <w:r w:rsidR="00246F13">
        <w:rPr>
          <w:rFonts w:asciiTheme="minorHAnsi" w:eastAsiaTheme="minorHAnsi" w:hAnsiTheme="minorHAnsi" w:cstheme="minorBidi"/>
          <w:snapToGrid/>
          <w:sz w:val="24"/>
          <w:szCs w:val="22"/>
        </w:rPr>
        <w:t>)</w:t>
      </w:r>
      <w:r w:rsidR="00035D6D">
        <w:rPr>
          <w:rFonts w:asciiTheme="minorHAnsi" w:eastAsiaTheme="minorHAnsi" w:hAnsiTheme="minorHAnsi" w:cstheme="minorBidi"/>
          <w:snapToGrid/>
          <w:sz w:val="24"/>
          <w:szCs w:val="22"/>
        </w:rPr>
        <w:t xml:space="preserve">. </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Default="00EF44A0" w:rsidP="00AF402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following </w:t>
      </w:r>
      <w:r w:rsidR="0076420C" w:rsidRPr="001B2BBC">
        <w:rPr>
          <w:rFonts w:asciiTheme="minorHAnsi" w:eastAsiaTheme="minorHAnsi" w:hAnsiTheme="minorHAnsi" w:cstheme="minorBidi"/>
          <w:snapToGrid/>
          <w:sz w:val="24"/>
          <w:szCs w:val="22"/>
        </w:rPr>
        <w:t xml:space="preserve">new </w:t>
      </w:r>
      <w:r w:rsidR="00FC024E">
        <w:rPr>
          <w:rFonts w:asciiTheme="minorHAnsi" w:eastAsiaTheme="minorHAnsi" w:hAnsiTheme="minorHAnsi" w:cstheme="minorBidi"/>
          <w:snapToGrid/>
          <w:sz w:val="24"/>
          <w:szCs w:val="22"/>
        </w:rPr>
        <w:t>form t</w:t>
      </w:r>
      <w:r w:rsidRPr="001B2BBC">
        <w:rPr>
          <w:rFonts w:asciiTheme="minorHAnsi" w:eastAsiaTheme="minorHAnsi" w:hAnsiTheme="minorHAnsi" w:cstheme="minorBidi"/>
          <w:snapToGrid/>
          <w:sz w:val="24"/>
          <w:szCs w:val="22"/>
        </w:rPr>
        <w:t>o the existing listing</w:t>
      </w:r>
      <w:r w:rsidR="00FC024E">
        <w:rPr>
          <w:rFonts w:asciiTheme="minorHAnsi" w:eastAsiaTheme="minorHAnsi" w:hAnsiTheme="minorHAnsi" w:cstheme="minorBidi"/>
          <w:snapToGrid/>
          <w:sz w:val="24"/>
          <w:szCs w:val="22"/>
        </w:rPr>
        <w:t xml:space="preserve"> of </w:t>
      </w:r>
      <w:proofErr w:type="spellStart"/>
      <w:r w:rsidR="00FC024E">
        <w:rPr>
          <w:rFonts w:asciiTheme="minorHAnsi" w:eastAsiaTheme="minorHAnsi" w:hAnsiTheme="minorHAnsi" w:cstheme="minorBidi"/>
          <w:snapToGrid/>
          <w:sz w:val="24"/>
          <w:szCs w:val="22"/>
        </w:rPr>
        <w:t>ocriplasmin</w:t>
      </w:r>
      <w:proofErr w:type="spellEnd"/>
      <w:r w:rsidR="00FC024E">
        <w:rPr>
          <w:rFonts w:asciiTheme="minorHAnsi" w:eastAsiaTheme="minorHAnsi" w:hAnsiTheme="minorHAnsi" w:cstheme="minorBidi"/>
          <w:snapToGrid/>
          <w:sz w:val="24"/>
          <w:szCs w:val="22"/>
        </w:rPr>
        <w:t xml:space="preserve"> (0.5</w:t>
      </w:r>
      <w:r w:rsidR="007D3C91">
        <w:rPr>
          <w:rFonts w:asciiTheme="minorHAnsi" w:eastAsiaTheme="minorHAnsi" w:hAnsiTheme="minorHAnsi" w:cstheme="minorBidi"/>
          <w:snapToGrid/>
          <w:sz w:val="24"/>
          <w:szCs w:val="22"/>
        </w:rPr>
        <w:t xml:space="preserve"> </w:t>
      </w:r>
      <w:r w:rsidR="00FC024E">
        <w:rPr>
          <w:rFonts w:asciiTheme="minorHAnsi" w:eastAsiaTheme="minorHAnsi" w:hAnsiTheme="minorHAnsi" w:cstheme="minorBidi"/>
          <w:snapToGrid/>
          <w:sz w:val="24"/>
          <w:szCs w:val="22"/>
        </w:rPr>
        <w:t>mg/0.2</w:t>
      </w:r>
      <w:r w:rsidR="007D3C91">
        <w:rPr>
          <w:rFonts w:asciiTheme="minorHAnsi" w:eastAsiaTheme="minorHAnsi" w:hAnsiTheme="minorHAnsi" w:cstheme="minorBidi"/>
          <w:snapToGrid/>
          <w:sz w:val="24"/>
          <w:szCs w:val="22"/>
        </w:rPr>
        <w:t xml:space="preserve"> </w:t>
      </w:r>
      <w:r w:rsidR="00FC024E">
        <w:rPr>
          <w:rFonts w:asciiTheme="minorHAnsi" w:eastAsiaTheme="minorHAnsi" w:hAnsiTheme="minorHAnsi" w:cstheme="minorBidi"/>
          <w:snapToGrid/>
          <w:sz w:val="24"/>
          <w:szCs w:val="22"/>
        </w:rPr>
        <w:t xml:space="preserve">mL, PBS item code 10947E). The submission </w:t>
      </w:r>
      <w:r w:rsidR="00D32B20">
        <w:rPr>
          <w:rFonts w:asciiTheme="minorHAnsi" w:eastAsiaTheme="minorHAnsi" w:hAnsiTheme="minorHAnsi" w:cstheme="minorBidi"/>
          <w:snapToGrid/>
          <w:sz w:val="24"/>
          <w:szCs w:val="22"/>
        </w:rPr>
        <w:t>proposed</w:t>
      </w:r>
      <w:r w:rsidR="0076420C" w:rsidRPr="001B2BBC">
        <w:rPr>
          <w:rFonts w:asciiTheme="minorHAnsi" w:eastAsiaTheme="minorHAnsi" w:hAnsiTheme="minorHAnsi" w:cstheme="minorBidi"/>
          <w:snapToGrid/>
          <w:sz w:val="24"/>
          <w:szCs w:val="22"/>
        </w:rPr>
        <w:t xml:space="preserve"> no</w:t>
      </w:r>
      <w:r w:rsidRPr="001B2BBC">
        <w:rPr>
          <w:rFonts w:asciiTheme="minorHAnsi" w:eastAsiaTheme="minorHAnsi" w:hAnsiTheme="minorHAnsi" w:cstheme="minorBidi"/>
          <w:snapToGrid/>
          <w:sz w:val="24"/>
          <w:szCs w:val="22"/>
        </w:rPr>
        <w:t xml:space="preserve"> changes to the existing </w:t>
      </w:r>
      <w:r w:rsidR="006910C1">
        <w:rPr>
          <w:rFonts w:asciiTheme="minorHAnsi" w:eastAsiaTheme="minorHAnsi" w:hAnsiTheme="minorHAnsi" w:cstheme="minorBidi"/>
          <w:snapToGrid/>
          <w:sz w:val="24"/>
          <w:szCs w:val="22"/>
        </w:rPr>
        <w:t>restriction</w:t>
      </w:r>
      <w:r w:rsidR="00826F6D" w:rsidRPr="001B2BBC">
        <w:rPr>
          <w:rFonts w:asciiTheme="minorHAnsi" w:eastAsiaTheme="minorHAnsi" w:hAnsiTheme="minorHAnsi" w:cstheme="minorBidi"/>
          <w:snapToGrid/>
          <w:sz w:val="24"/>
          <w:szCs w:val="22"/>
        </w:rPr>
        <w:t>:</w:t>
      </w:r>
      <w:r w:rsidRPr="001B2BBC">
        <w:rPr>
          <w:rFonts w:asciiTheme="minorHAnsi" w:eastAsiaTheme="minorHAnsi" w:hAnsiTheme="minorHAnsi" w:cstheme="minorBidi"/>
          <w:snapToGrid/>
          <w:sz w:val="24"/>
          <w:szCs w:val="22"/>
        </w:rPr>
        <w:t xml:space="preserve"> </w:t>
      </w:r>
    </w:p>
    <w:tbl>
      <w:tblPr>
        <w:tblW w:w="4915" w:type="pct"/>
        <w:tblLook w:val="0000" w:firstRow="0" w:lastRow="0" w:firstColumn="0" w:lastColumn="0" w:noHBand="0" w:noVBand="0"/>
      </w:tblPr>
      <w:tblGrid>
        <w:gridCol w:w="1900"/>
        <w:gridCol w:w="1333"/>
        <w:gridCol w:w="713"/>
        <w:gridCol w:w="862"/>
        <w:gridCol w:w="1585"/>
        <w:gridCol w:w="968"/>
        <w:gridCol w:w="1503"/>
        <w:gridCol w:w="9"/>
      </w:tblGrid>
      <w:tr w:rsidR="00163329" w:rsidRPr="0039782C" w:rsidTr="00382E3D">
        <w:trPr>
          <w:cantSplit/>
          <w:trHeight w:val="20"/>
        </w:trPr>
        <w:tc>
          <w:tcPr>
            <w:tcW w:w="1822"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02"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86"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93"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397" w:type="pct"/>
            <w:gridSpan w:val="3"/>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382E3D">
        <w:trPr>
          <w:cantSplit/>
          <w:trHeight w:val="20"/>
        </w:trPr>
        <w:tc>
          <w:tcPr>
            <w:tcW w:w="1822" w:type="pct"/>
            <w:gridSpan w:val="2"/>
          </w:tcPr>
          <w:p w:rsidR="00826F6D" w:rsidRPr="00260CE3" w:rsidRDefault="008F0119" w:rsidP="00EB0B63">
            <w:pPr>
              <w:keepNext/>
              <w:spacing w:before="40" w:after="40"/>
              <w:jc w:val="both"/>
              <w:rPr>
                <w:rFonts w:ascii="Arial Narrow" w:hAnsi="Arial Narrow" w:cs="Arial"/>
                <w:sz w:val="20"/>
                <w:szCs w:val="20"/>
              </w:rPr>
            </w:pPr>
            <w:proofErr w:type="spellStart"/>
            <w:r>
              <w:rPr>
                <w:rFonts w:ascii="Arial Narrow" w:hAnsi="Arial Narrow" w:cs="Arial"/>
                <w:smallCaps/>
                <w:sz w:val="20"/>
                <w:szCs w:val="20"/>
              </w:rPr>
              <w:t>ocriplasmin</w:t>
            </w:r>
            <w:proofErr w:type="spellEnd"/>
          </w:p>
          <w:p w:rsidR="00826F6D" w:rsidRPr="00260CE3" w:rsidRDefault="008F0119" w:rsidP="008F0119">
            <w:pPr>
              <w:keepNext/>
              <w:spacing w:before="40" w:after="40"/>
              <w:jc w:val="both"/>
              <w:rPr>
                <w:rFonts w:ascii="Arial Narrow" w:hAnsi="Arial Narrow" w:cs="Arial"/>
                <w:sz w:val="20"/>
                <w:szCs w:val="20"/>
              </w:rPr>
            </w:pPr>
            <w:r>
              <w:rPr>
                <w:rFonts w:ascii="Arial Narrow" w:hAnsi="Arial Narrow" w:cs="Arial"/>
                <w:sz w:val="20"/>
                <w:szCs w:val="20"/>
              </w:rPr>
              <w:t xml:space="preserve">0.375 mg/ 0.3 mL injection, </w:t>
            </w:r>
            <w:r w:rsidR="00FC024E">
              <w:rPr>
                <w:rFonts w:ascii="Arial Narrow" w:hAnsi="Arial Narrow"/>
                <w:sz w:val="20"/>
              </w:rPr>
              <w:t>1 x</w:t>
            </w:r>
            <w:r w:rsidR="00FC024E">
              <w:rPr>
                <w:rFonts w:ascii="Arial Narrow" w:hAnsi="Arial Narrow" w:cs="Arial"/>
                <w:sz w:val="20"/>
                <w:szCs w:val="20"/>
              </w:rPr>
              <w:t xml:space="preserve"> </w:t>
            </w:r>
            <w:r>
              <w:rPr>
                <w:rFonts w:ascii="Arial Narrow" w:hAnsi="Arial Narrow" w:cs="Arial"/>
                <w:sz w:val="20"/>
                <w:szCs w:val="20"/>
              </w:rPr>
              <w:t>0.3 mL vial</w:t>
            </w:r>
          </w:p>
        </w:tc>
        <w:tc>
          <w:tcPr>
            <w:tcW w:w="402"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8F0119" w:rsidP="00EB0B63">
            <w:pPr>
              <w:keepNext/>
              <w:spacing w:before="40" w:after="40"/>
              <w:jc w:val="both"/>
              <w:rPr>
                <w:rFonts w:ascii="Arial Narrow" w:hAnsi="Arial Narrow" w:cs="Arial"/>
                <w:sz w:val="20"/>
                <w:szCs w:val="20"/>
              </w:rPr>
            </w:pPr>
            <w:r>
              <w:rPr>
                <w:rFonts w:ascii="Arial Narrow" w:hAnsi="Arial Narrow" w:cs="Arial"/>
                <w:sz w:val="20"/>
                <w:szCs w:val="20"/>
              </w:rPr>
              <w:t>1</w:t>
            </w:r>
          </w:p>
        </w:tc>
        <w:tc>
          <w:tcPr>
            <w:tcW w:w="486"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8F0119" w:rsidP="00EB0B63">
            <w:pPr>
              <w:keepNext/>
              <w:spacing w:before="40" w:after="40"/>
              <w:jc w:val="both"/>
              <w:rPr>
                <w:rFonts w:ascii="Arial Narrow" w:hAnsi="Arial Narrow" w:cs="Arial"/>
                <w:sz w:val="20"/>
                <w:szCs w:val="20"/>
              </w:rPr>
            </w:pPr>
            <w:r>
              <w:rPr>
                <w:rFonts w:ascii="Arial Narrow" w:hAnsi="Arial Narrow" w:cs="Arial"/>
                <w:sz w:val="20"/>
                <w:szCs w:val="20"/>
              </w:rPr>
              <w:t>0</w:t>
            </w:r>
          </w:p>
        </w:tc>
        <w:tc>
          <w:tcPr>
            <w:tcW w:w="893"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F4208D" w:rsidP="00EB0B63">
            <w:pPr>
              <w:keepNext/>
              <w:spacing w:before="40" w:after="40"/>
              <w:jc w:val="both"/>
              <w:rPr>
                <w:rFonts w:ascii="Arial Narrow" w:hAnsi="Arial Narrow" w:cs="Arial"/>
                <w:sz w:val="20"/>
                <w:szCs w:val="20"/>
              </w:rPr>
            </w:pPr>
            <w:r>
              <w:rPr>
                <w:rFonts w:ascii="Arial Narrow" w:hAnsi="Arial Narrow" w:cs="Arial"/>
                <w:sz w:val="20"/>
                <w:szCs w:val="20"/>
              </w:rPr>
              <w:t>$</w:t>
            </w:r>
            <w:r w:rsidRPr="00246FA2">
              <w:rPr>
                <w:rFonts w:ascii="Arial Narrow" w:hAnsi="Arial Narrow" w:cs="Arial"/>
                <w:sz w:val="20"/>
                <w:szCs w:val="20"/>
              </w:rPr>
              <w:t>4,151</w:t>
            </w:r>
            <w:r w:rsidRPr="00536AA9">
              <w:rPr>
                <w:rFonts w:ascii="Arial Narrow" w:hAnsi="Arial Narrow" w:cs="Arial"/>
                <w:sz w:val="20"/>
                <w:szCs w:val="20"/>
              </w:rPr>
              <w:t>.</w:t>
            </w:r>
            <w:r w:rsidRPr="00246FA2">
              <w:rPr>
                <w:rFonts w:ascii="Arial Narrow" w:hAnsi="Arial Narrow" w:cs="Arial"/>
                <w:sz w:val="20"/>
                <w:szCs w:val="20"/>
              </w:rPr>
              <w:t>0</w:t>
            </w:r>
          </w:p>
        </w:tc>
        <w:tc>
          <w:tcPr>
            <w:tcW w:w="545" w:type="pct"/>
          </w:tcPr>
          <w:p w:rsidR="00C27B58" w:rsidRDefault="00C27B58" w:rsidP="00EB0B63">
            <w:pPr>
              <w:keepNext/>
              <w:spacing w:before="40" w:after="40"/>
              <w:jc w:val="both"/>
              <w:rPr>
                <w:rFonts w:ascii="Arial Narrow" w:hAnsi="Arial Narrow" w:cs="Arial"/>
                <w:sz w:val="20"/>
                <w:szCs w:val="20"/>
              </w:rPr>
            </w:pPr>
          </w:p>
          <w:p w:rsidR="00826F6D" w:rsidRPr="00260CE3" w:rsidRDefault="008F0119" w:rsidP="00EB0B63">
            <w:pPr>
              <w:keepNext/>
              <w:spacing w:before="40" w:after="40"/>
              <w:jc w:val="both"/>
              <w:rPr>
                <w:rFonts w:ascii="Arial Narrow" w:hAnsi="Arial Narrow" w:cs="Arial"/>
                <w:sz w:val="20"/>
                <w:szCs w:val="20"/>
              </w:rPr>
            </w:pPr>
            <w:r w:rsidRPr="008F0119">
              <w:rPr>
                <w:rFonts w:ascii="Arial Narrow" w:hAnsi="Arial Narrow" w:cs="Arial"/>
                <w:sz w:val="20"/>
                <w:szCs w:val="20"/>
              </w:rPr>
              <w:t>JETREA® RTU</w:t>
            </w:r>
          </w:p>
        </w:tc>
        <w:tc>
          <w:tcPr>
            <w:tcW w:w="852" w:type="pct"/>
            <w:gridSpan w:val="2"/>
          </w:tcPr>
          <w:p w:rsidR="00C27B58" w:rsidRDefault="00C27B58" w:rsidP="00EB0B63">
            <w:pPr>
              <w:keepNext/>
              <w:spacing w:before="40" w:after="40"/>
              <w:jc w:val="both"/>
              <w:rPr>
                <w:rFonts w:ascii="Arial Narrow" w:hAnsi="Arial Narrow" w:cs="Arial"/>
                <w:sz w:val="20"/>
                <w:szCs w:val="20"/>
              </w:rPr>
            </w:pPr>
          </w:p>
          <w:p w:rsidR="00826F6D" w:rsidRPr="00260CE3" w:rsidRDefault="00C64B16" w:rsidP="00652913">
            <w:pPr>
              <w:keepNext/>
              <w:spacing w:before="40" w:after="40"/>
              <w:jc w:val="both"/>
              <w:rPr>
                <w:rFonts w:ascii="Arial Narrow" w:hAnsi="Arial Narrow" w:cs="Arial"/>
                <w:sz w:val="20"/>
                <w:szCs w:val="20"/>
              </w:rPr>
            </w:pPr>
            <w:r>
              <w:rPr>
                <w:rFonts w:ascii="Arial Narrow" w:hAnsi="Arial Narrow" w:cs="Arial"/>
                <w:sz w:val="20"/>
                <w:szCs w:val="20"/>
              </w:rPr>
              <w:t>I-Care Pharma Distributors Pty Ltd</w:t>
            </w:r>
          </w:p>
        </w:tc>
      </w:tr>
      <w:tr w:rsidR="00826F6D" w:rsidRPr="00260CE3" w:rsidTr="00EC4EA1">
        <w:trPr>
          <w:cantSplit/>
          <w:trHeight w:val="20"/>
        </w:trPr>
        <w:tc>
          <w:tcPr>
            <w:tcW w:w="5000" w:type="pct"/>
            <w:gridSpan w:val="8"/>
            <w:tcBorders>
              <w:bottom w:val="single" w:sz="4" w:space="0" w:color="auto"/>
            </w:tcBorders>
          </w:tcPr>
          <w:p w:rsidR="00826F6D" w:rsidRPr="00260CE3" w:rsidRDefault="00826F6D" w:rsidP="00EB0B63">
            <w:pPr>
              <w:spacing w:before="40" w:after="40"/>
              <w:jc w:val="both"/>
              <w:rPr>
                <w:rFonts w:ascii="Arial Narrow" w:hAnsi="Arial Narrow" w:cs="Arial"/>
                <w:sz w:val="20"/>
                <w:szCs w:val="20"/>
              </w:rPr>
            </w:pPr>
          </w:p>
        </w:tc>
      </w:tr>
      <w:tr w:rsidR="00826F6D" w:rsidRPr="00260CE3" w:rsidTr="00382E3D">
        <w:trPr>
          <w:gridAfter w:val="1"/>
          <w:wAfter w:w="5" w:type="pct"/>
          <w:cantSplit/>
          <w:trHeight w:val="20"/>
        </w:trPr>
        <w:tc>
          <w:tcPr>
            <w:tcW w:w="1071" w:type="pct"/>
            <w:tcBorders>
              <w:top w:val="single" w:sz="4" w:space="0" w:color="auto"/>
              <w:left w:val="single" w:sz="4" w:space="0" w:color="auto"/>
              <w:bottom w:val="single" w:sz="4" w:space="0" w:color="auto"/>
              <w:right w:val="single" w:sz="4" w:space="0" w:color="auto"/>
            </w:tcBorders>
          </w:tcPr>
          <w:p w:rsidR="00826F6D" w:rsidRPr="002F600D" w:rsidRDefault="00826F6D" w:rsidP="00EB0B63">
            <w:pPr>
              <w:spacing w:before="40" w:after="40"/>
              <w:jc w:val="both"/>
              <w:rPr>
                <w:rFonts w:ascii="Arial Narrow" w:hAnsi="Arial Narrow" w:cs="Arial"/>
                <w:b/>
                <w:sz w:val="20"/>
                <w:szCs w:val="20"/>
              </w:rPr>
            </w:pPr>
            <w:r w:rsidRPr="002F600D">
              <w:rPr>
                <w:rFonts w:ascii="Arial Narrow" w:hAnsi="Arial Narrow" w:cs="Arial"/>
                <w:b/>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2F600D">
              <w:rPr>
                <w:rFonts w:ascii="Arial Narrow" w:hAnsi="Arial Narrow" w:cs="Arial"/>
                <w:b/>
                <w:sz w:val="20"/>
                <w:szCs w:val="20"/>
              </w:rPr>
              <w:t>Program</w:t>
            </w:r>
          </w:p>
        </w:tc>
        <w:tc>
          <w:tcPr>
            <w:tcW w:w="3924"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EB0B63">
            <w:pPr>
              <w:spacing w:before="40" w:after="40"/>
              <w:rPr>
                <w:rFonts w:ascii="Arial Narrow" w:hAnsi="Arial Narrow" w:cs="Arial"/>
                <w:sz w:val="20"/>
                <w:szCs w:val="20"/>
              </w:rPr>
            </w:pPr>
          </w:p>
        </w:tc>
      </w:tr>
      <w:tr w:rsidR="00826F6D" w:rsidRPr="00260CE3" w:rsidTr="00382E3D">
        <w:trPr>
          <w:gridAfter w:val="1"/>
          <w:wAfter w:w="5" w:type="pct"/>
          <w:cantSplit/>
          <w:trHeight w:val="20"/>
        </w:trPr>
        <w:tc>
          <w:tcPr>
            <w:tcW w:w="1071"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4" w:type="pct"/>
            <w:gridSpan w:val="6"/>
            <w:tcBorders>
              <w:top w:val="single" w:sz="4" w:space="0" w:color="auto"/>
              <w:left w:val="single" w:sz="4" w:space="0" w:color="auto"/>
              <w:bottom w:val="single" w:sz="4" w:space="0" w:color="auto"/>
              <w:right w:val="single" w:sz="4" w:space="0" w:color="auto"/>
            </w:tcBorders>
          </w:tcPr>
          <w:p w:rsidR="00826F6D" w:rsidRPr="00260CE3" w:rsidRDefault="00C64B16" w:rsidP="00C64B16">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r w:rsidR="00826F6D" w:rsidRPr="00260CE3">
              <w:rPr>
                <w:rFonts w:ascii="Arial Narrow" w:hAnsi="Arial Narrow" w:cs="Arial"/>
                <w:sz w:val="20"/>
                <w:szCs w:val="20"/>
              </w:rPr>
              <w:t xml:space="preserve">Medical Practitioners </w:t>
            </w:r>
          </w:p>
        </w:tc>
      </w:tr>
      <w:tr w:rsidR="00826F6D" w:rsidRPr="00260CE3" w:rsidTr="00382E3D">
        <w:trPr>
          <w:gridAfter w:val="1"/>
          <w:wAfter w:w="5" w:type="pct"/>
          <w:cantSplit/>
          <w:trHeight w:val="20"/>
        </w:trPr>
        <w:tc>
          <w:tcPr>
            <w:tcW w:w="1071"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4" w:type="pct"/>
            <w:gridSpan w:val="6"/>
            <w:tcBorders>
              <w:top w:val="single" w:sz="4" w:space="0" w:color="auto"/>
              <w:left w:val="single" w:sz="4" w:space="0" w:color="auto"/>
              <w:bottom w:val="single" w:sz="4" w:space="0" w:color="auto"/>
              <w:right w:val="single" w:sz="4" w:space="0" w:color="auto"/>
            </w:tcBorders>
          </w:tcPr>
          <w:p w:rsidR="00826F6D" w:rsidRPr="00260CE3" w:rsidRDefault="00C64B16" w:rsidP="00EB0B63">
            <w:pPr>
              <w:spacing w:before="40" w:after="40"/>
              <w:rPr>
                <w:rFonts w:ascii="Arial Narrow" w:hAnsi="Arial Narrow" w:cs="Arial"/>
                <w:sz w:val="20"/>
                <w:szCs w:val="20"/>
              </w:rPr>
            </w:pPr>
            <w:proofErr w:type="spellStart"/>
            <w:r>
              <w:rPr>
                <w:rFonts w:ascii="Arial Narrow" w:hAnsi="Arial Narrow" w:cs="Arial"/>
                <w:sz w:val="20"/>
                <w:szCs w:val="20"/>
              </w:rPr>
              <w:t>Vitreomacular</w:t>
            </w:r>
            <w:proofErr w:type="spellEnd"/>
            <w:r>
              <w:rPr>
                <w:rFonts w:ascii="Arial Narrow" w:hAnsi="Arial Narrow" w:cs="Arial"/>
                <w:sz w:val="20"/>
                <w:szCs w:val="20"/>
              </w:rPr>
              <w:t xml:space="preserve"> traction syndrome</w:t>
            </w:r>
          </w:p>
        </w:tc>
      </w:tr>
      <w:tr w:rsidR="00826F6D" w:rsidRPr="00260CE3" w:rsidTr="00382E3D">
        <w:trPr>
          <w:gridAfter w:val="1"/>
          <w:wAfter w:w="5" w:type="pct"/>
          <w:cantSplit/>
          <w:trHeight w:val="20"/>
        </w:trPr>
        <w:tc>
          <w:tcPr>
            <w:tcW w:w="1071"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3924" w:type="pct"/>
            <w:gridSpan w:val="6"/>
            <w:tcBorders>
              <w:top w:val="single" w:sz="4" w:space="0" w:color="auto"/>
              <w:left w:val="single" w:sz="4" w:space="0" w:color="auto"/>
              <w:bottom w:val="single" w:sz="4" w:space="0" w:color="auto"/>
              <w:right w:val="single" w:sz="4" w:space="0" w:color="auto"/>
            </w:tcBorders>
          </w:tcPr>
          <w:p w:rsidR="00826F6D" w:rsidRPr="00106BCF" w:rsidRDefault="00C64B16"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C64B16"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bookmarkEnd w:id="0"/>
            <w:r w:rsidR="00826F6D" w:rsidRPr="00106BCF">
              <w:rPr>
                <w:rFonts w:ascii="Arial Narrow" w:hAnsi="Arial Narrow" w:cs="Arial"/>
                <w:sz w:val="20"/>
                <w:szCs w:val="20"/>
              </w:rPr>
              <w:t>Authority Required - Telephone</w:t>
            </w:r>
          </w:p>
          <w:p w:rsidR="00826F6D" w:rsidRPr="00106BCF" w:rsidRDefault="00C64B16"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Emergency</w:t>
            </w:r>
          </w:p>
          <w:p w:rsidR="00826F6D" w:rsidRPr="00260CE3" w:rsidRDefault="00C64B16"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Authority Required - Electronic</w:t>
            </w:r>
          </w:p>
        </w:tc>
      </w:tr>
      <w:tr w:rsidR="00826F6D" w:rsidRPr="00260CE3" w:rsidTr="00382E3D">
        <w:trPr>
          <w:gridAfter w:val="1"/>
          <w:wAfter w:w="5" w:type="pct"/>
          <w:cantSplit/>
          <w:trHeight w:val="20"/>
        </w:trPr>
        <w:tc>
          <w:tcPr>
            <w:tcW w:w="1071" w:type="pct"/>
            <w:tcBorders>
              <w:top w:val="single" w:sz="4" w:space="0" w:color="auto"/>
              <w:left w:val="single" w:sz="4" w:space="0" w:color="auto"/>
              <w:bottom w:val="single" w:sz="4" w:space="0" w:color="auto"/>
              <w:right w:val="single" w:sz="4" w:space="0" w:color="auto"/>
            </w:tcBorders>
          </w:tcPr>
          <w:p w:rsidR="00826F6D" w:rsidRPr="00224965" w:rsidRDefault="00826F6D" w:rsidP="00224965">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3924" w:type="pct"/>
            <w:gridSpan w:val="6"/>
            <w:tcBorders>
              <w:top w:val="single" w:sz="4" w:space="0" w:color="auto"/>
              <w:left w:val="single" w:sz="4" w:space="0" w:color="auto"/>
              <w:bottom w:val="single" w:sz="4" w:space="0" w:color="auto"/>
              <w:right w:val="single" w:sz="4" w:space="0" w:color="auto"/>
            </w:tcBorders>
          </w:tcPr>
          <w:p w:rsidR="00826F6D" w:rsidRPr="00260CE3" w:rsidRDefault="00224965" w:rsidP="00EB0B63">
            <w:pPr>
              <w:spacing w:before="40" w:after="40"/>
              <w:rPr>
                <w:rFonts w:ascii="Arial Narrow" w:hAnsi="Arial Narrow" w:cs="Arial"/>
                <w:sz w:val="20"/>
                <w:szCs w:val="20"/>
              </w:rPr>
            </w:pPr>
            <w:r w:rsidRPr="00D8289A">
              <w:rPr>
                <w:rFonts w:ascii="Arial Narrow" w:hAnsi="Arial Narrow"/>
                <w:sz w:val="20"/>
              </w:rPr>
              <w:t>Must be treated by an ophthalmologist</w:t>
            </w:r>
          </w:p>
        </w:tc>
      </w:tr>
      <w:tr w:rsidR="00826F6D" w:rsidRPr="00260CE3" w:rsidTr="00382E3D">
        <w:trPr>
          <w:gridAfter w:val="1"/>
          <w:wAfter w:w="5" w:type="pct"/>
          <w:cantSplit/>
          <w:trHeight w:val="20"/>
        </w:trPr>
        <w:tc>
          <w:tcPr>
            <w:tcW w:w="1071" w:type="pct"/>
            <w:tcBorders>
              <w:top w:val="single" w:sz="4" w:space="0" w:color="auto"/>
              <w:left w:val="single" w:sz="4" w:space="0" w:color="auto"/>
              <w:bottom w:val="single" w:sz="4" w:space="0" w:color="auto"/>
              <w:right w:val="single" w:sz="4" w:space="0" w:color="auto"/>
            </w:tcBorders>
          </w:tcPr>
          <w:p w:rsidR="00826F6D" w:rsidRPr="00224965" w:rsidRDefault="00826F6D" w:rsidP="00EB0B63">
            <w:pPr>
              <w:spacing w:before="40" w:after="40"/>
              <w:jc w:val="both"/>
              <w:rPr>
                <w:rFonts w:ascii="Arial Narrow" w:hAnsi="Arial Narrow" w:cs="Arial"/>
                <w:snapToGrid w:val="0"/>
                <w:sz w:val="20"/>
                <w:szCs w:val="20"/>
                <w:lang w:eastAsia="en-US"/>
              </w:rPr>
            </w:pPr>
            <w:r w:rsidRPr="005D1202">
              <w:rPr>
                <w:rFonts w:ascii="Arial Narrow" w:hAnsi="Arial Narrow" w:cs="Arial"/>
                <w:b/>
                <w:snapToGrid w:val="0"/>
                <w:sz w:val="20"/>
                <w:szCs w:val="20"/>
                <w:lang w:eastAsia="en-US"/>
              </w:rPr>
              <w:lastRenderedPageBreak/>
              <w:t>Clinical criteria</w:t>
            </w:r>
            <w:r w:rsidRPr="00224965">
              <w:rPr>
                <w:rFonts w:ascii="Arial Narrow" w:hAnsi="Arial Narrow" w:cs="Arial"/>
                <w:snapToGrid w:val="0"/>
                <w:sz w:val="20"/>
                <w:szCs w:val="20"/>
                <w:lang w:eastAsia="en-US"/>
              </w:rPr>
              <w:t>:</w:t>
            </w:r>
          </w:p>
          <w:p w:rsidR="00826F6D" w:rsidRPr="00224965" w:rsidRDefault="00826F6D" w:rsidP="00B6204D">
            <w:pPr>
              <w:spacing w:before="40" w:after="40"/>
              <w:jc w:val="both"/>
              <w:rPr>
                <w:rFonts w:ascii="Arial Narrow" w:hAnsi="Arial Narrow" w:cs="Arial"/>
                <w:snapToGrid w:val="0"/>
                <w:sz w:val="20"/>
                <w:szCs w:val="20"/>
                <w:lang w:eastAsia="en-US"/>
              </w:rPr>
            </w:pPr>
          </w:p>
        </w:tc>
        <w:tc>
          <w:tcPr>
            <w:tcW w:w="3924" w:type="pct"/>
            <w:gridSpan w:val="6"/>
            <w:tcBorders>
              <w:top w:val="single" w:sz="4" w:space="0" w:color="auto"/>
              <w:left w:val="single" w:sz="4" w:space="0" w:color="auto"/>
              <w:bottom w:val="single" w:sz="4" w:space="0" w:color="auto"/>
              <w:right w:val="single" w:sz="4" w:space="0" w:color="auto"/>
            </w:tcBorders>
          </w:tcPr>
          <w:p w:rsid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 xml:space="preserve">Patient must have visual impairment due to </w:t>
            </w:r>
            <w:proofErr w:type="spellStart"/>
            <w:r w:rsidRPr="00224965">
              <w:rPr>
                <w:rFonts w:ascii="Arial Narrow" w:hAnsi="Arial Narrow" w:cs="Arial"/>
                <w:snapToGrid w:val="0"/>
                <w:sz w:val="20"/>
                <w:szCs w:val="20"/>
                <w:lang w:eastAsia="en-US"/>
              </w:rPr>
              <w:t>vitreomacular</w:t>
            </w:r>
            <w:proofErr w:type="spellEnd"/>
            <w:r w:rsidRPr="00224965">
              <w:rPr>
                <w:rFonts w:ascii="Arial Narrow" w:hAnsi="Arial Narrow" w:cs="Arial"/>
                <w:snapToGrid w:val="0"/>
                <w:sz w:val="20"/>
                <w:szCs w:val="20"/>
                <w:lang w:eastAsia="en-US"/>
              </w:rPr>
              <w:t xml:space="preserve"> traction (VMT) without a full thickness macular hole (FTMH); </w:t>
            </w:r>
          </w:p>
          <w:p w:rsid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OR</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 xml:space="preserve">Patient must have visual impairment due to </w:t>
            </w:r>
            <w:proofErr w:type="spellStart"/>
            <w:r w:rsidRPr="00224965">
              <w:rPr>
                <w:rFonts w:ascii="Arial Narrow" w:hAnsi="Arial Narrow" w:cs="Arial"/>
                <w:snapToGrid w:val="0"/>
                <w:sz w:val="20"/>
                <w:szCs w:val="20"/>
                <w:lang w:eastAsia="en-US"/>
              </w:rPr>
              <w:t>vitreomacular</w:t>
            </w:r>
            <w:proofErr w:type="spellEnd"/>
            <w:r w:rsidRPr="00224965">
              <w:rPr>
                <w:rFonts w:ascii="Arial Narrow" w:hAnsi="Arial Narrow" w:cs="Arial"/>
                <w:snapToGrid w:val="0"/>
                <w:sz w:val="20"/>
                <w:szCs w:val="20"/>
                <w:lang w:eastAsia="en-US"/>
              </w:rPr>
              <w:t xml:space="preserve"> traction (VMT) with a full thickness macular hole (FTMH) of a diameter of less than or equal to 400 micrometres,</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Patient must have documented visual impairment defined as a best corrected visual acuity score of approximate Snellen equivalent 20/25 or worse in the eye proposed for treatment,</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The condition must be diagnosed by optical coherence tomography,</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 xml:space="preserve">The condition must have a </w:t>
            </w:r>
            <w:proofErr w:type="spellStart"/>
            <w:r w:rsidRPr="00224965">
              <w:rPr>
                <w:rFonts w:ascii="Arial Narrow" w:hAnsi="Arial Narrow" w:cs="Arial"/>
                <w:snapToGrid w:val="0"/>
                <w:sz w:val="20"/>
                <w:szCs w:val="20"/>
                <w:lang w:eastAsia="en-US"/>
              </w:rPr>
              <w:t>vitreomacular</w:t>
            </w:r>
            <w:proofErr w:type="spellEnd"/>
            <w:r w:rsidRPr="00224965">
              <w:rPr>
                <w:rFonts w:ascii="Arial Narrow" w:hAnsi="Arial Narrow" w:cs="Arial"/>
                <w:snapToGrid w:val="0"/>
                <w:sz w:val="20"/>
                <w:szCs w:val="20"/>
                <w:lang w:eastAsia="en-US"/>
              </w:rPr>
              <w:t xml:space="preserve"> adhesion diameter less than or equal to 1500 micrometres,</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 xml:space="preserve">Patient must not have an </w:t>
            </w:r>
            <w:proofErr w:type="spellStart"/>
            <w:r w:rsidRPr="00224965">
              <w:rPr>
                <w:rFonts w:ascii="Arial Narrow" w:hAnsi="Arial Narrow" w:cs="Arial"/>
                <w:snapToGrid w:val="0"/>
                <w:sz w:val="20"/>
                <w:szCs w:val="20"/>
                <w:lang w:eastAsia="en-US"/>
              </w:rPr>
              <w:t>epiretinal</w:t>
            </w:r>
            <w:proofErr w:type="spellEnd"/>
            <w:r w:rsidRPr="00224965">
              <w:rPr>
                <w:rFonts w:ascii="Arial Narrow" w:hAnsi="Arial Narrow" w:cs="Arial"/>
                <w:snapToGrid w:val="0"/>
                <w:sz w:val="20"/>
                <w:szCs w:val="20"/>
                <w:lang w:eastAsia="en-US"/>
              </w:rPr>
              <w:t xml:space="preserve"> membrane attached to the </w:t>
            </w:r>
            <w:proofErr w:type="spellStart"/>
            <w:r w:rsidRPr="00224965">
              <w:rPr>
                <w:rFonts w:ascii="Arial Narrow" w:hAnsi="Arial Narrow" w:cs="Arial"/>
                <w:snapToGrid w:val="0"/>
                <w:sz w:val="20"/>
                <w:szCs w:val="20"/>
                <w:lang w:eastAsia="en-US"/>
              </w:rPr>
              <w:t>vitreomacular</w:t>
            </w:r>
            <w:proofErr w:type="spellEnd"/>
            <w:r w:rsidRPr="00224965">
              <w:rPr>
                <w:rFonts w:ascii="Arial Narrow" w:hAnsi="Arial Narrow" w:cs="Arial"/>
                <w:snapToGrid w:val="0"/>
                <w:sz w:val="20"/>
                <w:szCs w:val="20"/>
                <w:lang w:eastAsia="en-US"/>
              </w:rPr>
              <w:t xml:space="preserve"> traction,</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The condition must be previously untreated in the eye proposed for treatment,</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Patient must not have received prior vitrectomy in the eye proposed for treatment,</w:t>
            </w:r>
          </w:p>
          <w:p w:rsidR="00224965"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826F6D" w:rsidRPr="00224965" w:rsidRDefault="00224965" w:rsidP="00224965">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Patient must be symptomatic.</w:t>
            </w:r>
          </w:p>
        </w:tc>
      </w:tr>
      <w:tr w:rsidR="00826F6D" w:rsidRPr="00260CE3" w:rsidTr="00382E3D">
        <w:trPr>
          <w:gridAfter w:val="1"/>
          <w:wAfter w:w="5" w:type="pct"/>
          <w:cantSplit/>
          <w:trHeight w:val="20"/>
        </w:trPr>
        <w:tc>
          <w:tcPr>
            <w:tcW w:w="1071"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p w:rsidR="00826F6D" w:rsidRPr="00260CE3" w:rsidRDefault="00826F6D" w:rsidP="00B6204D">
            <w:pPr>
              <w:spacing w:before="40" w:after="40"/>
              <w:jc w:val="both"/>
              <w:rPr>
                <w:rFonts w:ascii="Arial Narrow" w:hAnsi="Arial Narrow" w:cs="Arial"/>
                <w:sz w:val="20"/>
                <w:szCs w:val="20"/>
              </w:rPr>
            </w:pPr>
          </w:p>
        </w:tc>
        <w:tc>
          <w:tcPr>
            <w:tcW w:w="3924" w:type="pct"/>
            <w:gridSpan w:val="6"/>
            <w:tcBorders>
              <w:top w:val="single" w:sz="4" w:space="0" w:color="auto"/>
              <w:left w:val="single" w:sz="4" w:space="0" w:color="auto"/>
              <w:bottom w:val="single" w:sz="4" w:space="0" w:color="auto"/>
              <w:right w:val="single" w:sz="4" w:space="0" w:color="auto"/>
            </w:tcBorders>
          </w:tcPr>
          <w:p w:rsidR="00826F6D" w:rsidRPr="00260CE3" w:rsidRDefault="00924317" w:rsidP="00924317">
            <w:pPr>
              <w:jc w:val="both"/>
              <w:rPr>
                <w:rFonts w:ascii="Arial Narrow" w:hAnsi="Arial Narrow" w:cs="Arial"/>
                <w:sz w:val="20"/>
                <w:szCs w:val="20"/>
              </w:rPr>
            </w:pPr>
            <w:r w:rsidRPr="00924317">
              <w:rPr>
                <w:rFonts w:ascii="Arial Narrow" w:hAnsi="Arial Narrow" w:cs="Arial"/>
                <w:snapToGrid w:val="0"/>
                <w:sz w:val="20"/>
                <w:szCs w:val="20"/>
                <w:lang w:eastAsia="en-US"/>
              </w:rPr>
              <w:t xml:space="preserve">The prescriber must state which eye(s) </w:t>
            </w:r>
            <w:proofErr w:type="gramStart"/>
            <w:r w:rsidRPr="00924317">
              <w:rPr>
                <w:rFonts w:ascii="Arial Narrow" w:hAnsi="Arial Narrow" w:cs="Arial"/>
                <w:snapToGrid w:val="0"/>
                <w:sz w:val="20"/>
                <w:szCs w:val="20"/>
                <w:lang w:eastAsia="en-US"/>
              </w:rPr>
              <w:t>is being treated</w:t>
            </w:r>
            <w:proofErr w:type="gramEnd"/>
            <w:r w:rsidRPr="00924317">
              <w:rPr>
                <w:rFonts w:ascii="Arial Narrow" w:hAnsi="Arial Narrow" w:cs="Arial"/>
                <w:snapToGrid w:val="0"/>
                <w:sz w:val="20"/>
                <w:szCs w:val="20"/>
                <w:lang w:eastAsia="en-US"/>
              </w:rPr>
              <w:t xml:space="preserve"> at the time of application.</w:t>
            </w:r>
          </w:p>
        </w:tc>
      </w:tr>
      <w:tr w:rsidR="00826F6D" w:rsidRPr="00260CE3" w:rsidTr="00382E3D">
        <w:trPr>
          <w:gridAfter w:val="1"/>
          <w:wAfter w:w="5" w:type="pct"/>
          <w:cantSplit/>
          <w:trHeight w:val="20"/>
        </w:trPr>
        <w:tc>
          <w:tcPr>
            <w:tcW w:w="1071"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B6204D">
            <w:pPr>
              <w:spacing w:before="40" w:after="40"/>
              <w:jc w:val="both"/>
              <w:rPr>
                <w:rFonts w:ascii="Arial Narrow" w:hAnsi="Arial Narrow" w:cs="Arial"/>
                <w:i/>
                <w:sz w:val="20"/>
                <w:szCs w:val="20"/>
              </w:rPr>
            </w:pPr>
          </w:p>
        </w:tc>
        <w:tc>
          <w:tcPr>
            <w:tcW w:w="3924" w:type="pct"/>
            <w:gridSpan w:val="6"/>
            <w:tcBorders>
              <w:top w:val="single" w:sz="4" w:space="0" w:color="auto"/>
              <w:left w:val="single" w:sz="4" w:space="0" w:color="auto"/>
              <w:bottom w:val="single" w:sz="4" w:space="0" w:color="auto"/>
              <w:right w:val="single" w:sz="4" w:space="0" w:color="auto"/>
            </w:tcBorders>
          </w:tcPr>
          <w:p w:rsidR="00924317" w:rsidRPr="00924317" w:rsidRDefault="00924317" w:rsidP="00924317">
            <w:pPr>
              <w:jc w:val="both"/>
              <w:rPr>
                <w:rFonts w:ascii="Arial Narrow" w:hAnsi="Arial Narrow" w:cs="Arial"/>
                <w:snapToGrid w:val="0"/>
                <w:sz w:val="20"/>
                <w:szCs w:val="20"/>
                <w:lang w:eastAsia="en-US"/>
              </w:rPr>
            </w:pPr>
            <w:r w:rsidRPr="00924317">
              <w:rPr>
                <w:rFonts w:ascii="Arial Narrow" w:hAnsi="Arial Narrow" w:cs="Arial"/>
                <w:snapToGrid w:val="0"/>
                <w:sz w:val="20"/>
                <w:szCs w:val="20"/>
                <w:lang w:eastAsia="en-US"/>
              </w:rPr>
              <w:t xml:space="preserve">Where authority approval for treatment for both eyes simultaneously </w:t>
            </w:r>
            <w:proofErr w:type="gramStart"/>
            <w:r w:rsidRPr="00924317">
              <w:rPr>
                <w:rFonts w:ascii="Arial Narrow" w:hAnsi="Arial Narrow" w:cs="Arial"/>
                <w:snapToGrid w:val="0"/>
                <w:sz w:val="20"/>
                <w:szCs w:val="20"/>
                <w:lang w:eastAsia="en-US"/>
              </w:rPr>
              <w:t>is being sought</w:t>
            </w:r>
            <w:proofErr w:type="gramEnd"/>
            <w:r w:rsidRPr="00924317">
              <w:rPr>
                <w:rFonts w:ascii="Arial Narrow" w:hAnsi="Arial Narrow" w:cs="Arial"/>
                <w:snapToGrid w:val="0"/>
                <w:sz w:val="20"/>
                <w:szCs w:val="20"/>
                <w:lang w:eastAsia="en-US"/>
              </w:rPr>
              <w:t>, a maximum quantity of 2 vials may be requested.</w:t>
            </w:r>
          </w:p>
          <w:p w:rsidR="00924317" w:rsidRPr="00924317" w:rsidRDefault="00924317" w:rsidP="00924317">
            <w:pPr>
              <w:jc w:val="both"/>
              <w:rPr>
                <w:rFonts w:ascii="Arial Narrow" w:hAnsi="Arial Narrow" w:cs="Arial"/>
                <w:snapToGrid w:val="0"/>
                <w:sz w:val="20"/>
                <w:szCs w:val="20"/>
                <w:lang w:eastAsia="en-US"/>
              </w:rPr>
            </w:pPr>
            <w:r w:rsidRPr="00924317">
              <w:rPr>
                <w:rFonts w:ascii="Arial Narrow" w:hAnsi="Arial Narrow" w:cs="Arial"/>
                <w:snapToGrid w:val="0"/>
                <w:sz w:val="20"/>
                <w:szCs w:val="20"/>
                <w:lang w:eastAsia="en-US"/>
              </w:rPr>
              <w:t>No increase in the maximum number of repeats may be authorised.</w:t>
            </w:r>
          </w:p>
          <w:p w:rsidR="00924317" w:rsidRPr="00924317" w:rsidRDefault="00924317" w:rsidP="00924317">
            <w:pPr>
              <w:jc w:val="both"/>
              <w:rPr>
                <w:rFonts w:ascii="Arial Narrow" w:hAnsi="Arial Narrow" w:cs="Arial"/>
                <w:snapToGrid w:val="0"/>
                <w:sz w:val="20"/>
                <w:szCs w:val="20"/>
                <w:lang w:eastAsia="en-US"/>
              </w:rPr>
            </w:pPr>
            <w:r w:rsidRPr="00924317">
              <w:rPr>
                <w:rFonts w:ascii="Arial Narrow" w:hAnsi="Arial Narrow" w:cs="Arial"/>
                <w:snapToGrid w:val="0"/>
                <w:sz w:val="20"/>
                <w:szCs w:val="20"/>
                <w:lang w:eastAsia="en-US"/>
              </w:rPr>
              <w:t>Special Pricing Arrangements apply.</w:t>
            </w:r>
          </w:p>
          <w:p w:rsidR="00826F6D" w:rsidRPr="00924317" w:rsidRDefault="00826F6D" w:rsidP="00924317">
            <w:pPr>
              <w:jc w:val="both"/>
              <w:rPr>
                <w:rFonts w:ascii="Arial Narrow" w:hAnsi="Arial Narrow" w:cs="Arial"/>
                <w:snapToGrid w:val="0"/>
                <w:sz w:val="20"/>
                <w:szCs w:val="20"/>
                <w:lang w:eastAsia="en-US"/>
              </w:rPr>
            </w:pPr>
          </w:p>
        </w:tc>
      </w:tr>
    </w:tbl>
    <w:p w:rsidR="00C64BF2" w:rsidRPr="00F90A91" w:rsidRDefault="00C64BF2" w:rsidP="006E0268">
      <w:pPr>
        <w:spacing w:before="120" w:after="120"/>
        <w:ind w:left="709"/>
      </w:pPr>
      <w:r w:rsidRPr="00C64BF2">
        <w:rPr>
          <w:rFonts w:asciiTheme="minorHAnsi" w:hAnsiTheme="minorHAnsi"/>
          <w:i/>
        </w:rPr>
        <w:t>For more deta</w:t>
      </w:r>
      <w:r w:rsidR="005D69A0">
        <w:rPr>
          <w:rFonts w:asciiTheme="minorHAnsi" w:hAnsiTheme="minorHAnsi"/>
          <w:i/>
        </w:rPr>
        <w:t>il on PBAC’s view, see section 5</w:t>
      </w:r>
      <w:r w:rsidRPr="00C64BF2">
        <w:rPr>
          <w:rFonts w:asciiTheme="minorHAnsi" w:hAnsiTheme="minorHAnsi"/>
          <w:i/>
        </w:rPr>
        <w:t xml:space="preserve"> PBAC outcome.</w:t>
      </w:r>
    </w:p>
    <w:p w:rsidR="00C603D4" w:rsidRPr="00FD6D8E" w:rsidRDefault="00CE10C4" w:rsidP="00AF402A">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4652E2" w:rsidRDefault="004652E2" w:rsidP="00AF402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Ocriplasmin</w:t>
      </w:r>
      <w:proofErr w:type="spellEnd"/>
      <w:r>
        <w:rPr>
          <w:rFonts w:asciiTheme="minorHAnsi" w:eastAsiaTheme="minorHAnsi" w:hAnsiTheme="minorHAnsi" w:cstheme="minorBidi"/>
          <w:snapToGrid/>
          <w:sz w:val="24"/>
          <w:szCs w:val="22"/>
        </w:rPr>
        <w:t xml:space="preserve"> was TGA registered on </w:t>
      </w:r>
      <w:r w:rsidR="006C0A04">
        <w:rPr>
          <w:rFonts w:asciiTheme="minorHAnsi" w:eastAsiaTheme="minorHAnsi" w:hAnsiTheme="minorHAnsi" w:cstheme="minorBidi"/>
          <w:snapToGrid/>
          <w:sz w:val="24"/>
          <w:szCs w:val="22"/>
        </w:rPr>
        <w:t>2 November 2015</w:t>
      </w:r>
      <w:r>
        <w:rPr>
          <w:rFonts w:asciiTheme="minorHAnsi" w:eastAsiaTheme="minorHAnsi" w:hAnsiTheme="minorHAnsi" w:cstheme="minorBidi"/>
          <w:snapToGrid/>
          <w:sz w:val="24"/>
          <w:szCs w:val="22"/>
        </w:rPr>
        <w:t xml:space="preserve"> for the treatment of </w:t>
      </w:r>
      <w:proofErr w:type="spellStart"/>
      <w:r>
        <w:rPr>
          <w:rFonts w:asciiTheme="minorHAnsi" w:eastAsiaTheme="minorHAnsi" w:hAnsiTheme="minorHAnsi" w:cstheme="minorBidi"/>
          <w:snapToGrid/>
          <w:sz w:val="24"/>
          <w:szCs w:val="22"/>
        </w:rPr>
        <w:t>vitreomacular</w:t>
      </w:r>
      <w:proofErr w:type="spellEnd"/>
      <w:r>
        <w:rPr>
          <w:rFonts w:asciiTheme="minorHAnsi" w:eastAsiaTheme="minorHAnsi" w:hAnsiTheme="minorHAnsi" w:cstheme="minorBidi"/>
          <w:snapToGrid/>
          <w:sz w:val="24"/>
          <w:szCs w:val="22"/>
        </w:rPr>
        <w:t xml:space="preserve"> traction </w:t>
      </w:r>
      <w:r w:rsidR="000B22A0">
        <w:rPr>
          <w:rFonts w:asciiTheme="minorHAnsi" w:eastAsiaTheme="minorHAnsi" w:hAnsiTheme="minorHAnsi" w:cstheme="minorBidi"/>
          <w:snapToGrid/>
          <w:sz w:val="24"/>
          <w:szCs w:val="22"/>
        </w:rPr>
        <w:t>(V</w:t>
      </w:r>
      <w:r w:rsidR="006C0A04">
        <w:rPr>
          <w:rFonts w:asciiTheme="minorHAnsi" w:eastAsiaTheme="minorHAnsi" w:hAnsiTheme="minorHAnsi" w:cstheme="minorBidi"/>
          <w:snapToGrid/>
          <w:sz w:val="24"/>
          <w:szCs w:val="22"/>
        </w:rPr>
        <w:t xml:space="preserve">MT), including when associated with macular hole of diameter less than or equal to 400 microns. The 0.375 mg/0.3 mL formulation of </w:t>
      </w:r>
      <w:proofErr w:type="spellStart"/>
      <w:r w:rsidR="006C0A04">
        <w:rPr>
          <w:rFonts w:asciiTheme="minorHAnsi" w:eastAsiaTheme="minorHAnsi" w:hAnsiTheme="minorHAnsi" w:cstheme="minorBidi"/>
          <w:snapToGrid/>
          <w:sz w:val="24"/>
          <w:szCs w:val="22"/>
        </w:rPr>
        <w:t>ocriplasmin</w:t>
      </w:r>
      <w:proofErr w:type="spellEnd"/>
      <w:r w:rsidR="006C0A04">
        <w:rPr>
          <w:rFonts w:asciiTheme="minorHAnsi" w:eastAsiaTheme="minorHAnsi" w:hAnsiTheme="minorHAnsi" w:cstheme="minorBidi"/>
          <w:snapToGrid/>
          <w:sz w:val="24"/>
          <w:szCs w:val="22"/>
        </w:rPr>
        <w:t xml:space="preserve"> was TGA-registered on 13 December 2017.</w:t>
      </w:r>
    </w:p>
    <w:p w:rsidR="00535FE7" w:rsidRDefault="00535FE7" w:rsidP="00AF402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new </w:t>
      </w:r>
      <w:r w:rsidR="00D77BD9" w:rsidRPr="00D77BD9">
        <w:rPr>
          <w:rFonts w:asciiTheme="minorHAnsi" w:eastAsiaTheme="minorHAnsi" w:hAnsiTheme="minorHAnsi" w:cstheme="minorBidi"/>
          <w:snapToGrid/>
          <w:sz w:val="24"/>
          <w:szCs w:val="22"/>
        </w:rPr>
        <w:t>formulation</w:t>
      </w:r>
      <w:r>
        <w:rPr>
          <w:rFonts w:asciiTheme="minorHAnsi" w:eastAsiaTheme="minorHAnsi" w:hAnsiTheme="minorHAnsi" w:cstheme="minorBidi"/>
          <w:snapToGrid/>
          <w:sz w:val="24"/>
          <w:szCs w:val="22"/>
        </w:rPr>
        <w:t xml:space="preserve"> of </w:t>
      </w:r>
      <w:proofErr w:type="spellStart"/>
      <w:r>
        <w:rPr>
          <w:rFonts w:asciiTheme="minorHAnsi" w:eastAsiaTheme="minorHAnsi" w:hAnsiTheme="minorHAnsi" w:cstheme="minorBidi"/>
          <w:snapToGrid/>
          <w:sz w:val="24"/>
          <w:szCs w:val="22"/>
        </w:rPr>
        <w:t>ocriplasmin</w:t>
      </w:r>
      <w:proofErr w:type="spellEnd"/>
      <w:r>
        <w:rPr>
          <w:rFonts w:asciiTheme="minorHAnsi" w:eastAsiaTheme="minorHAnsi" w:hAnsiTheme="minorHAnsi" w:cstheme="minorBidi"/>
          <w:snapToGrid/>
          <w:sz w:val="24"/>
          <w:szCs w:val="22"/>
        </w:rPr>
        <w:t xml:space="preserve"> does not require prior 1:1 dilution with saline at the point of administration. The submission claimed that it aimed </w:t>
      </w:r>
      <w:r w:rsidRPr="00D77BD9">
        <w:rPr>
          <w:rFonts w:asciiTheme="minorHAnsi" w:eastAsiaTheme="minorHAnsi" w:hAnsiTheme="minorHAnsi" w:cstheme="minorBidi"/>
          <w:snapToGrid/>
          <w:sz w:val="24"/>
          <w:szCs w:val="22"/>
        </w:rPr>
        <w:t>to optimise the fill volume in accordance with posology and to eliminate the risks associated with the dilution.</w:t>
      </w:r>
    </w:p>
    <w:p w:rsidR="00C64BF2" w:rsidRPr="00C64BF2" w:rsidRDefault="00C64BF2" w:rsidP="00AF402A">
      <w:pPr>
        <w:spacing w:after="120"/>
        <w:ind w:left="709"/>
        <w:rPr>
          <w:rFonts w:asciiTheme="minorHAnsi" w:hAnsiTheme="minorHAnsi"/>
          <w:i/>
        </w:rPr>
      </w:pPr>
      <w:r w:rsidRPr="00C64BF2">
        <w:rPr>
          <w:rFonts w:asciiTheme="minorHAnsi" w:hAnsiTheme="minorHAnsi"/>
          <w:i/>
        </w:rPr>
        <w:t>For more deta</w:t>
      </w:r>
      <w:r w:rsidR="00BF0EF6">
        <w:rPr>
          <w:rFonts w:asciiTheme="minorHAnsi" w:hAnsiTheme="minorHAnsi"/>
          <w:i/>
        </w:rPr>
        <w:t>il on PBAC’s view, see section 5</w:t>
      </w:r>
      <w:r w:rsidRPr="00C64BF2">
        <w:rPr>
          <w:rFonts w:asciiTheme="minorHAnsi" w:hAnsiTheme="minorHAnsi"/>
          <w:i/>
        </w:rPr>
        <w:t xml:space="preserve"> PBAC outcome.</w:t>
      </w:r>
    </w:p>
    <w:p w:rsidR="000B558D" w:rsidRDefault="008D7A41" w:rsidP="00AF402A">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6D620C" w:rsidRPr="00F31049" w:rsidRDefault="006D620C" w:rsidP="00AF402A">
      <w:pPr>
        <w:pStyle w:val="Heading2"/>
        <w:keepLines/>
        <w:spacing w:before="240" w:after="120"/>
      </w:pPr>
      <w:r w:rsidRPr="00F31049">
        <w:t>Sponsor hearing</w:t>
      </w:r>
    </w:p>
    <w:p w:rsidR="006D620C" w:rsidRPr="00D439EE" w:rsidRDefault="006D620C" w:rsidP="00AF402A">
      <w:pPr>
        <w:pStyle w:val="ListParagraph"/>
        <w:widowControl/>
        <w:numPr>
          <w:ilvl w:val="1"/>
          <w:numId w:val="5"/>
        </w:numPr>
        <w:spacing w:after="120"/>
        <w:rPr>
          <w:rFonts w:asciiTheme="minorHAnsi" w:eastAsiaTheme="majorEastAsia" w:hAnsiTheme="minorHAnsi" w:cstheme="minorHAnsi"/>
          <w:sz w:val="24"/>
          <w:szCs w:val="24"/>
        </w:rPr>
      </w:pPr>
      <w:r w:rsidRPr="00D439EE">
        <w:rPr>
          <w:rFonts w:asciiTheme="minorHAnsi" w:eastAsiaTheme="majorEastAsia" w:hAnsiTheme="minorHAnsi" w:cstheme="minorHAnsi"/>
          <w:sz w:val="24"/>
          <w:szCs w:val="24"/>
        </w:rPr>
        <w:t>There was no hearing for this item as it was a minor submission.</w:t>
      </w:r>
    </w:p>
    <w:p w:rsidR="006D620C" w:rsidRPr="006D620C" w:rsidRDefault="006D620C" w:rsidP="00AF402A">
      <w:pPr>
        <w:pStyle w:val="Heading2"/>
        <w:keepLines/>
        <w:spacing w:before="240" w:after="120"/>
        <w:rPr>
          <w:rFonts w:asciiTheme="minorHAnsi" w:eastAsiaTheme="majorEastAsia" w:hAnsiTheme="minorHAnsi" w:cstheme="majorBidi"/>
          <w:sz w:val="28"/>
          <w:szCs w:val="28"/>
          <w:lang w:eastAsia="en-US"/>
        </w:rPr>
      </w:pPr>
      <w:r w:rsidRPr="006D620C">
        <w:rPr>
          <w:rFonts w:asciiTheme="minorHAnsi" w:eastAsiaTheme="majorEastAsia" w:hAnsiTheme="minorHAnsi" w:cstheme="majorBidi"/>
          <w:sz w:val="28"/>
          <w:szCs w:val="28"/>
          <w:lang w:eastAsia="en-US"/>
        </w:rPr>
        <w:lastRenderedPageBreak/>
        <w:t>Consumer comments</w:t>
      </w:r>
    </w:p>
    <w:p w:rsidR="006D620C" w:rsidRPr="00D439EE" w:rsidRDefault="006D620C" w:rsidP="00AF402A">
      <w:pPr>
        <w:pStyle w:val="ListParagraph"/>
        <w:widowControl/>
        <w:numPr>
          <w:ilvl w:val="1"/>
          <w:numId w:val="5"/>
        </w:numPr>
        <w:spacing w:after="120"/>
        <w:rPr>
          <w:rFonts w:asciiTheme="minorHAnsi" w:eastAsiaTheme="majorEastAsia" w:hAnsiTheme="minorHAnsi" w:cstheme="minorHAnsi"/>
          <w:sz w:val="24"/>
          <w:szCs w:val="24"/>
        </w:rPr>
      </w:pPr>
      <w:r w:rsidRPr="00D439EE">
        <w:rPr>
          <w:rFonts w:asciiTheme="minorHAnsi" w:eastAsiaTheme="majorEastAsia" w:hAnsiTheme="minorHAnsi" w:cstheme="minorHAnsi"/>
          <w:sz w:val="24"/>
          <w:szCs w:val="24"/>
        </w:rPr>
        <w:t xml:space="preserve">The PBAC noted that there </w:t>
      </w:r>
      <w:r>
        <w:rPr>
          <w:rFonts w:asciiTheme="minorHAnsi" w:eastAsiaTheme="majorEastAsia" w:hAnsiTheme="minorHAnsi" w:cstheme="minorHAnsi"/>
          <w:sz w:val="24"/>
          <w:szCs w:val="24"/>
        </w:rPr>
        <w:t>were</w:t>
      </w:r>
      <w:r w:rsidRPr="00D439EE">
        <w:rPr>
          <w:rFonts w:asciiTheme="minorHAnsi" w:eastAsiaTheme="majorEastAsia" w:hAnsiTheme="minorHAnsi" w:cstheme="minorHAnsi"/>
          <w:sz w:val="24"/>
          <w:szCs w:val="24"/>
        </w:rPr>
        <w:t xml:space="preserve"> no consumer comment</w:t>
      </w:r>
      <w:r>
        <w:rPr>
          <w:rFonts w:asciiTheme="minorHAnsi" w:eastAsiaTheme="majorEastAsia" w:hAnsiTheme="minorHAnsi" w:cstheme="minorHAnsi"/>
          <w:sz w:val="24"/>
          <w:szCs w:val="24"/>
        </w:rPr>
        <w:t>s</w:t>
      </w:r>
      <w:r w:rsidRPr="00D439EE">
        <w:rPr>
          <w:rFonts w:asciiTheme="minorHAnsi" w:eastAsiaTheme="majorEastAsia" w:hAnsiTheme="minorHAnsi" w:cstheme="minorHAnsi"/>
          <w:sz w:val="24"/>
          <w:szCs w:val="24"/>
        </w:rPr>
        <w:t xml:space="preserve"> for this submission.</w:t>
      </w:r>
    </w:p>
    <w:p w:rsidR="00D84934" w:rsidRPr="00937958" w:rsidRDefault="00D84934" w:rsidP="00AF402A">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D77BD9" w:rsidRDefault="00AA477F" w:rsidP="00AF402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As a minor submission, no new</w:t>
      </w:r>
      <w:r w:rsidR="0076420C" w:rsidRPr="001B2BBC">
        <w:rPr>
          <w:rFonts w:asciiTheme="minorHAnsi" w:eastAsiaTheme="minorHAnsi" w:hAnsiTheme="minorHAnsi" w:cstheme="minorBidi"/>
          <w:snapToGrid/>
          <w:sz w:val="24"/>
          <w:szCs w:val="22"/>
        </w:rPr>
        <w:t xml:space="preserve"> clinical trials </w:t>
      </w:r>
      <w:proofErr w:type="gramStart"/>
      <w:r w:rsidR="00FF2801" w:rsidRPr="001B2BBC">
        <w:rPr>
          <w:rFonts w:asciiTheme="minorHAnsi" w:eastAsiaTheme="minorHAnsi" w:hAnsiTheme="minorHAnsi" w:cstheme="minorBidi"/>
          <w:snapToGrid/>
          <w:sz w:val="24"/>
          <w:szCs w:val="22"/>
        </w:rPr>
        <w:t>were</w:t>
      </w:r>
      <w:r w:rsidR="000B22A0">
        <w:rPr>
          <w:rFonts w:asciiTheme="minorHAnsi" w:eastAsiaTheme="minorHAnsi" w:hAnsiTheme="minorHAnsi" w:cstheme="minorBidi"/>
          <w:snapToGrid/>
          <w:sz w:val="24"/>
          <w:szCs w:val="22"/>
        </w:rPr>
        <w:t xml:space="preserve"> presented</w:t>
      </w:r>
      <w:proofErr w:type="gramEnd"/>
      <w:r w:rsidR="000B22A0">
        <w:rPr>
          <w:rFonts w:asciiTheme="minorHAnsi" w:eastAsiaTheme="minorHAnsi" w:hAnsiTheme="minorHAnsi" w:cstheme="minorBidi"/>
          <w:snapToGrid/>
          <w:sz w:val="24"/>
          <w:szCs w:val="22"/>
        </w:rPr>
        <w:t xml:space="preserve"> in the </w:t>
      </w:r>
      <w:r w:rsidR="0076420C" w:rsidRPr="001B2BBC">
        <w:rPr>
          <w:rFonts w:asciiTheme="minorHAnsi" w:eastAsiaTheme="minorHAnsi" w:hAnsiTheme="minorHAnsi" w:cstheme="minorBidi"/>
          <w:snapToGrid/>
          <w:sz w:val="24"/>
          <w:szCs w:val="22"/>
        </w:rPr>
        <w:t>submission.</w:t>
      </w:r>
    </w:p>
    <w:p w:rsidR="00D77BD9" w:rsidRPr="00D77BD9" w:rsidRDefault="00D77BD9" w:rsidP="00AF402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D77BD9">
        <w:rPr>
          <w:rFonts w:asciiTheme="minorHAnsi" w:eastAsiaTheme="minorHAnsi" w:hAnsiTheme="minorHAnsi" w:cstheme="minorBidi"/>
          <w:snapToGrid/>
          <w:sz w:val="24"/>
        </w:rPr>
        <w:t>JETREA RTU and JETREA are equivalent products</w:t>
      </w:r>
      <w:r w:rsidR="002D336F">
        <w:rPr>
          <w:rFonts w:asciiTheme="minorHAnsi" w:eastAsiaTheme="minorHAnsi" w:hAnsiTheme="minorHAnsi" w:cstheme="minorBidi"/>
          <w:snapToGrid/>
          <w:sz w:val="24"/>
        </w:rPr>
        <w:t xml:space="preserve">, with both providing a greater quantity of </w:t>
      </w:r>
      <w:proofErr w:type="spellStart"/>
      <w:r w:rsidR="002D336F">
        <w:rPr>
          <w:rFonts w:asciiTheme="minorHAnsi" w:eastAsiaTheme="minorHAnsi" w:hAnsiTheme="minorHAnsi" w:cstheme="minorBidi"/>
          <w:snapToGrid/>
          <w:sz w:val="24"/>
        </w:rPr>
        <w:t>ocriplasmin</w:t>
      </w:r>
      <w:proofErr w:type="spellEnd"/>
      <w:r w:rsidR="002D336F">
        <w:rPr>
          <w:rFonts w:asciiTheme="minorHAnsi" w:eastAsiaTheme="minorHAnsi" w:hAnsiTheme="minorHAnsi" w:cstheme="minorBidi"/>
          <w:snapToGrid/>
          <w:sz w:val="24"/>
        </w:rPr>
        <w:t xml:space="preserve"> than needed for one patient</w:t>
      </w:r>
      <w:r w:rsidRPr="00D77BD9">
        <w:rPr>
          <w:rFonts w:asciiTheme="minorHAnsi" w:eastAsiaTheme="minorHAnsi" w:hAnsiTheme="minorHAnsi" w:cstheme="minorBidi"/>
          <w:snapToGrid/>
          <w:sz w:val="24"/>
        </w:rPr>
        <w:t>.</w:t>
      </w:r>
    </w:p>
    <w:p w:rsidR="005A3173" w:rsidRPr="00966D0D" w:rsidRDefault="005A3173" w:rsidP="00AF402A">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9B0F67" w:rsidRPr="00222093" w:rsidRDefault="00FF2801" w:rsidP="00AF402A">
      <w:pPr>
        <w:pStyle w:val="ListParagraph"/>
        <w:widowControl/>
        <w:numPr>
          <w:ilvl w:val="1"/>
          <w:numId w:val="14"/>
        </w:numPr>
        <w:spacing w:before="120" w:after="120"/>
        <w:contextualSpacing w:val="0"/>
        <w:rPr>
          <w:rFonts w:asciiTheme="minorHAnsi" w:eastAsiaTheme="minorHAnsi" w:hAnsiTheme="minorHAnsi" w:cstheme="minorBidi"/>
          <w:snapToGrid/>
          <w:sz w:val="24"/>
        </w:rPr>
      </w:pPr>
      <w:r w:rsidRPr="00222093">
        <w:rPr>
          <w:rFonts w:asciiTheme="minorHAnsi" w:eastAsiaTheme="minorHAnsi" w:hAnsiTheme="minorHAnsi" w:cstheme="minorBidi"/>
          <w:snapToGrid/>
          <w:sz w:val="24"/>
        </w:rPr>
        <w:t>As a minor submission, there wa</w:t>
      </w:r>
      <w:r w:rsidR="009B0F67" w:rsidRPr="00222093">
        <w:rPr>
          <w:rFonts w:asciiTheme="minorHAnsi" w:eastAsiaTheme="minorHAnsi" w:hAnsiTheme="minorHAnsi" w:cstheme="minorBidi"/>
          <w:snapToGrid/>
          <w:sz w:val="24"/>
        </w:rPr>
        <w:t>s no economic comparison presented</w:t>
      </w:r>
      <w:r w:rsidR="0003779C">
        <w:rPr>
          <w:rFonts w:asciiTheme="minorHAnsi" w:eastAsiaTheme="minorHAnsi" w:hAnsiTheme="minorHAnsi" w:cstheme="minorBidi"/>
          <w:snapToGrid/>
          <w:sz w:val="24"/>
        </w:rPr>
        <w:t>.</w:t>
      </w:r>
    </w:p>
    <w:p w:rsidR="005A3173" w:rsidRPr="008306F3" w:rsidRDefault="005A3173" w:rsidP="00AF402A">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C00DA7" w:rsidRPr="00222093" w:rsidRDefault="00FF2801" w:rsidP="00AF402A">
      <w:pPr>
        <w:pStyle w:val="ListParagraph"/>
        <w:widowControl/>
        <w:numPr>
          <w:ilvl w:val="1"/>
          <w:numId w:val="14"/>
        </w:numPr>
        <w:spacing w:before="120" w:after="120"/>
        <w:contextualSpacing w:val="0"/>
        <w:rPr>
          <w:rFonts w:asciiTheme="minorHAnsi" w:eastAsiaTheme="minorHAnsi" w:hAnsiTheme="minorHAnsi" w:cstheme="minorBidi"/>
          <w:snapToGrid/>
          <w:sz w:val="24"/>
        </w:rPr>
      </w:pPr>
      <w:r w:rsidRPr="00222093">
        <w:rPr>
          <w:rFonts w:asciiTheme="minorHAnsi" w:eastAsiaTheme="minorHAnsi" w:hAnsiTheme="minorHAnsi" w:cstheme="minorBidi"/>
          <w:snapToGrid/>
          <w:sz w:val="24"/>
        </w:rPr>
        <w:t>The minor submission estimated</w:t>
      </w:r>
      <w:r w:rsidR="00C00DA7" w:rsidRPr="00222093">
        <w:rPr>
          <w:rFonts w:asciiTheme="minorHAnsi" w:eastAsiaTheme="minorHAnsi" w:hAnsiTheme="minorHAnsi" w:cstheme="minorBidi"/>
          <w:snapToGrid/>
          <w:sz w:val="24"/>
        </w:rPr>
        <w:t xml:space="preserve"> there to be no financial implications to the PBS</w:t>
      </w:r>
      <w:r w:rsidR="00DC0368">
        <w:rPr>
          <w:rFonts w:asciiTheme="minorHAnsi" w:eastAsiaTheme="minorHAnsi" w:hAnsiTheme="minorHAnsi" w:cstheme="minorBidi"/>
          <w:snapToGrid/>
          <w:sz w:val="24"/>
        </w:rPr>
        <w:t xml:space="preserve"> or </w:t>
      </w:r>
      <w:r w:rsidR="00C00DA7" w:rsidRPr="00222093">
        <w:rPr>
          <w:rFonts w:asciiTheme="minorHAnsi" w:eastAsiaTheme="minorHAnsi" w:hAnsiTheme="minorHAnsi" w:cstheme="minorBidi"/>
          <w:snapToGrid/>
          <w:sz w:val="24"/>
        </w:rPr>
        <w:t xml:space="preserve">changes in PBS usage as the submission expects </w:t>
      </w:r>
      <w:r w:rsidR="00222093" w:rsidRPr="00222093">
        <w:rPr>
          <w:rFonts w:asciiTheme="minorHAnsi" w:eastAsiaTheme="minorHAnsi" w:hAnsiTheme="minorHAnsi" w:cstheme="minorBidi"/>
          <w:snapToGrid/>
          <w:sz w:val="24"/>
        </w:rPr>
        <w:t>JETREA RTU</w:t>
      </w:r>
      <w:r w:rsidR="00535FE7">
        <w:rPr>
          <w:rFonts w:asciiTheme="minorHAnsi" w:eastAsiaTheme="minorHAnsi" w:hAnsiTheme="minorHAnsi" w:cstheme="minorBidi"/>
          <w:snapToGrid/>
          <w:sz w:val="24"/>
        </w:rPr>
        <w:t xml:space="preserve"> </w:t>
      </w:r>
      <w:proofErr w:type="gramStart"/>
      <w:r w:rsidR="00535FE7">
        <w:rPr>
          <w:rFonts w:asciiTheme="minorHAnsi" w:eastAsiaTheme="minorHAnsi" w:hAnsiTheme="minorHAnsi" w:cstheme="minorBidi"/>
          <w:snapToGrid/>
          <w:sz w:val="24"/>
        </w:rPr>
        <w:t>to only substitute</w:t>
      </w:r>
      <w:proofErr w:type="gramEnd"/>
      <w:r w:rsidR="00535FE7">
        <w:rPr>
          <w:rFonts w:asciiTheme="minorHAnsi" w:eastAsiaTheme="minorHAnsi" w:hAnsiTheme="minorHAnsi" w:cstheme="minorBidi"/>
          <w:snapToGrid/>
          <w:sz w:val="24"/>
        </w:rPr>
        <w:t xml:space="preserve"> for</w:t>
      </w:r>
      <w:r w:rsidR="00222093" w:rsidRPr="00222093">
        <w:rPr>
          <w:rFonts w:asciiTheme="minorHAnsi" w:eastAsiaTheme="minorHAnsi" w:hAnsiTheme="minorHAnsi" w:cstheme="minorBidi"/>
          <w:snapToGrid/>
          <w:sz w:val="24"/>
        </w:rPr>
        <w:t xml:space="preserve"> JETREA</w:t>
      </w:r>
      <w:r w:rsidR="00C00DA7" w:rsidRPr="00222093">
        <w:rPr>
          <w:rFonts w:asciiTheme="minorHAnsi" w:eastAsiaTheme="minorHAnsi" w:hAnsiTheme="minorHAnsi" w:cstheme="minorBidi"/>
          <w:snapToGrid/>
          <w:sz w:val="24"/>
        </w:rPr>
        <w:t xml:space="preserve"> and both </w:t>
      </w:r>
      <w:r w:rsidR="00222093" w:rsidRPr="00222093">
        <w:rPr>
          <w:rFonts w:asciiTheme="minorHAnsi" w:eastAsiaTheme="minorHAnsi" w:hAnsiTheme="minorHAnsi" w:cstheme="minorBidi"/>
          <w:snapToGrid/>
          <w:sz w:val="24"/>
        </w:rPr>
        <w:t>forms</w:t>
      </w:r>
      <w:r w:rsidR="00C00DA7" w:rsidRPr="00222093">
        <w:rPr>
          <w:rFonts w:asciiTheme="minorHAnsi" w:eastAsiaTheme="minorHAnsi" w:hAnsiTheme="minorHAnsi" w:cstheme="minorBidi"/>
          <w:snapToGrid/>
          <w:sz w:val="24"/>
        </w:rPr>
        <w:t xml:space="preserve"> have the same price.</w:t>
      </w:r>
      <w:r w:rsidR="00B059B1">
        <w:rPr>
          <w:rFonts w:asciiTheme="minorHAnsi" w:eastAsiaTheme="minorHAnsi" w:hAnsiTheme="minorHAnsi" w:cstheme="minorBidi"/>
          <w:snapToGrid/>
          <w:sz w:val="24"/>
        </w:rPr>
        <w:t xml:space="preserve"> </w:t>
      </w:r>
    </w:p>
    <w:p w:rsidR="00C64BF2" w:rsidRPr="00C64BF2" w:rsidRDefault="00C64BF2" w:rsidP="00AF402A">
      <w:pPr>
        <w:spacing w:after="120"/>
        <w:ind w:left="709"/>
        <w:rPr>
          <w:rFonts w:asciiTheme="minorHAnsi" w:hAnsiTheme="minorHAnsi"/>
          <w:i/>
        </w:rPr>
      </w:pPr>
      <w:r w:rsidRPr="00C64BF2">
        <w:rPr>
          <w:rFonts w:asciiTheme="minorHAnsi" w:hAnsiTheme="minorHAnsi"/>
          <w:i/>
        </w:rPr>
        <w:t>For more deta</w:t>
      </w:r>
      <w:r w:rsidR="00BF0EF6">
        <w:rPr>
          <w:rFonts w:asciiTheme="minorHAnsi" w:hAnsiTheme="minorHAnsi"/>
          <w:i/>
        </w:rPr>
        <w:t>il on PBAC’s view, see section 5</w:t>
      </w:r>
      <w:r w:rsidRPr="00C64BF2">
        <w:rPr>
          <w:rFonts w:asciiTheme="minorHAnsi" w:hAnsiTheme="minorHAnsi"/>
          <w:i/>
        </w:rPr>
        <w:t xml:space="preserve"> PBAC outcome.</w:t>
      </w:r>
    </w:p>
    <w:p w:rsidR="00073B15" w:rsidRPr="00382E3D" w:rsidRDefault="00073B15" w:rsidP="00AF402A">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82E3D">
        <w:rPr>
          <w:rFonts w:asciiTheme="minorHAnsi" w:hAnsiTheme="minorHAnsi"/>
          <w:sz w:val="32"/>
          <w:szCs w:val="32"/>
        </w:rPr>
        <w:t>PBAC Outcome</w:t>
      </w:r>
    </w:p>
    <w:p w:rsidR="00BF0EF6" w:rsidRPr="00BF0EF6" w:rsidRDefault="00BF0EF6" w:rsidP="00AF402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F0EF6">
        <w:rPr>
          <w:rFonts w:asciiTheme="minorHAnsi" w:eastAsiaTheme="minorHAnsi" w:hAnsiTheme="minorHAnsi" w:cstheme="minorBidi"/>
          <w:snapToGrid/>
          <w:sz w:val="24"/>
          <w:szCs w:val="22"/>
        </w:rPr>
        <w:t xml:space="preserve">The PBAC recommended the Authority </w:t>
      </w:r>
      <w:proofErr w:type="gramStart"/>
      <w:r w:rsidRPr="00BF0EF6">
        <w:rPr>
          <w:rFonts w:asciiTheme="minorHAnsi" w:eastAsiaTheme="minorHAnsi" w:hAnsiTheme="minorHAnsi" w:cstheme="minorBidi"/>
          <w:snapToGrid/>
          <w:sz w:val="24"/>
          <w:szCs w:val="22"/>
        </w:rPr>
        <w:t>Required</w:t>
      </w:r>
      <w:proofErr w:type="gramEnd"/>
      <w:r w:rsidRPr="00BF0EF6">
        <w:rPr>
          <w:rFonts w:asciiTheme="minorHAnsi" w:eastAsiaTheme="minorHAnsi" w:hAnsiTheme="minorHAnsi" w:cstheme="minorBidi"/>
          <w:snapToGrid/>
          <w:sz w:val="24"/>
          <w:szCs w:val="22"/>
        </w:rPr>
        <w:t xml:space="preserve"> listing of the new form of </w:t>
      </w:r>
      <w:proofErr w:type="spellStart"/>
      <w:r w:rsidRPr="00BF0EF6">
        <w:rPr>
          <w:rFonts w:asciiTheme="minorHAnsi" w:eastAsiaTheme="minorHAnsi" w:hAnsiTheme="minorHAnsi" w:cstheme="minorBidi"/>
          <w:snapToGrid/>
          <w:sz w:val="24"/>
          <w:szCs w:val="22"/>
        </w:rPr>
        <w:t>ocriplasmin</w:t>
      </w:r>
      <w:proofErr w:type="spellEnd"/>
      <w:r w:rsidRPr="00BF0EF6">
        <w:rPr>
          <w:rFonts w:asciiTheme="minorHAnsi" w:eastAsiaTheme="minorHAnsi" w:hAnsiTheme="minorHAnsi" w:cstheme="minorBidi"/>
          <w:snapToGrid/>
          <w:sz w:val="24"/>
          <w:szCs w:val="22"/>
        </w:rPr>
        <w:t xml:space="preserve"> (0.375 mg in 0.3 mL) for the treatment of </w:t>
      </w:r>
      <w:proofErr w:type="spellStart"/>
      <w:r w:rsidR="000711E0">
        <w:rPr>
          <w:rFonts w:asciiTheme="minorHAnsi" w:eastAsiaTheme="minorHAnsi" w:hAnsiTheme="minorHAnsi" w:cstheme="minorBidi"/>
          <w:snapToGrid/>
          <w:sz w:val="24"/>
          <w:szCs w:val="22"/>
        </w:rPr>
        <w:t>vitriomacular</w:t>
      </w:r>
      <w:proofErr w:type="spellEnd"/>
      <w:r w:rsidRPr="00BF0EF6">
        <w:rPr>
          <w:rFonts w:asciiTheme="minorHAnsi" w:eastAsiaTheme="minorHAnsi" w:hAnsiTheme="minorHAnsi" w:cstheme="minorBidi"/>
          <w:snapToGrid/>
          <w:sz w:val="24"/>
          <w:szCs w:val="22"/>
        </w:rPr>
        <w:t xml:space="preserve"> traction syndrome</w:t>
      </w:r>
      <w:r w:rsidR="002D336F">
        <w:rPr>
          <w:rFonts w:asciiTheme="minorHAnsi" w:eastAsiaTheme="minorHAnsi" w:hAnsiTheme="minorHAnsi" w:cstheme="minorBidi"/>
          <w:snapToGrid/>
          <w:sz w:val="24"/>
          <w:szCs w:val="22"/>
        </w:rPr>
        <w:t xml:space="preserve">, under the same circumstances as the current </w:t>
      </w:r>
      <w:proofErr w:type="spellStart"/>
      <w:r w:rsidR="002D336F">
        <w:rPr>
          <w:rFonts w:asciiTheme="minorHAnsi" w:eastAsiaTheme="minorHAnsi" w:hAnsiTheme="minorHAnsi" w:cstheme="minorBidi"/>
          <w:snapToGrid/>
          <w:sz w:val="24"/>
          <w:szCs w:val="22"/>
        </w:rPr>
        <w:t>ocriplasmin</w:t>
      </w:r>
      <w:proofErr w:type="spellEnd"/>
      <w:r w:rsidR="002D336F">
        <w:rPr>
          <w:rFonts w:asciiTheme="minorHAnsi" w:eastAsiaTheme="minorHAnsi" w:hAnsiTheme="minorHAnsi" w:cstheme="minorBidi"/>
          <w:snapToGrid/>
          <w:sz w:val="24"/>
          <w:szCs w:val="22"/>
        </w:rPr>
        <w:t xml:space="preserve"> listings</w:t>
      </w:r>
      <w:r w:rsidRPr="00BF0EF6">
        <w:rPr>
          <w:rFonts w:asciiTheme="minorHAnsi" w:eastAsiaTheme="minorHAnsi" w:hAnsiTheme="minorHAnsi" w:cstheme="minorBidi"/>
          <w:snapToGrid/>
          <w:sz w:val="24"/>
          <w:szCs w:val="22"/>
        </w:rPr>
        <w:t xml:space="preserve">. </w:t>
      </w:r>
    </w:p>
    <w:p w:rsidR="0097735F" w:rsidRPr="00BF0EF6" w:rsidRDefault="0097735F" w:rsidP="00AF402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F0EF6">
        <w:rPr>
          <w:rFonts w:asciiTheme="minorHAnsi" w:eastAsiaTheme="minorHAnsi" w:hAnsiTheme="minorHAnsi" w:cstheme="minorBidi"/>
          <w:snapToGrid/>
          <w:sz w:val="24"/>
          <w:szCs w:val="22"/>
        </w:rPr>
        <w:t>The PBAC noted that JETREA RTU contains 0.375 mg of a</w:t>
      </w:r>
      <w:r w:rsidR="007D3C91">
        <w:rPr>
          <w:rFonts w:asciiTheme="minorHAnsi" w:eastAsiaTheme="minorHAnsi" w:hAnsiTheme="minorHAnsi" w:cstheme="minorBidi"/>
          <w:snapToGrid/>
          <w:sz w:val="24"/>
          <w:szCs w:val="22"/>
        </w:rPr>
        <w:t>ctive ingredient instead of 0.5 </w:t>
      </w:r>
      <w:r w:rsidRPr="00BF0EF6">
        <w:rPr>
          <w:rFonts w:asciiTheme="minorHAnsi" w:eastAsiaTheme="minorHAnsi" w:hAnsiTheme="minorHAnsi" w:cstheme="minorBidi"/>
          <w:snapToGrid/>
          <w:sz w:val="24"/>
          <w:szCs w:val="22"/>
        </w:rPr>
        <w:t xml:space="preserve">mg in JETREA. The recommended dose is 0.125 mg </w:t>
      </w:r>
      <w:proofErr w:type="gramStart"/>
      <w:r w:rsidRPr="00BF0EF6">
        <w:rPr>
          <w:rFonts w:asciiTheme="minorHAnsi" w:eastAsiaTheme="minorHAnsi" w:hAnsiTheme="minorHAnsi" w:cstheme="minorBidi"/>
          <w:snapToGrid/>
          <w:sz w:val="24"/>
          <w:szCs w:val="22"/>
        </w:rPr>
        <w:t xml:space="preserve">in 0.1 mL by </w:t>
      </w:r>
      <w:proofErr w:type="spellStart"/>
      <w:r w:rsidRPr="00BF0EF6">
        <w:rPr>
          <w:rFonts w:asciiTheme="minorHAnsi" w:eastAsiaTheme="minorHAnsi" w:hAnsiTheme="minorHAnsi" w:cstheme="minorBidi"/>
          <w:snapToGrid/>
          <w:sz w:val="24"/>
          <w:szCs w:val="22"/>
        </w:rPr>
        <w:t>intravitreal</w:t>
      </w:r>
      <w:proofErr w:type="spellEnd"/>
      <w:r w:rsidRPr="00BF0EF6">
        <w:rPr>
          <w:rFonts w:asciiTheme="minorHAnsi" w:eastAsiaTheme="minorHAnsi" w:hAnsiTheme="minorHAnsi" w:cstheme="minorBidi"/>
          <w:snapToGrid/>
          <w:sz w:val="24"/>
          <w:szCs w:val="22"/>
        </w:rPr>
        <w:t xml:space="preserve"> injection to the affected eye once as a single dose,</w:t>
      </w:r>
      <w:proofErr w:type="gramEnd"/>
      <w:r w:rsidRPr="00BF0EF6">
        <w:rPr>
          <w:rFonts w:asciiTheme="minorHAnsi" w:eastAsiaTheme="minorHAnsi" w:hAnsiTheme="minorHAnsi" w:cstheme="minorBidi"/>
          <w:snapToGrid/>
          <w:sz w:val="24"/>
          <w:szCs w:val="22"/>
        </w:rPr>
        <w:t xml:space="preserve"> which is consistent with the TGA-approved Product Information (PI) and the existing PBS-subsidised form of </w:t>
      </w:r>
      <w:proofErr w:type="spellStart"/>
      <w:r w:rsidRPr="00BF0EF6">
        <w:rPr>
          <w:rFonts w:asciiTheme="minorHAnsi" w:eastAsiaTheme="minorHAnsi" w:hAnsiTheme="minorHAnsi" w:cstheme="minorBidi"/>
          <w:snapToGrid/>
          <w:sz w:val="24"/>
          <w:szCs w:val="22"/>
        </w:rPr>
        <w:t>ocriplasmin</w:t>
      </w:r>
      <w:proofErr w:type="spellEnd"/>
      <w:r w:rsidRPr="00BF0EF6">
        <w:rPr>
          <w:rFonts w:asciiTheme="minorHAnsi" w:eastAsiaTheme="minorHAnsi" w:hAnsiTheme="minorHAnsi" w:cstheme="minorBidi"/>
          <w:snapToGrid/>
          <w:sz w:val="24"/>
          <w:szCs w:val="22"/>
        </w:rPr>
        <w:t xml:space="preserve">. The PBAC noted that the new form </w:t>
      </w:r>
      <w:proofErr w:type="gramStart"/>
      <w:r w:rsidRPr="00BF0EF6">
        <w:rPr>
          <w:rFonts w:asciiTheme="minorHAnsi" w:eastAsiaTheme="minorHAnsi" w:hAnsiTheme="minorHAnsi" w:cstheme="minorBidi"/>
          <w:snapToGrid/>
          <w:sz w:val="24"/>
          <w:szCs w:val="22"/>
        </w:rPr>
        <w:t>may</w:t>
      </w:r>
      <w:proofErr w:type="gramEnd"/>
      <w:r w:rsidRPr="00BF0EF6">
        <w:rPr>
          <w:rFonts w:asciiTheme="minorHAnsi" w:eastAsiaTheme="minorHAnsi" w:hAnsiTheme="minorHAnsi" w:cstheme="minorBidi"/>
          <w:snapToGrid/>
          <w:sz w:val="24"/>
          <w:szCs w:val="22"/>
        </w:rPr>
        <w:t xml:space="preserve"> reduce </w:t>
      </w:r>
      <w:proofErr w:type="spellStart"/>
      <w:r w:rsidRPr="00BF0EF6">
        <w:rPr>
          <w:rFonts w:asciiTheme="minorHAnsi" w:eastAsiaTheme="minorHAnsi" w:hAnsiTheme="minorHAnsi" w:cstheme="minorBidi"/>
          <w:snapToGrid/>
          <w:sz w:val="24"/>
          <w:szCs w:val="22"/>
        </w:rPr>
        <w:t>ocriplasmin</w:t>
      </w:r>
      <w:proofErr w:type="spellEnd"/>
      <w:r w:rsidRPr="00BF0EF6">
        <w:rPr>
          <w:rFonts w:asciiTheme="minorHAnsi" w:eastAsiaTheme="minorHAnsi" w:hAnsiTheme="minorHAnsi" w:cstheme="minorBidi"/>
          <w:snapToGrid/>
          <w:sz w:val="24"/>
          <w:szCs w:val="22"/>
        </w:rPr>
        <w:t xml:space="preserve"> wastage in each vial.  </w:t>
      </w:r>
    </w:p>
    <w:p w:rsidR="0097735F" w:rsidRPr="00BF0EF6" w:rsidRDefault="0097735F" w:rsidP="00AF402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F0EF6">
        <w:rPr>
          <w:rFonts w:asciiTheme="minorHAnsi" w:eastAsiaTheme="minorHAnsi" w:hAnsiTheme="minorHAnsi" w:cstheme="minorBidi"/>
          <w:snapToGrid/>
          <w:sz w:val="24"/>
          <w:szCs w:val="22"/>
        </w:rPr>
        <w:t xml:space="preserve">The PBAC noted that JETREA has a Special Pricing Arrangement (SPA) and there is an existing Deed of Agreement between the Commonwealth and Novartis. The sponsor indicated its intention for JETREA RTU to replace JETREA as the new form is a more convenient product to administer and requested this new formulation enter the same Deed of Agreement as the current form. </w:t>
      </w:r>
    </w:p>
    <w:p w:rsidR="0097735F" w:rsidRPr="00BF0EF6" w:rsidRDefault="0097735F" w:rsidP="00AF402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F0EF6">
        <w:rPr>
          <w:rFonts w:asciiTheme="minorHAnsi" w:eastAsiaTheme="minorHAnsi" w:hAnsiTheme="minorHAnsi" w:cstheme="minorBidi"/>
          <w:snapToGrid/>
          <w:sz w:val="24"/>
          <w:szCs w:val="22"/>
        </w:rPr>
        <w:t xml:space="preserve">The PBAC noted that the sponsor also indicated that JETREA </w:t>
      </w:r>
      <w:proofErr w:type="gramStart"/>
      <w:r w:rsidRPr="00BF0EF6">
        <w:rPr>
          <w:rFonts w:asciiTheme="minorHAnsi" w:eastAsiaTheme="minorHAnsi" w:hAnsiTheme="minorHAnsi" w:cstheme="minorBidi"/>
          <w:snapToGrid/>
          <w:sz w:val="24"/>
          <w:szCs w:val="22"/>
        </w:rPr>
        <w:t>will</w:t>
      </w:r>
      <w:proofErr w:type="gramEnd"/>
      <w:r w:rsidRPr="00BF0EF6">
        <w:rPr>
          <w:rFonts w:asciiTheme="minorHAnsi" w:eastAsiaTheme="minorHAnsi" w:hAnsiTheme="minorHAnsi" w:cstheme="minorBidi"/>
          <w:snapToGrid/>
          <w:sz w:val="24"/>
          <w:szCs w:val="22"/>
        </w:rPr>
        <w:t xml:space="preserve"> be phased out eventually. The</w:t>
      </w:r>
      <w:r w:rsidR="000711E0">
        <w:rPr>
          <w:rFonts w:asciiTheme="minorHAnsi" w:eastAsiaTheme="minorHAnsi" w:hAnsiTheme="minorHAnsi" w:cstheme="minorBidi"/>
          <w:snapToGrid/>
          <w:sz w:val="24"/>
          <w:szCs w:val="22"/>
        </w:rPr>
        <w:t xml:space="preserve"> PBAC noted the</w:t>
      </w:r>
      <w:r w:rsidRPr="00BF0EF6">
        <w:rPr>
          <w:rFonts w:asciiTheme="minorHAnsi" w:eastAsiaTheme="minorHAnsi" w:hAnsiTheme="minorHAnsi" w:cstheme="minorBidi"/>
          <w:snapToGrid/>
          <w:sz w:val="24"/>
          <w:szCs w:val="22"/>
        </w:rPr>
        <w:t xml:space="preserve"> sponsor is required to submit a formal deletion request to the Department regarding </w:t>
      </w:r>
      <w:r w:rsidR="00382E3D">
        <w:rPr>
          <w:rFonts w:asciiTheme="minorHAnsi" w:eastAsiaTheme="minorHAnsi" w:hAnsiTheme="minorHAnsi" w:cstheme="minorBidi"/>
          <w:snapToGrid/>
          <w:sz w:val="24"/>
          <w:szCs w:val="22"/>
        </w:rPr>
        <w:t>its</w:t>
      </w:r>
      <w:r w:rsidRPr="00BF0EF6">
        <w:rPr>
          <w:rFonts w:asciiTheme="minorHAnsi" w:eastAsiaTheme="minorHAnsi" w:hAnsiTheme="minorHAnsi" w:cstheme="minorBidi"/>
          <w:snapToGrid/>
          <w:sz w:val="24"/>
          <w:szCs w:val="22"/>
        </w:rPr>
        <w:t xml:space="preserve"> intention to delete the 0.5</w:t>
      </w:r>
      <w:r w:rsidR="007D3C91">
        <w:rPr>
          <w:rFonts w:asciiTheme="minorHAnsi" w:eastAsiaTheme="minorHAnsi" w:hAnsiTheme="minorHAnsi" w:cstheme="minorBidi"/>
          <w:snapToGrid/>
          <w:sz w:val="24"/>
          <w:szCs w:val="22"/>
        </w:rPr>
        <w:t xml:space="preserve"> </w:t>
      </w:r>
      <w:r w:rsidRPr="00BF0EF6">
        <w:rPr>
          <w:rFonts w:asciiTheme="minorHAnsi" w:eastAsiaTheme="minorHAnsi" w:hAnsiTheme="minorHAnsi" w:cstheme="minorBidi"/>
          <w:snapToGrid/>
          <w:sz w:val="24"/>
          <w:szCs w:val="22"/>
        </w:rPr>
        <w:t>mg/0.2</w:t>
      </w:r>
      <w:r w:rsidR="007D3C91">
        <w:rPr>
          <w:rFonts w:asciiTheme="minorHAnsi" w:eastAsiaTheme="minorHAnsi" w:hAnsiTheme="minorHAnsi" w:cstheme="minorBidi"/>
          <w:snapToGrid/>
          <w:sz w:val="24"/>
          <w:szCs w:val="22"/>
        </w:rPr>
        <w:t xml:space="preserve"> </w:t>
      </w:r>
      <w:r w:rsidRPr="00BF0EF6">
        <w:rPr>
          <w:rFonts w:asciiTheme="minorHAnsi" w:eastAsiaTheme="minorHAnsi" w:hAnsiTheme="minorHAnsi" w:cstheme="minorBidi"/>
          <w:snapToGrid/>
          <w:sz w:val="24"/>
          <w:szCs w:val="22"/>
        </w:rPr>
        <w:t xml:space="preserve">mL formulation. </w:t>
      </w:r>
    </w:p>
    <w:p w:rsidR="0097735F" w:rsidRPr="00BF0EF6" w:rsidRDefault="0097735F" w:rsidP="00AF402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F0EF6">
        <w:rPr>
          <w:rFonts w:asciiTheme="minorHAnsi" w:eastAsiaTheme="minorHAnsi" w:hAnsiTheme="minorHAnsi" w:cstheme="minorBidi"/>
          <w:snapToGrid/>
          <w:sz w:val="24"/>
          <w:szCs w:val="22"/>
        </w:rPr>
        <w:t>The PBAC</w:t>
      </w:r>
      <w:r w:rsidR="000711E0">
        <w:rPr>
          <w:rFonts w:asciiTheme="minorHAnsi" w:eastAsiaTheme="minorHAnsi" w:hAnsiTheme="minorHAnsi" w:cstheme="minorBidi"/>
          <w:snapToGrid/>
          <w:sz w:val="24"/>
          <w:szCs w:val="22"/>
        </w:rPr>
        <w:t xml:space="preserve"> recalled it had</w:t>
      </w:r>
      <w:r w:rsidRPr="00BF0EF6">
        <w:rPr>
          <w:rFonts w:asciiTheme="minorHAnsi" w:eastAsiaTheme="minorHAnsi" w:hAnsiTheme="minorHAnsi" w:cstheme="minorBidi"/>
          <w:snapToGrid/>
          <w:sz w:val="24"/>
          <w:szCs w:val="22"/>
        </w:rPr>
        <w:t xml:space="preserve"> previously advised that </w:t>
      </w:r>
      <w:proofErr w:type="spellStart"/>
      <w:r w:rsidRPr="00BF0EF6">
        <w:rPr>
          <w:rFonts w:asciiTheme="minorHAnsi" w:eastAsiaTheme="minorHAnsi" w:hAnsiTheme="minorHAnsi" w:cstheme="minorBidi"/>
          <w:snapToGrid/>
          <w:sz w:val="24"/>
          <w:szCs w:val="22"/>
        </w:rPr>
        <w:t>ocriplasmin</w:t>
      </w:r>
      <w:proofErr w:type="spellEnd"/>
      <w:r w:rsidRPr="00BF0EF6">
        <w:rPr>
          <w:rFonts w:asciiTheme="minorHAnsi" w:eastAsiaTheme="minorHAnsi" w:hAnsiTheme="minorHAnsi" w:cstheme="minorBidi"/>
          <w:snapToGrid/>
          <w:sz w:val="24"/>
          <w:szCs w:val="22"/>
        </w:rPr>
        <w:t xml:space="preserve"> is not suitable for prescribing by nurse practitioners</w:t>
      </w:r>
      <w:r w:rsidR="000711E0">
        <w:rPr>
          <w:rFonts w:asciiTheme="minorHAnsi" w:eastAsiaTheme="minorHAnsi" w:hAnsiTheme="minorHAnsi" w:cstheme="minorBidi"/>
          <w:snapToGrid/>
          <w:sz w:val="24"/>
          <w:szCs w:val="22"/>
        </w:rPr>
        <w:t xml:space="preserve"> and agreed this remained appropriate</w:t>
      </w:r>
      <w:r w:rsidRPr="00BF0EF6">
        <w:rPr>
          <w:rFonts w:asciiTheme="minorHAnsi" w:eastAsiaTheme="minorHAnsi" w:hAnsiTheme="minorHAnsi" w:cstheme="minorBidi"/>
          <w:snapToGrid/>
          <w:sz w:val="24"/>
          <w:szCs w:val="22"/>
        </w:rPr>
        <w:t xml:space="preserve">. </w:t>
      </w:r>
    </w:p>
    <w:p w:rsidR="0097735F" w:rsidRPr="00BF0EF6" w:rsidRDefault="0097735F" w:rsidP="00AF402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F0EF6">
        <w:rPr>
          <w:rFonts w:asciiTheme="minorHAnsi" w:eastAsiaTheme="minorHAnsi" w:hAnsiTheme="minorHAnsi" w:cstheme="minorBidi"/>
          <w:snapToGrid/>
          <w:sz w:val="24"/>
          <w:szCs w:val="22"/>
        </w:rPr>
        <w:lastRenderedPageBreak/>
        <w:t xml:space="preserve">The PBAC previously recommended that the Early Supply rule should not apply, as patients </w:t>
      </w:r>
      <w:proofErr w:type="gramStart"/>
      <w:r w:rsidRPr="00BF0EF6">
        <w:rPr>
          <w:rFonts w:asciiTheme="minorHAnsi" w:eastAsiaTheme="minorHAnsi" w:hAnsiTheme="minorHAnsi" w:cstheme="minorBidi"/>
          <w:snapToGrid/>
          <w:sz w:val="24"/>
          <w:szCs w:val="22"/>
        </w:rPr>
        <w:t>are only treated</w:t>
      </w:r>
      <w:proofErr w:type="gramEnd"/>
      <w:r w:rsidRPr="00BF0EF6">
        <w:rPr>
          <w:rFonts w:asciiTheme="minorHAnsi" w:eastAsiaTheme="minorHAnsi" w:hAnsiTheme="minorHAnsi" w:cstheme="minorBidi"/>
          <w:snapToGrid/>
          <w:sz w:val="24"/>
          <w:szCs w:val="22"/>
        </w:rPr>
        <w:t xml:space="preserve"> once with </w:t>
      </w:r>
      <w:proofErr w:type="spellStart"/>
      <w:r w:rsidRPr="00BF0EF6">
        <w:rPr>
          <w:rFonts w:asciiTheme="minorHAnsi" w:eastAsiaTheme="minorHAnsi" w:hAnsiTheme="minorHAnsi" w:cstheme="minorBidi"/>
          <w:snapToGrid/>
          <w:sz w:val="24"/>
          <w:szCs w:val="22"/>
        </w:rPr>
        <w:t>ocriplasmin</w:t>
      </w:r>
      <w:proofErr w:type="spellEnd"/>
      <w:r w:rsidRPr="00BF0EF6">
        <w:rPr>
          <w:rFonts w:asciiTheme="minorHAnsi" w:eastAsiaTheme="minorHAnsi" w:hAnsiTheme="minorHAnsi" w:cstheme="minorBidi"/>
          <w:snapToGrid/>
          <w:sz w:val="24"/>
          <w:szCs w:val="22"/>
        </w:rPr>
        <w:t>.</w:t>
      </w:r>
    </w:p>
    <w:p w:rsidR="0097735F" w:rsidRPr="00BF0EF6" w:rsidRDefault="0097735F" w:rsidP="00AF402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F0EF6">
        <w:rPr>
          <w:rFonts w:asciiTheme="minorHAnsi" w:eastAsiaTheme="minorHAnsi" w:hAnsiTheme="minorHAnsi" w:cstheme="minorBidi"/>
          <w:snapToGrid/>
          <w:sz w:val="24"/>
          <w:szCs w:val="22"/>
        </w:rPr>
        <w:t xml:space="preserve">The PBAC </w:t>
      </w:r>
      <w:r w:rsidR="007D3C91">
        <w:rPr>
          <w:rFonts w:asciiTheme="minorHAnsi" w:eastAsiaTheme="minorHAnsi" w:hAnsiTheme="minorHAnsi" w:cstheme="minorBidi"/>
          <w:snapToGrid/>
          <w:sz w:val="24"/>
          <w:szCs w:val="22"/>
        </w:rPr>
        <w:t>noted</w:t>
      </w:r>
      <w:r w:rsidRPr="00BF0EF6">
        <w:rPr>
          <w:rFonts w:asciiTheme="minorHAnsi" w:eastAsiaTheme="minorHAnsi" w:hAnsiTheme="minorHAnsi" w:cstheme="minorBidi"/>
          <w:snapToGrid/>
          <w:sz w:val="24"/>
          <w:szCs w:val="22"/>
        </w:rPr>
        <w:t xml:space="preserve"> that the submission </w:t>
      </w:r>
      <w:r w:rsidR="007D3C91">
        <w:rPr>
          <w:rFonts w:asciiTheme="minorHAnsi" w:eastAsiaTheme="minorHAnsi" w:hAnsiTheme="minorHAnsi" w:cstheme="minorBidi"/>
          <w:snapToGrid/>
          <w:sz w:val="24"/>
          <w:szCs w:val="22"/>
        </w:rPr>
        <w:t>was not eligible for</w:t>
      </w:r>
      <w:r w:rsidRPr="00BF0EF6">
        <w:rPr>
          <w:rFonts w:asciiTheme="minorHAnsi" w:eastAsiaTheme="minorHAnsi" w:hAnsiTheme="minorHAnsi" w:cstheme="minorBidi"/>
          <w:snapToGrid/>
          <w:sz w:val="24"/>
          <w:szCs w:val="22"/>
        </w:rPr>
        <w:t xml:space="preserve"> an Independent Review as it </w:t>
      </w:r>
      <w:r w:rsidR="00BF0EF6" w:rsidRPr="00BF0EF6">
        <w:rPr>
          <w:rFonts w:asciiTheme="minorHAnsi" w:eastAsiaTheme="minorHAnsi" w:hAnsiTheme="minorHAnsi" w:cstheme="minorBidi"/>
          <w:snapToGrid/>
          <w:sz w:val="24"/>
          <w:szCs w:val="22"/>
        </w:rPr>
        <w:t>received a positive recommendation</w:t>
      </w:r>
      <w:r w:rsidRPr="00BF0EF6">
        <w:rPr>
          <w:rFonts w:asciiTheme="minorHAnsi" w:eastAsiaTheme="minorHAnsi" w:hAnsiTheme="minorHAnsi" w:cstheme="minorBidi"/>
          <w:snapToGrid/>
          <w:sz w:val="24"/>
          <w:szCs w:val="22"/>
        </w:rPr>
        <w:t xml:space="preserve">. </w:t>
      </w:r>
    </w:p>
    <w:p w:rsidR="00073B15" w:rsidRPr="00525B39" w:rsidRDefault="00073B15" w:rsidP="00AF402A">
      <w:pPr>
        <w:spacing w:before="240" w:after="12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073B15" w:rsidRPr="0085078A" w:rsidRDefault="00073B15" w:rsidP="00AF402A">
      <w:pPr>
        <w:spacing w:after="120"/>
        <w:jc w:val="both"/>
        <w:rPr>
          <w:rFonts w:asciiTheme="minorHAnsi" w:hAnsiTheme="minorHAnsi" w:cs="Arial"/>
          <w:b/>
          <w:bCs/>
          <w:snapToGrid w:val="0"/>
        </w:rPr>
      </w:pPr>
      <w:r w:rsidRPr="00525B39">
        <w:rPr>
          <w:rFonts w:asciiTheme="minorHAnsi" w:hAnsiTheme="minorHAnsi" w:cs="Arial"/>
          <w:bCs/>
          <w:snapToGrid w:val="0"/>
          <w:lang w:val="en-GB"/>
        </w:rPr>
        <w:t xml:space="preserve">Recommended </w:t>
      </w:r>
    </w:p>
    <w:p w:rsidR="00073B15" w:rsidRPr="00382E3D" w:rsidRDefault="00073B15" w:rsidP="00AF402A">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82E3D">
        <w:rPr>
          <w:rFonts w:asciiTheme="minorHAnsi" w:hAnsiTheme="minorHAnsi"/>
          <w:sz w:val="32"/>
          <w:szCs w:val="32"/>
        </w:rPr>
        <w:t>Recommended listing</w:t>
      </w:r>
    </w:p>
    <w:p w:rsidR="00073B15" w:rsidRPr="0085078A" w:rsidRDefault="00073B15" w:rsidP="00AF402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85078A">
        <w:rPr>
          <w:rFonts w:asciiTheme="minorHAnsi" w:eastAsiaTheme="minorHAnsi" w:hAnsiTheme="minorHAnsi" w:cstheme="minorBidi"/>
          <w:snapToGrid/>
          <w:sz w:val="24"/>
          <w:szCs w:val="22"/>
        </w:rPr>
        <w:t>Add new item:</w:t>
      </w:r>
    </w:p>
    <w:tbl>
      <w:tblPr>
        <w:tblW w:w="4947" w:type="pct"/>
        <w:tblLook w:val="0000" w:firstRow="0" w:lastRow="0" w:firstColumn="0" w:lastColumn="0" w:noHBand="0" w:noVBand="0"/>
      </w:tblPr>
      <w:tblGrid>
        <w:gridCol w:w="1888"/>
        <w:gridCol w:w="1799"/>
        <w:gridCol w:w="850"/>
        <w:gridCol w:w="850"/>
        <w:gridCol w:w="882"/>
        <w:gridCol w:w="2606"/>
        <w:gridCol w:w="55"/>
      </w:tblGrid>
      <w:tr w:rsidR="00BF0EF6" w:rsidRPr="0039782C" w:rsidTr="00C55E8F">
        <w:trPr>
          <w:cantSplit/>
          <w:trHeight w:val="57"/>
        </w:trPr>
        <w:tc>
          <w:tcPr>
            <w:tcW w:w="2064" w:type="pct"/>
            <w:gridSpan w:val="2"/>
            <w:tcBorders>
              <w:bottom w:val="single" w:sz="4" w:space="0" w:color="auto"/>
            </w:tcBorders>
          </w:tcPr>
          <w:p w:rsidR="00BF0EF6" w:rsidRPr="0039782C" w:rsidRDefault="00BF0EF6" w:rsidP="006A6227">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BF0EF6" w:rsidRPr="0039782C" w:rsidRDefault="00BF0EF6" w:rsidP="006A6227">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76" w:type="pct"/>
            <w:tcBorders>
              <w:bottom w:val="single" w:sz="4" w:space="0" w:color="auto"/>
            </w:tcBorders>
          </w:tcPr>
          <w:p w:rsidR="00BF0EF6" w:rsidRPr="0039782C" w:rsidRDefault="00D71E2E" w:rsidP="00D71E2E">
            <w:pPr>
              <w:keepNext/>
              <w:spacing w:before="40" w:after="40"/>
              <w:jc w:val="center"/>
              <w:rPr>
                <w:rFonts w:ascii="Arial Narrow" w:hAnsi="Arial Narrow" w:cs="Arial"/>
                <w:b/>
                <w:sz w:val="20"/>
                <w:szCs w:val="20"/>
              </w:rPr>
            </w:pPr>
            <w:r>
              <w:rPr>
                <w:rFonts w:ascii="Arial Narrow" w:hAnsi="Arial Narrow" w:cs="Arial"/>
                <w:b/>
                <w:sz w:val="20"/>
                <w:szCs w:val="20"/>
              </w:rPr>
              <w:t>Max</w:t>
            </w:r>
            <w:r w:rsidR="00902E52">
              <w:rPr>
                <w:rFonts w:ascii="Arial Narrow" w:hAnsi="Arial Narrow" w:cs="Arial"/>
                <w:b/>
                <w:sz w:val="20"/>
                <w:szCs w:val="20"/>
              </w:rPr>
              <w:t xml:space="preserve">. </w:t>
            </w:r>
            <w:proofErr w:type="spellStart"/>
            <w:r w:rsidR="00BF0EF6" w:rsidRPr="0039782C">
              <w:rPr>
                <w:rFonts w:ascii="Arial Narrow" w:hAnsi="Arial Narrow" w:cs="Arial"/>
                <w:b/>
                <w:sz w:val="20"/>
                <w:szCs w:val="20"/>
              </w:rPr>
              <w:t>Qty</w:t>
            </w:r>
            <w:proofErr w:type="spellEnd"/>
          </w:p>
        </w:tc>
        <w:tc>
          <w:tcPr>
            <w:tcW w:w="476" w:type="pct"/>
            <w:tcBorders>
              <w:bottom w:val="single" w:sz="4" w:space="0" w:color="auto"/>
            </w:tcBorders>
            <w:vAlign w:val="center"/>
          </w:tcPr>
          <w:p w:rsidR="00BF0EF6" w:rsidRPr="0039782C" w:rsidRDefault="00BF0EF6" w:rsidP="00C55E8F">
            <w:pPr>
              <w:keepNext/>
              <w:spacing w:before="40" w:after="40"/>
              <w:jc w:val="center"/>
              <w:rPr>
                <w:rFonts w:ascii="Arial Narrow" w:hAnsi="Arial Narrow" w:cs="Arial"/>
                <w:b/>
                <w:sz w:val="20"/>
                <w:szCs w:val="20"/>
              </w:rPr>
            </w:pPr>
            <w:r w:rsidRPr="0039782C">
              <w:rPr>
                <w:rFonts w:ascii="Arial Narrow" w:hAnsi="Arial Narrow" w:cs="Arial"/>
                <w:b/>
                <w:sz w:val="20"/>
                <w:szCs w:val="20"/>
              </w:rPr>
              <w:t>№.of</w:t>
            </w:r>
          </w:p>
          <w:p w:rsidR="00BF0EF6" w:rsidRPr="0039782C" w:rsidRDefault="00BF0EF6" w:rsidP="00C55E8F">
            <w:pPr>
              <w:keepNext/>
              <w:spacing w:before="40" w:after="40"/>
              <w:jc w:val="center"/>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984" w:type="pct"/>
            <w:gridSpan w:val="3"/>
            <w:tcBorders>
              <w:bottom w:val="single" w:sz="4" w:space="0" w:color="auto"/>
            </w:tcBorders>
            <w:vAlign w:val="center"/>
          </w:tcPr>
          <w:p w:rsidR="00BF0EF6" w:rsidRPr="0039782C" w:rsidRDefault="00BF0EF6" w:rsidP="001437B3">
            <w:pPr>
              <w:keepNext/>
              <w:spacing w:before="40" w:after="40"/>
              <w:jc w:val="center"/>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F0EF6" w:rsidRPr="00260CE3" w:rsidTr="00C55E8F">
        <w:trPr>
          <w:cantSplit/>
          <w:trHeight w:val="57"/>
        </w:trPr>
        <w:tc>
          <w:tcPr>
            <w:tcW w:w="2064" w:type="pct"/>
            <w:gridSpan w:val="2"/>
          </w:tcPr>
          <w:p w:rsidR="00BF0EF6" w:rsidRPr="00260CE3" w:rsidRDefault="00BF0EF6" w:rsidP="006A6227">
            <w:pPr>
              <w:keepNext/>
              <w:spacing w:before="40" w:after="40"/>
              <w:jc w:val="both"/>
              <w:rPr>
                <w:rFonts w:ascii="Arial Narrow" w:hAnsi="Arial Narrow" w:cs="Arial"/>
                <w:sz w:val="20"/>
                <w:szCs w:val="20"/>
              </w:rPr>
            </w:pPr>
            <w:proofErr w:type="spellStart"/>
            <w:r>
              <w:rPr>
                <w:rFonts w:ascii="Arial Narrow" w:hAnsi="Arial Narrow" w:cs="Arial"/>
                <w:smallCaps/>
                <w:sz w:val="20"/>
                <w:szCs w:val="20"/>
              </w:rPr>
              <w:t>ocriplasmin</w:t>
            </w:r>
            <w:proofErr w:type="spellEnd"/>
          </w:p>
          <w:p w:rsidR="00BF0EF6" w:rsidRPr="00260CE3" w:rsidRDefault="001437B3" w:rsidP="00A83B8D">
            <w:pPr>
              <w:keepNext/>
              <w:spacing w:before="40" w:after="40"/>
              <w:jc w:val="both"/>
              <w:rPr>
                <w:rFonts w:ascii="Arial Narrow" w:hAnsi="Arial Narrow" w:cs="Arial"/>
                <w:sz w:val="20"/>
                <w:szCs w:val="20"/>
              </w:rPr>
            </w:pPr>
            <w:r w:rsidRPr="001437B3">
              <w:rPr>
                <w:rFonts w:ascii="Arial Narrow" w:hAnsi="Arial Narrow" w:cs="Arial"/>
                <w:sz w:val="20"/>
                <w:szCs w:val="20"/>
              </w:rPr>
              <w:t>375 microgram/0.3 mL intraocular injection, 0.3</w:t>
            </w:r>
            <w:r w:rsidR="00A83B8D">
              <w:rPr>
                <w:rFonts w:ascii="Arial Narrow" w:hAnsi="Arial Narrow" w:cs="Arial"/>
                <w:sz w:val="20"/>
                <w:szCs w:val="20"/>
              </w:rPr>
              <w:t> </w:t>
            </w:r>
            <w:r w:rsidRPr="001437B3">
              <w:rPr>
                <w:rFonts w:ascii="Arial Narrow" w:hAnsi="Arial Narrow" w:cs="Arial"/>
                <w:sz w:val="20"/>
                <w:szCs w:val="20"/>
              </w:rPr>
              <w:t>mL vial</w:t>
            </w:r>
          </w:p>
        </w:tc>
        <w:tc>
          <w:tcPr>
            <w:tcW w:w="476" w:type="pct"/>
            <w:vAlign w:val="center"/>
          </w:tcPr>
          <w:p w:rsidR="00BF0EF6" w:rsidRPr="00260CE3" w:rsidRDefault="00BF0EF6" w:rsidP="001437B3">
            <w:pPr>
              <w:keepNext/>
              <w:spacing w:before="40" w:after="40"/>
              <w:jc w:val="center"/>
              <w:rPr>
                <w:rFonts w:ascii="Arial Narrow" w:hAnsi="Arial Narrow" w:cs="Arial"/>
                <w:sz w:val="20"/>
                <w:szCs w:val="20"/>
              </w:rPr>
            </w:pPr>
            <w:r>
              <w:rPr>
                <w:rFonts w:ascii="Arial Narrow" w:hAnsi="Arial Narrow" w:cs="Arial"/>
                <w:sz w:val="20"/>
                <w:szCs w:val="20"/>
              </w:rPr>
              <w:t>1</w:t>
            </w:r>
          </w:p>
        </w:tc>
        <w:tc>
          <w:tcPr>
            <w:tcW w:w="476" w:type="pct"/>
            <w:vAlign w:val="center"/>
          </w:tcPr>
          <w:p w:rsidR="00BF0EF6" w:rsidRPr="00260CE3" w:rsidRDefault="00BF0EF6" w:rsidP="001437B3">
            <w:pPr>
              <w:keepNext/>
              <w:spacing w:before="40" w:after="40"/>
              <w:jc w:val="center"/>
              <w:rPr>
                <w:rFonts w:ascii="Arial Narrow" w:hAnsi="Arial Narrow" w:cs="Arial"/>
                <w:sz w:val="20"/>
                <w:szCs w:val="20"/>
              </w:rPr>
            </w:pPr>
            <w:r>
              <w:rPr>
                <w:rFonts w:ascii="Arial Narrow" w:hAnsi="Arial Narrow" w:cs="Arial"/>
                <w:sz w:val="20"/>
                <w:szCs w:val="20"/>
              </w:rPr>
              <w:t>0</w:t>
            </w:r>
          </w:p>
        </w:tc>
        <w:tc>
          <w:tcPr>
            <w:tcW w:w="494" w:type="pct"/>
            <w:vAlign w:val="center"/>
          </w:tcPr>
          <w:p w:rsidR="00BF0EF6" w:rsidRPr="00260CE3" w:rsidRDefault="00BF0EF6" w:rsidP="001437B3">
            <w:pPr>
              <w:keepNext/>
              <w:spacing w:before="40" w:after="40"/>
              <w:jc w:val="center"/>
              <w:rPr>
                <w:rFonts w:ascii="Arial Narrow" w:hAnsi="Arial Narrow" w:cs="Arial"/>
                <w:sz w:val="20"/>
                <w:szCs w:val="20"/>
              </w:rPr>
            </w:pPr>
            <w:proofErr w:type="spellStart"/>
            <w:r w:rsidRPr="008F0119">
              <w:rPr>
                <w:rFonts w:ascii="Arial Narrow" w:hAnsi="Arial Narrow" w:cs="Arial"/>
                <w:sz w:val="20"/>
                <w:szCs w:val="20"/>
              </w:rPr>
              <w:t>J</w:t>
            </w:r>
            <w:r w:rsidR="00382E3D">
              <w:rPr>
                <w:rFonts w:ascii="Arial Narrow" w:hAnsi="Arial Narrow" w:cs="Arial"/>
                <w:sz w:val="20"/>
                <w:szCs w:val="20"/>
              </w:rPr>
              <w:t>etrea</w:t>
            </w:r>
            <w:proofErr w:type="spellEnd"/>
            <w:r w:rsidRPr="008F0119">
              <w:rPr>
                <w:rFonts w:ascii="Arial Narrow" w:hAnsi="Arial Narrow" w:cs="Arial"/>
                <w:sz w:val="20"/>
                <w:szCs w:val="20"/>
              </w:rPr>
              <w:t>® RTU</w:t>
            </w:r>
          </w:p>
        </w:tc>
        <w:tc>
          <w:tcPr>
            <w:tcW w:w="1490" w:type="pct"/>
            <w:gridSpan w:val="2"/>
            <w:vAlign w:val="center"/>
          </w:tcPr>
          <w:p w:rsidR="00BF0EF6" w:rsidRPr="00260CE3" w:rsidRDefault="00BF0EF6" w:rsidP="001437B3">
            <w:pPr>
              <w:keepNext/>
              <w:spacing w:before="40" w:after="40"/>
              <w:jc w:val="center"/>
              <w:rPr>
                <w:rFonts w:ascii="Arial Narrow" w:hAnsi="Arial Narrow" w:cs="Arial"/>
                <w:sz w:val="20"/>
                <w:szCs w:val="20"/>
              </w:rPr>
            </w:pPr>
            <w:r>
              <w:rPr>
                <w:rFonts w:ascii="Arial Narrow" w:hAnsi="Arial Narrow" w:cs="Arial"/>
                <w:sz w:val="20"/>
                <w:szCs w:val="20"/>
              </w:rPr>
              <w:t>I-Care Pharma Distributors Pty Ltd</w:t>
            </w:r>
          </w:p>
        </w:tc>
      </w:tr>
      <w:tr w:rsidR="00BF0EF6" w:rsidRPr="00260CE3" w:rsidTr="00382E3D">
        <w:trPr>
          <w:gridAfter w:val="1"/>
          <w:wAfter w:w="31" w:type="pct"/>
          <w:cantSplit/>
          <w:trHeight w:val="57"/>
        </w:trPr>
        <w:tc>
          <w:tcPr>
            <w:tcW w:w="1057" w:type="pct"/>
            <w:tcBorders>
              <w:top w:val="single" w:sz="4" w:space="0" w:color="auto"/>
              <w:left w:val="single" w:sz="4" w:space="0" w:color="auto"/>
              <w:bottom w:val="single" w:sz="4" w:space="0" w:color="auto"/>
              <w:right w:val="single" w:sz="4" w:space="0" w:color="auto"/>
            </w:tcBorders>
          </w:tcPr>
          <w:p w:rsidR="00BF0EF6" w:rsidRPr="00260CE3" w:rsidRDefault="00BF0EF6" w:rsidP="00382E3D">
            <w:pPr>
              <w:spacing w:before="40" w:after="40"/>
              <w:jc w:val="both"/>
              <w:rPr>
                <w:rFonts w:ascii="Arial Narrow" w:hAnsi="Arial Narrow" w:cs="Arial"/>
                <w:b/>
                <w:sz w:val="20"/>
                <w:szCs w:val="20"/>
              </w:rPr>
            </w:pPr>
            <w:r w:rsidRPr="002F600D">
              <w:rPr>
                <w:rFonts w:ascii="Arial Narrow" w:hAnsi="Arial Narrow" w:cs="Arial"/>
                <w:b/>
                <w:sz w:val="20"/>
                <w:szCs w:val="20"/>
              </w:rPr>
              <w:t>Category / Program</w:t>
            </w:r>
          </w:p>
        </w:tc>
        <w:tc>
          <w:tcPr>
            <w:tcW w:w="3912" w:type="pct"/>
            <w:gridSpan w:val="5"/>
            <w:tcBorders>
              <w:top w:val="single" w:sz="4" w:space="0" w:color="auto"/>
              <w:left w:val="single" w:sz="4" w:space="0" w:color="auto"/>
              <w:bottom w:val="single" w:sz="4" w:space="0" w:color="auto"/>
              <w:right w:val="single" w:sz="4" w:space="0" w:color="auto"/>
            </w:tcBorders>
          </w:tcPr>
          <w:p w:rsidR="00BF0EF6" w:rsidRPr="00260CE3" w:rsidRDefault="00BF0EF6" w:rsidP="00382E3D">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BF0EF6" w:rsidRPr="00260CE3" w:rsidTr="00382E3D">
        <w:trPr>
          <w:gridAfter w:val="1"/>
          <w:wAfter w:w="31" w:type="pct"/>
          <w:cantSplit/>
          <w:trHeight w:val="57"/>
        </w:trPr>
        <w:tc>
          <w:tcPr>
            <w:tcW w:w="1057" w:type="pct"/>
            <w:tcBorders>
              <w:top w:val="single" w:sz="4" w:space="0" w:color="auto"/>
              <w:left w:val="single" w:sz="4" w:space="0" w:color="auto"/>
              <w:bottom w:val="single" w:sz="4" w:space="0" w:color="auto"/>
              <w:right w:val="single" w:sz="4" w:space="0" w:color="auto"/>
            </w:tcBorders>
          </w:tcPr>
          <w:p w:rsidR="00BF0EF6" w:rsidRPr="00260CE3" w:rsidRDefault="00BF0EF6" w:rsidP="006A6227">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2" w:type="pct"/>
            <w:gridSpan w:val="5"/>
            <w:tcBorders>
              <w:top w:val="single" w:sz="4" w:space="0" w:color="auto"/>
              <w:left w:val="single" w:sz="4" w:space="0" w:color="auto"/>
              <w:bottom w:val="single" w:sz="4" w:space="0" w:color="auto"/>
              <w:right w:val="single" w:sz="4" w:space="0" w:color="auto"/>
            </w:tcBorders>
          </w:tcPr>
          <w:p w:rsidR="00BF0EF6" w:rsidRPr="00260CE3" w:rsidRDefault="00BF0EF6" w:rsidP="006A622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tc>
      </w:tr>
      <w:tr w:rsidR="00BF0EF6" w:rsidRPr="00260CE3" w:rsidTr="00382E3D">
        <w:trPr>
          <w:gridAfter w:val="1"/>
          <w:wAfter w:w="31" w:type="pct"/>
          <w:cantSplit/>
          <w:trHeight w:val="57"/>
        </w:trPr>
        <w:tc>
          <w:tcPr>
            <w:tcW w:w="1057" w:type="pct"/>
            <w:tcBorders>
              <w:top w:val="single" w:sz="4" w:space="0" w:color="auto"/>
              <w:left w:val="single" w:sz="4" w:space="0" w:color="auto"/>
              <w:bottom w:val="single" w:sz="4" w:space="0" w:color="auto"/>
              <w:right w:val="single" w:sz="4" w:space="0" w:color="auto"/>
            </w:tcBorders>
          </w:tcPr>
          <w:p w:rsidR="00BF0EF6" w:rsidRPr="00260CE3" w:rsidRDefault="00BF0EF6" w:rsidP="006A6227">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2" w:type="pct"/>
            <w:gridSpan w:val="5"/>
            <w:tcBorders>
              <w:top w:val="single" w:sz="4" w:space="0" w:color="auto"/>
              <w:left w:val="single" w:sz="4" w:space="0" w:color="auto"/>
              <w:bottom w:val="single" w:sz="4" w:space="0" w:color="auto"/>
              <w:right w:val="single" w:sz="4" w:space="0" w:color="auto"/>
            </w:tcBorders>
          </w:tcPr>
          <w:p w:rsidR="00BF0EF6" w:rsidRPr="00260CE3" w:rsidRDefault="00BF0EF6" w:rsidP="006A6227">
            <w:pPr>
              <w:spacing w:before="40" w:after="40"/>
              <w:rPr>
                <w:rFonts w:ascii="Arial Narrow" w:hAnsi="Arial Narrow" w:cs="Arial"/>
                <w:sz w:val="20"/>
                <w:szCs w:val="20"/>
              </w:rPr>
            </w:pPr>
            <w:proofErr w:type="spellStart"/>
            <w:r>
              <w:rPr>
                <w:rFonts w:ascii="Arial Narrow" w:hAnsi="Arial Narrow" w:cs="Arial"/>
                <w:sz w:val="20"/>
                <w:szCs w:val="20"/>
              </w:rPr>
              <w:t>Vitreomacular</w:t>
            </w:r>
            <w:proofErr w:type="spellEnd"/>
            <w:r>
              <w:rPr>
                <w:rFonts w:ascii="Arial Narrow" w:hAnsi="Arial Narrow" w:cs="Arial"/>
                <w:sz w:val="20"/>
                <w:szCs w:val="20"/>
              </w:rPr>
              <w:t xml:space="preserve"> traction syndrome</w:t>
            </w:r>
          </w:p>
        </w:tc>
      </w:tr>
      <w:tr w:rsidR="00BF0EF6" w:rsidRPr="00260CE3" w:rsidTr="00382E3D">
        <w:trPr>
          <w:gridAfter w:val="1"/>
          <w:wAfter w:w="31" w:type="pct"/>
          <w:cantSplit/>
          <w:trHeight w:val="57"/>
        </w:trPr>
        <w:tc>
          <w:tcPr>
            <w:tcW w:w="1057" w:type="pct"/>
            <w:tcBorders>
              <w:top w:val="single" w:sz="4" w:space="0" w:color="auto"/>
              <w:left w:val="single" w:sz="4" w:space="0" w:color="auto"/>
              <w:bottom w:val="single" w:sz="4" w:space="0" w:color="auto"/>
              <w:right w:val="single" w:sz="4" w:space="0" w:color="auto"/>
            </w:tcBorders>
          </w:tcPr>
          <w:p w:rsidR="00BF0EF6" w:rsidRPr="00260CE3" w:rsidRDefault="00BF0EF6" w:rsidP="006A6227">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F0EF6" w:rsidRPr="00260CE3" w:rsidRDefault="00BF0EF6" w:rsidP="006A6227">
            <w:pPr>
              <w:spacing w:before="40" w:after="40"/>
              <w:rPr>
                <w:rFonts w:ascii="Arial Narrow" w:hAnsi="Arial Narrow" w:cs="Arial"/>
                <w:sz w:val="20"/>
                <w:szCs w:val="20"/>
              </w:rPr>
            </w:pPr>
          </w:p>
        </w:tc>
        <w:tc>
          <w:tcPr>
            <w:tcW w:w="3912" w:type="pct"/>
            <w:gridSpan w:val="5"/>
            <w:tcBorders>
              <w:top w:val="single" w:sz="4" w:space="0" w:color="auto"/>
              <w:left w:val="single" w:sz="4" w:space="0" w:color="auto"/>
              <w:bottom w:val="single" w:sz="4" w:space="0" w:color="auto"/>
              <w:right w:val="single" w:sz="4" w:space="0" w:color="auto"/>
            </w:tcBorders>
          </w:tcPr>
          <w:p w:rsidR="00BF0EF6" w:rsidRPr="00106BCF" w:rsidRDefault="00BF0EF6" w:rsidP="006A622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F0EF6" w:rsidRPr="00106BCF" w:rsidRDefault="00BF0EF6" w:rsidP="006A6227">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BF0EF6" w:rsidRPr="00106BCF" w:rsidRDefault="00BF0EF6" w:rsidP="006A6227">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r w:rsidR="00902E52">
              <w:rPr>
                <w:rFonts w:ascii="Arial Narrow" w:hAnsi="Arial Narrow" w:cs="Arial"/>
                <w:sz w:val="20"/>
                <w:szCs w:val="20"/>
              </w:rPr>
              <w:t>Authority Required -</w:t>
            </w:r>
            <w:r w:rsidRPr="00106BCF">
              <w:rPr>
                <w:rFonts w:ascii="Arial Narrow" w:hAnsi="Arial Narrow" w:cs="Arial"/>
                <w:sz w:val="20"/>
                <w:szCs w:val="20"/>
              </w:rPr>
              <w:t xml:space="preserve"> Emergency</w:t>
            </w:r>
          </w:p>
          <w:p w:rsidR="00BF0EF6" w:rsidRPr="00260CE3" w:rsidRDefault="00BF0EF6" w:rsidP="006A6227">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123DF9">
              <w:rPr>
                <w:rFonts w:ascii="Arial Narrow" w:hAnsi="Arial Narrow" w:cs="Arial"/>
                <w:sz w:val="20"/>
                <w:szCs w:val="20"/>
              </w:rPr>
            </w:r>
            <w:r w:rsidR="00123DF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tc>
      </w:tr>
      <w:tr w:rsidR="00BF0EF6" w:rsidRPr="00260CE3" w:rsidTr="00382E3D">
        <w:trPr>
          <w:gridAfter w:val="1"/>
          <w:wAfter w:w="31" w:type="pct"/>
          <w:cantSplit/>
          <w:trHeight w:val="57"/>
        </w:trPr>
        <w:tc>
          <w:tcPr>
            <w:tcW w:w="1057" w:type="pct"/>
            <w:tcBorders>
              <w:top w:val="single" w:sz="4" w:space="0" w:color="auto"/>
              <w:left w:val="single" w:sz="4" w:space="0" w:color="auto"/>
              <w:bottom w:val="single" w:sz="4" w:space="0" w:color="auto"/>
              <w:right w:val="single" w:sz="4" w:space="0" w:color="auto"/>
            </w:tcBorders>
          </w:tcPr>
          <w:p w:rsidR="00BF0EF6" w:rsidRPr="00224965" w:rsidRDefault="00BF0EF6" w:rsidP="006A6227">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3912" w:type="pct"/>
            <w:gridSpan w:val="5"/>
            <w:tcBorders>
              <w:top w:val="single" w:sz="4" w:space="0" w:color="auto"/>
              <w:left w:val="single" w:sz="4" w:space="0" w:color="auto"/>
              <w:bottom w:val="single" w:sz="4" w:space="0" w:color="auto"/>
              <w:right w:val="single" w:sz="4" w:space="0" w:color="auto"/>
            </w:tcBorders>
          </w:tcPr>
          <w:p w:rsidR="00BF0EF6" w:rsidRPr="00260CE3" w:rsidRDefault="00BF0EF6" w:rsidP="006A6227">
            <w:pPr>
              <w:spacing w:before="40" w:after="40"/>
              <w:rPr>
                <w:rFonts w:ascii="Arial Narrow" w:hAnsi="Arial Narrow" w:cs="Arial"/>
                <w:sz w:val="20"/>
                <w:szCs w:val="20"/>
              </w:rPr>
            </w:pPr>
            <w:r w:rsidRPr="00D8289A">
              <w:rPr>
                <w:rFonts w:ascii="Arial Narrow" w:hAnsi="Arial Narrow"/>
                <w:sz w:val="20"/>
              </w:rPr>
              <w:t>Must be treated by an ophthalmologist</w:t>
            </w:r>
          </w:p>
        </w:tc>
      </w:tr>
      <w:tr w:rsidR="00BF0EF6" w:rsidRPr="00260CE3" w:rsidTr="00382E3D">
        <w:trPr>
          <w:gridAfter w:val="1"/>
          <w:wAfter w:w="31" w:type="pct"/>
          <w:cantSplit/>
          <w:trHeight w:val="57"/>
        </w:trPr>
        <w:tc>
          <w:tcPr>
            <w:tcW w:w="1057" w:type="pct"/>
            <w:tcBorders>
              <w:top w:val="single" w:sz="4" w:space="0" w:color="auto"/>
              <w:left w:val="single" w:sz="4" w:space="0" w:color="auto"/>
              <w:bottom w:val="single" w:sz="4" w:space="0" w:color="auto"/>
              <w:right w:val="single" w:sz="4" w:space="0" w:color="auto"/>
            </w:tcBorders>
          </w:tcPr>
          <w:p w:rsidR="00BF0EF6" w:rsidRPr="00224965" w:rsidRDefault="00BF0EF6" w:rsidP="006A6227">
            <w:pPr>
              <w:spacing w:before="40" w:after="40"/>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Clinical criteria:</w:t>
            </w:r>
          </w:p>
          <w:p w:rsidR="00BF0EF6" w:rsidRPr="00224965" w:rsidRDefault="00BF0EF6" w:rsidP="006A6227">
            <w:pPr>
              <w:spacing w:before="40" w:after="40"/>
              <w:jc w:val="both"/>
              <w:rPr>
                <w:rFonts w:ascii="Arial Narrow" w:hAnsi="Arial Narrow" w:cs="Arial"/>
                <w:snapToGrid w:val="0"/>
                <w:sz w:val="20"/>
                <w:szCs w:val="20"/>
                <w:lang w:eastAsia="en-US"/>
              </w:rPr>
            </w:pPr>
          </w:p>
        </w:tc>
        <w:tc>
          <w:tcPr>
            <w:tcW w:w="3912" w:type="pct"/>
            <w:gridSpan w:val="5"/>
            <w:tcBorders>
              <w:top w:val="single" w:sz="4" w:space="0" w:color="auto"/>
              <w:left w:val="single" w:sz="4" w:space="0" w:color="auto"/>
              <w:bottom w:val="single" w:sz="4" w:space="0" w:color="auto"/>
              <w:right w:val="single" w:sz="4" w:space="0" w:color="auto"/>
            </w:tcBorders>
          </w:tcPr>
          <w:p w:rsidR="00BF0EF6"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 xml:space="preserve">Patient must have visual impairment due to </w:t>
            </w:r>
            <w:proofErr w:type="spellStart"/>
            <w:r w:rsidRPr="00224965">
              <w:rPr>
                <w:rFonts w:ascii="Arial Narrow" w:hAnsi="Arial Narrow" w:cs="Arial"/>
                <w:snapToGrid w:val="0"/>
                <w:sz w:val="20"/>
                <w:szCs w:val="20"/>
                <w:lang w:eastAsia="en-US"/>
              </w:rPr>
              <w:t>vitreomacular</w:t>
            </w:r>
            <w:proofErr w:type="spellEnd"/>
            <w:r w:rsidRPr="00224965">
              <w:rPr>
                <w:rFonts w:ascii="Arial Narrow" w:hAnsi="Arial Narrow" w:cs="Arial"/>
                <w:snapToGrid w:val="0"/>
                <w:sz w:val="20"/>
                <w:szCs w:val="20"/>
                <w:lang w:eastAsia="en-US"/>
              </w:rPr>
              <w:t xml:space="preserve"> traction (VMT) without a full thickness macular hole (FTMH); </w:t>
            </w:r>
          </w:p>
          <w:p w:rsidR="00BF0EF6"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OR</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 xml:space="preserve">Patient must have visual impairment due to </w:t>
            </w:r>
            <w:proofErr w:type="spellStart"/>
            <w:r w:rsidRPr="00224965">
              <w:rPr>
                <w:rFonts w:ascii="Arial Narrow" w:hAnsi="Arial Narrow" w:cs="Arial"/>
                <w:snapToGrid w:val="0"/>
                <w:sz w:val="20"/>
                <w:szCs w:val="20"/>
                <w:lang w:eastAsia="en-US"/>
              </w:rPr>
              <w:t>vitreomacular</w:t>
            </w:r>
            <w:proofErr w:type="spellEnd"/>
            <w:r w:rsidRPr="00224965">
              <w:rPr>
                <w:rFonts w:ascii="Arial Narrow" w:hAnsi="Arial Narrow" w:cs="Arial"/>
                <w:snapToGrid w:val="0"/>
                <w:sz w:val="20"/>
                <w:szCs w:val="20"/>
                <w:lang w:eastAsia="en-US"/>
              </w:rPr>
              <w:t xml:space="preserve"> traction (VMT) with a full thickness macular hole (FTMH) of a diameter of less than or equal to 400 micrometres,</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Patient must have documented visual impairment defined as a best corrected visual acuity score of approximate Snellen equivalent 20/25 or worse in the eye proposed for treatment,</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The condition must be diagnosed by optical coherence tomography,</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 xml:space="preserve">The condition must have a </w:t>
            </w:r>
            <w:proofErr w:type="spellStart"/>
            <w:r w:rsidRPr="00224965">
              <w:rPr>
                <w:rFonts w:ascii="Arial Narrow" w:hAnsi="Arial Narrow" w:cs="Arial"/>
                <w:snapToGrid w:val="0"/>
                <w:sz w:val="20"/>
                <w:szCs w:val="20"/>
                <w:lang w:eastAsia="en-US"/>
              </w:rPr>
              <w:t>vitreomacular</w:t>
            </w:r>
            <w:proofErr w:type="spellEnd"/>
            <w:r w:rsidRPr="00224965">
              <w:rPr>
                <w:rFonts w:ascii="Arial Narrow" w:hAnsi="Arial Narrow" w:cs="Arial"/>
                <w:snapToGrid w:val="0"/>
                <w:sz w:val="20"/>
                <w:szCs w:val="20"/>
                <w:lang w:eastAsia="en-US"/>
              </w:rPr>
              <w:t xml:space="preserve"> adhesion diameter less than or equal to 1500 micrometres,</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 xml:space="preserve">Patient must not have an </w:t>
            </w:r>
            <w:proofErr w:type="spellStart"/>
            <w:r w:rsidRPr="00224965">
              <w:rPr>
                <w:rFonts w:ascii="Arial Narrow" w:hAnsi="Arial Narrow" w:cs="Arial"/>
                <w:snapToGrid w:val="0"/>
                <w:sz w:val="20"/>
                <w:szCs w:val="20"/>
                <w:lang w:eastAsia="en-US"/>
              </w:rPr>
              <w:t>epiretinal</w:t>
            </w:r>
            <w:proofErr w:type="spellEnd"/>
            <w:r w:rsidRPr="00224965">
              <w:rPr>
                <w:rFonts w:ascii="Arial Narrow" w:hAnsi="Arial Narrow" w:cs="Arial"/>
                <w:snapToGrid w:val="0"/>
                <w:sz w:val="20"/>
                <w:szCs w:val="20"/>
                <w:lang w:eastAsia="en-US"/>
              </w:rPr>
              <w:t xml:space="preserve"> membrane attached to the </w:t>
            </w:r>
            <w:proofErr w:type="spellStart"/>
            <w:r w:rsidRPr="00224965">
              <w:rPr>
                <w:rFonts w:ascii="Arial Narrow" w:hAnsi="Arial Narrow" w:cs="Arial"/>
                <w:snapToGrid w:val="0"/>
                <w:sz w:val="20"/>
                <w:szCs w:val="20"/>
                <w:lang w:eastAsia="en-US"/>
              </w:rPr>
              <w:t>vitreomacular</w:t>
            </w:r>
            <w:proofErr w:type="spellEnd"/>
            <w:r w:rsidRPr="00224965">
              <w:rPr>
                <w:rFonts w:ascii="Arial Narrow" w:hAnsi="Arial Narrow" w:cs="Arial"/>
                <w:snapToGrid w:val="0"/>
                <w:sz w:val="20"/>
                <w:szCs w:val="20"/>
                <w:lang w:eastAsia="en-US"/>
              </w:rPr>
              <w:t xml:space="preserve"> traction,</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The condition must be previously untreated in the eye proposed for treatment,</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Patient must not have received prior vitrectomy in the eye proposed for treatment,</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AND</w:t>
            </w:r>
          </w:p>
          <w:p w:rsidR="00BF0EF6" w:rsidRPr="00224965" w:rsidRDefault="00BF0EF6" w:rsidP="006A6227">
            <w:pPr>
              <w:jc w:val="both"/>
              <w:rPr>
                <w:rFonts w:ascii="Arial Narrow" w:hAnsi="Arial Narrow" w:cs="Arial"/>
                <w:snapToGrid w:val="0"/>
                <w:sz w:val="20"/>
                <w:szCs w:val="20"/>
                <w:lang w:eastAsia="en-US"/>
              </w:rPr>
            </w:pPr>
            <w:r w:rsidRPr="00224965">
              <w:rPr>
                <w:rFonts w:ascii="Arial Narrow" w:hAnsi="Arial Narrow" w:cs="Arial"/>
                <w:snapToGrid w:val="0"/>
                <w:sz w:val="20"/>
                <w:szCs w:val="20"/>
                <w:lang w:eastAsia="en-US"/>
              </w:rPr>
              <w:t>Patient must be symptomatic.</w:t>
            </w:r>
          </w:p>
        </w:tc>
      </w:tr>
      <w:tr w:rsidR="00BF0EF6" w:rsidRPr="00260CE3" w:rsidTr="00382E3D">
        <w:trPr>
          <w:gridAfter w:val="1"/>
          <w:wAfter w:w="31" w:type="pct"/>
          <w:cantSplit/>
          <w:trHeight w:val="57"/>
        </w:trPr>
        <w:tc>
          <w:tcPr>
            <w:tcW w:w="1057" w:type="pct"/>
            <w:tcBorders>
              <w:top w:val="single" w:sz="4" w:space="0" w:color="auto"/>
              <w:left w:val="single" w:sz="4" w:space="0" w:color="auto"/>
              <w:bottom w:val="single" w:sz="4" w:space="0" w:color="auto"/>
              <w:right w:val="single" w:sz="4" w:space="0" w:color="auto"/>
            </w:tcBorders>
          </w:tcPr>
          <w:p w:rsidR="00BF0EF6" w:rsidRPr="00260CE3" w:rsidRDefault="00BF0EF6" w:rsidP="00902E52">
            <w:pPr>
              <w:spacing w:before="40" w:after="40"/>
              <w:jc w:val="both"/>
              <w:rPr>
                <w:rFonts w:ascii="Arial Narrow" w:hAnsi="Arial Narrow" w:cs="Arial"/>
                <w:sz w:val="20"/>
                <w:szCs w:val="20"/>
              </w:rPr>
            </w:pPr>
            <w:r w:rsidRPr="00260CE3">
              <w:rPr>
                <w:rFonts w:ascii="Arial Narrow" w:hAnsi="Arial Narrow" w:cs="Arial"/>
                <w:b/>
                <w:sz w:val="20"/>
                <w:szCs w:val="20"/>
              </w:rPr>
              <w:t>Prescriber Instructions</w:t>
            </w:r>
          </w:p>
        </w:tc>
        <w:tc>
          <w:tcPr>
            <w:tcW w:w="3912" w:type="pct"/>
            <w:gridSpan w:val="5"/>
            <w:tcBorders>
              <w:top w:val="single" w:sz="4" w:space="0" w:color="auto"/>
              <w:left w:val="single" w:sz="4" w:space="0" w:color="auto"/>
              <w:bottom w:val="single" w:sz="4" w:space="0" w:color="auto"/>
              <w:right w:val="single" w:sz="4" w:space="0" w:color="auto"/>
            </w:tcBorders>
          </w:tcPr>
          <w:p w:rsidR="00BF0EF6" w:rsidRPr="00260CE3" w:rsidRDefault="00BF0EF6" w:rsidP="006A6227">
            <w:pPr>
              <w:jc w:val="both"/>
              <w:rPr>
                <w:rFonts w:ascii="Arial Narrow" w:hAnsi="Arial Narrow" w:cs="Arial"/>
                <w:sz w:val="20"/>
                <w:szCs w:val="20"/>
              </w:rPr>
            </w:pPr>
            <w:r w:rsidRPr="00924317">
              <w:rPr>
                <w:rFonts w:ascii="Arial Narrow" w:hAnsi="Arial Narrow" w:cs="Arial"/>
                <w:snapToGrid w:val="0"/>
                <w:sz w:val="20"/>
                <w:szCs w:val="20"/>
                <w:lang w:eastAsia="en-US"/>
              </w:rPr>
              <w:t xml:space="preserve">The prescriber must state which eye(s) </w:t>
            </w:r>
            <w:proofErr w:type="gramStart"/>
            <w:r w:rsidRPr="00924317">
              <w:rPr>
                <w:rFonts w:ascii="Arial Narrow" w:hAnsi="Arial Narrow" w:cs="Arial"/>
                <w:snapToGrid w:val="0"/>
                <w:sz w:val="20"/>
                <w:szCs w:val="20"/>
                <w:lang w:eastAsia="en-US"/>
              </w:rPr>
              <w:t>is being treated</w:t>
            </w:r>
            <w:proofErr w:type="gramEnd"/>
            <w:r w:rsidRPr="00924317">
              <w:rPr>
                <w:rFonts w:ascii="Arial Narrow" w:hAnsi="Arial Narrow" w:cs="Arial"/>
                <w:snapToGrid w:val="0"/>
                <w:sz w:val="20"/>
                <w:szCs w:val="20"/>
                <w:lang w:eastAsia="en-US"/>
              </w:rPr>
              <w:t xml:space="preserve"> at the time of application.</w:t>
            </w:r>
          </w:p>
        </w:tc>
      </w:tr>
      <w:tr w:rsidR="00BF0EF6" w:rsidRPr="00260CE3" w:rsidTr="00382E3D">
        <w:trPr>
          <w:gridAfter w:val="1"/>
          <w:wAfter w:w="31" w:type="pct"/>
          <w:cantSplit/>
          <w:trHeight w:val="57"/>
        </w:trPr>
        <w:tc>
          <w:tcPr>
            <w:tcW w:w="1057" w:type="pct"/>
            <w:tcBorders>
              <w:top w:val="single" w:sz="4" w:space="0" w:color="auto"/>
              <w:left w:val="single" w:sz="4" w:space="0" w:color="auto"/>
              <w:bottom w:val="single" w:sz="4" w:space="0" w:color="auto"/>
              <w:right w:val="single" w:sz="4" w:space="0" w:color="auto"/>
            </w:tcBorders>
          </w:tcPr>
          <w:p w:rsidR="00BF0EF6" w:rsidRPr="00260CE3" w:rsidRDefault="00BF0EF6" w:rsidP="006A6227">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BF0EF6" w:rsidRPr="00260CE3" w:rsidRDefault="00BF0EF6" w:rsidP="006A6227">
            <w:pPr>
              <w:spacing w:before="40" w:after="40"/>
              <w:jc w:val="both"/>
              <w:rPr>
                <w:rFonts w:ascii="Arial Narrow" w:hAnsi="Arial Narrow" w:cs="Arial"/>
                <w:i/>
                <w:sz w:val="20"/>
                <w:szCs w:val="20"/>
              </w:rPr>
            </w:pPr>
          </w:p>
        </w:tc>
        <w:tc>
          <w:tcPr>
            <w:tcW w:w="3912" w:type="pct"/>
            <w:gridSpan w:val="5"/>
            <w:tcBorders>
              <w:top w:val="single" w:sz="4" w:space="0" w:color="auto"/>
              <w:left w:val="single" w:sz="4" w:space="0" w:color="auto"/>
              <w:bottom w:val="single" w:sz="4" w:space="0" w:color="auto"/>
              <w:right w:val="single" w:sz="4" w:space="0" w:color="auto"/>
            </w:tcBorders>
          </w:tcPr>
          <w:p w:rsidR="00BF0EF6" w:rsidRPr="00924317" w:rsidRDefault="00BF0EF6" w:rsidP="006A6227">
            <w:pPr>
              <w:jc w:val="both"/>
              <w:rPr>
                <w:rFonts w:ascii="Arial Narrow" w:hAnsi="Arial Narrow" w:cs="Arial"/>
                <w:snapToGrid w:val="0"/>
                <w:sz w:val="20"/>
                <w:szCs w:val="20"/>
                <w:lang w:eastAsia="en-US"/>
              </w:rPr>
            </w:pPr>
            <w:r w:rsidRPr="00924317">
              <w:rPr>
                <w:rFonts w:ascii="Arial Narrow" w:hAnsi="Arial Narrow" w:cs="Arial"/>
                <w:snapToGrid w:val="0"/>
                <w:sz w:val="20"/>
                <w:szCs w:val="20"/>
                <w:lang w:eastAsia="en-US"/>
              </w:rPr>
              <w:t xml:space="preserve">Where authority approval for treatment for both eyes simultaneously </w:t>
            </w:r>
            <w:proofErr w:type="gramStart"/>
            <w:r w:rsidRPr="00924317">
              <w:rPr>
                <w:rFonts w:ascii="Arial Narrow" w:hAnsi="Arial Narrow" w:cs="Arial"/>
                <w:snapToGrid w:val="0"/>
                <w:sz w:val="20"/>
                <w:szCs w:val="20"/>
                <w:lang w:eastAsia="en-US"/>
              </w:rPr>
              <w:t>is being sought</w:t>
            </w:r>
            <w:proofErr w:type="gramEnd"/>
            <w:r w:rsidRPr="00924317">
              <w:rPr>
                <w:rFonts w:ascii="Arial Narrow" w:hAnsi="Arial Narrow" w:cs="Arial"/>
                <w:snapToGrid w:val="0"/>
                <w:sz w:val="20"/>
                <w:szCs w:val="20"/>
                <w:lang w:eastAsia="en-US"/>
              </w:rPr>
              <w:t>, a maximum quantity of 2 vials may be requested.</w:t>
            </w:r>
          </w:p>
          <w:p w:rsidR="00BF0EF6" w:rsidRPr="00924317" w:rsidRDefault="00BF0EF6" w:rsidP="006A6227">
            <w:pPr>
              <w:jc w:val="both"/>
              <w:rPr>
                <w:rFonts w:ascii="Arial Narrow" w:hAnsi="Arial Narrow" w:cs="Arial"/>
                <w:snapToGrid w:val="0"/>
                <w:sz w:val="20"/>
                <w:szCs w:val="20"/>
                <w:lang w:eastAsia="en-US"/>
              </w:rPr>
            </w:pPr>
            <w:r w:rsidRPr="00924317">
              <w:rPr>
                <w:rFonts w:ascii="Arial Narrow" w:hAnsi="Arial Narrow" w:cs="Arial"/>
                <w:snapToGrid w:val="0"/>
                <w:sz w:val="20"/>
                <w:szCs w:val="20"/>
                <w:lang w:eastAsia="en-US"/>
              </w:rPr>
              <w:t>No increase in the maximum number of repeats may be authorised.</w:t>
            </w:r>
          </w:p>
          <w:p w:rsidR="00BF0EF6" w:rsidRPr="00924317" w:rsidRDefault="00BF0EF6" w:rsidP="00902E52">
            <w:pPr>
              <w:jc w:val="both"/>
              <w:rPr>
                <w:rFonts w:ascii="Arial Narrow" w:hAnsi="Arial Narrow" w:cs="Arial"/>
                <w:snapToGrid w:val="0"/>
                <w:sz w:val="20"/>
                <w:szCs w:val="20"/>
                <w:lang w:eastAsia="en-US"/>
              </w:rPr>
            </w:pPr>
            <w:r w:rsidRPr="00924317">
              <w:rPr>
                <w:rFonts w:ascii="Arial Narrow" w:hAnsi="Arial Narrow" w:cs="Arial"/>
                <w:snapToGrid w:val="0"/>
                <w:sz w:val="20"/>
                <w:szCs w:val="20"/>
                <w:lang w:eastAsia="en-US"/>
              </w:rPr>
              <w:t>Special Pricing Arrangements apply.</w:t>
            </w:r>
          </w:p>
        </w:tc>
      </w:tr>
    </w:tbl>
    <w:p w:rsidR="00F64D11" w:rsidRPr="00F64D11" w:rsidRDefault="00F64D11" w:rsidP="00AF402A">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F64D11">
        <w:rPr>
          <w:rFonts w:asciiTheme="minorHAnsi" w:hAnsiTheme="minorHAnsi"/>
          <w:sz w:val="32"/>
          <w:szCs w:val="32"/>
        </w:rPr>
        <w:t>Context for Decision</w:t>
      </w:r>
    </w:p>
    <w:p w:rsidR="00F64D11" w:rsidRPr="00F64D11" w:rsidRDefault="00F64D11" w:rsidP="00AF402A">
      <w:pPr>
        <w:pStyle w:val="ListParagraph"/>
        <w:widowControl/>
        <w:spacing w:before="120" w:after="120"/>
        <w:contextualSpacing w:val="0"/>
        <w:rPr>
          <w:rFonts w:asciiTheme="minorHAnsi" w:eastAsiaTheme="minorHAnsi" w:hAnsiTheme="minorHAnsi" w:cstheme="minorBidi"/>
          <w:snapToGrid/>
          <w:sz w:val="24"/>
          <w:szCs w:val="22"/>
        </w:rPr>
      </w:pPr>
      <w:r w:rsidRPr="00F64D11">
        <w:rPr>
          <w:rFonts w:asciiTheme="minorHAnsi" w:eastAsiaTheme="minorHAnsi" w:hAnsiTheme="minorHAnsi" w:cstheme="minorBidi"/>
          <w:snapToGrid/>
          <w:sz w:val="24"/>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64D11" w:rsidRPr="00F64D11" w:rsidRDefault="00F64D11" w:rsidP="00AF402A">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F64D11">
        <w:rPr>
          <w:rFonts w:asciiTheme="minorHAnsi" w:hAnsiTheme="minorHAnsi"/>
          <w:sz w:val="32"/>
          <w:szCs w:val="32"/>
        </w:rPr>
        <w:t>Sponsor’s Comment</w:t>
      </w:r>
    </w:p>
    <w:p w:rsidR="00F64D11" w:rsidRPr="00F64D11" w:rsidRDefault="00F64D11" w:rsidP="00AF402A">
      <w:pPr>
        <w:pStyle w:val="ListParagraph"/>
        <w:widowControl/>
        <w:spacing w:before="120" w:after="120"/>
        <w:contextualSpacing w:val="0"/>
        <w:rPr>
          <w:rFonts w:asciiTheme="minorHAnsi" w:eastAsiaTheme="minorHAnsi" w:hAnsiTheme="minorHAnsi" w:cstheme="minorBidi"/>
          <w:snapToGrid/>
          <w:sz w:val="24"/>
          <w:szCs w:val="22"/>
        </w:rPr>
      </w:pPr>
      <w:r w:rsidRPr="00F64D11">
        <w:rPr>
          <w:rFonts w:asciiTheme="minorHAnsi" w:eastAsiaTheme="minorHAnsi" w:hAnsiTheme="minorHAnsi" w:cstheme="minorBidi"/>
          <w:snapToGrid/>
          <w:sz w:val="24"/>
          <w:szCs w:val="22"/>
        </w:rPr>
        <w:t>The sponsor had no comment.</w:t>
      </w:r>
      <w:bookmarkStart w:id="2" w:name="_GoBack"/>
      <w:bookmarkEnd w:id="2"/>
    </w:p>
    <w:sectPr w:rsidR="00F64D11" w:rsidRPr="00F64D11"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0B4" w:rsidRDefault="000740B4">
      <w:r>
        <w:separator/>
      </w:r>
    </w:p>
    <w:p w:rsidR="000740B4" w:rsidRDefault="000740B4"/>
  </w:endnote>
  <w:endnote w:type="continuationSeparator" w:id="0">
    <w:p w:rsidR="000740B4" w:rsidRDefault="000740B4">
      <w:r>
        <w:continuationSeparator/>
      </w:r>
    </w:p>
    <w:p w:rsidR="000740B4" w:rsidRDefault="00074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75" w:rsidRPr="007D3C91" w:rsidRDefault="00C64BF2" w:rsidP="00C64BF2">
    <w:pPr>
      <w:pStyle w:val="Footer"/>
      <w:ind w:left="360"/>
      <w:jc w:val="center"/>
      <w:rPr>
        <w:rFonts w:ascii="Calibri" w:hAnsi="Calibri" w:cs="Arial"/>
        <w:b/>
      </w:rPr>
    </w:pPr>
    <w:r w:rsidRPr="007D3C91">
      <w:rPr>
        <w:rFonts w:ascii="Calibri" w:hAnsi="Calibri" w:cs="Arial"/>
        <w:b/>
      </w:rPr>
      <w:fldChar w:fldCharType="begin"/>
    </w:r>
    <w:r w:rsidRPr="007D3C91">
      <w:rPr>
        <w:rFonts w:ascii="Calibri" w:hAnsi="Calibri" w:cs="Arial"/>
        <w:b/>
      </w:rPr>
      <w:instrText xml:space="preserve"> PAGE   \* MERGEFORMAT </w:instrText>
    </w:r>
    <w:r w:rsidRPr="007D3C91">
      <w:rPr>
        <w:rFonts w:ascii="Calibri" w:hAnsi="Calibri" w:cs="Arial"/>
        <w:b/>
      </w:rPr>
      <w:fldChar w:fldCharType="separate"/>
    </w:r>
    <w:r w:rsidR="00123DF9">
      <w:rPr>
        <w:rFonts w:ascii="Calibri" w:hAnsi="Calibri" w:cs="Arial"/>
        <w:b/>
        <w:noProof/>
      </w:rPr>
      <w:t>5</w:t>
    </w:r>
    <w:r w:rsidRPr="007D3C91">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0B4" w:rsidRDefault="000740B4">
      <w:r>
        <w:separator/>
      </w:r>
    </w:p>
    <w:p w:rsidR="000740B4" w:rsidRDefault="000740B4"/>
  </w:footnote>
  <w:footnote w:type="continuationSeparator" w:id="0">
    <w:p w:rsidR="000740B4" w:rsidRDefault="000740B4">
      <w:r>
        <w:continuationSeparator/>
      </w:r>
    </w:p>
    <w:p w:rsidR="000740B4" w:rsidRDefault="000740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F2" w:rsidRPr="0085078A" w:rsidRDefault="00AC2721" w:rsidP="00AC2721">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00C64BF2" w:rsidRPr="0085078A">
      <w:rPr>
        <w:rFonts w:asciiTheme="minorHAnsi" w:hAnsiTheme="minorHAnsi" w:cs="Arial"/>
        <w:i/>
        <w:color w:val="808080"/>
      </w:rPr>
      <w:t xml:space="preserve"> – March 2019 PBAC Meeting</w:t>
    </w:r>
  </w:p>
  <w:p w:rsidR="00F80475" w:rsidRDefault="00F804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B4" w:rsidRDefault="00074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774B6"/>
    <w:multiLevelType w:val="multilevel"/>
    <w:tmpl w:val="5374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90AB4"/>
    <w:multiLevelType w:val="multilevel"/>
    <w:tmpl w:val="BA7C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B14E2"/>
    <w:multiLevelType w:val="multilevel"/>
    <w:tmpl w:val="9B76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27155C4"/>
    <w:multiLevelType w:val="multilevel"/>
    <w:tmpl w:val="02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90B2E"/>
    <w:multiLevelType w:val="multilevel"/>
    <w:tmpl w:val="190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C7083"/>
    <w:multiLevelType w:val="multilevel"/>
    <w:tmpl w:val="353A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76494C"/>
    <w:multiLevelType w:val="multilevel"/>
    <w:tmpl w:val="383E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D033C"/>
    <w:multiLevelType w:val="multilevel"/>
    <w:tmpl w:val="E8F8F2E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FA19A8"/>
    <w:multiLevelType w:val="multilevel"/>
    <w:tmpl w:val="0AE2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7"/>
  </w:num>
  <w:num w:numId="4">
    <w:abstractNumId w:val="16"/>
  </w:num>
  <w:num w:numId="5">
    <w:abstractNumId w:val="25"/>
  </w:num>
  <w:num w:numId="6">
    <w:abstractNumId w:val="9"/>
  </w:num>
  <w:num w:numId="7">
    <w:abstractNumId w:val="15"/>
  </w:num>
  <w:num w:numId="8">
    <w:abstractNumId w:val="4"/>
  </w:num>
  <w:num w:numId="9">
    <w:abstractNumId w:val="14"/>
  </w:num>
  <w:num w:numId="10">
    <w:abstractNumId w:val="13"/>
  </w:num>
  <w:num w:numId="11">
    <w:abstractNumId w:val="12"/>
  </w:num>
  <w:num w:numId="12">
    <w:abstractNumId w:val="1"/>
  </w:num>
  <w:num w:numId="13">
    <w:abstractNumId w:val="0"/>
  </w:num>
  <w:num w:numId="14">
    <w:abstractNumId w:val="25"/>
  </w:num>
  <w:num w:numId="15">
    <w:abstractNumId w:val="6"/>
  </w:num>
  <w:num w:numId="16">
    <w:abstractNumId w:val="23"/>
  </w:num>
  <w:num w:numId="17">
    <w:abstractNumId w:val="26"/>
  </w:num>
  <w:num w:numId="18">
    <w:abstractNumId w:val="17"/>
  </w:num>
  <w:num w:numId="19">
    <w:abstractNumId w:val="22"/>
  </w:num>
  <w:num w:numId="20">
    <w:abstractNumId w:val="21"/>
  </w:num>
  <w:num w:numId="21">
    <w:abstractNumId w:val="24"/>
  </w:num>
  <w:num w:numId="22">
    <w:abstractNumId w:val="8"/>
  </w:num>
  <w:num w:numId="23">
    <w:abstractNumId w:val="18"/>
  </w:num>
  <w:num w:numId="24">
    <w:abstractNumId w:val="19"/>
  </w:num>
  <w:num w:numId="25">
    <w:abstractNumId w:val="5"/>
  </w:num>
  <w:num w:numId="26">
    <w:abstractNumId w:val="2"/>
  </w:num>
  <w:num w:numId="27">
    <w:abstractNumId w:val="11"/>
  </w:num>
  <w:num w:numId="2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20866"/>
    <w:rsid w:val="0002464A"/>
    <w:rsid w:val="0003106B"/>
    <w:rsid w:val="00035D6D"/>
    <w:rsid w:val="00036ACF"/>
    <w:rsid w:val="0003779C"/>
    <w:rsid w:val="000421A1"/>
    <w:rsid w:val="0004240E"/>
    <w:rsid w:val="00045E26"/>
    <w:rsid w:val="000514B5"/>
    <w:rsid w:val="00060E64"/>
    <w:rsid w:val="00066755"/>
    <w:rsid w:val="000711E0"/>
    <w:rsid w:val="00073B15"/>
    <w:rsid w:val="000740B4"/>
    <w:rsid w:val="00077143"/>
    <w:rsid w:val="00082169"/>
    <w:rsid w:val="000969AD"/>
    <w:rsid w:val="000A03B1"/>
    <w:rsid w:val="000B22A0"/>
    <w:rsid w:val="000B558D"/>
    <w:rsid w:val="000C6996"/>
    <w:rsid w:val="000D23BA"/>
    <w:rsid w:val="000E681E"/>
    <w:rsid w:val="000F0003"/>
    <w:rsid w:val="000F4E6A"/>
    <w:rsid w:val="00104227"/>
    <w:rsid w:val="001107BF"/>
    <w:rsid w:val="00110A0A"/>
    <w:rsid w:val="00123DF9"/>
    <w:rsid w:val="0012417C"/>
    <w:rsid w:val="00142395"/>
    <w:rsid w:val="00142714"/>
    <w:rsid w:val="001437B3"/>
    <w:rsid w:val="001452ED"/>
    <w:rsid w:val="00163329"/>
    <w:rsid w:val="00164623"/>
    <w:rsid w:val="00165B64"/>
    <w:rsid w:val="00180713"/>
    <w:rsid w:val="001830CE"/>
    <w:rsid w:val="0018643B"/>
    <w:rsid w:val="00196307"/>
    <w:rsid w:val="001A33EA"/>
    <w:rsid w:val="001A55A0"/>
    <w:rsid w:val="001B017F"/>
    <w:rsid w:val="001B2BBC"/>
    <w:rsid w:val="001B5129"/>
    <w:rsid w:val="001C1195"/>
    <w:rsid w:val="001E366C"/>
    <w:rsid w:val="001F1850"/>
    <w:rsid w:val="00203FAC"/>
    <w:rsid w:val="00213CFB"/>
    <w:rsid w:val="00214ED0"/>
    <w:rsid w:val="00217BE1"/>
    <w:rsid w:val="00222093"/>
    <w:rsid w:val="00224965"/>
    <w:rsid w:val="00246F13"/>
    <w:rsid w:val="00246FA2"/>
    <w:rsid w:val="0025108E"/>
    <w:rsid w:val="00271BA1"/>
    <w:rsid w:val="002762FA"/>
    <w:rsid w:val="00277505"/>
    <w:rsid w:val="0029458F"/>
    <w:rsid w:val="002A104C"/>
    <w:rsid w:val="002A4960"/>
    <w:rsid w:val="002B1AE6"/>
    <w:rsid w:val="002B2DE8"/>
    <w:rsid w:val="002B30F8"/>
    <w:rsid w:val="002B5596"/>
    <w:rsid w:val="002C212F"/>
    <w:rsid w:val="002D336F"/>
    <w:rsid w:val="002D4543"/>
    <w:rsid w:val="002E3153"/>
    <w:rsid w:val="002E72CA"/>
    <w:rsid w:val="002F600D"/>
    <w:rsid w:val="00300AD6"/>
    <w:rsid w:val="0031742E"/>
    <w:rsid w:val="00317C6C"/>
    <w:rsid w:val="00325E21"/>
    <w:rsid w:val="00326E79"/>
    <w:rsid w:val="0033518A"/>
    <w:rsid w:val="003367EF"/>
    <w:rsid w:val="00341AE4"/>
    <w:rsid w:val="0037520D"/>
    <w:rsid w:val="00382E3D"/>
    <w:rsid w:val="00383594"/>
    <w:rsid w:val="003872CF"/>
    <w:rsid w:val="0039782C"/>
    <w:rsid w:val="003A5B4A"/>
    <w:rsid w:val="003A67B4"/>
    <w:rsid w:val="003B23C5"/>
    <w:rsid w:val="003B2A75"/>
    <w:rsid w:val="003B6124"/>
    <w:rsid w:val="003C2FB5"/>
    <w:rsid w:val="003D4AC4"/>
    <w:rsid w:val="003D63B7"/>
    <w:rsid w:val="003E468B"/>
    <w:rsid w:val="003E74D1"/>
    <w:rsid w:val="003F006B"/>
    <w:rsid w:val="003F3228"/>
    <w:rsid w:val="003F5C8C"/>
    <w:rsid w:val="004252EC"/>
    <w:rsid w:val="0043629F"/>
    <w:rsid w:val="004465BD"/>
    <w:rsid w:val="004652E2"/>
    <w:rsid w:val="00466ADA"/>
    <w:rsid w:val="00476245"/>
    <w:rsid w:val="00483035"/>
    <w:rsid w:val="00485940"/>
    <w:rsid w:val="004A2484"/>
    <w:rsid w:val="004A5A85"/>
    <w:rsid w:val="004A71D1"/>
    <w:rsid w:val="004B5640"/>
    <w:rsid w:val="004C1BD7"/>
    <w:rsid w:val="004C1C85"/>
    <w:rsid w:val="004C31FE"/>
    <w:rsid w:val="004C691D"/>
    <w:rsid w:val="004C6C07"/>
    <w:rsid w:val="004E00F8"/>
    <w:rsid w:val="004E692D"/>
    <w:rsid w:val="00501554"/>
    <w:rsid w:val="00514CD7"/>
    <w:rsid w:val="005319B2"/>
    <w:rsid w:val="00532402"/>
    <w:rsid w:val="00532C74"/>
    <w:rsid w:val="00534E2E"/>
    <w:rsid w:val="00535FE7"/>
    <w:rsid w:val="00536AA9"/>
    <w:rsid w:val="00544552"/>
    <w:rsid w:val="00560796"/>
    <w:rsid w:val="005609FC"/>
    <w:rsid w:val="00577C4D"/>
    <w:rsid w:val="00581932"/>
    <w:rsid w:val="005963BB"/>
    <w:rsid w:val="005A3173"/>
    <w:rsid w:val="005A3223"/>
    <w:rsid w:val="005A3DA3"/>
    <w:rsid w:val="005A52C4"/>
    <w:rsid w:val="005D03AB"/>
    <w:rsid w:val="005D1202"/>
    <w:rsid w:val="005D5017"/>
    <w:rsid w:val="005D69A0"/>
    <w:rsid w:val="005E1333"/>
    <w:rsid w:val="00601A91"/>
    <w:rsid w:val="00602BA3"/>
    <w:rsid w:val="00606EED"/>
    <w:rsid w:val="00612E34"/>
    <w:rsid w:val="00614159"/>
    <w:rsid w:val="00614ED6"/>
    <w:rsid w:val="00617C00"/>
    <w:rsid w:val="0062291D"/>
    <w:rsid w:val="006263BF"/>
    <w:rsid w:val="0062748A"/>
    <w:rsid w:val="00630A2C"/>
    <w:rsid w:val="0063682E"/>
    <w:rsid w:val="006436CD"/>
    <w:rsid w:val="00651169"/>
    <w:rsid w:val="00652913"/>
    <w:rsid w:val="00653D69"/>
    <w:rsid w:val="006670BE"/>
    <w:rsid w:val="00670A76"/>
    <w:rsid w:val="006711AA"/>
    <w:rsid w:val="00672B57"/>
    <w:rsid w:val="00675165"/>
    <w:rsid w:val="00675622"/>
    <w:rsid w:val="0067747D"/>
    <w:rsid w:val="006775A3"/>
    <w:rsid w:val="006906DB"/>
    <w:rsid w:val="006910C1"/>
    <w:rsid w:val="00691E6C"/>
    <w:rsid w:val="00696129"/>
    <w:rsid w:val="00697CF2"/>
    <w:rsid w:val="006A12A5"/>
    <w:rsid w:val="006B0D94"/>
    <w:rsid w:val="006B32EF"/>
    <w:rsid w:val="006B485D"/>
    <w:rsid w:val="006C0A04"/>
    <w:rsid w:val="006C708E"/>
    <w:rsid w:val="006D14E7"/>
    <w:rsid w:val="006D620C"/>
    <w:rsid w:val="006D6493"/>
    <w:rsid w:val="006D6EC7"/>
    <w:rsid w:val="006E0268"/>
    <w:rsid w:val="006F5125"/>
    <w:rsid w:val="00702B6F"/>
    <w:rsid w:val="0071340B"/>
    <w:rsid w:val="007174BB"/>
    <w:rsid w:val="0072025D"/>
    <w:rsid w:val="00727CE4"/>
    <w:rsid w:val="007353D3"/>
    <w:rsid w:val="0076420C"/>
    <w:rsid w:val="007753C2"/>
    <w:rsid w:val="007838B8"/>
    <w:rsid w:val="007B1E4B"/>
    <w:rsid w:val="007C0F57"/>
    <w:rsid w:val="007C40B6"/>
    <w:rsid w:val="007C729F"/>
    <w:rsid w:val="007D3C91"/>
    <w:rsid w:val="007D78BC"/>
    <w:rsid w:val="007E1D28"/>
    <w:rsid w:val="007F2641"/>
    <w:rsid w:val="007F7C36"/>
    <w:rsid w:val="00806796"/>
    <w:rsid w:val="008151D6"/>
    <w:rsid w:val="00817AB4"/>
    <w:rsid w:val="00826F6D"/>
    <w:rsid w:val="008306F3"/>
    <w:rsid w:val="0083593E"/>
    <w:rsid w:val="0085078A"/>
    <w:rsid w:val="00856DDD"/>
    <w:rsid w:val="00863E68"/>
    <w:rsid w:val="00872C68"/>
    <w:rsid w:val="00882085"/>
    <w:rsid w:val="00883188"/>
    <w:rsid w:val="00893A65"/>
    <w:rsid w:val="00897D58"/>
    <w:rsid w:val="00897F22"/>
    <w:rsid w:val="008A1956"/>
    <w:rsid w:val="008A4937"/>
    <w:rsid w:val="008A50F1"/>
    <w:rsid w:val="008B589D"/>
    <w:rsid w:val="008D1B5C"/>
    <w:rsid w:val="008D3C82"/>
    <w:rsid w:val="008D447E"/>
    <w:rsid w:val="008D7A41"/>
    <w:rsid w:val="008E3680"/>
    <w:rsid w:val="008E5870"/>
    <w:rsid w:val="008F0119"/>
    <w:rsid w:val="008F1434"/>
    <w:rsid w:val="008F7355"/>
    <w:rsid w:val="00902E52"/>
    <w:rsid w:val="009067B7"/>
    <w:rsid w:val="00922141"/>
    <w:rsid w:val="00924317"/>
    <w:rsid w:val="00924B86"/>
    <w:rsid w:val="00930937"/>
    <w:rsid w:val="0093367B"/>
    <w:rsid w:val="00933E6C"/>
    <w:rsid w:val="00937958"/>
    <w:rsid w:val="00942160"/>
    <w:rsid w:val="0095146F"/>
    <w:rsid w:val="00954742"/>
    <w:rsid w:val="009602C5"/>
    <w:rsid w:val="00962223"/>
    <w:rsid w:val="00966D0D"/>
    <w:rsid w:val="00974C21"/>
    <w:rsid w:val="0097735F"/>
    <w:rsid w:val="00996F56"/>
    <w:rsid w:val="009A2875"/>
    <w:rsid w:val="009B0F67"/>
    <w:rsid w:val="009C4931"/>
    <w:rsid w:val="009C703C"/>
    <w:rsid w:val="009D3CAA"/>
    <w:rsid w:val="009E40E1"/>
    <w:rsid w:val="009F4E46"/>
    <w:rsid w:val="009F5B65"/>
    <w:rsid w:val="009F5F2E"/>
    <w:rsid w:val="00A06225"/>
    <w:rsid w:val="00A128E6"/>
    <w:rsid w:val="00A1423E"/>
    <w:rsid w:val="00A2393B"/>
    <w:rsid w:val="00A34E6C"/>
    <w:rsid w:val="00A37C8D"/>
    <w:rsid w:val="00A5273B"/>
    <w:rsid w:val="00A53A9D"/>
    <w:rsid w:val="00A55FEE"/>
    <w:rsid w:val="00A62C1A"/>
    <w:rsid w:val="00A6426D"/>
    <w:rsid w:val="00A665C1"/>
    <w:rsid w:val="00A70622"/>
    <w:rsid w:val="00A70977"/>
    <w:rsid w:val="00A77613"/>
    <w:rsid w:val="00A8390C"/>
    <w:rsid w:val="00A83B8D"/>
    <w:rsid w:val="00A928BD"/>
    <w:rsid w:val="00A97923"/>
    <w:rsid w:val="00AA477F"/>
    <w:rsid w:val="00AA4D1C"/>
    <w:rsid w:val="00AC193C"/>
    <w:rsid w:val="00AC2721"/>
    <w:rsid w:val="00AC5206"/>
    <w:rsid w:val="00AE11A5"/>
    <w:rsid w:val="00AE13E2"/>
    <w:rsid w:val="00AE22D3"/>
    <w:rsid w:val="00AF402A"/>
    <w:rsid w:val="00AF62DF"/>
    <w:rsid w:val="00AF68CC"/>
    <w:rsid w:val="00B059B1"/>
    <w:rsid w:val="00B1059E"/>
    <w:rsid w:val="00B130AB"/>
    <w:rsid w:val="00B176C8"/>
    <w:rsid w:val="00B205AA"/>
    <w:rsid w:val="00B22E84"/>
    <w:rsid w:val="00B25F75"/>
    <w:rsid w:val="00B26B3F"/>
    <w:rsid w:val="00B3558E"/>
    <w:rsid w:val="00B43E90"/>
    <w:rsid w:val="00B467DC"/>
    <w:rsid w:val="00B56118"/>
    <w:rsid w:val="00B6204D"/>
    <w:rsid w:val="00B6773F"/>
    <w:rsid w:val="00B801BA"/>
    <w:rsid w:val="00B84D5C"/>
    <w:rsid w:val="00B96589"/>
    <w:rsid w:val="00BB69F5"/>
    <w:rsid w:val="00BB7EC3"/>
    <w:rsid w:val="00BC1449"/>
    <w:rsid w:val="00BC4B9A"/>
    <w:rsid w:val="00BD784C"/>
    <w:rsid w:val="00BF0EF6"/>
    <w:rsid w:val="00BF4CB6"/>
    <w:rsid w:val="00C00DA7"/>
    <w:rsid w:val="00C12768"/>
    <w:rsid w:val="00C27B58"/>
    <w:rsid w:val="00C307AB"/>
    <w:rsid w:val="00C35996"/>
    <w:rsid w:val="00C4747E"/>
    <w:rsid w:val="00C5342C"/>
    <w:rsid w:val="00C55E8F"/>
    <w:rsid w:val="00C603D4"/>
    <w:rsid w:val="00C6256A"/>
    <w:rsid w:val="00C64B16"/>
    <w:rsid w:val="00C64BF2"/>
    <w:rsid w:val="00C77891"/>
    <w:rsid w:val="00C87088"/>
    <w:rsid w:val="00C91449"/>
    <w:rsid w:val="00C92D10"/>
    <w:rsid w:val="00C94E53"/>
    <w:rsid w:val="00CA2F7A"/>
    <w:rsid w:val="00CE10C4"/>
    <w:rsid w:val="00CE27B5"/>
    <w:rsid w:val="00D0321E"/>
    <w:rsid w:val="00D1455A"/>
    <w:rsid w:val="00D31150"/>
    <w:rsid w:val="00D3138B"/>
    <w:rsid w:val="00D3280C"/>
    <w:rsid w:val="00D32B20"/>
    <w:rsid w:val="00D3406A"/>
    <w:rsid w:val="00D4572C"/>
    <w:rsid w:val="00D469B2"/>
    <w:rsid w:val="00D60FDA"/>
    <w:rsid w:val="00D71E2E"/>
    <w:rsid w:val="00D741EB"/>
    <w:rsid w:val="00D77BD9"/>
    <w:rsid w:val="00D83605"/>
    <w:rsid w:val="00D84934"/>
    <w:rsid w:val="00D91271"/>
    <w:rsid w:val="00D919F5"/>
    <w:rsid w:val="00D93BC0"/>
    <w:rsid w:val="00D94F03"/>
    <w:rsid w:val="00DA2CB5"/>
    <w:rsid w:val="00DA4BAC"/>
    <w:rsid w:val="00DB1815"/>
    <w:rsid w:val="00DC0368"/>
    <w:rsid w:val="00DE6D27"/>
    <w:rsid w:val="00DF217D"/>
    <w:rsid w:val="00DF26A7"/>
    <w:rsid w:val="00E115F4"/>
    <w:rsid w:val="00E15627"/>
    <w:rsid w:val="00E164B3"/>
    <w:rsid w:val="00E16910"/>
    <w:rsid w:val="00E42BDB"/>
    <w:rsid w:val="00E42DAC"/>
    <w:rsid w:val="00E57EEB"/>
    <w:rsid w:val="00E62D94"/>
    <w:rsid w:val="00E65E54"/>
    <w:rsid w:val="00E80155"/>
    <w:rsid w:val="00E81F28"/>
    <w:rsid w:val="00E848C0"/>
    <w:rsid w:val="00E91B96"/>
    <w:rsid w:val="00E941A1"/>
    <w:rsid w:val="00E95CE3"/>
    <w:rsid w:val="00EA2825"/>
    <w:rsid w:val="00EA5082"/>
    <w:rsid w:val="00EB0B63"/>
    <w:rsid w:val="00EB1936"/>
    <w:rsid w:val="00EB5088"/>
    <w:rsid w:val="00EC4EA1"/>
    <w:rsid w:val="00ED1644"/>
    <w:rsid w:val="00ED2593"/>
    <w:rsid w:val="00ED2907"/>
    <w:rsid w:val="00ED4A6C"/>
    <w:rsid w:val="00ED7D9C"/>
    <w:rsid w:val="00EF44A0"/>
    <w:rsid w:val="00EF4FED"/>
    <w:rsid w:val="00F050BD"/>
    <w:rsid w:val="00F05657"/>
    <w:rsid w:val="00F141DC"/>
    <w:rsid w:val="00F16B73"/>
    <w:rsid w:val="00F23F8F"/>
    <w:rsid w:val="00F25578"/>
    <w:rsid w:val="00F258E5"/>
    <w:rsid w:val="00F300BC"/>
    <w:rsid w:val="00F3334E"/>
    <w:rsid w:val="00F36CCB"/>
    <w:rsid w:val="00F374E5"/>
    <w:rsid w:val="00F4208D"/>
    <w:rsid w:val="00F43AF2"/>
    <w:rsid w:val="00F5007E"/>
    <w:rsid w:val="00F50EC4"/>
    <w:rsid w:val="00F550CF"/>
    <w:rsid w:val="00F57A6D"/>
    <w:rsid w:val="00F62DE3"/>
    <w:rsid w:val="00F638CC"/>
    <w:rsid w:val="00F64CC1"/>
    <w:rsid w:val="00F64D11"/>
    <w:rsid w:val="00F72317"/>
    <w:rsid w:val="00F801CC"/>
    <w:rsid w:val="00F80475"/>
    <w:rsid w:val="00F8247A"/>
    <w:rsid w:val="00F9629A"/>
    <w:rsid w:val="00F97EFC"/>
    <w:rsid w:val="00FA5883"/>
    <w:rsid w:val="00FA6055"/>
    <w:rsid w:val="00FB322F"/>
    <w:rsid w:val="00FB442F"/>
    <w:rsid w:val="00FC024E"/>
    <w:rsid w:val="00FC1929"/>
    <w:rsid w:val="00FC320C"/>
    <w:rsid w:val="00FC5B46"/>
    <w:rsid w:val="00FC650E"/>
    <w:rsid w:val="00FC7E09"/>
    <w:rsid w:val="00FD14F1"/>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NormalWeb">
    <w:name w:val="Normal (Web)"/>
    <w:basedOn w:val="Normal"/>
    <w:uiPriority w:val="99"/>
    <w:unhideWhenUsed/>
    <w:rsid w:val="00224965"/>
    <w:pPr>
      <w:spacing w:before="100" w:beforeAutospacing="1" w:after="100" w:afterAutospacing="1"/>
    </w:pPr>
  </w:style>
  <w:style w:type="character" w:customStyle="1" w:styleId="label-">
    <w:name w:val="label-"/>
    <w:basedOn w:val="DefaultParagraphFont"/>
    <w:rsid w:val="00924317"/>
  </w:style>
  <w:style w:type="paragraph" w:styleId="Caption">
    <w:name w:val="caption"/>
    <w:basedOn w:val="Normal"/>
    <w:next w:val="Normal"/>
    <w:unhideWhenUsed/>
    <w:qFormat/>
    <w:rsid w:val="001E366C"/>
    <w:rPr>
      <w:rFonts w:asciiTheme="minorHAnsi" w:hAnsiTheme="minorHAnsi"/>
      <w:b/>
      <w:bCs/>
      <w:color w:val="000000" w:themeColor="text1"/>
      <w:sz w:val="20"/>
      <w:szCs w:val="20"/>
    </w:rPr>
  </w:style>
  <w:style w:type="paragraph" w:customStyle="1" w:styleId="BodytextAgency">
    <w:name w:val="Body text (Agency)"/>
    <w:basedOn w:val="Normal"/>
    <w:link w:val="BodytextAgencyChar"/>
    <w:qFormat/>
    <w:rsid w:val="00D77BD9"/>
    <w:pPr>
      <w:spacing w:after="140" w:line="280" w:lineRule="atLeast"/>
    </w:pPr>
    <w:rPr>
      <w:rFonts w:ascii="Verdana" w:hAnsi="Verdana" w:cs="Verdana"/>
      <w:sz w:val="18"/>
      <w:szCs w:val="18"/>
      <w:lang w:val="en-GB" w:eastAsia="en-GB"/>
    </w:rPr>
  </w:style>
  <w:style w:type="character" w:customStyle="1" w:styleId="BodytextAgencyChar">
    <w:name w:val="Body text (Agency) Char"/>
    <w:link w:val="BodytextAgency"/>
    <w:rsid w:val="00D77BD9"/>
    <w:rPr>
      <w:rFonts w:ascii="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5601055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2317268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DA6C-5A36-4B20-B5EF-E89F380E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2019-06-25T05:37:00Z</dcterms:created>
  <dcterms:modified xsi:type="dcterms:W3CDTF">2019-07-01T04:42:00Z</dcterms:modified>
</cp:coreProperties>
</file>