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B58" w:rsidRDefault="00DF0E74" w:rsidP="005C0173">
      <w:pPr>
        <w:pStyle w:val="Title"/>
        <w:spacing w:before="120" w:after="160"/>
        <w:rPr>
          <w:rFonts w:asciiTheme="minorHAnsi" w:hAnsiTheme="minorHAnsi"/>
          <w:sz w:val="36"/>
          <w:szCs w:val="36"/>
        </w:rPr>
      </w:pPr>
      <w:bookmarkStart w:id="0" w:name="_GoBack"/>
      <w:bookmarkEnd w:id="0"/>
      <w:r>
        <w:rPr>
          <w:rFonts w:asciiTheme="minorHAnsi" w:hAnsiTheme="minorHAnsi"/>
          <w:sz w:val="36"/>
          <w:szCs w:val="36"/>
        </w:rPr>
        <w:t>14.08 SOMATROPIN,</w:t>
      </w:r>
    </w:p>
    <w:p w:rsidR="00DF0E74" w:rsidRPr="00DF0E74" w:rsidRDefault="00DF0E74" w:rsidP="005C0173">
      <w:pPr>
        <w:pStyle w:val="Title"/>
        <w:spacing w:before="120" w:after="160"/>
        <w:ind w:left="720"/>
        <w:rPr>
          <w:rFonts w:asciiTheme="minorHAnsi" w:hAnsiTheme="minorHAnsi"/>
          <w:sz w:val="36"/>
          <w:szCs w:val="36"/>
        </w:rPr>
      </w:pPr>
      <w:r w:rsidRPr="00DF0E74">
        <w:rPr>
          <w:rFonts w:asciiTheme="minorHAnsi" w:hAnsiTheme="minorHAnsi"/>
          <w:sz w:val="36"/>
          <w:szCs w:val="36"/>
        </w:rPr>
        <w:t>Powder for injection 5 mg (15</w:t>
      </w:r>
    </w:p>
    <w:p w:rsidR="00DF0E74" w:rsidRPr="00DF0E74" w:rsidRDefault="00DF0E74" w:rsidP="005C0173">
      <w:pPr>
        <w:pStyle w:val="Title"/>
        <w:spacing w:before="120" w:after="160"/>
        <w:ind w:left="720"/>
        <w:rPr>
          <w:rFonts w:asciiTheme="minorHAnsi" w:hAnsiTheme="minorHAnsi"/>
          <w:sz w:val="36"/>
          <w:szCs w:val="36"/>
        </w:rPr>
      </w:pPr>
      <w:proofErr w:type="spellStart"/>
      <w:r w:rsidRPr="00DF0E74">
        <w:rPr>
          <w:rFonts w:asciiTheme="minorHAnsi" w:hAnsiTheme="minorHAnsi"/>
          <w:sz w:val="36"/>
          <w:szCs w:val="36"/>
        </w:rPr>
        <w:t>i.u</w:t>
      </w:r>
      <w:proofErr w:type="spellEnd"/>
      <w:r w:rsidRPr="00DF0E74">
        <w:rPr>
          <w:rFonts w:asciiTheme="minorHAnsi" w:hAnsiTheme="minorHAnsi"/>
          <w:sz w:val="36"/>
          <w:szCs w:val="36"/>
        </w:rPr>
        <w:t xml:space="preserve">.) </w:t>
      </w:r>
      <w:proofErr w:type="gramStart"/>
      <w:r w:rsidRPr="00DF0E74">
        <w:rPr>
          <w:rFonts w:asciiTheme="minorHAnsi" w:hAnsiTheme="minorHAnsi"/>
          <w:sz w:val="36"/>
          <w:szCs w:val="36"/>
        </w:rPr>
        <w:t>with</w:t>
      </w:r>
      <w:proofErr w:type="gramEnd"/>
      <w:r w:rsidRPr="00DF0E74">
        <w:rPr>
          <w:rFonts w:asciiTheme="minorHAnsi" w:hAnsiTheme="minorHAnsi"/>
          <w:sz w:val="36"/>
          <w:szCs w:val="36"/>
        </w:rPr>
        <w:t xml:space="preserve"> diluent in pre-filled</w:t>
      </w:r>
    </w:p>
    <w:p w:rsidR="00DF0E74" w:rsidRDefault="00DF0E74" w:rsidP="005C0173">
      <w:pPr>
        <w:pStyle w:val="Title"/>
        <w:spacing w:before="120" w:after="160"/>
        <w:ind w:left="720"/>
        <w:rPr>
          <w:rFonts w:asciiTheme="minorHAnsi" w:hAnsiTheme="minorHAnsi"/>
          <w:sz w:val="36"/>
          <w:szCs w:val="36"/>
        </w:rPr>
      </w:pPr>
      <w:proofErr w:type="gramStart"/>
      <w:r w:rsidRPr="00DF0E74">
        <w:rPr>
          <w:rFonts w:asciiTheme="minorHAnsi" w:hAnsiTheme="minorHAnsi"/>
          <w:sz w:val="36"/>
          <w:szCs w:val="36"/>
        </w:rPr>
        <w:t>pen</w:t>
      </w:r>
      <w:proofErr w:type="gramEnd"/>
      <w:r w:rsidRPr="00DF0E74">
        <w:rPr>
          <w:rFonts w:asciiTheme="minorHAnsi" w:hAnsiTheme="minorHAnsi"/>
          <w:sz w:val="36"/>
          <w:szCs w:val="36"/>
        </w:rPr>
        <w:t xml:space="preserve"> (with preservative)</w:t>
      </w:r>
    </w:p>
    <w:p w:rsidR="00DF0E74" w:rsidRPr="00DF0E74" w:rsidRDefault="00DF0E74" w:rsidP="005C0173">
      <w:pPr>
        <w:pStyle w:val="Title"/>
        <w:spacing w:before="120" w:after="160"/>
        <w:ind w:left="720"/>
        <w:rPr>
          <w:rFonts w:asciiTheme="minorHAnsi" w:hAnsiTheme="minorHAnsi"/>
          <w:sz w:val="36"/>
          <w:szCs w:val="36"/>
        </w:rPr>
      </w:pPr>
      <w:r w:rsidRPr="00DF0E74">
        <w:rPr>
          <w:rFonts w:asciiTheme="minorHAnsi" w:hAnsiTheme="minorHAnsi"/>
          <w:sz w:val="36"/>
          <w:szCs w:val="36"/>
        </w:rPr>
        <w:t>Powder for injection 12 mg (36</w:t>
      </w:r>
    </w:p>
    <w:p w:rsidR="00DF0E74" w:rsidRPr="00DF0E74" w:rsidRDefault="00DF0E74" w:rsidP="005C0173">
      <w:pPr>
        <w:pStyle w:val="Title"/>
        <w:spacing w:before="120" w:after="160"/>
        <w:ind w:left="720"/>
        <w:rPr>
          <w:rFonts w:asciiTheme="minorHAnsi" w:hAnsiTheme="minorHAnsi"/>
          <w:sz w:val="36"/>
          <w:szCs w:val="36"/>
        </w:rPr>
      </w:pPr>
      <w:proofErr w:type="spellStart"/>
      <w:r w:rsidRPr="00DF0E74">
        <w:rPr>
          <w:rFonts w:asciiTheme="minorHAnsi" w:hAnsiTheme="minorHAnsi"/>
          <w:sz w:val="36"/>
          <w:szCs w:val="36"/>
        </w:rPr>
        <w:t>i.u</w:t>
      </w:r>
      <w:proofErr w:type="spellEnd"/>
      <w:r w:rsidRPr="00DF0E74">
        <w:rPr>
          <w:rFonts w:asciiTheme="minorHAnsi" w:hAnsiTheme="minorHAnsi"/>
          <w:sz w:val="36"/>
          <w:szCs w:val="36"/>
        </w:rPr>
        <w:t xml:space="preserve">.) </w:t>
      </w:r>
      <w:proofErr w:type="gramStart"/>
      <w:r w:rsidRPr="00DF0E74">
        <w:rPr>
          <w:rFonts w:asciiTheme="minorHAnsi" w:hAnsiTheme="minorHAnsi"/>
          <w:sz w:val="36"/>
          <w:szCs w:val="36"/>
        </w:rPr>
        <w:t>with</w:t>
      </w:r>
      <w:proofErr w:type="gramEnd"/>
      <w:r w:rsidRPr="00DF0E74">
        <w:rPr>
          <w:rFonts w:asciiTheme="minorHAnsi" w:hAnsiTheme="minorHAnsi"/>
          <w:sz w:val="36"/>
          <w:szCs w:val="36"/>
        </w:rPr>
        <w:t xml:space="preserve"> diluent in pre-filled</w:t>
      </w:r>
    </w:p>
    <w:p w:rsidR="00DF0E74" w:rsidRDefault="00DF0E74" w:rsidP="005C0173">
      <w:pPr>
        <w:pStyle w:val="Title"/>
        <w:spacing w:before="120" w:after="160"/>
        <w:ind w:left="720"/>
        <w:rPr>
          <w:rFonts w:asciiTheme="minorHAnsi" w:hAnsiTheme="minorHAnsi"/>
          <w:sz w:val="36"/>
          <w:szCs w:val="36"/>
        </w:rPr>
      </w:pPr>
      <w:proofErr w:type="gramStart"/>
      <w:r w:rsidRPr="00DF0E74">
        <w:rPr>
          <w:rFonts w:asciiTheme="minorHAnsi" w:hAnsiTheme="minorHAnsi"/>
          <w:sz w:val="36"/>
          <w:szCs w:val="36"/>
        </w:rPr>
        <w:t>pen</w:t>
      </w:r>
      <w:proofErr w:type="gramEnd"/>
      <w:r w:rsidRPr="00DF0E74">
        <w:rPr>
          <w:rFonts w:asciiTheme="minorHAnsi" w:hAnsiTheme="minorHAnsi"/>
          <w:sz w:val="36"/>
          <w:szCs w:val="36"/>
        </w:rPr>
        <w:t xml:space="preserve"> (with preservative)</w:t>
      </w:r>
    </w:p>
    <w:p w:rsidR="00BB1C98" w:rsidRPr="00DF0E74" w:rsidRDefault="00DF0E74" w:rsidP="005C0173">
      <w:pPr>
        <w:pStyle w:val="Title"/>
        <w:spacing w:before="120" w:after="160"/>
        <w:ind w:left="720"/>
        <w:rPr>
          <w:rFonts w:asciiTheme="minorHAnsi" w:hAnsiTheme="minorHAnsi"/>
          <w:sz w:val="36"/>
          <w:szCs w:val="36"/>
        </w:rPr>
      </w:pPr>
      <w:proofErr w:type="spellStart"/>
      <w:r w:rsidRPr="00DF0E74">
        <w:rPr>
          <w:rFonts w:asciiTheme="minorHAnsi" w:hAnsiTheme="minorHAnsi"/>
          <w:sz w:val="36"/>
          <w:szCs w:val="36"/>
        </w:rPr>
        <w:t>Genotropin</w:t>
      </w:r>
      <w:proofErr w:type="spellEnd"/>
      <w:r w:rsidRPr="00DF0E74">
        <w:rPr>
          <w:rFonts w:asciiTheme="minorHAnsi" w:hAnsiTheme="minorHAnsi"/>
          <w:sz w:val="36"/>
          <w:szCs w:val="36"/>
        </w:rPr>
        <w:t xml:space="preserve"> </w:t>
      </w:r>
      <w:proofErr w:type="spellStart"/>
      <w:r w:rsidRPr="00DF0E74">
        <w:rPr>
          <w:rFonts w:asciiTheme="minorHAnsi" w:hAnsiTheme="minorHAnsi"/>
          <w:sz w:val="36"/>
          <w:szCs w:val="36"/>
        </w:rPr>
        <w:t>GoQuick</w:t>
      </w:r>
      <w:proofErr w:type="spellEnd"/>
      <w:r w:rsidRPr="00DF0E74">
        <w:rPr>
          <w:rFonts w:asciiTheme="minorHAnsi" w:hAnsiTheme="minorHAnsi"/>
          <w:sz w:val="36"/>
          <w:szCs w:val="36"/>
        </w:rPr>
        <w:t xml:space="preserve">®, Pfizer Australia Pty Ltd </w:t>
      </w:r>
    </w:p>
    <w:p w:rsidR="00DF0E74" w:rsidRPr="00DF0E74" w:rsidRDefault="00DF0E74" w:rsidP="005C0173">
      <w:pPr>
        <w:ind w:firstLine="720"/>
        <w:rPr>
          <w:rFonts w:asciiTheme="minorHAnsi" w:eastAsiaTheme="majorEastAsia" w:hAnsiTheme="minorHAnsi" w:cstheme="majorBidi"/>
          <w:b/>
          <w:spacing w:val="5"/>
          <w:kern w:val="28"/>
          <w:sz w:val="36"/>
          <w:szCs w:val="36"/>
        </w:rPr>
      </w:pPr>
      <w:r w:rsidRPr="00DF0E74">
        <w:rPr>
          <w:rFonts w:asciiTheme="minorHAnsi" w:eastAsiaTheme="majorEastAsia" w:hAnsiTheme="minorHAnsi" w:cstheme="majorBidi"/>
          <w:b/>
          <w:spacing w:val="5"/>
          <w:kern w:val="28"/>
          <w:sz w:val="36"/>
          <w:szCs w:val="36"/>
        </w:rPr>
        <w:t xml:space="preserve">Solution for injection 10 mg (30 </w:t>
      </w:r>
      <w:proofErr w:type="spellStart"/>
      <w:r w:rsidRPr="00DF0E74">
        <w:rPr>
          <w:rFonts w:asciiTheme="minorHAnsi" w:eastAsiaTheme="majorEastAsia" w:hAnsiTheme="minorHAnsi" w:cstheme="majorBidi"/>
          <w:b/>
          <w:spacing w:val="5"/>
          <w:kern w:val="28"/>
          <w:sz w:val="36"/>
          <w:szCs w:val="36"/>
        </w:rPr>
        <w:t>i.u</w:t>
      </w:r>
      <w:proofErr w:type="spellEnd"/>
      <w:r w:rsidRPr="00DF0E74">
        <w:rPr>
          <w:rFonts w:asciiTheme="minorHAnsi" w:eastAsiaTheme="majorEastAsia" w:hAnsiTheme="minorHAnsi" w:cstheme="majorBidi"/>
          <w:b/>
          <w:spacing w:val="5"/>
          <w:kern w:val="28"/>
          <w:sz w:val="36"/>
          <w:szCs w:val="36"/>
        </w:rPr>
        <w:t xml:space="preserve">.) </w:t>
      </w:r>
    </w:p>
    <w:p w:rsidR="00DF0E74" w:rsidRDefault="00DF0E74" w:rsidP="005C0173">
      <w:pPr>
        <w:ind w:firstLine="720"/>
        <w:rPr>
          <w:rFonts w:asciiTheme="minorHAnsi" w:eastAsiaTheme="majorEastAsia" w:hAnsiTheme="minorHAnsi" w:cstheme="majorBidi"/>
          <w:b/>
          <w:spacing w:val="5"/>
          <w:kern w:val="28"/>
          <w:sz w:val="36"/>
          <w:szCs w:val="36"/>
        </w:rPr>
      </w:pPr>
      <w:proofErr w:type="gramStart"/>
      <w:r w:rsidRPr="00DF0E74">
        <w:rPr>
          <w:rFonts w:asciiTheme="minorHAnsi" w:eastAsiaTheme="majorEastAsia" w:hAnsiTheme="minorHAnsi" w:cstheme="majorBidi"/>
          <w:b/>
          <w:spacing w:val="5"/>
          <w:kern w:val="28"/>
          <w:sz w:val="36"/>
          <w:szCs w:val="36"/>
        </w:rPr>
        <w:t>in</w:t>
      </w:r>
      <w:proofErr w:type="gramEnd"/>
      <w:r w:rsidRPr="00DF0E74">
        <w:rPr>
          <w:rFonts w:asciiTheme="minorHAnsi" w:eastAsiaTheme="majorEastAsia" w:hAnsiTheme="minorHAnsi" w:cstheme="majorBidi"/>
          <w:b/>
          <w:spacing w:val="5"/>
          <w:kern w:val="28"/>
          <w:sz w:val="36"/>
          <w:szCs w:val="36"/>
        </w:rPr>
        <w:t xml:space="preserve"> 2 mL cartridge (with preservative)</w:t>
      </w:r>
    </w:p>
    <w:p w:rsidR="00DF0E74" w:rsidRPr="00DF0E74" w:rsidRDefault="00DF0E74" w:rsidP="005C0173">
      <w:pPr>
        <w:ind w:firstLine="709"/>
        <w:rPr>
          <w:rFonts w:asciiTheme="minorHAnsi" w:eastAsiaTheme="majorEastAsia" w:hAnsiTheme="minorHAnsi" w:cstheme="majorBidi"/>
          <w:spacing w:val="5"/>
          <w:kern w:val="28"/>
          <w:sz w:val="36"/>
          <w:szCs w:val="36"/>
        </w:rPr>
      </w:pPr>
      <w:proofErr w:type="spellStart"/>
      <w:r w:rsidRPr="00DF0E74">
        <w:rPr>
          <w:rFonts w:asciiTheme="minorHAnsi" w:eastAsiaTheme="majorEastAsia" w:hAnsiTheme="minorHAnsi" w:cstheme="majorBidi"/>
          <w:b/>
          <w:spacing w:val="5"/>
          <w:kern w:val="28"/>
          <w:sz w:val="36"/>
          <w:szCs w:val="36"/>
        </w:rPr>
        <w:t>NutropinAq</w:t>
      </w:r>
      <w:proofErr w:type="spellEnd"/>
      <w:r w:rsidRPr="00DF0E74">
        <w:rPr>
          <w:rFonts w:asciiTheme="minorHAnsi" w:eastAsiaTheme="majorEastAsia" w:hAnsiTheme="minorHAnsi" w:cstheme="majorBidi"/>
          <w:b/>
          <w:spacing w:val="5"/>
          <w:kern w:val="28"/>
          <w:sz w:val="36"/>
          <w:szCs w:val="36"/>
        </w:rPr>
        <w:t>®,</w:t>
      </w:r>
      <w:r>
        <w:rPr>
          <w:rFonts w:asciiTheme="minorHAnsi" w:eastAsiaTheme="majorEastAsia" w:hAnsiTheme="minorHAnsi" w:cstheme="majorBidi"/>
          <w:spacing w:val="5"/>
          <w:kern w:val="28"/>
          <w:sz w:val="36"/>
          <w:szCs w:val="36"/>
        </w:rPr>
        <w:t xml:space="preserve"> </w:t>
      </w:r>
      <w:proofErr w:type="spellStart"/>
      <w:r w:rsidRPr="00DF0E74">
        <w:rPr>
          <w:rFonts w:asciiTheme="minorHAnsi" w:eastAsiaTheme="majorEastAsia" w:hAnsiTheme="minorHAnsi" w:cstheme="majorBidi"/>
          <w:b/>
          <w:spacing w:val="5"/>
          <w:kern w:val="28"/>
          <w:sz w:val="36"/>
          <w:szCs w:val="36"/>
        </w:rPr>
        <w:t>Ipsen</w:t>
      </w:r>
      <w:proofErr w:type="spellEnd"/>
      <w:r w:rsidRPr="00DF0E74">
        <w:rPr>
          <w:rFonts w:asciiTheme="minorHAnsi" w:eastAsiaTheme="majorEastAsia" w:hAnsiTheme="minorHAnsi" w:cstheme="majorBidi"/>
          <w:b/>
          <w:spacing w:val="5"/>
          <w:kern w:val="28"/>
          <w:sz w:val="36"/>
          <w:szCs w:val="36"/>
        </w:rPr>
        <w:t xml:space="preserve"> Pty Ltd</w:t>
      </w:r>
      <w:r>
        <w:rPr>
          <w:rFonts w:asciiTheme="minorHAnsi" w:eastAsiaTheme="majorEastAsia" w:hAnsiTheme="minorHAnsi" w:cstheme="majorBidi"/>
          <w:spacing w:val="5"/>
          <w:kern w:val="28"/>
          <w:sz w:val="36"/>
          <w:szCs w:val="36"/>
        </w:rPr>
        <w:t xml:space="preserve"> </w:t>
      </w:r>
    </w:p>
    <w:p w:rsidR="008A50F1" w:rsidRPr="00D4572C" w:rsidRDefault="00CE10C4" w:rsidP="00D12F4C">
      <w:pPr>
        <w:pStyle w:val="PBACHeading1"/>
        <w:spacing w:before="120" w:after="120"/>
        <w:ind w:left="709" w:hanging="709"/>
        <w:rPr>
          <w:rFonts w:asciiTheme="minorHAnsi" w:hAnsiTheme="minorHAnsi"/>
          <w:sz w:val="32"/>
          <w:szCs w:val="32"/>
        </w:rPr>
      </w:pPr>
      <w:r w:rsidRPr="002B5596">
        <w:rPr>
          <w:rFonts w:asciiTheme="minorHAnsi" w:hAnsiTheme="minorHAnsi"/>
          <w:sz w:val="32"/>
          <w:szCs w:val="32"/>
        </w:rPr>
        <w:t xml:space="preserve">Purpose of </w:t>
      </w:r>
      <w:r w:rsidR="00BA1786">
        <w:rPr>
          <w:rFonts w:asciiTheme="minorHAnsi" w:hAnsiTheme="minorHAnsi"/>
          <w:sz w:val="32"/>
          <w:szCs w:val="32"/>
        </w:rPr>
        <w:t>Item</w:t>
      </w:r>
    </w:p>
    <w:p w:rsidR="00EF44A0" w:rsidRPr="003F0E6A" w:rsidRDefault="00C846D2" w:rsidP="00D12F4C">
      <w:pPr>
        <w:pStyle w:val="ListParagraph"/>
        <w:widowControl/>
        <w:numPr>
          <w:ilvl w:val="1"/>
          <w:numId w:val="5"/>
        </w:numPr>
        <w:spacing w:before="120" w:after="120"/>
        <w:contextualSpacing w:val="0"/>
        <w:rPr>
          <w:rFonts w:asciiTheme="minorHAnsi" w:hAnsiTheme="minorHAnsi" w:cstheme="minorHAnsi"/>
          <w:sz w:val="24"/>
          <w:szCs w:val="24"/>
        </w:rPr>
      </w:pPr>
      <w:r>
        <w:rPr>
          <w:rFonts w:asciiTheme="minorHAnsi" w:hAnsiTheme="minorHAnsi" w:cstheme="minorHAnsi"/>
          <w:sz w:val="24"/>
          <w:szCs w:val="24"/>
        </w:rPr>
        <w:t>To seek PBAC</w:t>
      </w:r>
      <w:r w:rsidR="00EF44A0" w:rsidRPr="003F0E6A">
        <w:rPr>
          <w:rFonts w:asciiTheme="minorHAnsi" w:hAnsiTheme="minorHAnsi" w:cstheme="minorHAnsi"/>
          <w:sz w:val="24"/>
          <w:szCs w:val="24"/>
        </w:rPr>
        <w:t xml:space="preserve"> advice on</w:t>
      </w:r>
      <w:r w:rsidR="001F6E72" w:rsidRPr="003F0E6A">
        <w:rPr>
          <w:rFonts w:asciiTheme="minorHAnsi" w:hAnsiTheme="minorHAnsi" w:cstheme="minorHAnsi"/>
          <w:sz w:val="24"/>
          <w:szCs w:val="24"/>
        </w:rPr>
        <w:t xml:space="preserve"> the </w:t>
      </w:r>
      <w:r w:rsidR="003F0E6A" w:rsidRPr="003F0E6A">
        <w:rPr>
          <w:rFonts w:asciiTheme="minorHAnsi" w:hAnsiTheme="minorHAnsi" w:cstheme="minorHAnsi"/>
          <w:sz w:val="24"/>
          <w:szCs w:val="24"/>
        </w:rPr>
        <w:t>requirement for prescribers to use the</w:t>
      </w:r>
      <w:r w:rsidR="007A7846">
        <w:rPr>
          <w:rFonts w:asciiTheme="minorHAnsi" w:hAnsiTheme="minorHAnsi" w:cstheme="minorHAnsi"/>
          <w:sz w:val="24"/>
          <w:szCs w:val="24"/>
        </w:rPr>
        <w:t xml:space="preserve"> Quality of Life in Adult Growth Hormone Deficiency Assessment</w:t>
      </w:r>
      <w:r w:rsidR="003F0E6A" w:rsidRPr="003F0E6A">
        <w:rPr>
          <w:rFonts w:asciiTheme="minorHAnsi" w:hAnsiTheme="minorHAnsi" w:cstheme="minorHAnsi"/>
          <w:sz w:val="24"/>
          <w:szCs w:val="24"/>
        </w:rPr>
        <w:t xml:space="preserve"> </w:t>
      </w:r>
      <w:r w:rsidR="007A7846">
        <w:rPr>
          <w:rFonts w:asciiTheme="minorHAnsi" w:hAnsiTheme="minorHAnsi" w:cstheme="minorHAnsi"/>
          <w:sz w:val="24"/>
          <w:szCs w:val="24"/>
        </w:rPr>
        <w:t>(</w:t>
      </w:r>
      <w:proofErr w:type="spellStart"/>
      <w:r w:rsidR="003F0E6A" w:rsidRPr="003F0E6A">
        <w:rPr>
          <w:rFonts w:asciiTheme="minorHAnsi" w:hAnsiTheme="minorHAnsi" w:cstheme="minorHAnsi"/>
          <w:sz w:val="24"/>
          <w:szCs w:val="24"/>
        </w:rPr>
        <w:t>QoL</w:t>
      </w:r>
      <w:proofErr w:type="spellEnd"/>
      <w:r w:rsidR="003F0E6A" w:rsidRPr="003F0E6A">
        <w:rPr>
          <w:rFonts w:asciiTheme="minorHAnsi" w:hAnsiTheme="minorHAnsi" w:cstheme="minorHAnsi"/>
          <w:sz w:val="24"/>
          <w:szCs w:val="24"/>
        </w:rPr>
        <w:t>-AGHDA</w:t>
      </w:r>
      <w:r w:rsidR="007A7846">
        <w:rPr>
          <w:rFonts w:asciiTheme="minorHAnsi" w:hAnsiTheme="minorHAnsi" w:cstheme="minorHAnsi"/>
          <w:sz w:val="24"/>
          <w:szCs w:val="24"/>
        </w:rPr>
        <w:t>)</w:t>
      </w:r>
      <w:r w:rsidR="003F0E6A" w:rsidRPr="003F0E6A">
        <w:rPr>
          <w:rFonts w:asciiTheme="minorHAnsi" w:hAnsiTheme="minorHAnsi" w:cstheme="minorHAnsi"/>
          <w:sz w:val="24"/>
          <w:szCs w:val="24"/>
        </w:rPr>
        <w:t xml:space="preserve"> questionnaire</w:t>
      </w:r>
      <w:r w:rsidR="001F6E72" w:rsidRPr="003F0E6A">
        <w:rPr>
          <w:rFonts w:asciiTheme="minorHAnsi" w:hAnsiTheme="minorHAnsi" w:cstheme="minorHAnsi"/>
          <w:sz w:val="24"/>
          <w:szCs w:val="24"/>
        </w:rPr>
        <w:t xml:space="preserve"> </w:t>
      </w:r>
      <w:r w:rsidR="003F0E6A" w:rsidRPr="003F0E6A">
        <w:rPr>
          <w:rFonts w:asciiTheme="minorHAnsi" w:hAnsiTheme="minorHAnsi" w:cstheme="minorHAnsi"/>
          <w:sz w:val="24"/>
          <w:szCs w:val="24"/>
        </w:rPr>
        <w:t xml:space="preserve">in order to assess whether patients meet </w:t>
      </w:r>
      <w:r w:rsidR="001F4C9D">
        <w:rPr>
          <w:rFonts w:asciiTheme="minorHAnsi" w:hAnsiTheme="minorHAnsi" w:cstheme="minorHAnsi"/>
          <w:sz w:val="24"/>
          <w:szCs w:val="24"/>
        </w:rPr>
        <w:t xml:space="preserve">the eligibility </w:t>
      </w:r>
      <w:r w:rsidR="003F0E6A" w:rsidRPr="003F0E6A">
        <w:rPr>
          <w:rFonts w:asciiTheme="minorHAnsi" w:hAnsiTheme="minorHAnsi" w:cstheme="minorHAnsi"/>
          <w:sz w:val="24"/>
          <w:szCs w:val="24"/>
        </w:rPr>
        <w:t xml:space="preserve">criteria </w:t>
      </w:r>
      <w:r w:rsidR="001F6E72" w:rsidRPr="003F0E6A">
        <w:rPr>
          <w:rFonts w:asciiTheme="minorHAnsi" w:hAnsiTheme="minorHAnsi" w:cstheme="minorHAnsi"/>
          <w:sz w:val="24"/>
          <w:szCs w:val="24"/>
        </w:rPr>
        <w:t xml:space="preserve">for the Section 100 (Growth Hormone) Authority </w:t>
      </w:r>
      <w:proofErr w:type="gramStart"/>
      <w:r w:rsidR="001F6E72" w:rsidRPr="003F0E6A">
        <w:rPr>
          <w:rFonts w:asciiTheme="minorHAnsi" w:hAnsiTheme="minorHAnsi" w:cstheme="minorHAnsi"/>
          <w:sz w:val="24"/>
          <w:szCs w:val="24"/>
        </w:rPr>
        <w:t>Required</w:t>
      </w:r>
      <w:proofErr w:type="gramEnd"/>
      <w:r w:rsidR="001F6E72" w:rsidRPr="003F0E6A">
        <w:rPr>
          <w:rFonts w:asciiTheme="minorHAnsi" w:hAnsiTheme="minorHAnsi" w:cstheme="minorHAnsi"/>
          <w:sz w:val="24"/>
          <w:szCs w:val="24"/>
        </w:rPr>
        <w:t xml:space="preserve"> listing of </w:t>
      </w:r>
      <w:proofErr w:type="spellStart"/>
      <w:r w:rsidR="001F6E72" w:rsidRPr="003F0E6A">
        <w:rPr>
          <w:rFonts w:asciiTheme="minorHAnsi" w:hAnsiTheme="minorHAnsi" w:cstheme="minorHAnsi"/>
          <w:sz w:val="24"/>
          <w:szCs w:val="24"/>
        </w:rPr>
        <w:t>somatropin</w:t>
      </w:r>
      <w:proofErr w:type="spellEnd"/>
      <w:r w:rsidR="001F6E72" w:rsidRPr="003F0E6A">
        <w:rPr>
          <w:rFonts w:asciiTheme="minorHAnsi" w:hAnsiTheme="minorHAnsi" w:cstheme="minorHAnsi"/>
          <w:sz w:val="24"/>
          <w:szCs w:val="24"/>
        </w:rPr>
        <w:t xml:space="preserve"> for the treatment of adults with severe growth hormone</w:t>
      </w:r>
      <w:r w:rsidR="009D447D">
        <w:rPr>
          <w:rFonts w:asciiTheme="minorHAnsi" w:hAnsiTheme="minorHAnsi" w:cstheme="minorHAnsi"/>
          <w:sz w:val="24"/>
          <w:szCs w:val="24"/>
        </w:rPr>
        <w:t xml:space="preserve"> (GH)</w:t>
      </w:r>
      <w:r w:rsidR="001F6E72" w:rsidRPr="003F0E6A">
        <w:rPr>
          <w:rFonts w:asciiTheme="minorHAnsi" w:hAnsiTheme="minorHAnsi" w:cstheme="minorHAnsi"/>
          <w:sz w:val="24"/>
          <w:szCs w:val="24"/>
        </w:rPr>
        <w:t xml:space="preserve"> deficiency.</w:t>
      </w:r>
      <w:r w:rsidR="005A6F2F">
        <w:rPr>
          <w:rFonts w:asciiTheme="minorHAnsi" w:hAnsiTheme="minorHAnsi" w:cstheme="minorHAnsi"/>
          <w:sz w:val="24"/>
          <w:szCs w:val="24"/>
        </w:rPr>
        <w:t xml:space="preserve"> </w:t>
      </w:r>
    </w:p>
    <w:p w:rsidR="006A12A5" w:rsidRPr="00577C4D" w:rsidRDefault="00BA1786" w:rsidP="00D12F4C">
      <w:pPr>
        <w:pStyle w:val="PBACHeading1"/>
        <w:spacing w:before="120" w:after="120"/>
        <w:ind w:left="709" w:hanging="709"/>
        <w:rPr>
          <w:rFonts w:asciiTheme="minorHAnsi" w:hAnsiTheme="minorHAnsi"/>
          <w:sz w:val="32"/>
          <w:szCs w:val="32"/>
        </w:rPr>
      </w:pPr>
      <w:r>
        <w:rPr>
          <w:rFonts w:asciiTheme="minorHAnsi" w:hAnsiTheme="minorHAnsi"/>
          <w:sz w:val="32"/>
          <w:szCs w:val="32"/>
        </w:rPr>
        <w:t>Background</w:t>
      </w:r>
    </w:p>
    <w:p w:rsidR="004A180D" w:rsidRPr="004A180D" w:rsidRDefault="004A180D" w:rsidP="00D12F4C">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proofErr w:type="spellStart"/>
      <w:r>
        <w:rPr>
          <w:rFonts w:asciiTheme="minorHAnsi" w:hAnsiTheme="minorHAnsi" w:cstheme="minorHAnsi"/>
          <w:sz w:val="24"/>
          <w:szCs w:val="24"/>
        </w:rPr>
        <w:t>S</w:t>
      </w:r>
      <w:r w:rsidRPr="003F0E6A">
        <w:rPr>
          <w:rFonts w:asciiTheme="minorHAnsi" w:hAnsiTheme="minorHAnsi" w:cstheme="minorHAnsi"/>
          <w:sz w:val="24"/>
          <w:szCs w:val="24"/>
        </w:rPr>
        <w:t>omatropin</w:t>
      </w:r>
      <w:proofErr w:type="spellEnd"/>
      <w:r w:rsidRPr="003F0E6A">
        <w:rPr>
          <w:rFonts w:asciiTheme="minorHAnsi" w:hAnsiTheme="minorHAnsi" w:cstheme="minorHAnsi"/>
          <w:sz w:val="24"/>
          <w:szCs w:val="24"/>
        </w:rPr>
        <w:t xml:space="preserve"> for the treatment of adults with severe growth hormone deficiency</w:t>
      </w:r>
      <w:r>
        <w:rPr>
          <w:rFonts w:asciiTheme="minorHAnsi" w:hAnsiTheme="minorHAnsi" w:cstheme="minorHAnsi"/>
          <w:sz w:val="24"/>
          <w:szCs w:val="24"/>
        </w:rPr>
        <w:t xml:space="preserve"> </w:t>
      </w:r>
      <w:proofErr w:type="gramStart"/>
      <w:r>
        <w:rPr>
          <w:rFonts w:asciiTheme="minorHAnsi" w:hAnsiTheme="minorHAnsi" w:cstheme="minorHAnsi"/>
          <w:sz w:val="24"/>
          <w:szCs w:val="24"/>
        </w:rPr>
        <w:t>was listed</w:t>
      </w:r>
      <w:proofErr w:type="gramEnd"/>
      <w:r>
        <w:rPr>
          <w:rFonts w:asciiTheme="minorHAnsi" w:hAnsiTheme="minorHAnsi" w:cstheme="minorHAnsi"/>
          <w:sz w:val="24"/>
          <w:szCs w:val="24"/>
        </w:rPr>
        <w:t xml:space="preserve"> on the PBS on 1 December 2018.</w:t>
      </w:r>
    </w:p>
    <w:p w:rsidR="008A1956" w:rsidRDefault="003F0E6A" w:rsidP="00D12F4C">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proofErr w:type="spellStart"/>
      <w:r w:rsidRPr="003F0E6A">
        <w:rPr>
          <w:rFonts w:asciiTheme="minorHAnsi" w:hAnsiTheme="minorHAnsi" w:cstheme="minorHAnsi"/>
          <w:sz w:val="24"/>
          <w:szCs w:val="24"/>
        </w:rPr>
        <w:t>Somatropin</w:t>
      </w:r>
      <w:proofErr w:type="spellEnd"/>
      <w:r w:rsidRPr="003F0E6A">
        <w:rPr>
          <w:rFonts w:asciiTheme="minorHAnsi" w:hAnsiTheme="minorHAnsi" w:cstheme="minorHAnsi"/>
          <w:sz w:val="24"/>
          <w:szCs w:val="24"/>
        </w:rPr>
        <w:t xml:space="preserve"> was previously only available on the PBS for a range of paediatric indications.</w:t>
      </w:r>
      <w:r w:rsidR="00BA1786" w:rsidRPr="003F0E6A">
        <w:rPr>
          <w:rFonts w:asciiTheme="minorHAnsi" w:hAnsiTheme="minorHAnsi" w:cstheme="minorHAnsi"/>
          <w:sz w:val="24"/>
          <w:szCs w:val="24"/>
        </w:rPr>
        <w:t xml:space="preserve"> </w:t>
      </w:r>
    </w:p>
    <w:p w:rsidR="000C708E" w:rsidRPr="000C708E" w:rsidRDefault="003F0E6A" w:rsidP="00D12F4C">
      <w:pPr>
        <w:pStyle w:val="ListParagraph"/>
        <w:widowControl/>
        <w:numPr>
          <w:ilvl w:val="1"/>
          <w:numId w:val="14"/>
        </w:numPr>
        <w:spacing w:before="120" w:after="120"/>
        <w:contextualSpacing w:val="0"/>
        <w:rPr>
          <w:rFonts w:eastAsiaTheme="minorHAnsi"/>
          <w:snapToGrid/>
        </w:rPr>
      </w:pPr>
      <w:r w:rsidRPr="000C708E">
        <w:rPr>
          <w:rFonts w:asciiTheme="minorHAnsi" w:eastAsiaTheme="minorHAnsi" w:hAnsiTheme="minorHAnsi" w:cstheme="minorBidi"/>
          <w:snapToGrid/>
          <w:sz w:val="24"/>
          <w:szCs w:val="22"/>
        </w:rPr>
        <w:t xml:space="preserve">The listing for </w:t>
      </w:r>
      <w:r w:rsidRPr="000C708E">
        <w:rPr>
          <w:rFonts w:asciiTheme="minorHAnsi" w:hAnsiTheme="minorHAnsi" w:cstheme="minorHAnsi"/>
          <w:sz w:val="24"/>
          <w:szCs w:val="24"/>
        </w:rPr>
        <w:t>adults with severe growth hormone deficiency</w:t>
      </w:r>
      <w:r w:rsidRPr="000C708E">
        <w:rPr>
          <w:rFonts w:asciiTheme="minorHAnsi" w:eastAsiaTheme="minorHAnsi" w:hAnsiTheme="minorHAnsi" w:cstheme="minorBidi"/>
          <w:snapToGrid/>
          <w:sz w:val="24"/>
          <w:szCs w:val="22"/>
        </w:rPr>
        <w:t xml:space="preserve"> </w:t>
      </w:r>
      <w:proofErr w:type="gramStart"/>
      <w:r w:rsidRPr="000C708E">
        <w:rPr>
          <w:rFonts w:asciiTheme="minorHAnsi" w:eastAsiaTheme="minorHAnsi" w:hAnsiTheme="minorHAnsi" w:cstheme="minorBidi"/>
          <w:snapToGrid/>
          <w:sz w:val="24"/>
          <w:szCs w:val="22"/>
        </w:rPr>
        <w:t>was based</w:t>
      </w:r>
      <w:proofErr w:type="gramEnd"/>
      <w:r w:rsidRPr="000C708E">
        <w:rPr>
          <w:rFonts w:asciiTheme="minorHAnsi" w:eastAsiaTheme="minorHAnsi" w:hAnsiTheme="minorHAnsi" w:cstheme="minorBidi"/>
          <w:snapToGrid/>
          <w:sz w:val="24"/>
          <w:szCs w:val="22"/>
        </w:rPr>
        <w:t xml:space="preserve"> on the recommendations from the PBAC at its July 2017 meeting. </w:t>
      </w:r>
    </w:p>
    <w:p w:rsidR="0094021F" w:rsidRDefault="009543BB" w:rsidP="00D12F4C">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0C708E">
        <w:rPr>
          <w:rFonts w:asciiTheme="minorHAnsi" w:eastAsiaTheme="minorHAnsi" w:hAnsiTheme="minorHAnsi" w:cstheme="minorBidi"/>
          <w:snapToGrid/>
          <w:sz w:val="24"/>
          <w:szCs w:val="22"/>
        </w:rPr>
        <w:t>In its April 2017</w:t>
      </w:r>
      <w:r w:rsidR="00484B4E" w:rsidRPr="000C708E">
        <w:rPr>
          <w:rFonts w:asciiTheme="minorHAnsi" w:eastAsiaTheme="minorHAnsi" w:hAnsiTheme="minorHAnsi" w:cstheme="minorBidi"/>
          <w:snapToGrid/>
          <w:sz w:val="24"/>
          <w:szCs w:val="22"/>
        </w:rPr>
        <w:t xml:space="preserve"> resubmission</w:t>
      </w:r>
      <w:r w:rsidRPr="000C708E">
        <w:rPr>
          <w:rFonts w:asciiTheme="minorHAnsi" w:eastAsiaTheme="minorHAnsi" w:hAnsiTheme="minorHAnsi" w:cstheme="minorBidi"/>
          <w:snapToGrid/>
          <w:sz w:val="24"/>
          <w:szCs w:val="22"/>
        </w:rPr>
        <w:t>,</w:t>
      </w:r>
      <w:r w:rsidR="000C708E">
        <w:rPr>
          <w:rFonts w:asciiTheme="minorHAnsi" w:eastAsiaTheme="minorHAnsi" w:hAnsiTheme="minorHAnsi" w:cstheme="minorBidi"/>
          <w:snapToGrid/>
          <w:sz w:val="24"/>
          <w:szCs w:val="22"/>
        </w:rPr>
        <w:t xml:space="preserve"> the </w:t>
      </w:r>
      <w:r w:rsidR="007A7846">
        <w:rPr>
          <w:rFonts w:asciiTheme="minorHAnsi" w:eastAsiaTheme="minorHAnsi" w:hAnsiTheme="minorHAnsi" w:cstheme="minorBidi"/>
          <w:snapToGrid/>
          <w:sz w:val="24"/>
          <w:szCs w:val="22"/>
        </w:rPr>
        <w:t>ESA</w:t>
      </w:r>
      <w:r w:rsidR="00484B4E" w:rsidRPr="000C708E">
        <w:rPr>
          <w:rFonts w:asciiTheme="minorHAnsi" w:eastAsiaTheme="minorHAnsi" w:hAnsiTheme="minorHAnsi" w:cstheme="minorBidi"/>
          <w:snapToGrid/>
          <w:sz w:val="24"/>
          <w:szCs w:val="22"/>
        </w:rPr>
        <w:t xml:space="preserve"> claimed that the factors that contribute to the </w:t>
      </w:r>
      <w:proofErr w:type="spellStart"/>
      <w:r w:rsidR="00484B4E" w:rsidRPr="000C708E">
        <w:rPr>
          <w:rFonts w:asciiTheme="minorHAnsi" w:eastAsiaTheme="minorHAnsi" w:hAnsiTheme="minorHAnsi" w:cstheme="minorBidi"/>
          <w:snapToGrid/>
          <w:sz w:val="24"/>
          <w:szCs w:val="22"/>
        </w:rPr>
        <w:t>QoL</w:t>
      </w:r>
      <w:proofErr w:type="spellEnd"/>
      <w:r w:rsidR="00484B4E" w:rsidRPr="000C708E">
        <w:rPr>
          <w:rFonts w:asciiTheme="minorHAnsi" w:eastAsiaTheme="minorHAnsi" w:hAnsiTheme="minorHAnsi" w:cstheme="minorBidi"/>
          <w:snapToGrid/>
          <w:sz w:val="24"/>
          <w:szCs w:val="22"/>
        </w:rPr>
        <w:t xml:space="preserve"> of an adult with GH deficiency include a wide range of emotional, cognitive and social functioning areas, </w:t>
      </w:r>
      <w:r w:rsidR="007B00BC" w:rsidRPr="000C708E">
        <w:rPr>
          <w:rFonts w:asciiTheme="minorHAnsi" w:eastAsiaTheme="minorHAnsi" w:hAnsiTheme="minorHAnsi" w:cstheme="minorBidi"/>
          <w:snapToGrid/>
          <w:sz w:val="24"/>
          <w:szCs w:val="22"/>
        </w:rPr>
        <w:t xml:space="preserve">which </w:t>
      </w:r>
      <w:r w:rsidR="00484B4E" w:rsidRPr="000C708E">
        <w:rPr>
          <w:rFonts w:asciiTheme="minorHAnsi" w:eastAsiaTheme="minorHAnsi" w:hAnsiTheme="minorHAnsi" w:cstheme="minorBidi"/>
          <w:snapToGrid/>
          <w:sz w:val="24"/>
          <w:szCs w:val="22"/>
        </w:rPr>
        <w:t xml:space="preserve">generic </w:t>
      </w:r>
      <w:proofErr w:type="spellStart"/>
      <w:r w:rsidR="00484B4E" w:rsidRPr="000C708E">
        <w:rPr>
          <w:rFonts w:asciiTheme="minorHAnsi" w:eastAsiaTheme="minorHAnsi" w:hAnsiTheme="minorHAnsi" w:cstheme="minorBidi"/>
          <w:snapToGrid/>
          <w:sz w:val="24"/>
          <w:szCs w:val="22"/>
        </w:rPr>
        <w:t>QoL</w:t>
      </w:r>
      <w:proofErr w:type="spellEnd"/>
      <w:r w:rsidR="00484B4E" w:rsidRPr="000C708E">
        <w:rPr>
          <w:rFonts w:asciiTheme="minorHAnsi" w:eastAsiaTheme="minorHAnsi" w:hAnsiTheme="minorHAnsi" w:cstheme="minorBidi"/>
          <w:snapToGrid/>
          <w:sz w:val="24"/>
          <w:szCs w:val="22"/>
        </w:rPr>
        <w:t xml:space="preserve"> assessment tool</w:t>
      </w:r>
      <w:r w:rsidRPr="000C708E">
        <w:rPr>
          <w:rFonts w:asciiTheme="minorHAnsi" w:eastAsiaTheme="minorHAnsi" w:hAnsiTheme="minorHAnsi" w:cstheme="minorBidi"/>
          <w:snapToGrid/>
          <w:sz w:val="24"/>
          <w:szCs w:val="22"/>
        </w:rPr>
        <w:t>s are</w:t>
      </w:r>
      <w:r w:rsidR="00484B4E" w:rsidRPr="000C708E">
        <w:rPr>
          <w:rFonts w:asciiTheme="minorHAnsi" w:eastAsiaTheme="minorHAnsi" w:hAnsiTheme="minorHAnsi" w:cstheme="minorBidi"/>
          <w:snapToGrid/>
          <w:sz w:val="24"/>
          <w:szCs w:val="22"/>
        </w:rPr>
        <w:t xml:space="preserve"> likely to miss important aspects of the patient’s experience of the disease, consequently reducing reliability and responsiveness.</w:t>
      </w:r>
      <w:r w:rsidR="00320044">
        <w:rPr>
          <w:rFonts w:asciiTheme="minorHAnsi" w:eastAsiaTheme="minorHAnsi" w:hAnsiTheme="minorHAnsi" w:cstheme="minorBidi"/>
          <w:snapToGrid/>
          <w:sz w:val="24"/>
          <w:szCs w:val="22"/>
        </w:rPr>
        <w:t xml:space="preserve"> </w:t>
      </w:r>
      <w:r w:rsidR="007B00BC" w:rsidRPr="000C708E">
        <w:rPr>
          <w:rFonts w:asciiTheme="minorHAnsi" w:eastAsiaTheme="minorHAnsi" w:hAnsiTheme="minorHAnsi" w:cstheme="minorBidi"/>
          <w:snapToGrid/>
          <w:sz w:val="24"/>
          <w:szCs w:val="22"/>
        </w:rPr>
        <w:t>The ESA noted that t</w:t>
      </w:r>
      <w:r w:rsidR="00FD57C0" w:rsidRPr="000C708E">
        <w:rPr>
          <w:rFonts w:asciiTheme="minorHAnsi" w:eastAsiaTheme="minorHAnsi" w:hAnsiTheme="minorHAnsi" w:cstheme="minorBidi"/>
          <w:snapToGrid/>
          <w:sz w:val="24"/>
          <w:szCs w:val="22"/>
        </w:rPr>
        <w:t xml:space="preserve">he </w:t>
      </w:r>
      <w:proofErr w:type="spellStart"/>
      <w:r w:rsidR="00FD57C0" w:rsidRPr="000C708E">
        <w:rPr>
          <w:rFonts w:asciiTheme="minorHAnsi" w:eastAsiaTheme="minorHAnsi" w:hAnsiTheme="minorHAnsi" w:cstheme="minorBidi"/>
          <w:snapToGrid/>
          <w:sz w:val="24"/>
          <w:szCs w:val="22"/>
        </w:rPr>
        <w:t>QoL</w:t>
      </w:r>
      <w:proofErr w:type="spellEnd"/>
      <w:r w:rsidR="00FD57C0" w:rsidRPr="000C708E">
        <w:rPr>
          <w:rFonts w:asciiTheme="minorHAnsi" w:eastAsiaTheme="minorHAnsi" w:hAnsiTheme="minorHAnsi" w:cstheme="minorBidi"/>
          <w:snapToGrid/>
          <w:sz w:val="24"/>
          <w:szCs w:val="22"/>
        </w:rPr>
        <w:t xml:space="preserve">-AGHDA </w:t>
      </w:r>
      <w:r w:rsidR="003E0D12" w:rsidRPr="000C708E">
        <w:rPr>
          <w:rFonts w:asciiTheme="minorHAnsi" w:eastAsiaTheme="minorHAnsi" w:hAnsiTheme="minorHAnsi" w:cstheme="minorBidi"/>
          <w:snapToGrid/>
          <w:sz w:val="24"/>
          <w:szCs w:val="22"/>
        </w:rPr>
        <w:t xml:space="preserve">questionnaire </w:t>
      </w:r>
      <w:proofErr w:type="gramStart"/>
      <w:r w:rsidR="003E0D12" w:rsidRPr="000C708E">
        <w:rPr>
          <w:rFonts w:asciiTheme="minorHAnsi" w:eastAsiaTheme="minorHAnsi" w:hAnsiTheme="minorHAnsi" w:cstheme="minorBidi"/>
          <w:snapToGrid/>
          <w:sz w:val="24"/>
          <w:szCs w:val="22"/>
        </w:rPr>
        <w:t>was selected</w:t>
      </w:r>
      <w:proofErr w:type="gramEnd"/>
      <w:r w:rsidR="003E0D12" w:rsidRPr="000C708E">
        <w:rPr>
          <w:rFonts w:asciiTheme="minorHAnsi" w:eastAsiaTheme="minorHAnsi" w:hAnsiTheme="minorHAnsi" w:cstheme="minorBidi"/>
          <w:snapToGrid/>
          <w:sz w:val="24"/>
          <w:szCs w:val="22"/>
        </w:rPr>
        <w:t xml:space="preserve"> on the basis that it </w:t>
      </w:r>
      <w:r w:rsidR="00FD57C0" w:rsidRPr="000C708E">
        <w:rPr>
          <w:rFonts w:asciiTheme="minorHAnsi" w:eastAsiaTheme="minorHAnsi" w:hAnsiTheme="minorHAnsi" w:cstheme="minorBidi"/>
          <w:snapToGrid/>
          <w:sz w:val="24"/>
          <w:szCs w:val="22"/>
        </w:rPr>
        <w:t>is the only disease specific instrument that has been developed</w:t>
      </w:r>
      <w:r w:rsidRPr="000C708E">
        <w:rPr>
          <w:rFonts w:asciiTheme="minorHAnsi" w:eastAsiaTheme="minorHAnsi" w:hAnsiTheme="minorHAnsi" w:cstheme="minorBidi"/>
          <w:snapToGrid/>
          <w:sz w:val="24"/>
          <w:szCs w:val="22"/>
        </w:rPr>
        <w:t xml:space="preserve"> for the assessment of GH deficiency in adults</w:t>
      </w:r>
      <w:r w:rsidR="005F71CA" w:rsidRPr="000C708E">
        <w:rPr>
          <w:rFonts w:asciiTheme="minorHAnsi" w:eastAsiaTheme="minorHAnsi" w:hAnsiTheme="minorHAnsi" w:cstheme="minorBidi"/>
          <w:snapToGrid/>
          <w:sz w:val="24"/>
          <w:szCs w:val="22"/>
        </w:rPr>
        <w:t xml:space="preserve"> </w:t>
      </w:r>
      <w:r w:rsidR="00AD6EF3" w:rsidRPr="000C708E">
        <w:rPr>
          <w:rFonts w:asciiTheme="minorHAnsi" w:eastAsiaTheme="minorHAnsi" w:hAnsiTheme="minorHAnsi" w:cstheme="minorBidi"/>
          <w:snapToGrid/>
          <w:sz w:val="24"/>
          <w:szCs w:val="22"/>
        </w:rPr>
        <w:t xml:space="preserve">and </w:t>
      </w:r>
      <w:r w:rsidR="003E0D12" w:rsidRPr="000C708E">
        <w:rPr>
          <w:rFonts w:asciiTheme="minorHAnsi" w:eastAsiaTheme="minorHAnsi" w:hAnsiTheme="minorHAnsi" w:cstheme="minorBidi"/>
          <w:snapToGrid/>
          <w:sz w:val="24"/>
          <w:szCs w:val="22"/>
        </w:rPr>
        <w:t xml:space="preserve">is extensively used </w:t>
      </w:r>
      <w:r w:rsidR="00C706FB" w:rsidRPr="000C708E">
        <w:rPr>
          <w:rFonts w:asciiTheme="minorHAnsi" w:eastAsiaTheme="minorHAnsi" w:hAnsiTheme="minorHAnsi" w:cstheme="minorBidi"/>
          <w:snapToGrid/>
          <w:sz w:val="24"/>
          <w:szCs w:val="22"/>
        </w:rPr>
        <w:t xml:space="preserve">in </w:t>
      </w:r>
      <w:r w:rsidR="005F71CA" w:rsidRPr="000C708E">
        <w:rPr>
          <w:rFonts w:asciiTheme="minorHAnsi" w:eastAsiaTheme="minorHAnsi" w:hAnsiTheme="minorHAnsi" w:cstheme="minorBidi"/>
          <w:snapToGrid/>
          <w:sz w:val="24"/>
          <w:szCs w:val="22"/>
        </w:rPr>
        <w:t>the UK and New Zealand.</w:t>
      </w:r>
      <w:r w:rsidR="00BF5264" w:rsidRPr="000C708E">
        <w:rPr>
          <w:rFonts w:asciiTheme="minorHAnsi" w:eastAsiaTheme="minorHAnsi" w:hAnsiTheme="minorHAnsi" w:cstheme="minorBidi"/>
          <w:snapToGrid/>
          <w:sz w:val="24"/>
          <w:szCs w:val="22"/>
        </w:rPr>
        <w:t xml:space="preserve"> </w:t>
      </w:r>
    </w:p>
    <w:p w:rsidR="00484B4E" w:rsidRPr="0094021F" w:rsidRDefault="0094021F" w:rsidP="0094021F">
      <w:pPr>
        <w:rPr>
          <w:rFonts w:asciiTheme="minorHAnsi" w:eastAsiaTheme="minorHAnsi" w:hAnsiTheme="minorHAnsi" w:cstheme="minorBidi"/>
          <w:szCs w:val="22"/>
          <w:lang w:eastAsia="en-US"/>
        </w:rPr>
      </w:pPr>
      <w:r>
        <w:rPr>
          <w:rFonts w:asciiTheme="minorHAnsi" w:eastAsiaTheme="minorHAnsi" w:hAnsiTheme="minorHAnsi" w:cstheme="minorBidi"/>
          <w:szCs w:val="22"/>
        </w:rPr>
        <w:br w:type="page"/>
      </w:r>
    </w:p>
    <w:p w:rsidR="005A3173" w:rsidRPr="00E42BDB" w:rsidRDefault="005A3173" w:rsidP="00D12F4C">
      <w:pPr>
        <w:pStyle w:val="PBACHeading1"/>
        <w:spacing w:before="120" w:after="120"/>
        <w:ind w:left="709" w:hanging="709"/>
        <w:rPr>
          <w:rFonts w:asciiTheme="minorHAnsi" w:hAnsiTheme="minorHAnsi"/>
          <w:sz w:val="32"/>
          <w:szCs w:val="32"/>
        </w:rPr>
      </w:pPr>
      <w:r w:rsidRPr="003C2FB5">
        <w:rPr>
          <w:rFonts w:asciiTheme="minorHAnsi" w:hAnsiTheme="minorHAnsi"/>
          <w:sz w:val="32"/>
          <w:szCs w:val="32"/>
        </w:rPr>
        <w:lastRenderedPageBreak/>
        <w:t>C</w:t>
      </w:r>
      <w:r w:rsidR="00BA1786">
        <w:rPr>
          <w:rFonts w:asciiTheme="minorHAnsi" w:hAnsiTheme="minorHAnsi"/>
          <w:sz w:val="32"/>
          <w:szCs w:val="32"/>
        </w:rPr>
        <w:t>urrent situation</w:t>
      </w:r>
    </w:p>
    <w:p w:rsidR="008A1956" w:rsidRPr="00E32D4B" w:rsidRDefault="004A180D" w:rsidP="00D12F4C">
      <w:pPr>
        <w:pStyle w:val="ListParagraph"/>
        <w:widowControl/>
        <w:numPr>
          <w:ilvl w:val="1"/>
          <w:numId w:val="14"/>
        </w:numPr>
        <w:spacing w:before="120" w:after="120"/>
        <w:contextualSpacing w:val="0"/>
        <w:rPr>
          <w:rFonts w:asciiTheme="minorHAnsi" w:hAnsiTheme="minorHAnsi" w:cstheme="minorHAnsi"/>
          <w:sz w:val="24"/>
          <w:szCs w:val="24"/>
        </w:rPr>
      </w:pPr>
      <w:r>
        <w:rPr>
          <w:rFonts w:asciiTheme="minorHAnsi" w:eastAsiaTheme="minorHAnsi" w:hAnsiTheme="minorHAnsi" w:cstheme="minorBidi"/>
          <w:snapToGrid/>
          <w:sz w:val="24"/>
          <w:szCs w:val="22"/>
        </w:rPr>
        <w:t xml:space="preserve">On 28 December 2018, the PBAC Chair received correspondence from the </w:t>
      </w:r>
      <w:r w:rsidR="007A7846">
        <w:rPr>
          <w:rFonts w:asciiTheme="minorHAnsi" w:eastAsiaTheme="minorHAnsi" w:hAnsiTheme="minorHAnsi" w:cstheme="minorBidi"/>
          <w:snapToGrid/>
          <w:sz w:val="24"/>
          <w:szCs w:val="22"/>
        </w:rPr>
        <w:t xml:space="preserve">ESA </w:t>
      </w:r>
      <w:r>
        <w:rPr>
          <w:rFonts w:asciiTheme="minorHAnsi" w:eastAsiaTheme="minorHAnsi" w:hAnsiTheme="minorHAnsi" w:cstheme="minorBidi"/>
          <w:snapToGrid/>
          <w:sz w:val="24"/>
          <w:szCs w:val="22"/>
        </w:rPr>
        <w:t xml:space="preserve">advising </w:t>
      </w:r>
      <w:r w:rsidR="00DC7520">
        <w:rPr>
          <w:rFonts w:asciiTheme="minorHAnsi" w:eastAsiaTheme="minorHAnsi" w:hAnsiTheme="minorHAnsi" w:cstheme="minorBidi"/>
          <w:snapToGrid/>
          <w:sz w:val="24"/>
          <w:szCs w:val="22"/>
        </w:rPr>
        <w:t xml:space="preserve">of </w:t>
      </w:r>
      <w:r>
        <w:rPr>
          <w:rFonts w:asciiTheme="minorHAnsi" w:eastAsiaTheme="minorHAnsi" w:hAnsiTheme="minorHAnsi" w:cstheme="minorBidi"/>
          <w:snapToGrid/>
          <w:sz w:val="24"/>
          <w:szCs w:val="22"/>
        </w:rPr>
        <w:t>a</w:t>
      </w:r>
      <w:r w:rsidR="00544114">
        <w:rPr>
          <w:rFonts w:asciiTheme="minorHAnsi" w:eastAsiaTheme="minorHAnsi" w:hAnsiTheme="minorHAnsi" w:cstheme="minorBidi"/>
          <w:snapToGrid/>
          <w:sz w:val="24"/>
          <w:szCs w:val="22"/>
        </w:rPr>
        <w:t xml:space="preserve"> potential</w:t>
      </w:r>
      <w:r>
        <w:rPr>
          <w:rFonts w:asciiTheme="minorHAnsi" w:eastAsiaTheme="minorHAnsi" w:hAnsiTheme="minorHAnsi" w:cstheme="minorBidi"/>
          <w:snapToGrid/>
          <w:sz w:val="24"/>
          <w:szCs w:val="22"/>
        </w:rPr>
        <w:t xml:space="preserve"> issue for some prescribers</w:t>
      </w:r>
      <w:r w:rsidR="00E32D4B">
        <w:rPr>
          <w:rFonts w:asciiTheme="minorHAnsi" w:eastAsiaTheme="minorHAnsi" w:hAnsiTheme="minorHAnsi" w:cstheme="minorBidi"/>
          <w:snapToGrid/>
          <w:sz w:val="24"/>
          <w:szCs w:val="22"/>
        </w:rPr>
        <w:t xml:space="preserve"> (</w:t>
      </w:r>
      <w:r w:rsidR="00E32D4B" w:rsidRPr="00E32D4B">
        <w:rPr>
          <w:rFonts w:asciiTheme="minorHAnsi" w:hAnsiTheme="minorHAnsi" w:cstheme="minorHAnsi"/>
          <w:sz w:val="24"/>
          <w:szCs w:val="24"/>
          <w:lang w:val="en-US"/>
        </w:rPr>
        <w:t>endocrinologists</w:t>
      </w:r>
      <w:r w:rsidR="00E32D4B">
        <w:rPr>
          <w:rFonts w:asciiTheme="minorHAnsi" w:hAnsiTheme="minorHAnsi" w:cstheme="minorHAnsi"/>
          <w:sz w:val="24"/>
          <w:szCs w:val="24"/>
          <w:lang w:val="en-US"/>
        </w:rPr>
        <w:t>)</w:t>
      </w:r>
      <w:r w:rsidR="00544114">
        <w:rPr>
          <w:rFonts w:asciiTheme="minorHAnsi" w:eastAsiaTheme="minorHAnsi" w:hAnsiTheme="minorHAnsi" w:cstheme="minorBidi"/>
          <w:snapToGrid/>
          <w:sz w:val="24"/>
          <w:szCs w:val="22"/>
        </w:rPr>
        <w:t xml:space="preserve"> when assessing</w:t>
      </w:r>
      <w:r w:rsidR="00A24A7B">
        <w:rPr>
          <w:rFonts w:asciiTheme="minorHAnsi" w:eastAsiaTheme="minorHAnsi" w:hAnsiTheme="minorHAnsi" w:cstheme="minorBidi"/>
          <w:snapToGrid/>
          <w:sz w:val="24"/>
          <w:szCs w:val="22"/>
        </w:rPr>
        <w:t xml:space="preserve"> their patients against the eligibility criteria for </w:t>
      </w:r>
      <w:proofErr w:type="spellStart"/>
      <w:r w:rsidR="00544114" w:rsidRPr="00E32D4B">
        <w:rPr>
          <w:rFonts w:asciiTheme="minorHAnsi" w:hAnsiTheme="minorHAnsi" w:cstheme="minorHAnsi"/>
          <w:sz w:val="24"/>
          <w:szCs w:val="24"/>
        </w:rPr>
        <w:t>somatropin</w:t>
      </w:r>
      <w:proofErr w:type="spellEnd"/>
      <w:r w:rsidR="00A24A7B">
        <w:rPr>
          <w:rFonts w:asciiTheme="minorHAnsi" w:hAnsiTheme="minorHAnsi" w:cstheme="minorHAnsi"/>
          <w:sz w:val="24"/>
          <w:szCs w:val="24"/>
        </w:rPr>
        <w:t xml:space="preserve">, </w:t>
      </w:r>
      <w:r w:rsidR="00EA3E85">
        <w:rPr>
          <w:rFonts w:asciiTheme="minorHAnsi" w:hAnsiTheme="minorHAnsi" w:cstheme="minorHAnsi"/>
          <w:sz w:val="24"/>
          <w:szCs w:val="24"/>
        </w:rPr>
        <w:t xml:space="preserve">with </w:t>
      </w:r>
      <w:r w:rsidR="00A24A7B">
        <w:rPr>
          <w:rFonts w:asciiTheme="minorHAnsi" w:hAnsiTheme="minorHAnsi" w:cstheme="minorHAnsi"/>
          <w:sz w:val="24"/>
          <w:szCs w:val="24"/>
        </w:rPr>
        <w:t xml:space="preserve">particular regard to the </w:t>
      </w:r>
      <w:proofErr w:type="spellStart"/>
      <w:r w:rsidR="00A24A7B">
        <w:rPr>
          <w:rFonts w:asciiTheme="minorHAnsi" w:hAnsiTheme="minorHAnsi" w:cstheme="minorHAnsi"/>
          <w:sz w:val="24"/>
          <w:szCs w:val="24"/>
        </w:rPr>
        <w:t>QoL</w:t>
      </w:r>
      <w:proofErr w:type="spellEnd"/>
      <w:r w:rsidR="00A24A7B">
        <w:rPr>
          <w:rFonts w:asciiTheme="minorHAnsi" w:hAnsiTheme="minorHAnsi" w:cstheme="minorHAnsi"/>
          <w:sz w:val="24"/>
          <w:szCs w:val="24"/>
        </w:rPr>
        <w:t xml:space="preserve">-AGHDA questionnaire. </w:t>
      </w:r>
    </w:p>
    <w:p w:rsidR="00E32D4B" w:rsidRPr="00E32D4B" w:rsidRDefault="00E32D4B" w:rsidP="00D12F4C">
      <w:pPr>
        <w:pStyle w:val="ListParagraph"/>
        <w:widowControl/>
        <w:numPr>
          <w:ilvl w:val="1"/>
          <w:numId w:val="14"/>
        </w:numPr>
        <w:spacing w:before="120" w:after="120"/>
        <w:contextualSpacing w:val="0"/>
        <w:rPr>
          <w:rFonts w:asciiTheme="minorHAnsi" w:hAnsiTheme="minorHAnsi" w:cstheme="minorHAnsi"/>
          <w:sz w:val="24"/>
          <w:szCs w:val="24"/>
        </w:rPr>
      </w:pPr>
      <w:r w:rsidRPr="00E32D4B">
        <w:rPr>
          <w:rFonts w:asciiTheme="minorHAnsi" w:hAnsiTheme="minorHAnsi" w:cstheme="minorHAnsi"/>
          <w:sz w:val="24"/>
          <w:szCs w:val="24"/>
        </w:rPr>
        <w:t xml:space="preserve">In summary, </w:t>
      </w:r>
      <w:proofErr w:type="gramStart"/>
      <w:r>
        <w:rPr>
          <w:rFonts w:asciiTheme="minorHAnsi" w:hAnsiTheme="minorHAnsi" w:cstheme="minorHAnsi"/>
          <w:sz w:val="24"/>
          <w:szCs w:val="24"/>
        </w:rPr>
        <w:t>t</w:t>
      </w:r>
      <w:r w:rsidRPr="00E32D4B">
        <w:rPr>
          <w:rFonts w:asciiTheme="minorHAnsi" w:hAnsiTheme="minorHAnsi" w:cstheme="minorHAnsi"/>
          <w:sz w:val="24"/>
          <w:szCs w:val="24"/>
        </w:rPr>
        <w:t xml:space="preserve">he </w:t>
      </w:r>
      <w:proofErr w:type="spellStart"/>
      <w:r>
        <w:rPr>
          <w:rFonts w:asciiTheme="minorHAnsi" w:hAnsiTheme="minorHAnsi" w:cstheme="minorHAnsi"/>
          <w:sz w:val="24"/>
          <w:szCs w:val="24"/>
        </w:rPr>
        <w:t>QoL</w:t>
      </w:r>
      <w:proofErr w:type="spellEnd"/>
      <w:r>
        <w:rPr>
          <w:rFonts w:asciiTheme="minorHAnsi" w:hAnsiTheme="minorHAnsi" w:cstheme="minorHAnsi"/>
          <w:sz w:val="24"/>
          <w:szCs w:val="24"/>
        </w:rPr>
        <w:t>-</w:t>
      </w:r>
      <w:r w:rsidRPr="00E32D4B">
        <w:rPr>
          <w:rFonts w:asciiTheme="minorHAnsi" w:hAnsiTheme="minorHAnsi" w:cstheme="minorHAnsi"/>
          <w:sz w:val="24"/>
          <w:szCs w:val="24"/>
        </w:rPr>
        <w:t>AGHDA questionnaire was developed by a UK company called Galen Research</w:t>
      </w:r>
      <w:r w:rsidR="00EA3E85">
        <w:rPr>
          <w:rFonts w:asciiTheme="minorHAnsi" w:hAnsiTheme="minorHAnsi" w:cstheme="minorHAnsi"/>
          <w:sz w:val="24"/>
          <w:szCs w:val="24"/>
        </w:rPr>
        <w:t xml:space="preserve"> Ltd</w:t>
      </w:r>
      <w:proofErr w:type="gramEnd"/>
      <w:r w:rsidRPr="00E32D4B">
        <w:rPr>
          <w:rFonts w:asciiTheme="minorHAnsi" w:hAnsiTheme="minorHAnsi" w:cstheme="minorHAnsi"/>
          <w:sz w:val="24"/>
          <w:szCs w:val="24"/>
        </w:rPr>
        <w:t xml:space="preserve"> and they own the rights to its use. The cost of a non-commercial license, as is required in the Australian context, is US$150 per annum.</w:t>
      </w:r>
    </w:p>
    <w:p w:rsidR="004A180D" w:rsidRPr="00E32D4B" w:rsidRDefault="00EA3E85" w:rsidP="00D12F4C">
      <w:pPr>
        <w:pStyle w:val="ListParagraph"/>
        <w:widowControl/>
        <w:numPr>
          <w:ilvl w:val="1"/>
          <w:numId w:val="14"/>
        </w:numPr>
        <w:spacing w:before="120" w:after="120"/>
        <w:rPr>
          <w:rFonts w:asciiTheme="minorHAnsi" w:hAnsiTheme="minorHAnsi" w:cstheme="minorHAnsi"/>
          <w:sz w:val="24"/>
          <w:szCs w:val="24"/>
        </w:rPr>
      </w:pPr>
      <w:r>
        <w:rPr>
          <w:rFonts w:asciiTheme="minorHAnsi" w:eastAsiaTheme="minorHAnsi" w:hAnsiTheme="minorHAnsi" w:cstheme="minorHAnsi"/>
          <w:snapToGrid/>
          <w:sz w:val="24"/>
          <w:szCs w:val="24"/>
        </w:rPr>
        <w:t xml:space="preserve">The </w:t>
      </w:r>
      <w:r w:rsidR="0073032F">
        <w:rPr>
          <w:rFonts w:asciiTheme="minorHAnsi" w:eastAsiaTheme="minorHAnsi" w:hAnsiTheme="minorHAnsi" w:cstheme="minorHAnsi"/>
          <w:snapToGrid/>
          <w:sz w:val="24"/>
          <w:szCs w:val="24"/>
        </w:rPr>
        <w:t xml:space="preserve">ESA </w:t>
      </w:r>
      <w:r w:rsidR="00E32D4B" w:rsidRPr="00E32D4B">
        <w:rPr>
          <w:rFonts w:asciiTheme="minorHAnsi" w:eastAsiaTheme="minorHAnsi" w:hAnsiTheme="minorHAnsi" w:cstheme="minorHAnsi"/>
          <w:snapToGrid/>
          <w:sz w:val="24"/>
          <w:szCs w:val="24"/>
        </w:rPr>
        <w:t>ha</w:t>
      </w:r>
      <w:r>
        <w:rPr>
          <w:rFonts w:asciiTheme="minorHAnsi" w:eastAsiaTheme="minorHAnsi" w:hAnsiTheme="minorHAnsi" w:cstheme="minorHAnsi"/>
          <w:snapToGrid/>
          <w:sz w:val="24"/>
          <w:szCs w:val="24"/>
        </w:rPr>
        <w:t>s</w:t>
      </w:r>
      <w:r w:rsidR="00E32D4B" w:rsidRPr="00E32D4B">
        <w:rPr>
          <w:rFonts w:asciiTheme="minorHAnsi" w:eastAsiaTheme="minorHAnsi" w:hAnsiTheme="minorHAnsi" w:cstheme="minorHAnsi"/>
          <w:snapToGrid/>
          <w:sz w:val="24"/>
          <w:szCs w:val="24"/>
        </w:rPr>
        <w:t xml:space="preserve"> signed a license agreement to allow </w:t>
      </w:r>
      <w:r>
        <w:rPr>
          <w:rFonts w:asciiTheme="minorHAnsi" w:eastAsiaTheme="minorHAnsi" w:hAnsiTheme="minorHAnsi" w:cstheme="minorHAnsi"/>
          <w:snapToGrid/>
          <w:sz w:val="24"/>
          <w:szCs w:val="24"/>
        </w:rPr>
        <w:t xml:space="preserve">its </w:t>
      </w:r>
      <w:r w:rsidR="00E32D4B" w:rsidRPr="00E32D4B">
        <w:rPr>
          <w:rFonts w:asciiTheme="minorHAnsi" w:eastAsiaTheme="minorHAnsi" w:hAnsiTheme="minorHAnsi" w:cstheme="minorHAnsi"/>
          <w:snapToGrid/>
          <w:sz w:val="24"/>
          <w:szCs w:val="24"/>
        </w:rPr>
        <w:t>members to use the questionnaire</w:t>
      </w:r>
      <w:r>
        <w:rPr>
          <w:rFonts w:asciiTheme="minorHAnsi" w:eastAsiaTheme="minorHAnsi" w:hAnsiTheme="minorHAnsi" w:cstheme="minorHAnsi"/>
          <w:snapToGrid/>
          <w:sz w:val="24"/>
          <w:szCs w:val="24"/>
        </w:rPr>
        <w:t xml:space="preserve"> and start prescribing </w:t>
      </w:r>
      <w:proofErr w:type="spellStart"/>
      <w:r>
        <w:rPr>
          <w:rFonts w:asciiTheme="minorHAnsi" w:eastAsiaTheme="minorHAnsi" w:hAnsiTheme="minorHAnsi" w:cstheme="minorHAnsi"/>
          <w:snapToGrid/>
          <w:sz w:val="24"/>
          <w:szCs w:val="24"/>
        </w:rPr>
        <w:t>somatropin</w:t>
      </w:r>
      <w:proofErr w:type="spellEnd"/>
      <w:r>
        <w:rPr>
          <w:rFonts w:asciiTheme="minorHAnsi" w:eastAsiaTheme="minorHAnsi" w:hAnsiTheme="minorHAnsi" w:cstheme="minorHAnsi"/>
          <w:snapToGrid/>
          <w:sz w:val="24"/>
          <w:szCs w:val="24"/>
        </w:rPr>
        <w:t xml:space="preserve">, </w:t>
      </w:r>
      <w:r w:rsidR="00E32D4B" w:rsidRPr="00E32D4B">
        <w:rPr>
          <w:rFonts w:asciiTheme="minorHAnsi" w:eastAsiaTheme="minorHAnsi" w:hAnsiTheme="minorHAnsi" w:cstheme="minorHAnsi"/>
          <w:snapToGrid/>
          <w:sz w:val="24"/>
          <w:szCs w:val="24"/>
        </w:rPr>
        <w:t xml:space="preserve">but are concerned that </w:t>
      </w:r>
      <w:r w:rsidR="00E32D4B" w:rsidRPr="00E32D4B">
        <w:rPr>
          <w:rFonts w:asciiTheme="minorHAnsi" w:hAnsiTheme="minorHAnsi" w:cstheme="minorHAnsi"/>
          <w:sz w:val="24"/>
          <w:szCs w:val="24"/>
          <w:lang w:val="en-US"/>
        </w:rPr>
        <w:t xml:space="preserve">not all endocrinologists in Australia are members and therefore will </w:t>
      </w:r>
      <w:proofErr w:type="gramStart"/>
      <w:r w:rsidR="007A4E34">
        <w:rPr>
          <w:rFonts w:asciiTheme="minorHAnsi" w:hAnsiTheme="minorHAnsi" w:cstheme="minorHAnsi"/>
          <w:sz w:val="24"/>
          <w:szCs w:val="24"/>
          <w:lang w:val="en-US"/>
        </w:rPr>
        <w:t xml:space="preserve">not </w:t>
      </w:r>
      <w:r w:rsidR="00E32D4B" w:rsidRPr="00E32D4B">
        <w:rPr>
          <w:rFonts w:asciiTheme="minorHAnsi" w:hAnsiTheme="minorHAnsi" w:cstheme="minorHAnsi"/>
          <w:sz w:val="24"/>
          <w:szCs w:val="24"/>
          <w:lang w:val="en-US"/>
        </w:rPr>
        <w:t>be unable</w:t>
      </w:r>
      <w:proofErr w:type="gramEnd"/>
      <w:r w:rsidR="00E32D4B" w:rsidRPr="00E32D4B">
        <w:rPr>
          <w:rFonts w:asciiTheme="minorHAnsi" w:hAnsiTheme="minorHAnsi" w:cstheme="minorHAnsi"/>
          <w:sz w:val="24"/>
          <w:szCs w:val="24"/>
          <w:lang w:val="en-US"/>
        </w:rPr>
        <w:t xml:space="preserve"> to access the </w:t>
      </w:r>
      <w:proofErr w:type="spellStart"/>
      <w:r w:rsidR="00E32D4B" w:rsidRPr="00E32D4B">
        <w:rPr>
          <w:rFonts w:asciiTheme="minorHAnsi" w:hAnsiTheme="minorHAnsi" w:cstheme="minorHAnsi"/>
          <w:sz w:val="24"/>
          <w:szCs w:val="24"/>
        </w:rPr>
        <w:t>QoL</w:t>
      </w:r>
      <w:proofErr w:type="spellEnd"/>
      <w:r w:rsidR="00E32D4B" w:rsidRPr="00E32D4B">
        <w:rPr>
          <w:rFonts w:asciiTheme="minorHAnsi" w:hAnsiTheme="minorHAnsi" w:cstheme="minorHAnsi"/>
          <w:sz w:val="24"/>
          <w:szCs w:val="24"/>
        </w:rPr>
        <w:t>-AGHDA questionnaire.</w:t>
      </w:r>
      <w:r w:rsidR="00320044">
        <w:rPr>
          <w:rFonts w:asciiTheme="minorHAnsi" w:hAnsiTheme="minorHAnsi" w:cstheme="minorHAnsi"/>
          <w:sz w:val="24"/>
          <w:szCs w:val="24"/>
        </w:rPr>
        <w:t xml:space="preserve"> </w:t>
      </w:r>
      <w:r w:rsidR="0073032F">
        <w:rPr>
          <w:rFonts w:asciiTheme="minorHAnsi" w:hAnsiTheme="minorHAnsi" w:cstheme="minorHAnsi"/>
          <w:sz w:val="24"/>
          <w:szCs w:val="24"/>
        </w:rPr>
        <w:t>If some endocrinologists cannot access the questionnaire then patient</w:t>
      </w:r>
      <w:r w:rsidR="002C42AD">
        <w:rPr>
          <w:rFonts w:asciiTheme="minorHAnsi" w:hAnsiTheme="minorHAnsi" w:cstheme="minorHAnsi"/>
          <w:sz w:val="24"/>
          <w:szCs w:val="24"/>
        </w:rPr>
        <w:t>s will not meet the restriction</w:t>
      </w:r>
      <w:r w:rsidR="0073032F">
        <w:rPr>
          <w:rFonts w:asciiTheme="minorHAnsi" w:hAnsiTheme="minorHAnsi" w:cstheme="minorHAnsi"/>
          <w:sz w:val="24"/>
          <w:szCs w:val="24"/>
        </w:rPr>
        <w:t xml:space="preserve"> requirements resulting in a negative impact on eligibility of treatment.</w:t>
      </w:r>
    </w:p>
    <w:p w:rsidR="000B558D" w:rsidRDefault="00706146" w:rsidP="00D12F4C">
      <w:pPr>
        <w:pStyle w:val="Heading1"/>
        <w:keepNext/>
        <w:keepLines/>
        <w:widowControl/>
        <w:numPr>
          <w:ilvl w:val="0"/>
          <w:numId w:val="14"/>
        </w:numPr>
        <w:spacing w:before="120" w:after="120"/>
        <w:ind w:left="709" w:hanging="709"/>
        <w:contextualSpacing w:val="0"/>
        <w:jc w:val="left"/>
        <w:rPr>
          <w:rFonts w:asciiTheme="minorHAnsi" w:hAnsiTheme="minorHAnsi"/>
          <w:sz w:val="32"/>
          <w:szCs w:val="32"/>
        </w:rPr>
      </w:pPr>
      <w:r>
        <w:rPr>
          <w:rFonts w:asciiTheme="minorHAnsi" w:hAnsiTheme="minorHAnsi"/>
          <w:sz w:val="32"/>
          <w:szCs w:val="32"/>
        </w:rPr>
        <w:t xml:space="preserve">PBAC Outcome </w:t>
      </w:r>
    </w:p>
    <w:p w:rsidR="00D20EED" w:rsidRDefault="008357EC" w:rsidP="00D12F4C">
      <w:pPr>
        <w:pStyle w:val="ListParagraph"/>
        <w:numPr>
          <w:ilvl w:val="1"/>
          <w:numId w:val="14"/>
        </w:numPr>
        <w:spacing w:before="120" w:after="120"/>
        <w:rPr>
          <w:rFonts w:asciiTheme="minorHAnsi" w:hAnsiTheme="minorHAnsi"/>
          <w:sz w:val="24"/>
          <w:szCs w:val="24"/>
        </w:rPr>
      </w:pPr>
      <w:r>
        <w:rPr>
          <w:rFonts w:asciiTheme="minorHAnsi" w:hAnsiTheme="minorHAnsi"/>
          <w:sz w:val="24"/>
          <w:szCs w:val="24"/>
        </w:rPr>
        <w:t xml:space="preserve">The PBAC recommended the removal of </w:t>
      </w:r>
      <w:r w:rsidRPr="008357EC">
        <w:rPr>
          <w:rFonts w:asciiTheme="minorHAnsi" w:hAnsiTheme="minorHAnsi"/>
          <w:sz w:val="24"/>
          <w:szCs w:val="24"/>
        </w:rPr>
        <w:t>the requirement for prescribers to</w:t>
      </w:r>
      <w:r>
        <w:rPr>
          <w:rFonts w:asciiTheme="minorHAnsi" w:hAnsiTheme="minorHAnsi"/>
          <w:sz w:val="24"/>
          <w:szCs w:val="24"/>
        </w:rPr>
        <w:t xml:space="preserve"> </w:t>
      </w:r>
      <w:r w:rsidRPr="008357EC">
        <w:rPr>
          <w:rFonts w:asciiTheme="minorHAnsi" w:hAnsiTheme="minorHAnsi"/>
          <w:sz w:val="24"/>
          <w:szCs w:val="24"/>
        </w:rPr>
        <w:t xml:space="preserve">use the </w:t>
      </w:r>
      <w:proofErr w:type="spellStart"/>
      <w:r w:rsidRPr="008357EC">
        <w:rPr>
          <w:rFonts w:asciiTheme="minorHAnsi" w:hAnsiTheme="minorHAnsi"/>
          <w:sz w:val="24"/>
          <w:szCs w:val="24"/>
        </w:rPr>
        <w:t>QoL</w:t>
      </w:r>
      <w:proofErr w:type="spellEnd"/>
      <w:r w:rsidRPr="008357EC">
        <w:rPr>
          <w:rFonts w:asciiTheme="minorHAnsi" w:hAnsiTheme="minorHAnsi"/>
          <w:sz w:val="24"/>
          <w:szCs w:val="24"/>
        </w:rPr>
        <w:t xml:space="preserve">-AGHDA questionnaire from the current </w:t>
      </w:r>
      <w:proofErr w:type="spellStart"/>
      <w:r w:rsidRPr="008357EC">
        <w:rPr>
          <w:rFonts w:asciiTheme="minorHAnsi" w:hAnsiTheme="minorHAnsi"/>
          <w:sz w:val="24"/>
          <w:szCs w:val="24"/>
        </w:rPr>
        <w:t>somatropin</w:t>
      </w:r>
      <w:proofErr w:type="spellEnd"/>
      <w:r w:rsidRPr="008357EC">
        <w:rPr>
          <w:rFonts w:asciiTheme="minorHAnsi" w:hAnsiTheme="minorHAnsi"/>
          <w:sz w:val="24"/>
          <w:szCs w:val="24"/>
        </w:rPr>
        <w:t xml:space="preserve"> restrictions</w:t>
      </w:r>
      <w:r>
        <w:rPr>
          <w:rFonts w:asciiTheme="minorHAnsi" w:hAnsiTheme="minorHAnsi"/>
          <w:sz w:val="24"/>
          <w:szCs w:val="24"/>
        </w:rPr>
        <w:t xml:space="preserve"> </w:t>
      </w:r>
      <w:r w:rsidRPr="008357EC">
        <w:rPr>
          <w:rFonts w:asciiTheme="minorHAnsi" w:hAnsiTheme="minorHAnsi"/>
          <w:sz w:val="24"/>
          <w:szCs w:val="24"/>
        </w:rPr>
        <w:t>for the treatment of severe growth hormone deficiency.</w:t>
      </w:r>
    </w:p>
    <w:p w:rsidR="008357EC" w:rsidRDefault="008357EC" w:rsidP="00D12F4C">
      <w:pPr>
        <w:pStyle w:val="ListParagraph"/>
        <w:numPr>
          <w:ilvl w:val="1"/>
          <w:numId w:val="14"/>
        </w:numPr>
        <w:spacing w:before="120" w:after="120"/>
        <w:rPr>
          <w:rFonts w:asciiTheme="minorHAnsi" w:hAnsiTheme="minorHAnsi"/>
          <w:sz w:val="24"/>
          <w:szCs w:val="24"/>
        </w:rPr>
      </w:pPr>
      <w:r>
        <w:rPr>
          <w:rFonts w:asciiTheme="minorHAnsi" w:hAnsiTheme="minorHAnsi"/>
          <w:sz w:val="24"/>
          <w:szCs w:val="24"/>
        </w:rPr>
        <w:t xml:space="preserve">In making its decision, the PBAC noted that not all endocrinologists in Australia have access to the questionnaire given it </w:t>
      </w:r>
      <w:proofErr w:type="gramStart"/>
      <w:r>
        <w:rPr>
          <w:rFonts w:asciiTheme="minorHAnsi" w:hAnsiTheme="minorHAnsi"/>
          <w:sz w:val="24"/>
          <w:szCs w:val="24"/>
        </w:rPr>
        <w:t>is privately owned</w:t>
      </w:r>
      <w:proofErr w:type="gramEnd"/>
      <w:r>
        <w:rPr>
          <w:rFonts w:asciiTheme="minorHAnsi" w:hAnsiTheme="minorHAnsi"/>
          <w:sz w:val="24"/>
          <w:szCs w:val="24"/>
        </w:rPr>
        <w:t xml:space="preserve">. Further, the PBAC considered there was some uncertainty around the validity and reliability of the questionnaire given it comprises a set of self-administered binary (yes/no) questions. </w:t>
      </w:r>
    </w:p>
    <w:p w:rsidR="006F3CBA" w:rsidRPr="008357EC" w:rsidRDefault="00553B62" w:rsidP="00D12F4C">
      <w:pPr>
        <w:pStyle w:val="ListParagraph"/>
        <w:numPr>
          <w:ilvl w:val="1"/>
          <w:numId w:val="14"/>
        </w:numPr>
        <w:spacing w:before="120" w:after="120"/>
        <w:rPr>
          <w:rFonts w:asciiTheme="minorHAnsi" w:hAnsiTheme="minorHAnsi"/>
          <w:sz w:val="24"/>
          <w:szCs w:val="24"/>
        </w:rPr>
      </w:pPr>
      <w:r>
        <w:rPr>
          <w:rFonts w:asciiTheme="minorHAnsi" w:hAnsiTheme="minorHAnsi"/>
          <w:sz w:val="24"/>
          <w:szCs w:val="24"/>
        </w:rPr>
        <w:t xml:space="preserve">The PBAC considered that removal of the requirement would unlikely have a significant impact on utilisation as it considered that it was unlikely that patients who do not receive a benefit from </w:t>
      </w:r>
      <w:proofErr w:type="spellStart"/>
      <w:r>
        <w:rPr>
          <w:rFonts w:asciiTheme="minorHAnsi" w:hAnsiTheme="minorHAnsi"/>
          <w:sz w:val="24"/>
          <w:szCs w:val="24"/>
        </w:rPr>
        <w:t>somatropin</w:t>
      </w:r>
      <w:proofErr w:type="spellEnd"/>
      <w:r>
        <w:rPr>
          <w:rFonts w:asciiTheme="minorHAnsi" w:hAnsiTheme="minorHAnsi"/>
          <w:sz w:val="24"/>
          <w:szCs w:val="24"/>
        </w:rPr>
        <w:t xml:space="preserve"> would continue with a treatment involving a daily injection. </w:t>
      </w:r>
    </w:p>
    <w:p w:rsidR="00553B62" w:rsidRPr="00553B62" w:rsidRDefault="00553B62" w:rsidP="00D12F4C">
      <w:pPr>
        <w:pStyle w:val="PBACHeading1"/>
        <w:spacing w:before="120" w:after="120"/>
        <w:rPr>
          <w:rFonts w:asciiTheme="minorHAnsi" w:hAnsiTheme="minorHAnsi"/>
          <w:sz w:val="32"/>
          <w:szCs w:val="32"/>
        </w:rPr>
      </w:pPr>
      <w:r>
        <w:rPr>
          <w:rFonts w:asciiTheme="minorHAnsi" w:hAnsiTheme="minorHAnsi"/>
          <w:sz w:val="32"/>
          <w:szCs w:val="32"/>
        </w:rPr>
        <w:t>Recommended listing</w:t>
      </w:r>
      <w:r w:rsidR="00320044">
        <w:rPr>
          <w:rFonts w:asciiTheme="minorHAnsi" w:hAnsiTheme="minorHAnsi"/>
          <w:sz w:val="32"/>
          <w:szCs w:val="32"/>
        </w:rPr>
        <w:t xml:space="preserve"> </w:t>
      </w:r>
    </w:p>
    <w:p w:rsidR="004A180D" w:rsidRPr="00C846D2" w:rsidRDefault="00844601" w:rsidP="00D12F4C">
      <w:pPr>
        <w:pStyle w:val="ListParagraph"/>
        <w:numPr>
          <w:ilvl w:val="1"/>
          <w:numId w:val="14"/>
        </w:numPr>
        <w:spacing w:before="120" w:after="120"/>
        <w:rPr>
          <w:rFonts w:asciiTheme="minorHAnsi" w:hAnsiTheme="minorHAnsi"/>
          <w:sz w:val="24"/>
          <w:szCs w:val="24"/>
        </w:rPr>
      </w:pPr>
      <w:r w:rsidRPr="00C846D2">
        <w:rPr>
          <w:rFonts w:asciiTheme="minorHAnsi" w:hAnsiTheme="minorHAnsi"/>
          <w:sz w:val="24"/>
          <w:szCs w:val="24"/>
        </w:rPr>
        <w:t>Amend existing listings as follows:</w:t>
      </w:r>
    </w:p>
    <w:p w:rsidR="00844601" w:rsidRDefault="00844601" w:rsidP="00D20EED">
      <w:pPr>
        <w:rPr>
          <w:rFonts w:asciiTheme="minorHAnsi" w:hAnsiTheme="minorHAnsi" w:cstheme="minorHAnsi"/>
          <w:lang w:eastAsia="en-US"/>
        </w:rPr>
      </w:pPr>
    </w:p>
    <w:tbl>
      <w:tblPr>
        <w:tblW w:w="5082" w:type="pct"/>
        <w:tblLook w:val="04A0" w:firstRow="1" w:lastRow="0" w:firstColumn="1" w:lastColumn="0" w:noHBand="0" w:noVBand="1"/>
      </w:tblPr>
      <w:tblGrid>
        <w:gridCol w:w="2378"/>
        <w:gridCol w:w="2210"/>
        <w:gridCol w:w="548"/>
        <w:gridCol w:w="645"/>
        <w:gridCol w:w="1160"/>
        <w:gridCol w:w="2410"/>
        <w:gridCol w:w="329"/>
      </w:tblGrid>
      <w:tr w:rsidR="00245340" w:rsidRPr="00245340" w:rsidTr="0064755C">
        <w:trPr>
          <w:cantSplit/>
          <w:trHeight w:val="503"/>
        </w:trPr>
        <w:tc>
          <w:tcPr>
            <w:tcW w:w="2371" w:type="pct"/>
            <w:gridSpan w:val="2"/>
            <w:tcBorders>
              <w:top w:val="nil"/>
              <w:left w:val="nil"/>
              <w:bottom w:val="single" w:sz="4" w:space="0" w:color="auto"/>
              <w:right w:val="nil"/>
            </w:tcBorders>
            <w:hideMark/>
          </w:tcPr>
          <w:p w:rsidR="00245340" w:rsidRPr="00245340" w:rsidRDefault="00245340" w:rsidP="00245340">
            <w:pPr>
              <w:keepNext/>
              <w:snapToGrid w:val="0"/>
              <w:ind w:left="-108"/>
              <w:jc w:val="both"/>
              <w:rPr>
                <w:rFonts w:ascii="Arial Narrow" w:hAnsi="Arial Narrow" w:cs="Arial"/>
                <w:sz w:val="20"/>
                <w:szCs w:val="22"/>
                <w:lang w:eastAsia="en-US"/>
              </w:rPr>
            </w:pPr>
            <w:r w:rsidRPr="00245340">
              <w:rPr>
                <w:rFonts w:ascii="Arial Narrow" w:hAnsi="Arial Narrow" w:cs="Arial"/>
                <w:sz w:val="20"/>
                <w:szCs w:val="22"/>
                <w:lang w:eastAsia="en-US"/>
              </w:rPr>
              <w:lastRenderedPageBreak/>
              <w:t>Name, Restriction,</w:t>
            </w:r>
          </w:p>
          <w:p w:rsidR="00245340" w:rsidRPr="00245340" w:rsidRDefault="00245340" w:rsidP="00245340">
            <w:pPr>
              <w:keepNext/>
              <w:snapToGrid w:val="0"/>
              <w:ind w:left="-108"/>
              <w:jc w:val="both"/>
              <w:rPr>
                <w:rFonts w:ascii="Arial Narrow" w:hAnsi="Arial Narrow" w:cs="Arial"/>
                <w:sz w:val="20"/>
                <w:szCs w:val="22"/>
                <w:lang w:eastAsia="en-US"/>
              </w:rPr>
            </w:pPr>
            <w:r w:rsidRPr="00245340">
              <w:rPr>
                <w:rFonts w:ascii="Arial Narrow" w:hAnsi="Arial Narrow" w:cs="Arial"/>
                <w:sz w:val="20"/>
                <w:szCs w:val="22"/>
                <w:lang w:eastAsia="en-US"/>
              </w:rPr>
              <w:t>Manner of administration and form</w:t>
            </w:r>
          </w:p>
        </w:tc>
        <w:tc>
          <w:tcPr>
            <w:tcW w:w="283" w:type="pct"/>
            <w:tcBorders>
              <w:top w:val="nil"/>
              <w:left w:val="nil"/>
              <w:bottom w:val="single" w:sz="4" w:space="0" w:color="auto"/>
              <w:right w:val="nil"/>
            </w:tcBorders>
            <w:hideMark/>
          </w:tcPr>
          <w:p w:rsidR="00245340" w:rsidRPr="00245340" w:rsidRDefault="00245340" w:rsidP="00245340">
            <w:pPr>
              <w:keepNext/>
              <w:snapToGrid w:val="0"/>
              <w:ind w:left="-108"/>
              <w:jc w:val="both"/>
              <w:rPr>
                <w:rFonts w:ascii="Arial Narrow" w:hAnsi="Arial Narrow" w:cs="Arial"/>
                <w:sz w:val="20"/>
                <w:szCs w:val="22"/>
                <w:lang w:eastAsia="en-US"/>
              </w:rPr>
            </w:pPr>
            <w:r w:rsidRPr="00245340">
              <w:rPr>
                <w:rFonts w:ascii="Arial Narrow" w:hAnsi="Arial Narrow" w:cs="Arial"/>
                <w:sz w:val="20"/>
                <w:szCs w:val="22"/>
                <w:lang w:eastAsia="en-US"/>
              </w:rPr>
              <w:t>Max.</w:t>
            </w:r>
          </w:p>
          <w:p w:rsidR="00245340" w:rsidRPr="00245340" w:rsidRDefault="00245340" w:rsidP="00245340">
            <w:pPr>
              <w:keepNext/>
              <w:snapToGrid w:val="0"/>
              <w:ind w:left="-108"/>
              <w:jc w:val="both"/>
              <w:rPr>
                <w:rFonts w:ascii="Arial Narrow" w:hAnsi="Arial Narrow" w:cs="Arial"/>
                <w:sz w:val="20"/>
                <w:szCs w:val="22"/>
                <w:lang w:eastAsia="en-US"/>
              </w:rPr>
            </w:pPr>
            <w:proofErr w:type="spellStart"/>
            <w:r w:rsidRPr="00245340">
              <w:rPr>
                <w:rFonts w:ascii="Arial Narrow" w:hAnsi="Arial Narrow" w:cs="Arial"/>
                <w:sz w:val="20"/>
                <w:szCs w:val="22"/>
                <w:lang w:eastAsia="en-US"/>
              </w:rPr>
              <w:t>Qty</w:t>
            </w:r>
            <w:proofErr w:type="spellEnd"/>
          </w:p>
        </w:tc>
        <w:tc>
          <w:tcPr>
            <w:tcW w:w="333" w:type="pct"/>
            <w:tcBorders>
              <w:top w:val="nil"/>
              <w:left w:val="nil"/>
              <w:bottom w:val="single" w:sz="4" w:space="0" w:color="auto"/>
              <w:right w:val="nil"/>
            </w:tcBorders>
            <w:hideMark/>
          </w:tcPr>
          <w:p w:rsidR="00245340" w:rsidRPr="00245340" w:rsidRDefault="00245340" w:rsidP="00245340">
            <w:pPr>
              <w:keepNext/>
              <w:snapToGrid w:val="0"/>
              <w:ind w:left="-108"/>
              <w:jc w:val="both"/>
              <w:rPr>
                <w:rFonts w:ascii="Arial Narrow" w:hAnsi="Arial Narrow" w:cs="Arial"/>
                <w:sz w:val="20"/>
                <w:szCs w:val="22"/>
                <w:lang w:eastAsia="en-US"/>
              </w:rPr>
            </w:pPr>
            <w:r w:rsidRPr="00245340">
              <w:rPr>
                <w:rFonts w:ascii="Arial Narrow" w:hAnsi="Arial Narrow" w:cs="Arial"/>
                <w:sz w:val="20"/>
                <w:szCs w:val="22"/>
                <w:lang w:eastAsia="en-US"/>
              </w:rPr>
              <w:t>№.of</w:t>
            </w:r>
          </w:p>
          <w:p w:rsidR="00245340" w:rsidRPr="00245340" w:rsidRDefault="00245340" w:rsidP="00245340">
            <w:pPr>
              <w:keepNext/>
              <w:snapToGrid w:val="0"/>
              <w:ind w:left="-108"/>
              <w:jc w:val="both"/>
              <w:rPr>
                <w:rFonts w:ascii="Arial Narrow" w:hAnsi="Arial Narrow" w:cs="Arial"/>
                <w:sz w:val="20"/>
                <w:szCs w:val="22"/>
                <w:lang w:eastAsia="en-US"/>
              </w:rPr>
            </w:pPr>
            <w:proofErr w:type="spellStart"/>
            <w:r w:rsidRPr="00245340">
              <w:rPr>
                <w:rFonts w:ascii="Arial Narrow" w:hAnsi="Arial Narrow" w:cs="Arial"/>
                <w:sz w:val="20"/>
                <w:szCs w:val="22"/>
                <w:lang w:eastAsia="en-US"/>
              </w:rPr>
              <w:t>Rpts</w:t>
            </w:r>
            <w:proofErr w:type="spellEnd"/>
          </w:p>
        </w:tc>
        <w:tc>
          <w:tcPr>
            <w:tcW w:w="2013" w:type="pct"/>
            <w:gridSpan w:val="3"/>
            <w:tcBorders>
              <w:top w:val="nil"/>
              <w:left w:val="nil"/>
              <w:bottom w:val="single" w:sz="4" w:space="0" w:color="auto"/>
              <w:right w:val="nil"/>
            </w:tcBorders>
            <w:hideMark/>
          </w:tcPr>
          <w:p w:rsidR="00245340" w:rsidRPr="00245340" w:rsidRDefault="00245340" w:rsidP="00245340">
            <w:pPr>
              <w:keepNext/>
              <w:snapToGrid w:val="0"/>
              <w:jc w:val="both"/>
              <w:rPr>
                <w:rFonts w:ascii="Arial Narrow" w:hAnsi="Arial Narrow" w:cs="Arial"/>
                <w:sz w:val="20"/>
                <w:szCs w:val="22"/>
                <w:lang w:eastAsia="en-US"/>
              </w:rPr>
            </w:pPr>
            <w:r w:rsidRPr="00245340">
              <w:rPr>
                <w:rFonts w:ascii="Arial Narrow" w:hAnsi="Arial Narrow" w:cs="Arial"/>
                <w:sz w:val="20"/>
                <w:szCs w:val="22"/>
                <w:lang w:eastAsia="en-US"/>
              </w:rPr>
              <w:t>Proprietary Name and Manufacturer</w:t>
            </w:r>
          </w:p>
        </w:tc>
      </w:tr>
      <w:tr w:rsidR="00245340" w:rsidRPr="00245340" w:rsidTr="0064755C">
        <w:trPr>
          <w:cantSplit/>
          <w:trHeight w:val="617"/>
        </w:trPr>
        <w:tc>
          <w:tcPr>
            <w:tcW w:w="2371" w:type="pct"/>
            <w:gridSpan w:val="2"/>
            <w:tcBorders>
              <w:top w:val="single" w:sz="4" w:space="0" w:color="auto"/>
              <w:left w:val="nil"/>
              <w:bottom w:val="nil"/>
              <w:right w:val="nil"/>
            </w:tcBorders>
            <w:hideMark/>
          </w:tcPr>
          <w:p w:rsidR="00245340" w:rsidRPr="00245340" w:rsidRDefault="00245340" w:rsidP="00245340">
            <w:pPr>
              <w:keepNext/>
              <w:snapToGrid w:val="0"/>
              <w:ind w:left="-108"/>
              <w:jc w:val="both"/>
              <w:rPr>
                <w:rFonts w:ascii="Arial Narrow" w:hAnsi="Arial Narrow" w:cs="Arial"/>
                <w:sz w:val="20"/>
                <w:szCs w:val="22"/>
                <w:lang w:eastAsia="en-US"/>
              </w:rPr>
            </w:pPr>
            <w:r>
              <w:rPr>
                <w:rFonts w:ascii="Arial Narrow" w:hAnsi="Arial Narrow" w:cs="Arial"/>
                <w:smallCaps/>
                <w:sz w:val="20"/>
                <w:szCs w:val="22"/>
                <w:lang w:eastAsia="en-US"/>
              </w:rPr>
              <w:t>SOMATROPIN</w:t>
            </w:r>
          </w:p>
          <w:p w:rsidR="00245340" w:rsidRDefault="00245340" w:rsidP="00245340">
            <w:pPr>
              <w:keepNext/>
              <w:snapToGrid w:val="0"/>
              <w:ind w:left="-108"/>
              <w:jc w:val="both"/>
              <w:rPr>
                <w:rFonts w:ascii="Arial Narrow" w:hAnsi="Arial Narrow" w:cs="Arial"/>
                <w:sz w:val="20"/>
                <w:szCs w:val="22"/>
                <w:lang w:eastAsia="en-US"/>
              </w:rPr>
            </w:pPr>
            <w:proofErr w:type="spellStart"/>
            <w:r>
              <w:rPr>
                <w:rFonts w:ascii="Arial Narrow" w:hAnsi="Arial Narrow" w:cs="Arial"/>
                <w:sz w:val="20"/>
                <w:szCs w:val="22"/>
                <w:lang w:eastAsia="en-US"/>
              </w:rPr>
              <w:t>Somatropin</w:t>
            </w:r>
            <w:proofErr w:type="spellEnd"/>
            <w:r>
              <w:rPr>
                <w:rFonts w:ascii="Arial Narrow" w:hAnsi="Arial Narrow" w:cs="Arial"/>
                <w:sz w:val="20"/>
                <w:szCs w:val="22"/>
                <w:lang w:eastAsia="en-US"/>
              </w:rPr>
              <w:t xml:space="preserve"> </w:t>
            </w:r>
            <w:r w:rsidRPr="00245340">
              <w:rPr>
                <w:rFonts w:ascii="Arial Narrow" w:hAnsi="Arial Narrow" w:cs="Arial"/>
                <w:sz w:val="20"/>
                <w:szCs w:val="22"/>
                <w:lang w:eastAsia="en-US"/>
              </w:rPr>
              <w:t xml:space="preserve">(Recombinant human growth hormone) Powder for injection 5 mg (15 </w:t>
            </w:r>
            <w:proofErr w:type="spellStart"/>
            <w:r w:rsidRPr="00245340">
              <w:rPr>
                <w:rFonts w:ascii="Arial Narrow" w:hAnsi="Arial Narrow" w:cs="Arial"/>
                <w:sz w:val="20"/>
                <w:szCs w:val="22"/>
                <w:lang w:eastAsia="en-US"/>
              </w:rPr>
              <w:t>i.u</w:t>
            </w:r>
            <w:proofErr w:type="spellEnd"/>
            <w:r w:rsidRPr="00245340">
              <w:rPr>
                <w:rFonts w:ascii="Arial Narrow" w:hAnsi="Arial Narrow" w:cs="Arial"/>
                <w:sz w:val="20"/>
                <w:szCs w:val="22"/>
                <w:lang w:eastAsia="en-US"/>
              </w:rPr>
              <w:t>.) with diluent in pre-filled pen (with preservative), 1</w:t>
            </w:r>
          </w:p>
          <w:p w:rsidR="00245340" w:rsidRDefault="00245340" w:rsidP="00245340">
            <w:pPr>
              <w:keepNext/>
              <w:snapToGrid w:val="0"/>
              <w:ind w:left="-108"/>
              <w:jc w:val="both"/>
              <w:rPr>
                <w:rFonts w:ascii="Arial Narrow" w:hAnsi="Arial Narrow" w:cs="Arial"/>
                <w:sz w:val="20"/>
                <w:szCs w:val="22"/>
                <w:lang w:eastAsia="en-US"/>
              </w:rPr>
            </w:pPr>
          </w:p>
          <w:p w:rsidR="00245340" w:rsidRDefault="00245340" w:rsidP="00245340">
            <w:pPr>
              <w:keepNext/>
              <w:snapToGrid w:val="0"/>
              <w:ind w:left="-108"/>
              <w:jc w:val="both"/>
              <w:rPr>
                <w:rFonts w:ascii="Arial Narrow" w:hAnsi="Arial Narrow" w:cs="Arial"/>
                <w:sz w:val="20"/>
                <w:szCs w:val="22"/>
                <w:lang w:eastAsia="en-US"/>
              </w:rPr>
            </w:pPr>
            <w:proofErr w:type="spellStart"/>
            <w:r>
              <w:rPr>
                <w:rFonts w:ascii="Arial Narrow" w:hAnsi="Arial Narrow" w:cs="Arial"/>
                <w:sz w:val="20"/>
                <w:szCs w:val="22"/>
                <w:lang w:eastAsia="en-US"/>
              </w:rPr>
              <w:t>Somatropin</w:t>
            </w:r>
            <w:proofErr w:type="spellEnd"/>
            <w:r>
              <w:rPr>
                <w:rFonts w:ascii="Arial Narrow" w:hAnsi="Arial Narrow" w:cs="Arial"/>
                <w:sz w:val="20"/>
                <w:szCs w:val="22"/>
                <w:lang w:eastAsia="en-US"/>
              </w:rPr>
              <w:t xml:space="preserve"> </w:t>
            </w:r>
            <w:r w:rsidRPr="00245340">
              <w:rPr>
                <w:rFonts w:ascii="Arial Narrow" w:hAnsi="Arial Narrow" w:cs="Arial"/>
                <w:sz w:val="20"/>
                <w:szCs w:val="22"/>
                <w:lang w:eastAsia="en-US"/>
              </w:rPr>
              <w:t>(Recombinant human growth</w:t>
            </w:r>
            <w:r>
              <w:rPr>
                <w:rFonts w:ascii="Arial Narrow" w:hAnsi="Arial Narrow" w:cs="Arial"/>
                <w:sz w:val="20"/>
                <w:szCs w:val="22"/>
                <w:lang w:eastAsia="en-US"/>
              </w:rPr>
              <w:t xml:space="preserve"> hormone) Powder for injection 12 mg (36</w:t>
            </w:r>
            <w:r w:rsidRPr="00245340">
              <w:rPr>
                <w:rFonts w:ascii="Arial Narrow" w:hAnsi="Arial Narrow" w:cs="Arial"/>
                <w:sz w:val="20"/>
                <w:szCs w:val="22"/>
                <w:lang w:eastAsia="en-US"/>
              </w:rPr>
              <w:t xml:space="preserve"> </w:t>
            </w:r>
            <w:proofErr w:type="spellStart"/>
            <w:r w:rsidRPr="00245340">
              <w:rPr>
                <w:rFonts w:ascii="Arial Narrow" w:hAnsi="Arial Narrow" w:cs="Arial"/>
                <w:sz w:val="20"/>
                <w:szCs w:val="22"/>
                <w:lang w:eastAsia="en-US"/>
              </w:rPr>
              <w:t>i.u</w:t>
            </w:r>
            <w:proofErr w:type="spellEnd"/>
            <w:r w:rsidRPr="00245340">
              <w:rPr>
                <w:rFonts w:ascii="Arial Narrow" w:hAnsi="Arial Narrow" w:cs="Arial"/>
                <w:sz w:val="20"/>
                <w:szCs w:val="22"/>
                <w:lang w:eastAsia="en-US"/>
              </w:rPr>
              <w:t>.) with diluent in pre-filled pen (with preservative), 1</w:t>
            </w:r>
          </w:p>
          <w:p w:rsidR="00245340" w:rsidRPr="00245340" w:rsidRDefault="00245340" w:rsidP="00245340">
            <w:pPr>
              <w:keepNext/>
              <w:snapToGrid w:val="0"/>
              <w:ind w:left="-108"/>
              <w:jc w:val="both"/>
              <w:rPr>
                <w:rFonts w:ascii="Arial Narrow" w:hAnsi="Arial Narrow" w:cs="Arial"/>
                <w:sz w:val="20"/>
                <w:szCs w:val="22"/>
                <w:lang w:eastAsia="en-US"/>
              </w:rPr>
            </w:pPr>
          </w:p>
        </w:tc>
        <w:tc>
          <w:tcPr>
            <w:tcW w:w="283" w:type="pct"/>
            <w:tcBorders>
              <w:top w:val="single" w:sz="4" w:space="0" w:color="auto"/>
              <w:left w:val="nil"/>
              <w:bottom w:val="nil"/>
              <w:right w:val="nil"/>
            </w:tcBorders>
          </w:tcPr>
          <w:p w:rsidR="00245340" w:rsidRPr="00245340" w:rsidRDefault="00245340" w:rsidP="00245340">
            <w:pPr>
              <w:keepNext/>
              <w:snapToGrid w:val="0"/>
              <w:ind w:left="-108"/>
              <w:jc w:val="both"/>
              <w:rPr>
                <w:rFonts w:ascii="Arial Narrow" w:hAnsi="Arial Narrow" w:cs="Arial"/>
                <w:sz w:val="20"/>
                <w:szCs w:val="22"/>
                <w:lang w:eastAsia="en-US"/>
              </w:rPr>
            </w:pPr>
          </w:p>
          <w:p w:rsidR="00245340" w:rsidRDefault="00245340" w:rsidP="00003AF2">
            <w:pPr>
              <w:keepNext/>
              <w:snapToGrid w:val="0"/>
              <w:spacing w:after="240"/>
              <w:ind w:left="-108"/>
              <w:jc w:val="both"/>
              <w:rPr>
                <w:rFonts w:ascii="Arial Narrow" w:hAnsi="Arial Narrow" w:cs="Arial"/>
                <w:sz w:val="20"/>
                <w:szCs w:val="22"/>
                <w:lang w:eastAsia="en-US"/>
              </w:rPr>
            </w:pPr>
            <w:r w:rsidRPr="00245340">
              <w:rPr>
                <w:rFonts w:ascii="Arial Narrow" w:hAnsi="Arial Narrow" w:cs="Arial"/>
                <w:sz w:val="20"/>
                <w:szCs w:val="22"/>
                <w:lang w:eastAsia="en-US"/>
              </w:rPr>
              <w:t>1</w:t>
            </w:r>
          </w:p>
          <w:p w:rsidR="00245340" w:rsidRDefault="00245340" w:rsidP="00003AF2">
            <w:pPr>
              <w:keepNext/>
              <w:snapToGrid w:val="0"/>
              <w:spacing w:after="240"/>
              <w:ind w:left="-108"/>
              <w:jc w:val="both"/>
              <w:rPr>
                <w:rFonts w:ascii="Arial Narrow" w:hAnsi="Arial Narrow" w:cs="Arial"/>
                <w:sz w:val="20"/>
                <w:szCs w:val="22"/>
                <w:lang w:eastAsia="en-US"/>
              </w:rPr>
            </w:pPr>
          </w:p>
          <w:p w:rsidR="00245340" w:rsidRPr="00245340" w:rsidRDefault="00245340" w:rsidP="00003AF2">
            <w:pPr>
              <w:keepNext/>
              <w:snapToGrid w:val="0"/>
              <w:spacing w:after="240"/>
              <w:ind w:left="-108"/>
              <w:jc w:val="both"/>
              <w:rPr>
                <w:rFonts w:ascii="Arial Narrow" w:hAnsi="Arial Narrow" w:cs="Arial"/>
                <w:sz w:val="20"/>
                <w:szCs w:val="22"/>
                <w:lang w:eastAsia="en-US"/>
              </w:rPr>
            </w:pPr>
            <w:r>
              <w:rPr>
                <w:rFonts w:ascii="Arial Narrow" w:hAnsi="Arial Narrow" w:cs="Arial"/>
                <w:sz w:val="20"/>
                <w:szCs w:val="22"/>
                <w:lang w:eastAsia="en-US"/>
              </w:rPr>
              <w:t>1</w:t>
            </w:r>
          </w:p>
          <w:p w:rsidR="00245340" w:rsidRPr="00245340" w:rsidRDefault="00245340" w:rsidP="00245340">
            <w:pPr>
              <w:keepNext/>
              <w:snapToGrid w:val="0"/>
              <w:ind w:left="-108"/>
              <w:jc w:val="both"/>
              <w:rPr>
                <w:rFonts w:ascii="Arial Narrow" w:hAnsi="Arial Narrow" w:cs="Arial"/>
                <w:sz w:val="20"/>
                <w:szCs w:val="22"/>
                <w:lang w:eastAsia="en-US"/>
              </w:rPr>
            </w:pPr>
          </w:p>
        </w:tc>
        <w:tc>
          <w:tcPr>
            <w:tcW w:w="333" w:type="pct"/>
            <w:tcBorders>
              <w:top w:val="single" w:sz="4" w:space="0" w:color="auto"/>
              <w:left w:val="nil"/>
              <w:bottom w:val="nil"/>
              <w:right w:val="nil"/>
            </w:tcBorders>
          </w:tcPr>
          <w:p w:rsidR="00245340" w:rsidRPr="00245340" w:rsidRDefault="00245340" w:rsidP="00245340">
            <w:pPr>
              <w:keepNext/>
              <w:snapToGrid w:val="0"/>
              <w:ind w:left="-108"/>
              <w:jc w:val="both"/>
              <w:rPr>
                <w:rFonts w:ascii="Arial Narrow" w:hAnsi="Arial Narrow" w:cs="Arial"/>
                <w:sz w:val="20"/>
                <w:szCs w:val="22"/>
                <w:lang w:eastAsia="en-US"/>
              </w:rPr>
            </w:pPr>
          </w:p>
          <w:p w:rsidR="00245340" w:rsidRDefault="00245340" w:rsidP="00003AF2">
            <w:pPr>
              <w:keepNext/>
              <w:snapToGrid w:val="0"/>
              <w:spacing w:after="240"/>
              <w:ind w:left="-108"/>
              <w:jc w:val="both"/>
              <w:rPr>
                <w:rFonts w:ascii="Arial Narrow" w:hAnsi="Arial Narrow" w:cs="Arial"/>
                <w:sz w:val="20"/>
                <w:szCs w:val="22"/>
                <w:lang w:eastAsia="en-US"/>
              </w:rPr>
            </w:pPr>
            <w:r w:rsidRPr="00245340">
              <w:rPr>
                <w:rFonts w:ascii="Arial Narrow" w:hAnsi="Arial Narrow" w:cs="Arial"/>
                <w:sz w:val="20"/>
                <w:szCs w:val="22"/>
                <w:lang w:eastAsia="en-US"/>
              </w:rPr>
              <w:t>5</w:t>
            </w:r>
          </w:p>
          <w:p w:rsidR="00245340" w:rsidRDefault="00245340" w:rsidP="00003AF2">
            <w:pPr>
              <w:keepNext/>
              <w:snapToGrid w:val="0"/>
              <w:spacing w:after="240"/>
              <w:ind w:left="-108"/>
              <w:jc w:val="both"/>
              <w:rPr>
                <w:rFonts w:ascii="Arial Narrow" w:hAnsi="Arial Narrow" w:cs="Arial"/>
                <w:sz w:val="20"/>
                <w:szCs w:val="22"/>
                <w:lang w:eastAsia="en-US"/>
              </w:rPr>
            </w:pPr>
          </w:p>
          <w:p w:rsidR="00245340" w:rsidRPr="00245340" w:rsidRDefault="00245340" w:rsidP="00003AF2">
            <w:pPr>
              <w:keepNext/>
              <w:snapToGrid w:val="0"/>
              <w:spacing w:after="240"/>
              <w:ind w:left="-108"/>
              <w:jc w:val="both"/>
              <w:rPr>
                <w:rFonts w:ascii="Arial Narrow" w:hAnsi="Arial Narrow" w:cs="Arial"/>
                <w:sz w:val="20"/>
                <w:szCs w:val="22"/>
                <w:lang w:eastAsia="en-US"/>
              </w:rPr>
            </w:pPr>
            <w:r>
              <w:rPr>
                <w:rFonts w:ascii="Arial Narrow" w:hAnsi="Arial Narrow" w:cs="Arial"/>
                <w:sz w:val="20"/>
                <w:szCs w:val="22"/>
                <w:lang w:eastAsia="en-US"/>
              </w:rPr>
              <w:t>5</w:t>
            </w:r>
          </w:p>
          <w:p w:rsidR="00245340" w:rsidRPr="00245340" w:rsidRDefault="00245340" w:rsidP="00245340">
            <w:pPr>
              <w:keepNext/>
              <w:snapToGrid w:val="0"/>
              <w:ind w:left="-108"/>
              <w:jc w:val="both"/>
              <w:rPr>
                <w:rFonts w:ascii="Arial Narrow" w:hAnsi="Arial Narrow" w:cs="Arial"/>
                <w:sz w:val="20"/>
                <w:szCs w:val="22"/>
                <w:lang w:eastAsia="en-US"/>
              </w:rPr>
            </w:pPr>
          </w:p>
        </w:tc>
        <w:tc>
          <w:tcPr>
            <w:tcW w:w="598" w:type="pct"/>
            <w:tcBorders>
              <w:top w:val="single" w:sz="4" w:space="0" w:color="auto"/>
              <w:left w:val="nil"/>
              <w:bottom w:val="nil"/>
              <w:right w:val="nil"/>
            </w:tcBorders>
          </w:tcPr>
          <w:p w:rsidR="00245340" w:rsidRPr="00245340" w:rsidRDefault="00245340" w:rsidP="00245340">
            <w:pPr>
              <w:keepNext/>
              <w:snapToGrid w:val="0"/>
              <w:jc w:val="both"/>
              <w:rPr>
                <w:rFonts w:ascii="Arial Narrow" w:hAnsi="Arial Narrow" w:cs="Arial"/>
                <w:sz w:val="20"/>
                <w:szCs w:val="22"/>
                <w:lang w:eastAsia="en-US"/>
              </w:rPr>
            </w:pPr>
          </w:p>
          <w:p w:rsidR="00245340" w:rsidRPr="00245340" w:rsidRDefault="00245340" w:rsidP="00245340">
            <w:pPr>
              <w:keepNext/>
              <w:snapToGrid w:val="0"/>
              <w:jc w:val="both"/>
              <w:rPr>
                <w:rFonts w:ascii="Arial Narrow" w:hAnsi="Arial Narrow" w:cs="Arial"/>
                <w:sz w:val="20"/>
                <w:szCs w:val="22"/>
                <w:lang w:eastAsia="en-US"/>
              </w:rPr>
            </w:pPr>
            <w:proofErr w:type="spellStart"/>
            <w:r>
              <w:rPr>
                <w:rFonts w:ascii="Arial Narrow" w:hAnsi="Arial Narrow" w:cs="Arial"/>
                <w:sz w:val="20"/>
                <w:szCs w:val="22"/>
                <w:lang w:eastAsia="en-US"/>
              </w:rPr>
              <w:t>Genotropin</w:t>
            </w:r>
            <w:proofErr w:type="spellEnd"/>
            <w:r>
              <w:rPr>
                <w:rFonts w:ascii="Arial Narrow" w:hAnsi="Arial Narrow" w:cs="Arial"/>
                <w:sz w:val="20"/>
                <w:szCs w:val="22"/>
                <w:lang w:eastAsia="en-US"/>
              </w:rPr>
              <w:t xml:space="preserve"> </w:t>
            </w:r>
            <w:proofErr w:type="spellStart"/>
            <w:r>
              <w:rPr>
                <w:rFonts w:ascii="Arial Narrow" w:hAnsi="Arial Narrow" w:cs="Arial"/>
                <w:sz w:val="20"/>
                <w:szCs w:val="22"/>
                <w:lang w:eastAsia="en-US"/>
              </w:rPr>
              <w:t>GoQuick</w:t>
            </w:r>
            <w:proofErr w:type="spellEnd"/>
            <w:r w:rsidRPr="00245340">
              <w:rPr>
                <w:rFonts w:ascii="Arial Narrow" w:hAnsi="Arial Narrow" w:cs="Arial"/>
                <w:sz w:val="20"/>
                <w:szCs w:val="22"/>
                <w:lang w:eastAsia="en-US"/>
              </w:rPr>
              <w:t xml:space="preserve"> ®</w:t>
            </w:r>
          </w:p>
        </w:tc>
        <w:tc>
          <w:tcPr>
            <w:tcW w:w="1415" w:type="pct"/>
            <w:gridSpan w:val="2"/>
            <w:tcBorders>
              <w:top w:val="single" w:sz="4" w:space="0" w:color="auto"/>
              <w:left w:val="nil"/>
              <w:bottom w:val="nil"/>
              <w:right w:val="nil"/>
            </w:tcBorders>
          </w:tcPr>
          <w:p w:rsidR="00245340" w:rsidRPr="00245340" w:rsidRDefault="00245340" w:rsidP="00245340">
            <w:pPr>
              <w:keepNext/>
              <w:snapToGrid w:val="0"/>
              <w:jc w:val="both"/>
              <w:rPr>
                <w:rFonts w:ascii="Arial Narrow" w:hAnsi="Arial Narrow" w:cs="Arial"/>
                <w:sz w:val="20"/>
                <w:szCs w:val="22"/>
                <w:lang w:eastAsia="en-US"/>
              </w:rPr>
            </w:pPr>
          </w:p>
          <w:p w:rsidR="00245340" w:rsidRPr="00245340" w:rsidRDefault="00245340" w:rsidP="00245340">
            <w:pPr>
              <w:keepNext/>
              <w:snapToGrid w:val="0"/>
              <w:rPr>
                <w:rFonts w:ascii="Arial Narrow" w:hAnsi="Arial Narrow" w:cs="Arial"/>
                <w:sz w:val="20"/>
                <w:szCs w:val="22"/>
                <w:lang w:eastAsia="en-US"/>
              </w:rPr>
            </w:pPr>
            <w:r>
              <w:rPr>
                <w:rFonts w:ascii="Arial Narrow" w:hAnsi="Arial Narrow" w:cs="Arial"/>
                <w:sz w:val="20"/>
                <w:szCs w:val="22"/>
                <w:lang w:eastAsia="en-US"/>
              </w:rPr>
              <w:t xml:space="preserve">Pfizer Australia Pty Ltd </w:t>
            </w:r>
          </w:p>
        </w:tc>
      </w:tr>
      <w:tr w:rsidR="00245340" w:rsidRPr="00245340" w:rsidTr="0064755C">
        <w:trPr>
          <w:cantSplit/>
          <w:trHeight w:val="503"/>
        </w:trPr>
        <w:tc>
          <w:tcPr>
            <w:tcW w:w="2371" w:type="pct"/>
            <w:gridSpan w:val="2"/>
            <w:tcBorders>
              <w:top w:val="nil"/>
              <w:left w:val="nil"/>
              <w:bottom w:val="single" w:sz="4" w:space="0" w:color="auto"/>
              <w:right w:val="nil"/>
            </w:tcBorders>
            <w:hideMark/>
          </w:tcPr>
          <w:p w:rsidR="00245340" w:rsidRPr="00245340" w:rsidRDefault="00245340" w:rsidP="00B1507B">
            <w:pPr>
              <w:keepNext/>
              <w:snapToGrid w:val="0"/>
              <w:ind w:left="-108"/>
              <w:jc w:val="both"/>
              <w:rPr>
                <w:rFonts w:ascii="Arial Narrow" w:hAnsi="Arial Narrow" w:cs="Arial"/>
                <w:sz w:val="20"/>
                <w:szCs w:val="22"/>
                <w:lang w:eastAsia="en-US"/>
              </w:rPr>
            </w:pPr>
            <w:r w:rsidRPr="00245340">
              <w:rPr>
                <w:rFonts w:ascii="Arial Narrow" w:hAnsi="Arial Narrow" w:cs="Arial"/>
                <w:sz w:val="20"/>
                <w:szCs w:val="22"/>
                <w:lang w:eastAsia="en-US"/>
              </w:rPr>
              <w:t>Name, Restriction,</w:t>
            </w:r>
          </w:p>
          <w:p w:rsidR="00245340" w:rsidRPr="00245340" w:rsidRDefault="00245340" w:rsidP="00B1507B">
            <w:pPr>
              <w:keepNext/>
              <w:snapToGrid w:val="0"/>
              <w:ind w:left="-108"/>
              <w:jc w:val="both"/>
              <w:rPr>
                <w:rFonts w:ascii="Arial Narrow" w:hAnsi="Arial Narrow" w:cs="Arial"/>
                <w:sz w:val="20"/>
                <w:szCs w:val="22"/>
                <w:lang w:eastAsia="en-US"/>
              </w:rPr>
            </w:pPr>
            <w:r w:rsidRPr="00245340">
              <w:rPr>
                <w:rFonts w:ascii="Arial Narrow" w:hAnsi="Arial Narrow" w:cs="Arial"/>
                <w:sz w:val="20"/>
                <w:szCs w:val="22"/>
                <w:lang w:eastAsia="en-US"/>
              </w:rPr>
              <w:t>Manner of administration and form</w:t>
            </w:r>
          </w:p>
        </w:tc>
        <w:tc>
          <w:tcPr>
            <w:tcW w:w="283" w:type="pct"/>
            <w:tcBorders>
              <w:top w:val="nil"/>
              <w:left w:val="nil"/>
              <w:bottom w:val="single" w:sz="4" w:space="0" w:color="auto"/>
              <w:right w:val="nil"/>
            </w:tcBorders>
            <w:hideMark/>
          </w:tcPr>
          <w:p w:rsidR="00245340" w:rsidRPr="00245340" w:rsidRDefault="00245340" w:rsidP="00B1507B">
            <w:pPr>
              <w:keepNext/>
              <w:snapToGrid w:val="0"/>
              <w:ind w:left="-108"/>
              <w:jc w:val="both"/>
              <w:rPr>
                <w:rFonts w:ascii="Arial Narrow" w:hAnsi="Arial Narrow" w:cs="Arial"/>
                <w:sz w:val="20"/>
                <w:szCs w:val="22"/>
                <w:lang w:eastAsia="en-US"/>
              </w:rPr>
            </w:pPr>
            <w:r w:rsidRPr="00245340">
              <w:rPr>
                <w:rFonts w:ascii="Arial Narrow" w:hAnsi="Arial Narrow" w:cs="Arial"/>
                <w:sz w:val="20"/>
                <w:szCs w:val="22"/>
                <w:lang w:eastAsia="en-US"/>
              </w:rPr>
              <w:t>Max.</w:t>
            </w:r>
          </w:p>
          <w:p w:rsidR="00245340" w:rsidRPr="00245340" w:rsidRDefault="00245340" w:rsidP="00B1507B">
            <w:pPr>
              <w:keepNext/>
              <w:snapToGrid w:val="0"/>
              <w:ind w:left="-108"/>
              <w:jc w:val="both"/>
              <w:rPr>
                <w:rFonts w:ascii="Arial Narrow" w:hAnsi="Arial Narrow" w:cs="Arial"/>
                <w:sz w:val="20"/>
                <w:szCs w:val="22"/>
                <w:lang w:eastAsia="en-US"/>
              </w:rPr>
            </w:pPr>
            <w:proofErr w:type="spellStart"/>
            <w:r w:rsidRPr="00245340">
              <w:rPr>
                <w:rFonts w:ascii="Arial Narrow" w:hAnsi="Arial Narrow" w:cs="Arial"/>
                <w:sz w:val="20"/>
                <w:szCs w:val="22"/>
                <w:lang w:eastAsia="en-US"/>
              </w:rPr>
              <w:t>Qty</w:t>
            </w:r>
            <w:proofErr w:type="spellEnd"/>
          </w:p>
        </w:tc>
        <w:tc>
          <w:tcPr>
            <w:tcW w:w="333" w:type="pct"/>
            <w:tcBorders>
              <w:top w:val="nil"/>
              <w:left w:val="nil"/>
              <w:bottom w:val="single" w:sz="4" w:space="0" w:color="auto"/>
              <w:right w:val="nil"/>
            </w:tcBorders>
            <w:hideMark/>
          </w:tcPr>
          <w:p w:rsidR="00245340" w:rsidRPr="00245340" w:rsidRDefault="00245340" w:rsidP="00B1507B">
            <w:pPr>
              <w:keepNext/>
              <w:snapToGrid w:val="0"/>
              <w:ind w:left="-108"/>
              <w:jc w:val="both"/>
              <w:rPr>
                <w:rFonts w:ascii="Arial Narrow" w:hAnsi="Arial Narrow" w:cs="Arial"/>
                <w:sz w:val="20"/>
                <w:szCs w:val="22"/>
                <w:lang w:eastAsia="en-US"/>
              </w:rPr>
            </w:pPr>
            <w:r w:rsidRPr="00245340">
              <w:rPr>
                <w:rFonts w:ascii="Arial Narrow" w:hAnsi="Arial Narrow" w:cs="Arial"/>
                <w:sz w:val="20"/>
                <w:szCs w:val="22"/>
                <w:lang w:eastAsia="en-US"/>
              </w:rPr>
              <w:t>№.of</w:t>
            </w:r>
          </w:p>
          <w:p w:rsidR="00245340" w:rsidRPr="00245340" w:rsidRDefault="00245340" w:rsidP="00B1507B">
            <w:pPr>
              <w:keepNext/>
              <w:snapToGrid w:val="0"/>
              <w:ind w:left="-108"/>
              <w:jc w:val="both"/>
              <w:rPr>
                <w:rFonts w:ascii="Arial Narrow" w:hAnsi="Arial Narrow" w:cs="Arial"/>
                <w:sz w:val="20"/>
                <w:szCs w:val="22"/>
                <w:lang w:eastAsia="en-US"/>
              </w:rPr>
            </w:pPr>
            <w:proofErr w:type="spellStart"/>
            <w:r w:rsidRPr="00245340">
              <w:rPr>
                <w:rFonts w:ascii="Arial Narrow" w:hAnsi="Arial Narrow" w:cs="Arial"/>
                <w:sz w:val="20"/>
                <w:szCs w:val="22"/>
                <w:lang w:eastAsia="en-US"/>
              </w:rPr>
              <w:t>Rpts</w:t>
            </w:r>
            <w:proofErr w:type="spellEnd"/>
          </w:p>
        </w:tc>
        <w:tc>
          <w:tcPr>
            <w:tcW w:w="2013" w:type="pct"/>
            <w:gridSpan w:val="3"/>
            <w:tcBorders>
              <w:top w:val="nil"/>
              <w:left w:val="nil"/>
              <w:bottom w:val="single" w:sz="4" w:space="0" w:color="auto"/>
              <w:right w:val="nil"/>
            </w:tcBorders>
            <w:hideMark/>
          </w:tcPr>
          <w:p w:rsidR="00245340" w:rsidRPr="00245340" w:rsidRDefault="00245340" w:rsidP="00B1507B">
            <w:pPr>
              <w:keepNext/>
              <w:snapToGrid w:val="0"/>
              <w:jc w:val="both"/>
              <w:rPr>
                <w:rFonts w:ascii="Arial Narrow" w:hAnsi="Arial Narrow" w:cs="Arial"/>
                <w:sz w:val="20"/>
                <w:szCs w:val="22"/>
                <w:lang w:eastAsia="en-US"/>
              </w:rPr>
            </w:pPr>
            <w:r w:rsidRPr="00245340">
              <w:rPr>
                <w:rFonts w:ascii="Arial Narrow" w:hAnsi="Arial Narrow" w:cs="Arial"/>
                <w:sz w:val="20"/>
                <w:szCs w:val="22"/>
                <w:lang w:eastAsia="en-US"/>
              </w:rPr>
              <w:t>Proprietary Name and Manufacturer</w:t>
            </w:r>
          </w:p>
        </w:tc>
      </w:tr>
      <w:tr w:rsidR="00245340" w:rsidRPr="00245340" w:rsidTr="0064755C">
        <w:trPr>
          <w:cantSplit/>
          <w:trHeight w:val="617"/>
        </w:trPr>
        <w:tc>
          <w:tcPr>
            <w:tcW w:w="2371" w:type="pct"/>
            <w:gridSpan w:val="2"/>
            <w:tcBorders>
              <w:top w:val="single" w:sz="4" w:space="0" w:color="auto"/>
              <w:left w:val="nil"/>
              <w:bottom w:val="nil"/>
              <w:right w:val="nil"/>
            </w:tcBorders>
            <w:hideMark/>
          </w:tcPr>
          <w:p w:rsidR="00245340" w:rsidRPr="00245340" w:rsidRDefault="00245340" w:rsidP="00B1507B">
            <w:pPr>
              <w:keepNext/>
              <w:snapToGrid w:val="0"/>
              <w:ind w:left="-108"/>
              <w:jc w:val="both"/>
              <w:rPr>
                <w:rFonts w:ascii="Arial Narrow" w:hAnsi="Arial Narrow" w:cs="Arial"/>
                <w:sz w:val="20"/>
                <w:szCs w:val="22"/>
                <w:lang w:eastAsia="en-US"/>
              </w:rPr>
            </w:pPr>
            <w:r>
              <w:rPr>
                <w:rFonts w:ascii="Arial Narrow" w:hAnsi="Arial Narrow" w:cs="Arial"/>
                <w:smallCaps/>
                <w:sz w:val="20"/>
                <w:szCs w:val="22"/>
                <w:lang w:eastAsia="en-US"/>
              </w:rPr>
              <w:t>SOMATROPIN</w:t>
            </w:r>
          </w:p>
          <w:p w:rsidR="00245340" w:rsidRDefault="00245340" w:rsidP="00B1507B">
            <w:pPr>
              <w:keepNext/>
              <w:snapToGrid w:val="0"/>
              <w:ind w:left="-108"/>
              <w:jc w:val="both"/>
              <w:rPr>
                <w:rFonts w:ascii="Arial Narrow" w:hAnsi="Arial Narrow" w:cs="Arial"/>
                <w:sz w:val="20"/>
                <w:szCs w:val="22"/>
                <w:lang w:eastAsia="en-US"/>
              </w:rPr>
            </w:pPr>
            <w:proofErr w:type="spellStart"/>
            <w:r w:rsidRPr="00245340">
              <w:rPr>
                <w:rFonts w:ascii="Arial Narrow" w:hAnsi="Arial Narrow" w:cs="Arial"/>
                <w:sz w:val="20"/>
                <w:szCs w:val="22"/>
                <w:lang w:eastAsia="en-US"/>
              </w:rPr>
              <w:t>somatropin</w:t>
            </w:r>
            <w:proofErr w:type="spellEnd"/>
            <w:r w:rsidRPr="00245340">
              <w:rPr>
                <w:rFonts w:ascii="Arial Narrow" w:hAnsi="Arial Narrow" w:cs="Arial"/>
                <w:sz w:val="20"/>
                <w:szCs w:val="22"/>
                <w:lang w:eastAsia="en-US"/>
              </w:rPr>
              <w:t xml:space="preserve"> 10 mg/2 mL injection, 2 mL cartridge</w:t>
            </w:r>
          </w:p>
          <w:p w:rsidR="00245340" w:rsidRPr="00245340" w:rsidRDefault="00245340" w:rsidP="00B1507B">
            <w:pPr>
              <w:keepNext/>
              <w:snapToGrid w:val="0"/>
              <w:ind w:left="-108"/>
              <w:jc w:val="both"/>
              <w:rPr>
                <w:rFonts w:ascii="Arial Narrow" w:hAnsi="Arial Narrow" w:cs="Arial"/>
                <w:sz w:val="20"/>
                <w:szCs w:val="22"/>
                <w:lang w:eastAsia="en-US"/>
              </w:rPr>
            </w:pPr>
          </w:p>
          <w:p w:rsidR="00245340" w:rsidRPr="00245340" w:rsidRDefault="00245340" w:rsidP="00B1507B">
            <w:pPr>
              <w:keepNext/>
              <w:snapToGrid w:val="0"/>
              <w:ind w:left="-108"/>
              <w:jc w:val="both"/>
              <w:rPr>
                <w:rFonts w:ascii="Arial Narrow" w:hAnsi="Arial Narrow" w:cs="Arial"/>
                <w:sz w:val="20"/>
                <w:szCs w:val="22"/>
                <w:lang w:eastAsia="en-US"/>
              </w:rPr>
            </w:pPr>
          </w:p>
        </w:tc>
        <w:tc>
          <w:tcPr>
            <w:tcW w:w="283" w:type="pct"/>
            <w:tcBorders>
              <w:top w:val="single" w:sz="4" w:space="0" w:color="auto"/>
              <w:left w:val="nil"/>
              <w:bottom w:val="nil"/>
              <w:right w:val="nil"/>
            </w:tcBorders>
          </w:tcPr>
          <w:p w:rsidR="00245340" w:rsidRPr="00245340" w:rsidRDefault="00245340" w:rsidP="00B1507B">
            <w:pPr>
              <w:keepNext/>
              <w:snapToGrid w:val="0"/>
              <w:ind w:left="-108"/>
              <w:jc w:val="both"/>
              <w:rPr>
                <w:rFonts w:ascii="Arial Narrow" w:hAnsi="Arial Narrow" w:cs="Arial"/>
                <w:sz w:val="20"/>
                <w:szCs w:val="22"/>
                <w:lang w:eastAsia="en-US"/>
              </w:rPr>
            </w:pPr>
          </w:p>
          <w:p w:rsidR="00245340" w:rsidRPr="00245340" w:rsidRDefault="00245340" w:rsidP="00B1507B">
            <w:pPr>
              <w:keepNext/>
              <w:snapToGrid w:val="0"/>
              <w:ind w:left="-108"/>
              <w:jc w:val="both"/>
              <w:rPr>
                <w:rFonts w:ascii="Arial Narrow" w:hAnsi="Arial Narrow" w:cs="Arial"/>
                <w:sz w:val="20"/>
                <w:szCs w:val="22"/>
                <w:lang w:eastAsia="en-US"/>
              </w:rPr>
            </w:pPr>
            <w:r w:rsidRPr="00245340">
              <w:rPr>
                <w:rFonts w:ascii="Arial Narrow" w:hAnsi="Arial Narrow" w:cs="Arial"/>
                <w:sz w:val="20"/>
                <w:szCs w:val="22"/>
                <w:lang w:eastAsia="en-US"/>
              </w:rPr>
              <w:t>1</w:t>
            </w:r>
          </w:p>
          <w:p w:rsidR="00245340" w:rsidRPr="00245340" w:rsidRDefault="00245340" w:rsidP="00B1507B">
            <w:pPr>
              <w:keepNext/>
              <w:snapToGrid w:val="0"/>
              <w:ind w:left="-108"/>
              <w:jc w:val="both"/>
              <w:rPr>
                <w:rFonts w:ascii="Arial Narrow" w:hAnsi="Arial Narrow" w:cs="Arial"/>
                <w:sz w:val="20"/>
                <w:szCs w:val="22"/>
                <w:lang w:eastAsia="en-US"/>
              </w:rPr>
            </w:pPr>
          </w:p>
        </w:tc>
        <w:tc>
          <w:tcPr>
            <w:tcW w:w="333" w:type="pct"/>
            <w:tcBorders>
              <w:top w:val="single" w:sz="4" w:space="0" w:color="auto"/>
              <w:left w:val="nil"/>
              <w:bottom w:val="nil"/>
              <w:right w:val="nil"/>
            </w:tcBorders>
          </w:tcPr>
          <w:p w:rsidR="00245340" w:rsidRPr="00245340" w:rsidRDefault="00245340" w:rsidP="00B1507B">
            <w:pPr>
              <w:keepNext/>
              <w:snapToGrid w:val="0"/>
              <w:ind w:left="-108"/>
              <w:jc w:val="both"/>
              <w:rPr>
                <w:rFonts w:ascii="Arial Narrow" w:hAnsi="Arial Narrow" w:cs="Arial"/>
                <w:sz w:val="20"/>
                <w:szCs w:val="22"/>
                <w:lang w:eastAsia="en-US"/>
              </w:rPr>
            </w:pPr>
          </w:p>
          <w:p w:rsidR="00245340" w:rsidRPr="00245340" w:rsidRDefault="00245340" w:rsidP="00B1507B">
            <w:pPr>
              <w:keepNext/>
              <w:snapToGrid w:val="0"/>
              <w:ind w:left="-108"/>
              <w:jc w:val="both"/>
              <w:rPr>
                <w:rFonts w:ascii="Arial Narrow" w:hAnsi="Arial Narrow" w:cs="Arial"/>
                <w:sz w:val="20"/>
                <w:szCs w:val="22"/>
                <w:lang w:eastAsia="en-US"/>
              </w:rPr>
            </w:pPr>
            <w:r w:rsidRPr="00245340">
              <w:rPr>
                <w:rFonts w:ascii="Arial Narrow" w:hAnsi="Arial Narrow" w:cs="Arial"/>
                <w:sz w:val="20"/>
                <w:szCs w:val="22"/>
                <w:lang w:eastAsia="en-US"/>
              </w:rPr>
              <w:t>5</w:t>
            </w:r>
          </w:p>
          <w:p w:rsidR="00245340" w:rsidRPr="00245340" w:rsidRDefault="00245340" w:rsidP="00B1507B">
            <w:pPr>
              <w:keepNext/>
              <w:snapToGrid w:val="0"/>
              <w:ind w:left="-108"/>
              <w:jc w:val="both"/>
              <w:rPr>
                <w:rFonts w:ascii="Arial Narrow" w:hAnsi="Arial Narrow" w:cs="Arial"/>
                <w:sz w:val="20"/>
                <w:szCs w:val="22"/>
                <w:lang w:eastAsia="en-US"/>
              </w:rPr>
            </w:pPr>
          </w:p>
        </w:tc>
        <w:tc>
          <w:tcPr>
            <w:tcW w:w="598" w:type="pct"/>
            <w:tcBorders>
              <w:top w:val="single" w:sz="4" w:space="0" w:color="auto"/>
              <w:left w:val="nil"/>
              <w:bottom w:val="nil"/>
              <w:right w:val="nil"/>
            </w:tcBorders>
          </w:tcPr>
          <w:p w:rsidR="00245340" w:rsidRPr="00245340" w:rsidRDefault="00245340" w:rsidP="00B1507B">
            <w:pPr>
              <w:keepNext/>
              <w:snapToGrid w:val="0"/>
              <w:jc w:val="both"/>
              <w:rPr>
                <w:rFonts w:ascii="Arial Narrow" w:hAnsi="Arial Narrow" w:cs="Arial"/>
                <w:sz w:val="20"/>
                <w:szCs w:val="22"/>
                <w:lang w:eastAsia="en-US"/>
              </w:rPr>
            </w:pPr>
          </w:p>
          <w:p w:rsidR="00245340" w:rsidRPr="00245340" w:rsidRDefault="00245340" w:rsidP="00B1507B">
            <w:pPr>
              <w:keepNext/>
              <w:snapToGrid w:val="0"/>
              <w:jc w:val="both"/>
              <w:rPr>
                <w:rFonts w:ascii="Arial Narrow" w:hAnsi="Arial Narrow" w:cs="Arial"/>
                <w:sz w:val="20"/>
                <w:szCs w:val="22"/>
                <w:lang w:eastAsia="en-US"/>
              </w:rPr>
            </w:pPr>
            <w:proofErr w:type="spellStart"/>
            <w:r>
              <w:rPr>
                <w:rFonts w:ascii="Arial Narrow" w:hAnsi="Arial Narrow" w:cs="Arial"/>
                <w:sz w:val="20"/>
                <w:szCs w:val="22"/>
                <w:lang w:eastAsia="en-US"/>
              </w:rPr>
              <w:t>NutropinAq</w:t>
            </w:r>
            <w:proofErr w:type="spellEnd"/>
            <w:r w:rsidRPr="00245340">
              <w:rPr>
                <w:rFonts w:ascii="Arial Narrow" w:hAnsi="Arial Narrow" w:cs="Arial"/>
                <w:sz w:val="20"/>
                <w:szCs w:val="22"/>
                <w:lang w:eastAsia="en-US"/>
              </w:rPr>
              <w:t>®</w:t>
            </w:r>
          </w:p>
        </w:tc>
        <w:tc>
          <w:tcPr>
            <w:tcW w:w="1415" w:type="pct"/>
            <w:gridSpan w:val="2"/>
            <w:tcBorders>
              <w:top w:val="single" w:sz="4" w:space="0" w:color="auto"/>
              <w:left w:val="nil"/>
              <w:bottom w:val="nil"/>
              <w:right w:val="nil"/>
            </w:tcBorders>
          </w:tcPr>
          <w:p w:rsidR="00245340" w:rsidRPr="00245340" w:rsidRDefault="00245340" w:rsidP="00B1507B">
            <w:pPr>
              <w:keepNext/>
              <w:snapToGrid w:val="0"/>
              <w:jc w:val="both"/>
              <w:rPr>
                <w:rFonts w:ascii="Arial Narrow" w:hAnsi="Arial Narrow" w:cs="Arial"/>
                <w:sz w:val="20"/>
                <w:szCs w:val="22"/>
                <w:lang w:eastAsia="en-US"/>
              </w:rPr>
            </w:pPr>
          </w:p>
          <w:p w:rsidR="00245340" w:rsidRPr="00245340" w:rsidRDefault="00245340" w:rsidP="00B1507B">
            <w:pPr>
              <w:keepNext/>
              <w:snapToGrid w:val="0"/>
              <w:rPr>
                <w:rFonts w:ascii="Arial Narrow" w:hAnsi="Arial Narrow" w:cs="Arial"/>
                <w:sz w:val="20"/>
                <w:szCs w:val="22"/>
                <w:lang w:eastAsia="en-US"/>
              </w:rPr>
            </w:pPr>
            <w:proofErr w:type="spellStart"/>
            <w:r>
              <w:rPr>
                <w:rFonts w:ascii="Arial Narrow" w:hAnsi="Arial Narrow" w:cs="Arial"/>
                <w:sz w:val="20"/>
                <w:szCs w:val="22"/>
                <w:lang w:eastAsia="en-US"/>
              </w:rPr>
              <w:t>Ipsen</w:t>
            </w:r>
            <w:proofErr w:type="spellEnd"/>
            <w:r>
              <w:rPr>
                <w:rFonts w:ascii="Arial Narrow" w:hAnsi="Arial Narrow" w:cs="Arial"/>
                <w:sz w:val="20"/>
                <w:szCs w:val="22"/>
                <w:lang w:eastAsia="en-US"/>
              </w:rPr>
              <w:t xml:space="preserve"> Pty Ltd </w:t>
            </w:r>
          </w:p>
        </w:tc>
      </w:tr>
      <w:tr w:rsidR="0064755C" w:rsidRPr="0064755C" w:rsidTr="0064755C">
        <w:trPr>
          <w:gridAfter w:val="1"/>
          <w:wAfter w:w="168" w:type="pct"/>
        </w:trPr>
        <w:tc>
          <w:tcPr>
            <w:tcW w:w="1229" w:type="pct"/>
            <w:tcBorders>
              <w:top w:val="single" w:sz="4" w:space="0" w:color="auto"/>
              <w:left w:val="single" w:sz="4" w:space="0" w:color="auto"/>
              <w:bottom w:val="single" w:sz="4" w:space="0" w:color="auto"/>
              <w:right w:val="single" w:sz="4" w:space="0" w:color="auto"/>
            </w:tcBorders>
            <w:hideMark/>
          </w:tcPr>
          <w:p w:rsidR="0064755C" w:rsidRPr="0064755C" w:rsidRDefault="0064755C" w:rsidP="0064755C">
            <w:pPr>
              <w:snapToGrid w:val="0"/>
              <w:jc w:val="both"/>
              <w:rPr>
                <w:rFonts w:ascii="Arial Narrow" w:hAnsi="Arial Narrow" w:cs="Arial"/>
                <w:b/>
                <w:sz w:val="20"/>
                <w:szCs w:val="22"/>
                <w:lang w:eastAsia="en-US"/>
              </w:rPr>
            </w:pPr>
            <w:r w:rsidRPr="0064755C">
              <w:rPr>
                <w:rFonts w:ascii="Arial Narrow" w:hAnsi="Arial Narrow" w:cs="Arial"/>
                <w:b/>
                <w:sz w:val="20"/>
                <w:szCs w:val="22"/>
                <w:lang w:eastAsia="en-US"/>
              </w:rPr>
              <w:t xml:space="preserve">Category / </w:t>
            </w:r>
          </w:p>
          <w:p w:rsidR="0064755C" w:rsidRPr="0064755C" w:rsidRDefault="0064755C" w:rsidP="0064755C">
            <w:pPr>
              <w:snapToGrid w:val="0"/>
              <w:jc w:val="both"/>
              <w:rPr>
                <w:rFonts w:ascii="Arial Narrow" w:hAnsi="Arial Narrow" w:cs="Arial"/>
                <w:b/>
                <w:sz w:val="20"/>
                <w:szCs w:val="22"/>
                <w:lang w:eastAsia="en-US"/>
              </w:rPr>
            </w:pPr>
            <w:r w:rsidRPr="0064755C">
              <w:rPr>
                <w:rFonts w:ascii="Arial Narrow" w:hAnsi="Arial Narrow" w:cs="Arial"/>
                <w:b/>
                <w:sz w:val="20"/>
                <w:szCs w:val="22"/>
                <w:lang w:eastAsia="en-US"/>
              </w:rPr>
              <w:t>Program</w:t>
            </w:r>
          </w:p>
        </w:tc>
        <w:tc>
          <w:tcPr>
            <w:tcW w:w="3601" w:type="pct"/>
            <w:gridSpan w:val="5"/>
            <w:tcBorders>
              <w:top w:val="single" w:sz="4" w:space="0" w:color="auto"/>
              <w:left w:val="single" w:sz="4" w:space="0" w:color="auto"/>
              <w:bottom w:val="single" w:sz="4" w:space="0" w:color="auto"/>
              <w:right w:val="single" w:sz="4" w:space="0" w:color="auto"/>
            </w:tcBorders>
          </w:tcPr>
          <w:p w:rsidR="0064755C" w:rsidRPr="0064755C" w:rsidRDefault="0064755C" w:rsidP="0064755C">
            <w:pPr>
              <w:snapToGrid w:val="0"/>
              <w:jc w:val="both"/>
              <w:rPr>
                <w:rFonts w:ascii="Arial Narrow" w:hAnsi="Arial Narrow" w:cs="Arial"/>
                <w:sz w:val="20"/>
                <w:szCs w:val="22"/>
                <w:lang w:eastAsia="en-US"/>
              </w:rPr>
            </w:pPr>
            <w:r w:rsidRPr="0064755C">
              <w:rPr>
                <w:rFonts w:ascii="Arial Narrow" w:hAnsi="Arial Narrow" w:cs="Arial"/>
                <w:sz w:val="20"/>
                <w:szCs w:val="22"/>
                <w:lang w:eastAsia="en-US"/>
              </w:rPr>
              <w:t xml:space="preserve">Section 100 – </w:t>
            </w:r>
            <w:r>
              <w:rPr>
                <w:rFonts w:ascii="Arial Narrow" w:hAnsi="Arial Narrow" w:cs="Arial"/>
                <w:sz w:val="20"/>
                <w:szCs w:val="22"/>
                <w:lang w:eastAsia="en-US"/>
              </w:rPr>
              <w:t xml:space="preserve">Growth Hormone Program </w:t>
            </w:r>
          </w:p>
          <w:p w:rsidR="0064755C" w:rsidRPr="0064755C" w:rsidRDefault="0064755C" w:rsidP="0064755C">
            <w:pPr>
              <w:snapToGrid w:val="0"/>
              <w:jc w:val="both"/>
              <w:rPr>
                <w:rFonts w:ascii="Arial Narrow" w:hAnsi="Arial Narrow" w:cs="Arial"/>
                <w:sz w:val="20"/>
                <w:szCs w:val="22"/>
                <w:lang w:eastAsia="en-US"/>
              </w:rPr>
            </w:pPr>
          </w:p>
        </w:tc>
      </w:tr>
      <w:tr w:rsidR="0064755C" w:rsidRPr="0064755C" w:rsidTr="0064755C">
        <w:trPr>
          <w:gridAfter w:val="1"/>
          <w:wAfter w:w="168" w:type="pct"/>
        </w:trPr>
        <w:tc>
          <w:tcPr>
            <w:tcW w:w="1229" w:type="pct"/>
            <w:tcBorders>
              <w:top w:val="single" w:sz="4" w:space="0" w:color="auto"/>
              <w:left w:val="single" w:sz="4" w:space="0" w:color="auto"/>
              <w:bottom w:val="single" w:sz="4" w:space="0" w:color="auto"/>
              <w:right w:val="single" w:sz="4" w:space="0" w:color="auto"/>
            </w:tcBorders>
          </w:tcPr>
          <w:p w:rsidR="0064755C" w:rsidRPr="0064755C" w:rsidRDefault="0064755C" w:rsidP="0064755C">
            <w:pPr>
              <w:snapToGrid w:val="0"/>
              <w:jc w:val="both"/>
              <w:rPr>
                <w:rFonts w:ascii="Arial Narrow" w:hAnsi="Arial Narrow" w:cs="Arial"/>
                <w:b/>
                <w:sz w:val="20"/>
                <w:szCs w:val="22"/>
                <w:lang w:eastAsia="en-US"/>
              </w:rPr>
            </w:pPr>
            <w:r w:rsidRPr="0064755C">
              <w:rPr>
                <w:rFonts w:ascii="Arial Narrow" w:hAnsi="Arial Narrow" w:cs="Arial"/>
                <w:b/>
                <w:sz w:val="20"/>
                <w:szCs w:val="22"/>
                <w:lang w:eastAsia="en-US"/>
              </w:rPr>
              <w:t>Prescriber type:</w:t>
            </w:r>
          </w:p>
          <w:p w:rsidR="0064755C" w:rsidRPr="0064755C" w:rsidRDefault="0064755C" w:rsidP="0064755C">
            <w:pPr>
              <w:snapToGrid w:val="0"/>
              <w:jc w:val="both"/>
              <w:rPr>
                <w:rFonts w:ascii="Arial Narrow" w:hAnsi="Arial Narrow" w:cs="Arial"/>
                <w:b/>
                <w:sz w:val="20"/>
                <w:szCs w:val="22"/>
                <w:lang w:eastAsia="en-US"/>
              </w:rPr>
            </w:pPr>
          </w:p>
        </w:tc>
        <w:tc>
          <w:tcPr>
            <w:tcW w:w="3601" w:type="pct"/>
            <w:gridSpan w:val="5"/>
            <w:tcBorders>
              <w:top w:val="single" w:sz="4" w:space="0" w:color="auto"/>
              <w:left w:val="single" w:sz="4" w:space="0" w:color="auto"/>
              <w:bottom w:val="single" w:sz="4" w:space="0" w:color="auto"/>
              <w:right w:val="single" w:sz="4" w:space="0" w:color="auto"/>
            </w:tcBorders>
            <w:hideMark/>
          </w:tcPr>
          <w:p w:rsidR="0064755C" w:rsidRPr="0064755C" w:rsidRDefault="0064755C" w:rsidP="0064755C">
            <w:pPr>
              <w:snapToGrid w:val="0"/>
              <w:jc w:val="both"/>
              <w:rPr>
                <w:rFonts w:ascii="Arial Narrow" w:hAnsi="Arial Narrow" w:cs="Arial"/>
                <w:sz w:val="20"/>
                <w:szCs w:val="22"/>
                <w:lang w:eastAsia="en-US"/>
              </w:rPr>
            </w:pPr>
            <w:r w:rsidRPr="0064755C">
              <w:rPr>
                <w:rFonts w:ascii="Arial Narrow" w:hAnsi="Arial Narrow" w:cs="Arial"/>
                <w:sz w:val="20"/>
                <w:szCs w:val="22"/>
                <w:lang w:eastAsia="en-US"/>
              </w:rPr>
              <w:fldChar w:fldCharType="begin">
                <w:ffData>
                  <w:name w:val="Check1"/>
                  <w:enabled/>
                  <w:calcOnExit w:val="0"/>
                  <w:checkBox>
                    <w:sizeAuto/>
                    <w:default w:val="0"/>
                  </w:checkBox>
                </w:ffData>
              </w:fldChar>
            </w:r>
            <w:r w:rsidRPr="0064755C">
              <w:rPr>
                <w:rFonts w:ascii="Arial Narrow" w:hAnsi="Arial Narrow" w:cs="Arial"/>
                <w:sz w:val="20"/>
                <w:szCs w:val="22"/>
                <w:lang w:eastAsia="en-US"/>
              </w:rPr>
              <w:instrText xml:space="preserve"> FORMCHECKBOX </w:instrText>
            </w:r>
            <w:r w:rsidR="00690931">
              <w:rPr>
                <w:rFonts w:ascii="Arial Narrow" w:hAnsi="Arial Narrow" w:cs="Arial"/>
                <w:sz w:val="20"/>
                <w:szCs w:val="22"/>
                <w:lang w:eastAsia="en-US"/>
              </w:rPr>
            </w:r>
            <w:r w:rsidR="00690931">
              <w:rPr>
                <w:rFonts w:ascii="Arial Narrow" w:hAnsi="Arial Narrow" w:cs="Arial"/>
                <w:sz w:val="20"/>
                <w:szCs w:val="22"/>
                <w:lang w:eastAsia="en-US"/>
              </w:rPr>
              <w:fldChar w:fldCharType="separate"/>
            </w:r>
            <w:r w:rsidRPr="0064755C">
              <w:rPr>
                <w:rFonts w:ascii="Arial Narrow" w:hAnsi="Arial Narrow" w:cs="Arial"/>
                <w:sz w:val="20"/>
                <w:szCs w:val="22"/>
                <w:lang w:eastAsia="en-US"/>
              </w:rPr>
              <w:fldChar w:fldCharType="end"/>
            </w:r>
            <w:r w:rsidRPr="0064755C">
              <w:rPr>
                <w:rFonts w:ascii="Arial Narrow" w:hAnsi="Arial Narrow" w:cs="Arial"/>
                <w:sz w:val="20"/>
                <w:szCs w:val="22"/>
                <w:lang w:eastAsia="en-US"/>
              </w:rPr>
              <w:t xml:space="preserve">Dental  </w:t>
            </w:r>
            <w:r w:rsidRPr="0064755C">
              <w:rPr>
                <w:rFonts w:ascii="Arial Narrow" w:hAnsi="Arial Narrow" w:cs="Arial"/>
                <w:sz w:val="20"/>
                <w:szCs w:val="22"/>
                <w:lang w:eastAsia="en-US"/>
              </w:rPr>
              <w:fldChar w:fldCharType="begin">
                <w:ffData>
                  <w:name w:val=""/>
                  <w:enabled/>
                  <w:calcOnExit w:val="0"/>
                  <w:checkBox>
                    <w:sizeAuto/>
                    <w:default w:val="1"/>
                  </w:checkBox>
                </w:ffData>
              </w:fldChar>
            </w:r>
            <w:r w:rsidRPr="0064755C">
              <w:rPr>
                <w:rFonts w:ascii="Arial Narrow" w:hAnsi="Arial Narrow" w:cs="Arial"/>
                <w:sz w:val="20"/>
                <w:szCs w:val="22"/>
                <w:lang w:eastAsia="en-US"/>
              </w:rPr>
              <w:instrText xml:space="preserve"> FORMCHECKBOX </w:instrText>
            </w:r>
            <w:r w:rsidR="00690931">
              <w:rPr>
                <w:rFonts w:ascii="Arial Narrow" w:hAnsi="Arial Narrow" w:cs="Arial"/>
                <w:sz w:val="20"/>
                <w:szCs w:val="22"/>
                <w:lang w:eastAsia="en-US"/>
              </w:rPr>
            </w:r>
            <w:r w:rsidR="00690931">
              <w:rPr>
                <w:rFonts w:ascii="Arial Narrow" w:hAnsi="Arial Narrow" w:cs="Arial"/>
                <w:sz w:val="20"/>
                <w:szCs w:val="22"/>
                <w:lang w:eastAsia="en-US"/>
              </w:rPr>
              <w:fldChar w:fldCharType="separate"/>
            </w:r>
            <w:r w:rsidRPr="0064755C">
              <w:rPr>
                <w:rFonts w:ascii="Arial Narrow" w:hAnsi="Arial Narrow" w:cs="Arial"/>
                <w:sz w:val="20"/>
                <w:szCs w:val="22"/>
                <w:lang w:eastAsia="en-US"/>
              </w:rPr>
              <w:fldChar w:fldCharType="end"/>
            </w:r>
            <w:r w:rsidRPr="0064755C">
              <w:rPr>
                <w:rFonts w:ascii="Arial Narrow" w:hAnsi="Arial Narrow" w:cs="Arial"/>
                <w:sz w:val="20"/>
                <w:szCs w:val="22"/>
                <w:lang w:eastAsia="en-US"/>
              </w:rPr>
              <w:t xml:space="preserve">Medical Practitioners  </w:t>
            </w:r>
            <w:r w:rsidRPr="0064755C">
              <w:rPr>
                <w:rFonts w:ascii="Arial Narrow" w:hAnsi="Arial Narrow" w:cs="Arial"/>
                <w:sz w:val="20"/>
                <w:szCs w:val="22"/>
                <w:lang w:eastAsia="en-US"/>
              </w:rPr>
              <w:fldChar w:fldCharType="begin">
                <w:ffData>
                  <w:name w:val="Check3"/>
                  <w:enabled/>
                  <w:calcOnExit w:val="0"/>
                  <w:checkBox>
                    <w:sizeAuto/>
                    <w:default w:val="0"/>
                  </w:checkBox>
                </w:ffData>
              </w:fldChar>
            </w:r>
            <w:r w:rsidRPr="0064755C">
              <w:rPr>
                <w:rFonts w:ascii="Arial Narrow" w:hAnsi="Arial Narrow" w:cs="Arial"/>
                <w:sz w:val="20"/>
                <w:szCs w:val="22"/>
                <w:lang w:eastAsia="en-US"/>
              </w:rPr>
              <w:instrText xml:space="preserve"> FORMCHECKBOX </w:instrText>
            </w:r>
            <w:r w:rsidR="00690931">
              <w:rPr>
                <w:rFonts w:ascii="Arial Narrow" w:hAnsi="Arial Narrow" w:cs="Arial"/>
                <w:sz w:val="20"/>
                <w:szCs w:val="22"/>
                <w:lang w:eastAsia="en-US"/>
              </w:rPr>
            </w:r>
            <w:r w:rsidR="00690931">
              <w:rPr>
                <w:rFonts w:ascii="Arial Narrow" w:hAnsi="Arial Narrow" w:cs="Arial"/>
                <w:sz w:val="20"/>
                <w:szCs w:val="22"/>
                <w:lang w:eastAsia="en-US"/>
              </w:rPr>
              <w:fldChar w:fldCharType="separate"/>
            </w:r>
            <w:r w:rsidRPr="0064755C">
              <w:rPr>
                <w:rFonts w:ascii="Arial Narrow" w:hAnsi="Arial Narrow" w:cs="Arial"/>
                <w:sz w:val="20"/>
                <w:szCs w:val="22"/>
                <w:lang w:eastAsia="en-US"/>
              </w:rPr>
              <w:fldChar w:fldCharType="end"/>
            </w:r>
            <w:r w:rsidRPr="0064755C">
              <w:rPr>
                <w:rFonts w:ascii="Arial Narrow" w:hAnsi="Arial Narrow" w:cs="Arial"/>
                <w:sz w:val="20"/>
                <w:szCs w:val="22"/>
                <w:lang w:eastAsia="en-US"/>
              </w:rPr>
              <w:t xml:space="preserve">Nurse practitioners  </w:t>
            </w:r>
            <w:r w:rsidRPr="0064755C">
              <w:rPr>
                <w:rFonts w:ascii="Arial Narrow" w:hAnsi="Arial Narrow" w:cs="Arial"/>
                <w:sz w:val="20"/>
                <w:szCs w:val="22"/>
                <w:lang w:eastAsia="en-US"/>
              </w:rPr>
              <w:fldChar w:fldCharType="begin">
                <w:ffData>
                  <w:name w:val=""/>
                  <w:enabled/>
                  <w:calcOnExit w:val="0"/>
                  <w:checkBox>
                    <w:sizeAuto/>
                    <w:default w:val="0"/>
                  </w:checkBox>
                </w:ffData>
              </w:fldChar>
            </w:r>
            <w:r w:rsidRPr="0064755C">
              <w:rPr>
                <w:rFonts w:ascii="Arial Narrow" w:hAnsi="Arial Narrow" w:cs="Arial"/>
                <w:sz w:val="20"/>
                <w:szCs w:val="22"/>
                <w:lang w:eastAsia="en-US"/>
              </w:rPr>
              <w:instrText xml:space="preserve"> FORMCHECKBOX </w:instrText>
            </w:r>
            <w:r w:rsidR="00690931">
              <w:rPr>
                <w:rFonts w:ascii="Arial Narrow" w:hAnsi="Arial Narrow" w:cs="Arial"/>
                <w:sz w:val="20"/>
                <w:szCs w:val="22"/>
                <w:lang w:eastAsia="en-US"/>
              </w:rPr>
            </w:r>
            <w:r w:rsidR="00690931">
              <w:rPr>
                <w:rFonts w:ascii="Arial Narrow" w:hAnsi="Arial Narrow" w:cs="Arial"/>
                <w:sz w:val="20"/>
                <w:szCs w:val="22"/>
                <w:lang w:eastAsia="en-US"/>
              </w:rPr>
              <w:fldChar w:fldCharType="separate"/>
            </w:r>
            <w:r w:rsidRPr="0064755C">
              <w:rPr>
                <w:rFonts w:ascii="Arial Narrow" w:hAnsi="Arial Narrow" w:cs="Arial"/>
                <w:sz w:val="20"/>
                <w:szCs w:val="22"/>
                <w:lang w:eastAsia="en-US"/>
              </w:rPr>
              <w:fldChar w:fldCharType="end"/>
            </w:r>
            <w:r w:rsidRPr="0064755C">
              <w:rPr>
                <w:rFonts w:ascii="Arial Narrow" w:hAnsi="Arial Narrow" w:cs="Arial"/>
                <w:sz w:val="20"/>
                <w:szCs w:val="22"/>
                <w:lang w:eastAsia="en-US"/>
              </w:rPr>
              <w:t>Optometrists</w:t>
            </w:r>
          </w:p>
          <w:p w:rsidR="0064755C" w:rsidRPr="0064755C" w:rsidRDefault="0064755C" w:rsidP="0064755C">
            <w:pPr>
              <w:snapToGrid w:val="0"/>
              <w:jc w:val="both"/>
              <w:rPr>
                <w:rFonts w:ascii="Arial Narrow" w:hAnsi="Arial Narrow" w:cs="Arial"/>
                <w:sz w:val="20"/>
                <w:szCs w:val="22"/>
                <w:lang w:eastAsia="en-US"/>
              </w:rPr>
            </w:pPr>
            <w:r w:rsidRPr="0064755C">
              <w:rPr>
                <w:rFonts w:ascii="Arial Narrow" w:hAnsi="Arial Narrow" w:cs="Arial"/>
                <w:sz w:val="20"/>
                <w:szCs w:val="22"/>
                <w:lang w:eastAsia="en-US"/>
              </w:rPr>
              <w:fldChar w:fldCharType="begin">
                <w:ffData>
                  <w:name w:val="Check5"/>
                  <w:enabled/>
                  <w:calcOnExit w:val="0"/>
                  <w:checkBox>
                    <w:sizeAuto/>
                    <w:default w:val="0"/>
                  </w:checkBox>
                </w:ffData>
              </w:fldChar>
            </w:r>
            <w:r w:rsidRPr="0064755C">
              <w:rPr>
                <w:rFonts w:ascii="Arial Narrow" w:hAnsi="Arial Narrow" w:cs="Arial"/>
                <w:sz w:val="20"/>
                <w:szCs w:val="22"/>
                <w:lang w:eastAsia="en-US"/>
              </w:rPr>
              <w:instrText xml:space="preserve"> FORMCHECKBOX </w:instrText>
            </w:r>
            <w:r w:rsidR="00690931">
              <w:rPr>
                <w:rFonts w:ascii="Arial Narrow" w:hAnsi="Arial Narrow" w:cs="Arial"/>
                <w:sz w:val="20"/>
                <w:szCs w:val="22"/>
                <w:lang w:eastAsia="en-US"/>
              </w:rPr>
            </w:r>
            <w:r w:rsidR="00690931">
              <w:rPr>
                <w:rFonts w:ascii="Arial Narrow" w:hAnsi="Arial Narrow" w:cs="Arial"/>
                <w:sz w:val="20"/>
                <w:szCs w:val="22"/>
                <w:lang w:eastAsia="en-US"/>
              </w:rPr>
              <w:fldChar w:fldCharType="separate"/>
            </w:r>
            <w:r w:rsidRPr="0064755C">
              <w:rPr>
                <w:rFonts w:ascii="Arial Narrow" w:hAnsi="Arial Narrow" w:cs="Arial"/>
                <w:sz w:val="20"/>
                <w:szCs w:val="22"/>
                <w:lang w:eastAsia="en-US"/>
              </w:rPr>
              <w:fldChar w:fldCharType="end"/>
            </w:r>
            <w:r w:rsidRPr="0064755C">
              <w:rPr>
                <w:rFonts w:ascii="Arial Narrow" w:hAnsi="Arial Narrow" w:cs="Arial"/>
                <w:sz w:val="20"/>
                <w:szCs w:val="22"/>
                <w:lang w:eastAsia="en-US"/>
              </w:rPr>
              <w:t>Midwives</w:t>
            </w:r>
          </w:p>
        </w:tc>
      </w:tr>
      <w:tr w:rsidR="0064755C" w:rsidRPr="0064755C" w:rsidTr="0064755C">
        <w:trPr>
          <w:gridAfter w:val="1"/>
          <w:wAfter w:w="168" w:type="pct"/>
        </w:trPr>
        <w:tc>
          <w:tcPr>
            <w:tcW w:w="1229" w:type="pct"/>
            <w:tcBorders>
              <w:top w:val="single" w:sz="4" w:space="0" w:color="auto"/>
              <w:left w:val="single" w:sz="4" w:space="0" w:color="auto"/>
              <w:bottom w:val="single" w:sz="4" w:space="0" w:color="auto"/>
              <w:right w:val="single" w:sz="4" w:space="0" w:color="auto"/>
            </w:tcBorders>
            <w:hideMark/>
          </w:tcPr>
          <w:p w:rsidR="0064755C" w:rsidRPr="0064755C" w:rsidRDefault="0064755C" w:rsidP="0064755C">
            <w:pPr>
              <w:snapToGrid w:val="0"/>
              <w:jc w:val="both"/>
              <w:rPr>
                <w:rFonts w:ascii="Arial Narrow" w:hAnsi="Arial Narrow" w:cs="Arial"/>
                <w:b/>
                <w:sz w:val="20"/>
                <w:szCs w:val="22"/>
                <w:lang w:eastAsia="en-US"/>
              </w:rPr>
            </w:pPr>
            <w:r w:rsidRPr="0064755C">
              <w:rPr>
                <w:rFonts w:ascii="Arial Narrow" w:hAnsi="Arial Narrow" w:cs="Arial"/>
                <w:b/>
                <w:sz w:val="20"/>
                <w:szCs w:val="22"/>
                <w:lang w:eastAsia="en-US"/>
              </w:rPr>
              <w:t>PBS Indication:</w:t>
            </w:r>
          </w:p>
        </w:tc>
        <w:tc>
          <w:tcPr>
            <w:tcW w:w="3601" w:type="pct"/>
            <w:gridSpan w:val="5"/>
            <w:tcBorders>
              <w:top w:val="single" w:sz="4" w:space="0" w:color="auto"/>
              <w:left w:val="single" w:sz="4" w:space="0" w:color="auto"/>
              <w:bottom w:val="single" w:sz="4" w:space="0" w:color="auto"/>
              <w:right w:val="single" w:sz="4" w:space="0" w:color="auto"/>
            </w:tcBorders>
            <w:hideMark/>
          </w:tcPr>
          <w:p w:rsidR="0064755C" w:rsidRPr="0064755C" w:rsidRDefault="00D0574D" w:rsidP="0064755C">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Severe growth</w:t>
            </w:r>
            <w:r>
              <w:rPr>
                <w:rFonts w:ascii="Arial Narrow" w:hAnsi="Arial Narrow" w:cs="Arial"/>
                <w:sz w:val="20"/>
                <w:szCs w:val="22"/>
                <w:lang w:eastAsia="en-US"/>
              </w:rPr>
              <w:t xml:space="preserve"> hormone deficiency </w:t>
            </w:r>
          </w:p>
        </w:tc>
      </w:tr>
      <w:tr w:rsidR="0064755C" w:rsidRPr="0064755C" w:rsidTr="0064755C">
        <w:trPr>
          <w:gridAfter w:val="1"/>
          <w:wAfter w:w="168" w:type="pct"/>
          <w:trHeight w:val="157"/>
        </w:trPr>
        <w:tc>
          <w:tcPr>
            <w:tcW w:w="1229" w:type="pct"/>
            <w:tcBorders>
              <w:top w:val="single" w:sz="4" w:space="0" w:color="auto"/>
              <w:left w:val="single" w:sz="4" w:space="0" w:color="auto"/>
              <w:bottom w:val="single" w:sz="4" w:space="0" w:color="auto"/>
              <w:right w:val="single" w:sz="4" w:space="0" w:color="auto"/>
            </w:tcBorders>
            <w:hideMark/>
          </w:tcPr>
          <w:p w:rsidR="0064755C" w:rsidRPr="0064755C" w:rsidRDefault="0064755C" w:rsidP="0064755C">
            <w:pPr>
              <w:snapToGrid w:val="0"/>
              <w:jc w:val="both"/>
              <w:rPr>
                <w:rFonts w:ascii="Arial Narrow" w:hAnsi="Arial Narrow" w:cs="Arial"/>
                <w:b/>
                <w:sz w:val="20"/>
                <w:szCs w:val="22"/>
                <w:lang w:eastAsia="en-US"/>
              </w:rPr>
            </w:pPr>
            <w:r w:rsidRPr="0064755C">
              <w:rPr>
                <w:rFonts w:ascii="Arial Narrow" w:hAnsi="Arial Narrow" w:cs="Arial"/>
                <w:b/>
                <w:sz w:val="20"/>
                <w:szCs w:val="22"/>
                <w:lang w:eastAsia="en-US"/>
              </w:rPr>
              <w:t>Treatment phase:</w:t>
            </w:r>
          </w:p>
        </w:tc>
        <w:tc>
          <w:tcPr>
            <w:tcW w:w="3601" w:type="pct"/>
            <w:gridSpan w:val="5"/>
            <w:tcBorders>
              <w:top w:val="single" w:sz="4" w:space="0" w:color="auto"/>
              <w:left w:val="single" w:sz="4" w:space="0" w:color="auto"/>
              <w:bottom w:val="single" w:sz="4" w:space="0" w:color="auto"/>
              <w:right w:val="single" w:sz="4" w:space="0" w:color="auto"/>
            </w:tcBorders>
            <w:hideMark/>
          </w:tcPr>
          <w:p w:rsidR="0064755C" w:rsidRPr="0064755C" w:rsidRDefault="0064755C" w:rsidP="0064755C">
            <w:pPr>
              <w:snapToGrid w:val="0"/>
              <w:jc w:val="both"/>
              <w:rPr>
                <w:rFonts w:ascii="Arial Narrow" w:hAnsi="Arial Narrow" w:cs="Arial"/>
                <w:sz w:val="20"/>
                <w:szCs w:val="22"/>
                <w:lang w:eastAsia="en-US"/>
              </w:rPr>
            </w:pPr>
            <w:r>
              <w:rPr>
                <w:rFonts w:ascii="Arial Narrow" w:hAnsi="Arial Narrow" w:cs="Arial"/>
                <w:sz w:val="20"/>
                <w:szCs w:val="22"/>
                <w:lang w:eastAsia="en-US"/>
              </w:rPr>
              <w:t xml:space="preserve">Initial treatment </w:t>
            </w:r>
          </w:p>
        </w:tc>
      </w:tr>
      <w:tr w:rsidR="0064755C" w:rsidRPr="0064755C" w:rsidTr="0064755C">
        <w:trPr>
          <w:gridAfter w:val="1"/>
          <w:wAfter w:w="168" w:type="pct"/>
        </w:trPr>
        <w:tc>
          <w:tcPr>
            <w:tcW w:w="1229" w:type="pct"/>
            <w:tcBorders>
              <w:top w:val="single" w:sz="4" w:space="0" w:color="auto"/>
              <w:left w:val="single" w:sz="4" w:space="0" w:color="auto"/>
              <w:bottom w:val="single" w:sz="4" w:space="0" w:color="auto"/>
              <w:right w:val="single" w:sz="4" w:space="0" w:color="auto"/>
            </w:tcBorders>
          </w:tcPr>
          <w:p w:rsidR="0064755C" w:rsidRPr="0064755C" w:rsidRDefault="0064755C" w:rsidP="0064755C">
            <w:pPr>
              <w:snapToGrid w:val="0"/>
              <w:jc w:val="both"/>
              <w:rPr>
                <w:rFonts w:ascii="Arial Narrow" w:hAnsi="Arial Narrow" w:cs="Arial"/>
                <w:b/>
                <w:sz w:val="20"/>
                <w:szCs w:val="22"/>
                <w:lang w:eastAsia="en-US"/>
              </w:rPr>
            </w:pPr>
            <w:r w:rsidRPr="0064755C">
              <w:rPr>
                <w:rFonts w:ascii="Arial Narrow" w:hAnsi="Arial Narrow" w:cs="Arial"/>
                <w:b/>
                <w:sz w:val="20"/>
                <w:szCs w:val="22"/>
                <w:lang w:eastAsia="en-US"/>
              </w:rPr>
              <w:t>Restriction:</w:t>
            </w:r>
          </w:p>
          <w:p w:rsidR="0064755C" w:rsidRPr="0064755C" w:rsidRDefault="0064755C" w:rsidP="0064755C">
            <w:pPr>
              <w:snapToGrid w:val="0"/>
              <w:jc w:val="both"/>
              <w:rPr>
                <w:rFonts w:ascii="Arial Narrow" w:hAnsi="Arial Narrow" w:cs="Arial"/>
                <w:i/>
                <w:sz w:val="20"/>
                <w:szCs w:val="22"/>
                <w:lang w:eastAsia="en-US"/>
              </w:rPr>
            </w:pPr>
          </w:p>
        </w:tc>
        <w:tc>
          <w:tcPr>
            <w:tcW w:w="3601" w:type="pct"/>
            <w:gridSpan w:val="5"/>
            <w:tcBorders>
              <w:top w:val="single" w:sz="4" w:space="0" w:color="auto"/>
              <w:left w:val="single" w:sz="4" w:space="0" w:color="auto"/>
              <w:bottom w:val="single" w:sz="4" w:space="0" w:color="auto"/>
              <w:right w:val="single" w:sz="4" w:space="0" w:color="auto"/>
            </w:tcBorders>
            <w:hideMark/>
          </w:tcPr>
          <w:p w:rsidR="0064755C" w:rsidRPr="0064755C" w:rsidRDefault="0064755C" w:rsidP="0064755C">
            <w:pPr>
              <w:snapToGrid w:val="0"/>
              <w:jc w:val="both"/>
              <w:rPr>
                <w:rFonts w:ascii="Arial Narrow" w:hAnsi="Arial Narrow" w:cs="Arial"/>
                <w:sz w:val="20"/>
                <w:szCs w:val="22"/>
                <w:lang w:eastAsia="en-US"/>
              </w:rPr>
            </w:pPr>
            <w:r w:rsidRPr="0064755C">
              <w:rPr>
                <w:rFonts w:ascii="Arial Narrow" w:hAnsi="Arial Narrow" w:cs="Arial"/>
                <w:sz w:val="20"/>
                <w:szCs w:val="22"/>
                <w:lang w:eastAsia="en-US"/>
              </w:rPr>
              <w:fldChar w:fldCharType="begin">
                <w:ffData>
                  <w:name w:val="Check1"/>
                  <w:enabled/>
                  <w:calcOnExit w:val="0"/>
                  <w:checkBox>
                    <w:sizeAuto/>
                    <w:default w:val="0"/>
                  </w:checkBox>
                </w:ffData>
              </w:fldChar>
            </w:r>
            <w:r w:rsidRPr="0064755C">
              <w:rPr>
                <w:rFonts w:ascii="Arial Narrow" w:hAnsi="Arial Narrow" w:cs="Arial"/>
                <w:sz w:val="20"/>
                <w:szCs w:val="22"/>
                <w:lang w:eastAsia="en-US"/>
              </w:rPr>
              <w:instrText xml:space="preserve"> FORMCHECKBOX </w:instrText>
            </w:r>
            <w:r w:rsidR="00690931">
              <w:rPr>
                <w:rFonts w:ascii="Arial Narrow" w:hAnsi="Arial Narrow" w:cs="Arial"/>
                <w:sz w:val="20"/>
                <w:szCs w:val="22"/>
                <w:lang w:eastAsia="en-US"/>
              </w:rPr>
            </w:r>
            <w:r w:rsidR="00690931">
              <w:rPr>
                <w:rFonts w:ascii="Arial Narrow" w:hAnsi="Arial Narrow" w:cs="Arial"/>
                <w:sz w:val="20"/>
                <w:szCs w:val="22"/>
                <w:lang w:eastAsia="en-US"/>
              </w:rPr>
              <w:fldChar w:fldCharType="separate"/>
            </w:r>
            <w:r w:rsidRPr="0064755C">
              <w:rPr>
                <w:rFonts w:ascii="Arial Narrow" w:hAnsi="Arial Narrow" w:cs="Arial"/>
                <w:sz w:val="20"/>
                <w:szCs w:val="22"/>
                <w:lang w:eastAsia="en-US"/>
              </w:rPr>
              <w:fldChar w:fldCharType="end"/>
            </w:r>
            <w:r w:rsidRPr="0064755C">
              <w:rPr>
                <w:rFonts w:ascii="Arial Narrow" w:hAnsi="Arial Narrow" w:cs="Arial"/>
                <w:sz w:val="20"/>
                <w:szCs w:val="22"/>
                <w:lang w:eastAsia="en-US"/>
              </w:rPr>
              <w:t>Restricted benefit</w:t>
            </w:r>
          </w:p>
          <w:p w:rsidR="0064755C" w:rsidRPr="0064755C" w:rsidRDefault="0064755C" w:rsidP="0064755C">
            <w:pPr>
              <w:snapToGrid w:val="0"/>
              <w:jc w:val="both"/>
              <w:rPr>
                <w:rFonts w:ascii="Arial Narrow" w:hAnsi="Arial Narrow" w:cs="Arial"/>
                <w:sz w:val="20"/>
                <w:szCs w:val="22"/>
                <w:lang w:eastAsia="en-US"/>
              </w:rPr>
            </w:pPr>
            <w:r w:rsidRPr="0064755C">
              <w:rPr>
                <w:rFonts w:ascii="Arial Narrow" w:hAnsi="Arial Narrow" w:cs="Arial"/>
                <w:sz w:val="20"/>
                <w:szCs w:val="22"/>
                <w:lang w:eastAsia="en-US"/>
              </w:rPr>
              <w:fldChar w:fldCharType="begin">
                <w:ffData>
                  <w:name w:val=""/>
                  <w:enabled/>
                  <w:calcOnExit w:val="0"/>
                  <w:checkBox>
                    <w:sizeAuto/>
                    <w:default w:val="1"/>
                  </w:checkBox>
                </w:ffData>
              </w:fldChar>
            </w:r>
            <w:r w:rsidRPr="0064755C">
              <w:rPr>
                <w:rFonts w:ascii="Arial Narrow" w:hAnsi="Arial Narrow" w:cs="Arial"/>
                <w:sz w:val="20"/>
                <w:szCs w:val="22"/>
                <w:lang w:eastAsia="en-US"/>
              </w:rPr>
              <w:instrText xml:space="preserve"> FORMCHECKBOX </w:instrText>
            </w:r>
            <w:r w:rsidR="00690931">
              <w:rPr>
                <w:rFonts w:ascii="Arial Narrow" w:hAnsi="Arial Narrow" w:cs="Arial"/>
                <w:sz w:val="20"/>
                <w:szCs w:val="22"/>
                <w:lang w:eastAsia="en-US"/>
              </w:rPr>
            </w:r>
            <w:r w:rsidR="00690931">
              <w:rPr>
                <w:rFonts w:ascii="Arial Narrow" w:hAnsi="Arial Narrow" w:cs="Arial"/>
                <w:sz w:val="20"/>
                <w:szCs w:val="22"/>
                <w:lang w:eastAsia="en-US"/>
              </w:rPr>
              <w:fldChar w:fldCharType="separate"/>
            </w:r>
            <w:r w:rsidRPr="0064755C">
              <w:rPr>
                <w:rFonts w:ascii="Arial Narrow" w:hAnsi="Arial Narrow" w:cs="Arial"/>
                <w:sz w:val="20"/>
                <w:szCs w:val="22"/>
                <w:lang w:eastAsia="en-US"/>
              </w:rPr>
              <w:fldChar w:fldCharType="end"/>
            </w:r>
            <w:r w:rsidRPr="0064755C">
              <w:rPr>
                <w:rFonts w:ascii="Arial Narrow" w:hAnsi="Arial Narrow" w:cs="Arial"/>
                <w:sz w:val="20"/>
                <w:szCs w:val="22"/>
                <w:lang w:eastAsia="en-US"/>
              </w:rPr>
              <w:t>Authority Required - In Writing</w:t>
            </w:r>
          </w:p>
          <w:p w:rsidR="0064755C" w:rsidRPr="0064755C" w:rsidRDefault="0064755C" w:rsidP="0064755C">
            <w:pPr>
              <w:snapToGrid w:val="0"/>
              <w:jc w:val="both"/>
              <w:rPr>
                <w:rFonts w:ascii="Arial Narrow" w:hAnsi="Arial Narrow" w:cs="Arial"/>
                <w:sz w:val="20"/>
                <w:szCs w:val="22"/>
                <w:lang w:eastAsia="en-US"/>
              </w:rPr>
            </w:pPr>
            <w:r w:rsidRPr="0064755C">
              <w:rPr>
                <w:rFonts w:ascii="Arial Narrow" w:hAnsi="Arial Narrow" w:cs="Arial"/>
                <w:sz w:val="20"/>
                <w:szCs w:val="22"/>
                <w:lang w:eastAsia="en-US"/>
              </w:rPr>
              <w:fldChar w:fldCharType="begin">
                <w:ffData>
                  <w:name w:val="Check3"/>
                  <w:enabled/>
                  <w:calcOnExit w:val="0"/>
                  <w:checkBox>
                    <w:sizeAuto/>
                    <w:default w:val="0"/>
                  </w:checkBox>
                </w:ffData>
              </w:fldChar>
            </w:r>
            <w:r w:rsidRPr="0064755C">
              <w:rPr>
                <w:rFonts w:ascii="Arial Narrow" w:hAnsi="Arial Narrow" w:cs="Arial"/>
                <w:sz w:val="20"/>
                <w:szCs w:val="22"/>
                <w:lang w:eastAsia="en-US"/>
              </w:rPr>
              <w:instrText xml:space="preserve"> FORMCHECKBOX </w:instrText>
            </w:r>
            <w:r w:rsidR="00690931">
              <w:rPr>
                <w:rFonts w:ascii="Arial Narrow" w:hAnsi="Arial Narrow" w:cs="Arial"/>
                <w:sz w:val="20"/>
                <w:szCs w:val="22"/>
                <w:lang w:eastAsia="en-US"/>
              </w:rPr>
            </w:r>
            <w:r w:rsidR="00690931">
              <w:rPr>
                <w:rFonts w:ascii="Arial Narrow" w:hAnsi="Arial Narrow" w:cs="Arial"/>
                <w:sz w:val="20"/>
                <w:szCs w:val="22"/>
                <w:lang w:eastAsia="en-US"/>
              </w:rPr>
              <w:fldChar w:fldCharType="separate"/>
            </w:r>
            <w:r w:rsidRPr="0064755C">
              <w:rPr>
                <w:rFonts w:ascii="Arial Narrow" w:hAnsi="Arial Narrow" w:cs="Arial"/>
                <w:sz w:val="20"/>
                <w:szCs w:val="22"/>
                <w:lang w:eastAsia="en-US"/>
              </w:rPr>
              <w:fldChar w:fldCharType="end"/>
            </w:r>
            <w:r w:rsidRPr="0064755C">
              <w:rPr>
                <w:rFonts w:ascii="Arial Narrow" w:hAnsi="Arial Narrow" w:cs="Arial"/>
                <w:sz w:val="20"/>
                <w:szCs w:val="22"/>
                <w:lang w:eastAsia="en-US"/>
              </w:rPr>
              <w:t>Authority Required - Telephone</w:t>
            </w:r>
          </w:p>
          <w:p w:rsidR="0064755C" w:rsidRPr="0064755C" w:rsidRDefault="0064755C" w:rsidP="0064755C">
            <w:pPr>
              <w:snapToGrid w:val="0"/>
              <w:jc w:val="both"/>
              <w:rPr>
                <w:rFonts w:ascii="Arial Narrow" w:hAnsi="Arial Narrow" w:cs="Arial"/>
                <w:sz w:val="20"/>
                <w:szCs w:val="22"/>
                <w:lang w:eastAsia="en-US"/>
              </w:rPr>
            </w:pPr>
            <w:r w:rsidRPr="0064755C">
              <w:rPr>
                <w:rFonts w:ascii="Arial Narrow" w:hAnsi="Arial Narrow" w:cs="Arial"/>
                <w:sz w:val="20"/>
                <w:szCs w:val="22"/>
                <w:lang w:eastAsia="en-US"/>
              </w:rPr>
              <w:fldChar w:fldCharType="begin">
                <w:ffData>
                  <w:name w:val=""/>
                  <w:enabled/>
                  <w:calcOnExit w:val="0"/>
                  <w:checkBox>
                    <w:sizeAuto/>
                    <w:default w:val="0"/>
                  </w:checkBox>
                </w:ffData>
              </w:fldChar>
            </w:r>
            <w:r w:rsidRPr="0064755C">
              <w:rPr>
                <w:rFonts w:ascii="Arial Narrow" w:hAnsi="Arial Narrow" w:cs="Arial"/>
                <w:sz w:val="20"/>
                <w:szCs w:val="22"/>
                <w:lang w:eastAsia="en-US"/>
              </w:rPr>
              <w:instrText xml:space="preserve"> FORMCHECKBOX </w:instrText>
            </w:r>
            <w:r w:rsidR="00690931">
              <w:rPr>
                <w:rFonts w:ascii="Arial Narrow" w:hAnsi="Arial Narrow" w:cs="Arial"/>
                <w:sz w:val="20"/>
                <w:szCs w:val="22"/>
                <w:lang w:eastAsia="en-US"/>
              </w:rPr>
            </w:r>
            <w:r w:rsidR="00690931">
              <w:rPr>
                <w:rFonts w:ascii="Arial Narrow" w:hAnsi="Arial Narrow" w:cs="Arial"/>
                <w:sz w:val="20"/>
                <w:szCs w:val="22"/>
                <w:lang w:eastAsia="en-US"/>
              </w:rPr>
              <w:fldChar w:fldCharType="separate"/>
            </w:r>
            <w:r w:rsidRPr="0064755C">
              <w:rPr>
                <w:rFonts w:ascii="Arial Narrow" w:hAnsi="Arial Narrow" w:cs="Arial"/>
                <w:sz w:val="20"/>
                <w:szCs w:val="22"/>
                <w:lang w:eastAsia="en-US"/>
              </w:rPr>
              <w:fldChar w:fldCharType="end"/>
            </w:r>
            <w:r w:rsidRPr="0064755C">
              <w:rPr>
                <w:rFonts w:ascii="Arial Narrow" w:hAnsi="Arial Narrow" w:cs="Arial"/>
                <w:sz w:val="20"/>
                <w:szCs w:val="22"/>
                <w:lang w:eastAsia="en-US"/>
              </w:rPr>
              <w:t>Authority Required – Emergency</w:t>
            </w:r>
          </w:p>
          <w:p w:rsidR="0064755C" w:rsidRPr="0064755C" w:rsidRDefault="0064755C" w:rsidP="0064755C">
            <w:pPr>
              <w:snapToGrid w:val="0"/>
              <w:jc w:val="both"/>
              <w:rPr>
                <w:rFonts w:ascii="Arial Narrow" w:hAnsi="Arial Narrow" w:cs="Arial"/>
                <w:sz w:val="20"/>
                <w:szCs w:val="22"/>
                <w:lang w:eastAsia="en-US"/>
              </w:rPr>
            </w:pPr>
            <w:r w:rsidRPr="0064755C">
              <w:rPr>
                <w:rFonts w:ascii="Arial Narrow" w:hAnsi="Arial Narrow" w:cs="Arial"/>
                <w:sz w:val="20"/>
                <w:szCs w:val="22"/>
                <w:lang w:eastAsia="en-US"/>
              </w:rPr>
              <w:fldChar w:fldCharType="begin">
                <w:ffData>
                  <w:name w:val="Check5"/>
                  <w:enabled/>
                  <w:calcOnExit w:val="0"/>
                  <w:checkBox>
                    <w:sizeAuto/>
                    <w:default w:val="0"/>
                  </w:checkBox>
                </w:ffData>
              </w:fldChar>
            </w:r>
            <w:r w:rsidRPr="0064755C">
              <w:rPr>
                <w:rFonts w:ascii="Arial Narrow" w:hAnsi="Arial Narrow" w:cs="Arial"/>
                <w:sz w:val="20"/>
                <w:szCs w:val="22"/>
                <w:lang w:eastAsia="en-US"/>
              </w:rPr>
              <w:instrText xml:space="preserve"> FORMCHECKBOX </w:instrText>
            </w:r>
            <w:r w:rsidR="00690931">
              <w:rPr>
                <w:rFonts w:ascii="Arial Narrow" w:hAnsi="Arial Narrow" w:cs="Arial"/>
                <w:sz w:val="20"/>
                <w:szCs w:val="22"/>
                <w:lang w:eastAsia="en-US"/>
              </w:rPr>
            </w:r>
            <w:r w:rsidR="00690931">
              <w:rPr>
                <w:rFonts w:ascii="Arial Narrow" w:hAnsi="Arial Narrow" w:cs="Arial"/>
                <w:sz w:val="20"/>
                <w:szCs w:val="22"/>
                <w:lang w:eastAsia="en-US"/>
              </w:rPr>
              <w:fldChar w:fldCharType="separate"/>
            </w:r>
            <w:r w:rsidRPr="0064755C">
              <w:rPr>
                <w:rFonts w:ascii="Arial Narrow" w:hAnsi="Arial Narrow" w:cs="Arial"/>
                <w:sz w:val="20"/>
                <w:szCs w:val="22"/>
                <w:lang w:eastAsia="en-US"/>
              </w:rPr>
              <w:fldChar w:fldCharType="end"/>
            </w:r>
            <w:r w:rsidRPr="0064755C">
              <w:rPr>
                <w:rFonts w:ascii="Arial Narrow" w:hAnsi="Arial Narrow" w:cs="Arial"/>
                <w:sz w:val="20"/>
                <w:szCs w:val="22"/>
                <w:lang w:eastAsia="en-US"/>
              </w:rPr>
              <w:t>Authority Required - Electronic</w:t>
            </w:r>
          </w:p>
          <w:p w:rsidR="0064755C" w:rsidRPr="0064755C" w:rsidRDefault="0064755C" w:rsidP="0064755C">
            <w:pPr>
              <w:snapToGrid w:val="0"/>
              <w:jc w:val="both"/>
              <w:rPr>
                <w:rFonts w:ascii="Arial Narrow" w:hAnsi="Arial Narrow" w:cs="Arial"/>
                <w:sz w:val="20"/>
                <w:szCs w:val="22"/>
                <w:lang w:eastAsia="en-US"/>
              </w:rPr>
            </w:pPr>
            <w:r w:rsidRPr="0064755C">
              <w:rPr>
                <w:rFonts w:ascii="Arial Narrow" w:hAnsi="Arial Narrow" w:cs="Arial"/>
                <w:sz w:val="20"/>
                <w:szCs w:val="22"/>
                <w:lang w:eastAsia="en-US"/>
              </w:rPr>
              <w:fldChar w:fldCharType="begin">
                <w:ffData>
                  <w:name w:val="Check5"/>
                  <w:enabled/>
                  <w:calcOnExit w:val="0"/>
                  <w:checkBox>
                    <w:sizeAuto/>
                    <w:default w:val="0"/>
                  </w:checkBox>
                </w:ffData>
              </w:fldChar>
            </w:r>
            <w:r w:rsidRPr="0064755C">
              <w:rPr>
                <w:rFonts w:ascii="Arial Narrow" w:hAnsi="Arial Narrow" w:cs="Arial"/>
                <w:sz w:val="20"/>
                <w:szCs w:val="22"/>
                <w:lang w:eastAsia="en-US"/>
              </w:rPr>
              <w:instrText xml:space="preserve"> FORMCHECKBOX </w:instrText>
            </w:r>
            <w:r w:rsidR="00690931">
              <w:rPr>
                <w:rFonts w:ascii="Arial Narrow" w:hAnsi="Arial Narrow" w:cs="Arial"/>
                <w:sz w:val="20"/>
                <w:szCs w:val="22"/>
                <w:lang w:eastAsia="en-US"/>
              </w:rPr>
            </w:r>
            <w:r w:rsidR="00690931">
              <w:rPr>
                <w:rFonts w:ascii="Arial Narrow" w:hAnsi="Arial Narrow" w:cs="Arial"/>
                <w:sz w:val="20"/>
                <w:szCs w:val="22"/>
                <w:lang w:eastAsia="en-US"/>
              </w:rPr>
              <w:fldChar w:fldCharType="separate"/>
            </w:r>
            <w:r w:rsidRPr="0064755C">
              <w:rPr>
                <w:rFonts w:ascii="Arial Narrow" w:hAnsi="Arial Narrow" w:cs="Arial"/>
                <w:sz w:val="20"/>
                <w:szCs w:val="22"/>
                <w:lang w:eastAsia="en-US"/>
              </w:rPr>
              <w:fldChar w:fldCharType="end"/>
            </w:r>
            <w:r w:rsidRPr="0064755C">
              <w:rPr>
                <w:rFonts w:ascii="Arial Narrow" w:hAnsi="Arial Narrow" w:cs="Arial"/>
                <w:sz w:val="20"/>
                <w:szCs w:val="22"/>
                <w:lang w:eastAsia="en-US"/>
              </w:rPr>
              <w:t>Streamlined</w:t>
            </w:r>
          </w:p>
        </w:tc>
      </w:tr>
      <w:tr w:rsidR="0064755C" w:rsidRPr="0064755C" w:rsidTr="0064755C">
        <w:trPr>
          <w:gridAfter w:val="1"/>
          <w:wAfter w:w="168" w:type="pct"/>
        </w:trPr>
        <w:tc>
          <w:tcPr>
            <w:tcW w:w="1229" w:type="pct"/>
            <w:tcBorders>
              <w:top w:val="single" w:sz="4" w:space="0" w:color="auto"/>
              <w:left w:val="single" w:sz="4" w:space="0" w:color="auto"/>
              <w:bottom w:val="single" w:sz="4" w:space="0" w:color="auto"/>
              <w:right w:val="single" w:sz="4" w:space="0" w:color="auto"/>
            </w:tcBorders>
          </w:tcPr>
          <w:p w:rsidR="0064755C" w:rsidRPr="0064755C" w:rsidRDefault="00D0574D" w:rsidP="0064755C">
            <w:pPr>
              <w:snapToGrid w:val="0"/>
              <w:jc w:val="both"/>
              <w:rPr>
                <w:rFonts w:ascii="Arial Narrow" w:hAnsi="Arial Narrow" w:cs="Arial"/>
                <w:b/>
                <w:sz w:val="20"/>
                <w:szCs w:val="22"/>
                <w:lang w:eastAsia="en-US"/>
              </w:rPr>
            </w:pPr>
            <w:r>
              <w:rPr>
                <w:rFonts w:ascii="Arial Narrow" w:hAnsi="Arial Narrow" w:cs="Arial"/>
                <w:b/>
                <w:sz w:val="20"/>
                <w:szCs w:val="22"/>
                <w:lang w:eastAsia="en-US"/>
              </w:rPr>
              <w:t xml:space="preserve">Treatment </w:t>
            </w:r>
            <w:r w:rsidR="0064755C" w:rsidRPr="0064755C">
              <w:rPr>
                <w:rFonts w:ascii="Arial Narrow" w:hAnsi="Arial Narrow" w:cs="Arial"/>
                <w:b/>
                <w:sz w:val="20"/>
                <w:szCs w:val="22"/>
                <w:lang w:eastAsia="en-US"/>
              </w:rPr>
              <w:t>criteria:</w:t>
            </w:r>
          </w:p>
          <w:p w:rsidR="0064755C" w:rsidRPr="0064755C" w:rsidRDefault="0064755C" w:rsidP="0064755C">
            <w:pPr>
              <w:snapToGrid w:val="0"/>
              <w:jc w:val="both"/>
              <w:rPr>
                <w:rFonts w:ascii="Arial Narrow" w:hAnsi="Arial Narrow" w:cs="Arial"/>
                <w:i/>
                <w:sz w:val="20"/>
                <w:szCs w:val="22"/>
                <w:lang w:eastAsia="en-US"/>
              </w:rPr>
            </w:pPr>
          </w:p>
        </w:tc>
        <w:tc>
          <w:tcPr>
            <w:tcW w:w="3601" w:type="pct"/>
            <w:gridSpan w:val="5"/>
            <w:tcBorders>
              <w:top w:val="single" w:sz="4" w:space="0" w:color="auto"/>
              <w:left w:val="single" w:sz="4" w:space="0" w:color="auto"/>
              <w:bottom w:val="single" w:sz="4" w:space="0" w:color="auto"/>
              <w:right w:val="single" w:sz="4" w:space="0" w:color="auto"/>
            </w:tcBorders>
            <w:hideMark/>
          </w:tcPr>
          <w:p w:rsidR="0064755C" w:rsidRPr="0064755C" w:rsidRDefault="00D0574D" w:rsidP="0064755C">
            <w:pPr>
              <w:snapToGrid w:val="0"/>
              <w:jc w:val="both"/>
              <w:rPr>
                <w:rFonts w:ascii="Arial Narrow" w:hAnsi="Arial Narrow" w:cs="Arial"/>
                <w:sz w:val="20"/>
                <w:szCs w:val="22"/>
                <w:lang w:eastAsia="en-US"/>
              </w:rPr>
            </w:pPr>
            <w:proofErr w:type="gramStart"/>
            <w:r w:rsidRPr="00D0574D">
              <w:rPr>
                <w:rFonts w:ascii="Arial Narrow" w:hAnsi="Arial Narrow" w:cs="Arial"/>
                <w:sz w:val="20"/>
                <w:szCs w:val="22"/>
                <w:lang w:eastAsia="en-US"/>
              </w:rPr>
              <w:t>Must be treated</w:t>
            </w:r>
            <w:proofErr w:type="gramEnd"/>
            <w:r w:rsidRPr="00D0574D">
              <w:rPr>
                <w:rFonts w:ascii="Arial Narrow" w:hAnsi="Arial Narrow" w:cs="Arial"/>
                <w:sz w:val="20"/>
                <w:szCs w:val="22"/>
                <w:lang w:eastAsia="en-US"/>
              </w:rPr>
              <w:t xml:space="preserve"> by an endocrinologist.</w:t>
            </w:r>
          </w:p>
        </w:tc>
      </w:tr>
      <w:tr w:rsidR="00D0574D" w:rsidRPr="0064755C" w:rsidTr="0064755C">
        <w:trPr>
          <w:gridAfter w:val="1"/>
          <w:wAfter w:w="168" w:type="pct"/>
        </w:trPr>
        <w:tc>
          <w:tcPr>
            <w:tcW w:w="1229" w:type="pct"/>
            <w:tcBorders>
              <w:top w:val="single" w:sz="4" w:space="0" w:color="auto"/>
              <w:left w:val="single" w:sz="4" w:space="0" w:color="auto"/>
              <w:bottom w:val="single" w:sz="4" w:space="0" w:color="auto"/>
              <w:right w:val="single" w:sz="4" w:space="0" w:color="auto"/>
            </w:tcBorders>
          </w:tcPr>
          <w:p w:rsidR="00D0574D" w:rsidRPr="0064755C" w:rsidRDefault="00D0574D" w:rsidP="0064755C">
            <w:pPr>
              <w:snapToGrid w:val="0"/>
              <w:jc w:val="both"/>
              <w:rPr>
                <w:rFonts w:ascii="Arial Narrow" w:hAnsi="Arial Narrow" w:cs="Arial"/>
                <w:b/>
                <w:sz w:val="20"/>
                <w:szCs w:val="22"/>
                <w:lang w:eastAsia="en-US"/>
              </w:rPr>
            </w:pPr>
            <w:r w:rsidRPr="00D0574D">
              <w:rPr>
                <w:rFonts w:ascii="Arial Narrow" w:hAnsi="Arial Narrow" w:cs="Arial"/>
                <w:b/>
                <w:sz w:val="20"/>
                <w:szCs w:val="22"/>
                <w:lang w:eastAsia="en-US"/>
              </w:rPr>
              <w:t>Clinical criteria:</w:t>
            </w:r>
          </w:p>
        </w:tc>
        <w:tc>
          <w:tcPr>
            <w:tcW w:w="3601" w:type="pct"/>
            <w:gridSpan w:val="5"/>
            <w:tcBorders>
              <w:top w:val="single" w:sz="4" w:space="0" w:color="auto"/>
              <w:left w:val="single" w:sz="4" w:space="0" w:color="auto"/>
              <w:bottom w:val="single" w:sz="4" w:space="0" w:color="auto"/>
              <w:right w:val="single" w:sz="4" w:space="0" w:color="auto"/>
            </w:tcBorders>
          </w:tcPr>
          <w:p w:rsidR="00D0574D" w:rsidRDefault="00D0574D" w:rsidP="0064755C">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Patient must have a documented childhood onset growth hormone deficiency due to a congenital, genetic or structural cause</w:t>
            </w:r>
            <w:r>
              <w:rPr>
                <w:rFonts w:ascii="Arial Narrow" w:hAnsi="Arial Narrow" w:cs="Arial"/>
                <w:sz w:val="20"/>
                <w:szCs w:val="22"/>
                <w:lang w:eastAsia="en-US"/>
              </w:rPr>
              <w:t>; or</w:t>
            </w:r>
          </w:p>
          <w:p w:rsidR="00D0574D" w:rsidRDefault="00D0574D" w:rsidP="0064755C">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Patient must have adult onset growth hormone deficiency secondary to organic hypothalamic or pituitary disease,</w:t>
            </w:r>
          </w:p>
          <w:p w:rsidR="00D0574D" w:rsidRDefault="00D0574D" w:rsidP="0064755C">
            <w:pPr>
              <w:snapToGrid w:val="0"/>
              <w:jc w:val="both"/>
              <w:rPr>
                <w:rFonts w:ascii="Arial Narrow" w:hAnsi="Arial Narrow" w:cs="Arial"/>
                <w:sz w:val="20"/>
                <w:szCs w:val="22"/>
                <w:lang w:eastAsia="en-US"/>
              </w:rPr>
            </w:pPr>
            <w:r>
              <w:rPr>
                <w:rFonts w:ascii="Arial Narrow" w:hAnsi="Arial Narrow" w:cs="Arial"/>
                <w:sz w:val="20"/>
                <w:szCs w:val="22"/>
                <w:lang w:eastAsia="en-US"/>
              </w:rPr>
              <w:t>AND</w:t>
            </w:r>
          </w:p>
          <w:p w:rsidR="00D0574D" w:rsidRDefault="00D0574D" w:rsidP="0064755C">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Patient must have an insulin tolerance test with maximum serum growth hormone (GH) less than 2.5 micrograms per litre; or</w:t>
            </w:r>
          </w:p>
          <w:p w:rsidR="00D0574D" w:rsidRDefault="00D0574D" w:rsidP="0064755C">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Patient must have an arginine infusion test with maximum serum GH less than 0.4 micrograms per litre; or</w:t>
            </w:r>
          </w:p>
          <w:p w:rsidR="00D0574D" w:rsidRDefault="00D0574D" w:rsidP="0064755C">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Patient must have a glucagon provocation test with maximum serum GH less than 3 micrograms per litre,</w:t>
            </w:r>
          </w:p>
          <w:p w:rsidR="00D0574D" w:rsidRPr="00D0574D" w:rsidRDefault="00D0574D" w:rsidP="0064755C">
            <w:pPr>
              <w:snapToGrid w:val="0"/>
              <w:jc w:val="both"/>
              <w:rPr>
                <w:rFonts w:ascii="Arial Narrow" w:hAnsi="Arial Narrow" w:cs="Arial"/>
                <w:strike/>
                <w:sz w:val="20"/>
                <w:szCs w:val="22"/>
                <w:lang w:eastAsia="en-US"/>
              </w:rPr>
            </w:pPr>
            <w:r w:rsidRPr="00D0574D">
              <w:rPr>
                <w:rFonts w:ascii="Arial Narrow" w:hAnsi="Arial Narrow" w:cs="Arial"/>
                <w:strike/>
                <w:sz w:val="20"/>
                <w:szCs w:val="22"/>
                <w:lang w:eastAsia="en-US"/>
              </w:rPr>
              <w:t>AND</w:t>
            </w:r>
          </w:p>
          <w:p w:rsidR="00D0574D" w:rsidRPr="00D0574D" w:rsidRDefault="00D0574D" w:rsidP="0064755C">
            <w:pPr>
              <w:snapToGrid w:val="0"/>
              <w:jc w:val="both"/>
              <w:rPr>
                <w:rFonts w:ascii="Arial Narrow" w:hAnsi="Arial Narrow" w:cs="Arial"/>
                <w:sz w:val="20"/>
                <w:szCs w:val="22"/>
                <w:lang w:eastAsia="en-US"/>
              </w:rPr>
            </w:pPr>
            <w:r w:rsidRPr="00D0574D">
              <w:rPr>
                <w:rFonts w:ascii="Arial Narrow" w:hAnsi="Arial Narrow" w:cs="Arial"/>
                <w:strike/>
                <w:sz w:val="20"/>
                <w:szCs w:val="22"/>
                <w:lang w:eastAsia="en-US"/>
              </w:rPr>
              <w:t>Patient must have a quality of life (</w:t>
            </w:r>
            <w:proofErr w:type="spellStart"/>
            <w:r w:rsidRPr="00D0574D">
              <w:rPr>
                <w:rFonts w:ascii="Arial Narrow" w:hAnsi="Arial Narrow" w:cs="Arial"/>
                <w:strike/>
                <w:sz w:val="20"/>
                <w:szCs w:val="22"/>
                <w:lang w:eastAsia="en-US"/>
              </w:rPr>
              <w:t>QoL</w:t>
            </w:r>
            <w:proofErr w:type="spellEnd"/>
            <w:r w:rsidRPr="00D0574D">
              <w:rPr>
                <w:rFonts w:ascii="Arial Narrow" w:hAnsi="Arial Narrow" w:cs="Arial"/>
                <w:strike/>
                <w:sz w:val="20"/>
                <w:szCs w:val="22"/>
                <w:lang w:eastAsia="en-US"/>
              </w:rPr>
              <w:t>) score on the Quality of Life Assessment of Growth Hormone Deficiency in Adults (</w:t>
            </w:r>
            <w:proofErr w:type="spellStart"/>
            <w:r w:rsidRPr="00D0574D">
              <w:rPr>
                <w:rFonts w:ascii="Arial Narrow" w:hAnsi="Arial Narrow" w:cs="Arial"/>
                <w:strike/>
                <w:sz w:val="20"/>
                <w:szCs w:val="22"/>
                <w:lang w:eastAsia="en-US"/>
              </w:rPr>
              <w:t>QoL</w:t>
            </w:r>
            <w:proofErr w:type="spellEnd"/>
            <w:r w:rsidRPr="00D0574D">
              <w:rPr>
                <w:rFonts w:ascii="Arial Narrow" w:hAnsi="Arial Narrow" w:cs="Arial"/>
                <w:strike/>
                <w:sz w:val="20"/>
                <w:szCs w:val="22"/>
                <w:lang w:eastAsia="en-US"/>
              </w:rPr>
              <w:t>-AGHDA) instrument of 16 or greater,</w:t>
            </w:r>
          </w:p>
        </w:tc>
      </w:tr>
      <w:tr w:rsidR="0064755C" w:rsidRPr="0064755C" w:rsidTr="0064755C">
        <w:trPr>
          <w:gridAfter w:val="1"/>
          <w:wAfter w:w="168" w:type="pct"/>
        </w:trPr>
        <w:tc>
          <w:tcPr>
            <w:tcW w:w="1229" w:type="pct"/>
            <w:tcBorders>
              <w:top w:val="single" w:sz="4" w:space="0" w:color="auto"/>
              <w:left w:val="single" w:sz="4" w:space="0" w:color="auto"/>
              <w:bottom w:val="single" w:sz="4" w:space="0" w:color="auto"/>
              <w:right w:val="single" w:sz="4" w:space="0" w:color="auto"/>
            </w:tcBorders>
            <w:hideMark/>
          </w:tcPr>
          <w:p w:rsidR="0064755C" w:rsidRPr="0064755C" w:rsidRDefault="0064755C" w:rsidP="0064755C">
            <w:pPr>
              <w:snapToGrid w:val="0"/>
              <w:jc w:val="both"/>
              <w:rPr>
                <w:rFonts w:ascii="Arial Narrow" w:hAnsi="Arial Narrow" w:cs="Arial"/>
                <w:i/>
                <w:sz w:val="20"/>
                <w:szCs w:val="22"/>
                <w:lang w:eastAsia="en-US"/>
              </w:rPr>
            </w:pPr>
            <w:r w:rsidRPr="0064755C">
              <w:rPr>
                <w:rFonts w:ascii="Arial Narrow" w:hAnsi="Arial Narrow" w:cs="Arial"/>
                <w:b/>
                <w:sz w:val="20"/>
                <w:szCs w:val="22"/>
                <w:lang w:eastAsia="en-US"/>
              </w:rPr>
              <w:t>Population criteria:</w:t>
            </w:r>
          </w:p>
        </w:tc>
        <w:tc>
          <w:tcPr>
            <w:tcW w:w="3601" w:type="pct"/>
            <w:gridSpan w:val="5"/>
            <w:tcBorders>
              <w:top w:val="single" w:sz="4" w:space="0" w:color="auto"/>
              <w:left w:val="single" w:sz="4" w:space="0" w:color="auto"/>
              <w:bottom w:val="single" w:sz="4" w:space="0" w:color="auto"/>
              <w:right w:val="single" w:sz="4" w:space="0" w:color="auto"/>
            </w:tcBorders>
            <w:hideMark/>
          </w:tcPr>
          <w:p w:rsidR="0064755C" w:rsidRPr="0064755C" w:rsidRDefault="00D0574D" w:rsidP="0064755C">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Patient must be aged 18 years or older.</w:t>
            </w:r>
          </w:p>
        </w:tc>
      </w:tr>
      <w:tr w:rsidR="0064755C" w:rsidRPr="0064755C" w:rsidTr="0064755C">
        <w:trPr>
          <w:gridAfter w:val="1"/>
          <w:wAfter w:w="168" w:type="pct"/>
        </w:trPr>
        <w:tc>
          <w:tcPr>
            <w:tcW w:w="1229" w:type="pct"/>
            <w:tcBorders>
              <w:top w:val="single" w:sz="4" w:space="0" w:color="auto"/>
              <w:left w:val="single" w:sz="4" w:space="0" w:color="auto"/>
              <w:bottom w:val="single" w:sz="4" w:space="0" w:color="auto"/>
              <w:right w:val="single" w:sz="4" w:space="0" w:color="auto"/>
            </w:tcBorders>
            <w:hideMark/>
          </w:tcPr>
          <w:p w:rsidR="0064755C" w:rsidRPr="0064755C" w:rsidRDefault="0064755C" w:rsidP="0064755C">
            <w:pPr>
              <w:snapToGrid w:val="0"/>
              <w:jc w:val="both"/>
              <w:rPr>
                <w:rFonts w:ascii="Arial Narrow" w:hAnsi="Arial Narrow" w:cs="Arial"/>
                <w:b/>
                <w:sz w:val="20"/>
                <w:szCs w:val="22"/>
                <w:lang w:eastAsia="en-US"/>
              </w:rPr>
            </w:pPr>
            <w:r w:rsidRPr="0064755C">
              <w:rPr>
                <w:rFonts w:ascii="Arial Narrow" w:hAnsi="Arial Narrow" w:cs="Arial"/>
                <w:b/>
                <w:sz w:val="20"/>
                <w:szCs w:val="22"/>
                <w:lang w:eastAsia="en-US"/>
              </w:rPr>
              <w:t>Prescriber Instructions:</w:t>
            </w:r>
          </w:p>
        </w:tc>
        <w:tc>
          <w:tcPr>
            <w:tcW w:w="3601" w:type="pct"/>
            <w:gridSpan w:val="5"/>
            <w:tcBorders>
              <w:top w:val="single" w:sz="4" w:space="0" w:color="auto"/>
              <w:left w:val="single" w:sz="4" w:space="0" w:color="auto"/>
              <w:bottom w:val="single" w:sz="4" w:space="0" w:color="auto"/>
              <w:right w:val="single" w:sz="4" w:space="0" w:color="auto"/>
            </w:tcBorders>
          </w:tcPr>
          <w:p w:rsidR="0064755C" w:rsidRDefault="00D0574D" w:rsidP="0064755C">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 xml:space="preserve">Grandfathered patient who has previously received non-PBS subsidised treatment with this drug for this condition prior to 1 December 2018 must have met all the initial restriction criteria prior to initiating non-PBS subsidised treatment. </w:t>
            </w:r>
            <w:proofErr w:type="gramStart"/>
            <w:r w:rsidRPr="00D0574D">
              <w:rPr>
                <w:rFonts w:ascii="Arial Narrow" w:hAnsi="Arial Narrow" w:cs="Arial"/>
                <w:sz w:val="20"/>
                <w:szCs w:val="22"/>
                <w:lang w:eastAsia="en-US"/>
              </w:rPr>
              <w:t>Additional information of a baseline serum IGF-1 measurement, including the date of testing and laboratory reference range for age and sex, of less than 12 weeks prior to initiating non-PBS subsidised treatment with this drug for this condition</w:t>
            </w:r>
            <w:r w:rsidRPr="00571AA0">
              <w:rPr>
                <w:rFonts w:ascii="Arial Narrow" w:hAnsi="Arial Narrow" w:cs="Arial"/>
                <w:strike/>
                <w:sz w:val="20"/>
                <w:szCs w:val="22"/>
                <w:lang w:eastAsia="en-US"/>
              </w:rPr>
              <w:t xml:space="preserve">; and </w:t>
            </w:r>
            <w:proofErr w:type="spellStart"/>
            <w:r w:rsidRPr="00571AA0">
              <w:rPr>
                <w:rFonts w:ascii="Arial Narrow" w:hAnsi="Arial Narrow" w:cs="Arial"/>
                <w:strike/>
                <w:sz w:val="20"/>
                <w:szCs w:val="22"/>
                <w:lang w:eastAsia="en-US"/>
              </w:rPr>
              <w:t>QoL</w:t>
            </w:r>
            <w:proofErr w:type="spellEnd"/>
            <w:r w:rsidRPr="00571AA0">
              <w:rPr>
                <w:rFonts w:ascii="Arial Narrow" w:hAnsi="Arial Narrow" w:cs="Arial"/>
                <w:strike/>
                <w:sz w:val="20"/>
                <w:szCs w:val="22"/>
                <w:lang w:eastAsia="en-US"/>
              </w:rPr>
              <w:t xml:space="preserve"> score on the </w:t>
            </w:r>
            <w:proofErr w:type="spellStart"/>
            <w:r w:rsidRPr="00571AA0">
              <w:rPr>
                <w:rFonts w:ascii="Arial Narrow" w:hAnsi="Arial Narrow" w:cs="Arial"/>
                <w:strike/>
                <w:sz w:val="20"/>
                <w:szCs w:val="22"/>
                <w:lang w:eastAsia="en-US"/>
              </w:rPr>
              <w:t>QoL</w:t>
            </w:r>
            <w:proofErr w:type="spellEnd"/>
            <w:r w:rsidRPr="00571AA0">
              <w:rPr>
                <w:rFonts w:ascii="Arial Narrow" w:hAnsi="Arial Narrow" w:cs="Arial"/>
                <w:strike/>
                <w:sz w:val="20"/>
                <w:szCs w:val="22"/>
                <w:lang w:eastAsia="en-US"/>
              </w:rPr>
              <w:t>-AGHDA instrument of 16 or greater, of less than 12 weeks prior to initiating non-PBS-subsidised treatment with this drug for this condition</w:t>
            </w:r>
            <w:r w:rsidRPr="00D0574D">
              <w:rPr>
                <w:rFonts w:ascii="Arial Narrow" w:hAnsi="Arial Narrow" w:cs="Arial"/>
                <w:sz w:val="20"/>
                <w:szCs w:val="22"/>
                <w:lang w:eastAsia="en-US"/>
              </w:rPr>
              <w:t xml:space="preserve"> must be </w:t>
            </w:r>
            <w:r w:rsidRPr="00D0574D">
              <w:rPr>
                <w:rFonts w:ascii="Arial Narrow" w:hAnsi="Arial Narrow" w:cs="Arial"/>
                <w:sz w:val="20"/>
                <w:szCs w:val="22"/>
                <w:lang w:eastAsia="en-US"/>
              </w:rPr>
              <w:lastRenderedPageBreak/>
              <w:t>provided at the time of application.</w:t>
            </w:r>
            <w:proofErr w:type="gramEnd"/>
            <w:r w:rsidRPr="00D0574D">
              <w:rPr>
                <w:rFonts w:ascii="Arial Narrow" w:hAnsi="Arial Narrow" w:cs="Arial"/>
                <w:sz w:val="20"/>
                <w:szCs w:val="22"/>
                <w:lang w:eastAsia="en-US"/>
              </w:rPr>
              <w:t xml:space="preserve"> A Grandfathered patient may qualify for PBS-subsidised treatment under this restriction once only. For continuing PBS-subsidised treatment, a Grandfathered patient must qualify under the Continuing treatment criteria.</w:t>
            </w:r>
          </w:p>
          <w:p w:rsidR="00D0574D" w:rsidRDefault="00D0574D" w:rsidP="0064755C">
            <w:pPr>
              <w:snapToGrid w:val="0"/>
              <w:jc w:val="both"/>
              <w:rPr>
                <w:rFonts w:ascii="Arial Narrow" w:hAnsi="Arial Narrow" w:cs="Arial"/>
                <w:sz w:val="20"/>
                <w:szCs w:val="22"/>
                <w:lang w:eastAsia="en-US"/>
              </w:rPr>
            </w:pPr>
          </w:p>
          <w:p w:rsidR="00D0574D" w:rsidRPr="00D0574D" w:rsidRDefault="00D0574D" w:rsidP="00D0574D">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The authority application must be in writing and must include:</w:t>
            </w:r>
          </w:p>
          <w:p w:rsidR="00D0574D" w:rsidRPr="00D0574D" w:rsidRDefault="00D0574D" w:rsidP="00D0574D">
            <w:pPr>
              <w:snapToGrid w:val="0"/>
              <w:jc w:val="both"/>
              <w:rPr>
                <w:rFonts w:ascii="Arial Narrow" w:hAnsi="Arial Narrow" w:cs="Arial"/>
                <w:sz w:val="20"/>
                <w:szCs w:val="22"/>
                <w:lang w:eastAsia="en-US"/>
              </w:rPr>
            </w:pPr>
          </w:p>
          <w:p w:rsidR="00D0574D" w:rsidRPr="00D0574D" w:rsidRDefault="00D0574D" w:rsidP="00D0574D">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A completed authority prescription form; AND</w:t>
            </w:r>
          </w:p>
          <w:p w:rsidR="00D0574D" w:rsidRPr="00D0574D" w:rsidRDefault="00D0574D" w:rsidP="00D0574D">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A completed Severe Growth Hormone Deficiency supporting information form; AND</w:t>
            </w:r>
          </w:p>
          <w:p w:rsidR="00D0574D" w:rsidRPr="00D0574D" w:rsidRDefault="00D0574D" w:rsidP="00D0574D">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Confirmation of childhood onset growth hormone deficiency due to a congenital, genetic or structural cause; OR</w:t>
            </w:r>
          </w:p>
          <w:p w:rsidR="00D0574D" w:rsidRPr="00D0574D" w:rsidRDefault="00D0574D" w:rsidP="00D0574D">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Confirmation of adult onset growth hormone deficiency due to organic hypothalamic or pituitary disease; AND</w:t>
            </w:r>
          </w:p>
          <w:p w:rsidR="00D0574D" w:rsidRPr="00D0574D" w:rsidRDefault="00D0574D" w:rsidP="00D0574D">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Results of the growth hormone stimulation testing, including the date of testing, the type of test performed, the peak growth hormone concentration, and laboratory reference range for age/gender; AND</w:t>
            </w:r>
          </w:p>
          <w:p w:rsidR="00D0574D" w:rsidRPr="00D0574D" w:rsidRDefault="00D0574D" w:rsidP="00D0574D">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A baseline serum IGF-1 measurement, including the date of testing and laboratory reference range for age and sex, of less than 12 weeks old at the time of application</w:t>
            </w:r>
            <w:r w:rsidR="00C846D2">
              <w:rPr>
                <w:rFonts w:ascii="Arial Narrow" w:hAnsi="Arial Narrow" w:cs="Arial"/>
                <w:sz w:val="20"/>
                <w:szCs w:val="22"/>
                <w:lang w:eastAsia="en-US"/>
              </w:rPr>
              <w:t>.</w:t>
            </w:r>
            <w:r w:rsidRPr="00571AA0">
              <w:rPr>
                <w:rFonts w:ascii="Arial Narrow" w:hAnsi="Arial Narrow" w:cs="Arial"/>
                <w:strike/>
                <w:sz w:val="20"/>
                <w:szCs w:val="22"/>
                <w:lang w:eastAsia="en-US"/>
              </w:rPr>
              <w:t>; AND</w:t>
            </w:r>
          </w:p>
          <w:p w:rsidR="00D0574D" w:rsidRPr="00571AA0" w:rsidRDefault="00D0574D" w:rsidP="00D0574D">
            <w:pPr>
              <w:snapToGrid w:val="0"/>
              <w:jc w:val="both"/>
              <w:rPr>
                <w:rFonts w:ascii="Arial Narrow" w:hAnsi="Arial Narrow" w:cs="Arial"/>
                <w:strike/>
                <w:sz w:val="20"/>
                <w:szCs w:val="22"/>
                <w:lang w:eastAsia="en-US"/>
              </w:rPr>
            </w:pPr>
            <w:r w:rsidRPr="00571AA0">
              <w:rPr>
                <w:rFonts w:ascii="Arial Narrow" w:hAnsi="Arial Narrow" w:cs="Arial"/>
                <w:strike/>
                <w:sz w:val="20"/>
                <w:szCs w:val="22"/>
                <w:lang w:eastAsia="en-US"/>
              </w:rPr>
              <w:t xml:space="preserve">The patient's </w:t>
            </w:r>
            <w:proofErr w:type="spellStart"/>
            <w:r w:rsidRPr="00571AA0">
              <w:rPr>
                <w:rFonts w:ascii="Arial Narrow" w:hAnsi="Arial Narrow" w:cs="Arial"/>
                <w:strike/>
                <w:sz w:val="20"/>
                <w:szCs w:val="22"/>
                <w:lang w:eastAsia="en-US"/>
              </w:rPr>
              <w:t>QoL</w:t>
            </w:r>
            <w:proofErr w:type="spellEnd"/>
            <w:r w:rsidRPr="00571AA0">
              <w:rPr>
                <w:rFonts w:ascii="Arial Narrow" w:hAnsi="Arial Narrow" w:cs="Arial"/>
                <w:strike/>
                <w:sz w:val="20"/>
                <w:szCs w:val="22"/>
                <w:lang w:eastAsia="en-US"/>
              </w:rPr>
              <w:t xml:space="preserve"> score on the </w:t>
            </w:r>
            <w:proofErr w:type="spellStart"/>
            <w:r w:rsidRPr="00571AA0">
              <w:rPr>
                <w:rFonts w:ascii="Arial Narrow" w:hAnsi="Arial Narrow" w:cs="Arial"/>
                <w:strike/>
                <w:sz w:val="20"/>
                <w:szCs w:val="22"/>
                <w:lang w:eastAsia="en-US"/>
              </w:rPr>
              <w:t>QoL</w:t>
            </w:r>
            <w:proofErr w:type="spellEnd"/>
            <w:r w:rsidRPr="00571AA0">
              <w:rPr>
                <w:rFonts w:ascii="Arial Narrow" w:hAnsi="Arial Narrow" w:cs="Arial"/>
                <w:strike/>
                <w:sz w:val="20"/>
                <w:szCs w:val="22"/>
                <w:lang w:eastAsia="en-US"/>
              </w:rPr>
              <w:t>-AGHDA instrument, including the date of testing, of less than 12 weeks old at the time of application.</w:t>
            </w:r>
          </w:p>
          <w:p w:rsidR="0064755C" w:rsidRPr="0064755C" w:rsidRDefault="0064755C" w:rsidP="0064755C">
            <w:pPr>
              <w:snapToGrid w:val="0"/>
              <w:jc w:val="both"/>
              <w:rPr>
                <w:rFonts w:ascii="Arial Narrow" w:hAnsi="Arial Narrow" w:cs="Arial"/>
                <w:sz w:val="20"/>
                <w:szCs w:val="22"/>
                <w:lang w:eastAsia="en-US"/>
              </w:rPr>
            </w:pPr>
          </w:p>
        </w:tc>
      </w:tr>
      <w:tr w:rsidR="0064755C" w:rsidRPr="0064755C" w:rsidTr="0064755C">
        <w:trPr>
          <w:gridAfter w:val="1"/>
          <w:wAfter w:w="168" w:type="pct"/>
        </w:trPr>
        <w:tc>
          <w:tcPr>
            <w:tcW w:w="1229" w:type="pct"/>
            <w:tcBorders>
              <w:top w:val="single" w:sz="4" w:space="0" w:color="auto"/>
              <w:left w:val="single" w:sz="4" w:space="0" w:color="auto"/>
              <w:bottom w:val="single" w:sz="4" w:space="0" w:color="auto"/>
              <w:right w:val="single" w:sz="4" w:space="0" w:color="auto"/>
            </w:tcBorders>
            <w:hideMark/>
          </w:tcPr>
          <w:p w:rsidR="0064755C" w:rsidRPr="0064755C" w:rsidRDefault="0064755C" w:rsidP="0064755C">
            <w:pPr>
              <w:snapToGrid w:val="0"/>
              <w:jc w:val="both"/>
              <w:rPr>
                <w:rFonts w:ascii="Arial Narrow" w:hAnsi="Arial Narrow" w:cs="Arial"/>
                <w:b/>
                <w:sz w:val="20"/>
                <w:szCs w:val="22"/>
                <w:lang w:eastAsia="en-US"/>
              </w:rPr>
            </w:pPr>
            <w:r w:rsidRPr="0064755C">
              <w:rPr>
                <w:rFonts w:ascii="Arial Narrow" w:hAnsi="Arial Narrow" w:cs="Arial"/>
                <w:b/>
                <w:sz w:val="20"/>
                <w:szCs w:val="22"/>
                <w:lang w:eastAsia="en-US"/>
              </w:rPr>
              <w:lastRenderedPageBreak/>
              <w:t>Administrative Advice:</w:t>
            </w:r>
          </w:p>
        </w:tc>
        <w:tc>
          <w:tcPr>
            <w:tcW w:w="3601" w:type="pct"/>
            <w:gridSpan w:val="5"/>
            <w:tcBorders>
              <w:top w:val="single" w:sz="4" w:space="0" w:color="auto"/>
              <w:left w:val="single" w:sz="4" w:space="0" w:color="auto"/>
              <w:bottom w:val="single" w:sz="4" w:space="0" w:color="auto"/>
              <w:right w:val="single" w:sz="4" w:space="0" w:color="auto"/>
            </w:tcBorders>
          </w:tcPr>
          <w:p w:rsidR="00D0574D" w:rsidRPr="00D0574D" w:rsidRDefault="00D0574D" w:rsidP="00D0574D">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Any queries concerning the arrangements to prescribe may be directed to the Department of Human Services on 1800 700 270 (hours of operation 8 a.m. to 5 p.m. EST Monday to Friday).</w:t>
            </w:r>
          </w:p>
          <w:p w:rsidR="00D0574D" w:rsidRPr="00D0574D" w:rsidRDefault="00D0574D" w:rsidP="00D0574D">
            <w:pPr>
              <w:snapToGrid w:val="0"/>
              <w:jc w:val="both"/>
              <w:rPr>
                <w:rFonts w:ascii="Arial Narrow" w:hAnsi="Arial Narrow" w:cs="Arial"/>
                <w:sz w:val="20"/>
                <w:szCs w:val="22"/>
                <w:lang w:eastAsia="en-US"/>
              </w:rPr>
            </w:pPr>
          </w:p>
          <w:p w:rsidR="00D0574D" w:rsidRPr="00D0574D" w:rsidRDefault="00D0574D" w:rsidP="00D0574D">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Prescribing information (including Authority Application forms and other relevant documentation as applicable) is available on the Department of Human Services website at www.humanservices.gov.au</w:t>
            </w:r>
          </w:p>
          <w:p w:rsidR="00D0574D" w:rsidRPr="00D0574D" w:rsidRDefault="00D0574D" w:rsidP="00D0574D">
            <w:pPr>
              <w:snapToGrid w:val="0"/>
              <w:jc w:val="both"/>
              <w:rPr>
                <w:rFonts w:ascii="Arial Narrow" w:hAnsi="Arial Narrow" w:cs="Arial"/>
                <w:sz w:val="20"/>
                <w:szCs w:val="22"/>
                <w:lang w:eastAsia="en-US"/>
              </w:rPr>
            </w:pPr>
          </w:p>
          <w:p w:rsidR="00D0574D" w:rsidRPr="00D0574D" w:rsidRDefault="00D0574D" w:rsidP="00D0574D">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Applications for authority to prescribe should be forwarded to:</w:t>
            </w:r>
          </w:p>
          <w:p w:rsidR="00D0574D" w:rsidRPr="00D0574D" w:rsidRDefault="00D0574D" w:rsidP="00D0574D">
            <w:pPr>
              <w:snapToGrid w:val="0"/>
              <w:jc w:val="both"/>
              <w:rPr>
                <w:rFonts w:ascii="Arial Narrow" w:hAnsi="Arial Narrow" w:cs="Arial"/>
                <w:sz w:val="20"/>
                <w:szCs w:val="22"/>
                <w:lang w:eastAsia="en-US"/>
              </w:rPr>
            </w:pPr>
          </w:p>
          <w:p w:rsidR="00D0574D" w:rsidRPr="00D0574D" w:rsidRDefault="00D0574D" w:rsidP="00D0574D">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Department of Human Services</w:t>
            </w:r>
          </w:p>
          <w:p w:rsidR="00D0574D" w:rsidRPr="00D0574D" w:rsidRDefault="00D0574D" w:rsidP="00D0574D">
            <w:pPr>
              <w:snapToGrid w:val="0"/>
              <w:jc w:val="both"/>
              <w:rPr>
                <w:rFonts w:ascii="Arial Narrow" w:hAnsi="Arial Narrow" w:cs="Arial"/>
                <w:sz w:val="20"/>
                <w:szCs w:val="22"/>
                <w:lang w:eastAsia="en-US"/>
              </w:rPr>
            </w:pPr>
          </w:p>
          <w:p w:rsidR="00D0574D" w:rsidRPr="00D0574D" w:rsidRDefault="00D0574D" w:rsidP="00D0574D">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Complex Drugs Programs</w:t>
            </w:r>
          </w:p>
          <w:p w:rsidR="00D0574D" w:rsidRPr="00D0574D" w:rsidRDefault="00D0574D" w:rsidP="00D0574D">
            <w:pPr>
              <w:snapToGrid w:val="0"/>
              <w:jc w:val="both"/>
              <w:rPr>
                <w:rFonts w:ascii="Arial Narrow" w:hAnsi="Arial Narrow" w:cs="Arial"/>
                <w:sz w:val="20"/>
                <w:szCs w:val="22"/>
                <w:lang w:eastAsia="en-US"/>
              </w:rPr>
            </w:pPr>
          </w:p>
          <w:p w:rsidR="00D0574D" w:rsidRPr="00D0574D" w:rsidRDefault="00D0574D" w:rsidP="00D0574D">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Reply Paid 9826</w:t>
            </w:r>
          </w:p>
          <w:p w:rsidR="00D0574D" w:rsidRPr="00D0574D" w:rsidRDefault="00D0574D" w:rsidP="00D0574D">
            <w:pPr>
              <w:snapToGrid w:val="0"/>
              <w:jc w:val="both"/>
              <w:rPr>
                <w:rFonts w:ascii="Arial Narrow" w:hAnsi="Arial Narrow" w:cs="Arial"/>
                <w:sz w:val="20"/>
                <w:szCs w:val="22"/>
                <w:lang w:eastAsia="en-US"/>
              </w:rPr>
            </w:pPr>
          </w:p>
          <w:p w:rsidR="0064755C" w:rsidRDefault="00D0574D" w:rsidP="00D0574D">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HOBART TAS 7001</w:t>
            </w:r>
          </w:p>
          <w:p w:rsidR="00D0574D" w:rsidRDefault="00D0574D" w:rsidP="00D0574D">
            <w:pPr>
              <w:snapToGrid w:val="0"/>
              <w:jc w:val="both"/>
              <w:rPr>
                <w:rFonts w:ascii="Arial Narrow" w:hAnsi="Arial Narrow" w:cs="Arial"/>
                <w:sz w:val="20"/>
                <w:szCs w:val="22"/>
                <w:lang w:eastAsia="en-US"/>
              </w:rPr>
            </w:pPr>
          </w:p>
          <w:p w:rsidR="00D0574D" w:rsidRPr="0064755C" w:rsidRDefault="00D0574D" w:rsidP="00D0574D">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No increase in the maximum number of repeats may be authorised.</w:t>
            </w:r>
          </w:p>
        </w:tc>
      </w:tr>
    </w:tbl>
    <w:p w:rsidR="00844601" w:rsidRDefault="00844601" w:rsidP="00D20EED">
      <w:pPr>
        <w:rPr>
          <w:rFonts w:asciiTheme="minorHAnsi" w:hAnsiTheme="minorHAnsi" w:cstheme="minorHAnsi"/>
          <w:lang w:eastAsia="en-US"/>
        </w:rPr>
      </w:pPr>
    </w:p>
    <w:p w:rsidR="004B5DB1" w:rsidRDefault="004B5DB1" w:rsidP="00D20EED">
      <w:pPr>
        <w:rPr>
          <w:rFonts w:asciiTheme="minorHAnsi" w:hAnsiTheme="minorHAnsi" w:cstheme="minorHAnsi"/>
          <w:lang w:eastAsia="en-US"/>
        </w:rPr>
      </w:pPr>
    </w:p>
    <w:tbl>
      <w:tblPr>
        <w:tblW w:w="5082" w:type="pct"/>
        <w:tblLook w:val="04A0" w:firstRow="1" w:lastRow="0" w:firstColumn="1" w:lastColumn="0" w:noHBand="0" w:noVBand="1"/>
      </w:tblPr>
      <w:tblGrid>
        <w:gridCol w:w="2460"/>
        <w:gridCol w:w="7210"/>
      </w:tblGrid>
      <w:tr w:rsidR="004B5DB1" w:rsidRPr="0064755C" w:rsidTr="00B1507B">
        <w:tc>
          <w:tcPr>
            <w:tcW w:w="1229" w:type="pct"/>
            <w:tcBorders>
              <w:top w:val="single" w:sz="4" w:space="0" w:color="auto"/>
              <w:left w:val="single" w:sz="4" w:space="0" w:color="auto"/>
              <w:bottom w:val="single" w:sz="4" w:space="0" w:color="auto"/>
              <w:right w:val="single" w:sz="4" w:space="0" w:color="auto"/>
            </w:tcBorders>
            <w:hideMark/>
          </w:tcPr>
          <w:p w:rsidR="004B5DB1" w:rsidRPr="0064755C" w:rsidRDefault="004B5DB1" w:rsidP="00B1507B">
            <w:pPr>
              <w:snapToGrid w:val="0"/>
              <w:jc w:val="both"/>
              <w:rPr>
                <w:rFonts w:ascii="Arial Narrow" w:hAnsi="Arial Narrow" w:cs="Arial"/>
                <w:b/>
                <w:sz w:val="20"/>
                <w:szCs w:val="22"/>
                <w:lang w:eastAsia="en-US"/>
              </w:rPr>
            </w:pPr>
            <w:r w:rsidRPr="0064755C">
              <w:rPr>
                <w:rFonts w:ascii="Arial Narrow" w:hAnsi="Arial Narrow" w:cs="Arial"/>
                <w:b/>
                <w:sz w:val="20"/>
                <w:szCs w:val="22"/>
                <w:lang w:eastAsia="en-US"/>
              </w:rPr>
              <w:t xml:space="preserve">Category / </w:t>
            </w:r>
          </w:p>
          <w:p w:rsidR="004B5DB1" w:rsidRPr="0064755C" w:rsidRDefault="004B5DB1" w:rsidP="00B1507B">
            <w:pPr>
              <w:snapToGrid w:val="0"/>
              <w:jc w:val="both"/>
              <w:rPr>
                <w:rFonts w:ascii="Arial Narrow" w:hAnsi="Arial Narrow" w:cs="Arial"/>
                <w:b/>
                <w:sz w:val="20"/>
                <w:szCs w:val="22"/>
                <w:lang w:eastAsia="en-US"/>
              </w:rPr>
            </w:pPr>
            <w:r w:rsidRPr="0064755C">
              <w:rPr>
                <w:rFonts w:ascii="Arial Narrow" w:hAnsi="Arial Narrow" w:cs="Arial"/>
                <w:b/>
                <w:sz w:val="20"/>
                <w:szCs w:val="22"/>
                <w:lang w:eastAsia="en-US"/>
              </w:rPr>
              <w:t>Program</w:t>
            </w:r>
          </w:p>
        </w:tc>
        <w:tc>
          <w:tcPr>
            <w:tcW w:w="3601" w:type="pct"/>
            <w:tcBorders>
              <w:top w:val="single" w:sz="4" w:space="0" w:color="auto"/>
              <w:left w:val="single" w:sz="4" w:space="0" w:color="auto"/>
              <w:bottom w:val="single" w:sz="4" w:space="0" w:color="auto"/>
              <w:right w:val="single" w:sz="4" w:space="0" w:color="auto"/>
            </w:tcBorders>
          </w:tcPr>
          <w:p w:rsidR="004B5DB1" w:rsidRPr="0064755C" w:rsidRDefault="004B5DB1" w:rsidP="00B1507B">
            <w:pPr>
              <w:snapToGrid w:val="0"/>
              <w:jc w:val="both"/>
              <w:rPr>
                <w:rFonts w:ascii="Arial Narrow" w:hAnsi="Arial Narrow" w:cs="Arial"/>
                <w:sz w:val="20"/>
                <w:szCs w:val="22"/>
                <w:lang w:eastAsia="en-US"/>
              </w:rPr>
            </w:pPr>
            <w:r w:rsidRPr="0064755C">
              <w:rPr>
                <w:rFonts w:ascii="Arial Narrow" w:hAnsi="Arial Narrow" w:cs="Arial"/>
                <w:sz w:val="20"/>
                <w:szCs w:val="22"/>
                <w:lang w:eastAsia="en-US"/>
              </w:rPr>
              <w:t xml:space="preserve">Section 100 – </w:t>
            </w:r>
            <w:r>
              <w:rPr>
                <w:rFonts w:ascii="Arial Narrow" w:hAnsi="Arial Narrow" w:cs="Arial"/>
                <w:sz w:val="20"/>
                <w:szCs w:val="22"/>
                <w:lang w:eastAsia="en-US"/>
              </w:rPr>
              <w:t xml:space="preserve">Growth Hormone Program </w:t>
            </w:r>
          </w:p>
          <w:p w:rsidR="004B5DB1" w:rsidRPr="0064755C" w:rsidRDefault="004B5DB1" w:rsidP="00B1507B">
            <w:pPr>
              <w:snapToGrid w:val="0"/>
              <w:jc w:val="both"/>
              <w:rPr>
                <w:rFonts w:ascii="Arial Narrow" w:hAnsi="Arial Narrow" w:cs="Arial"/>
                <w:sz w:val="20"/>
                <w:szCs w:val="22"/>
                <w:lang w:eastAsia="en-US"/>
              </w:rPr>
            </w:pPr>
          </w:p>
        </w:tc>
      </w:tr>
      <w:tr w:rsidR="004B5DB1" w:rsidRPr="0064755C" w:rsidTr="00B1507B">
        <w:tc>
          <w:tcPr>
            <w:tcW w:w="1229" w:type="pct"/>
            <w:tcBorders>
              <w:top w:val="single" w:sz="4" w:space="0" w:color="auto"/>
              <w:left w:val="single" w:sz="4" w:space="0" w:color="auto"/>
              <w:bottom w:val="single" w:sz="4" w:space="0" w:color="auto"/>
              <w:right w:val="single" w:sz="4" w:space="0" w:color="auto"/>
            </w:tcBorders>
          </w:tcPr>
          <w:p w:rsidR="004B5DB1" w:rsidRPr="0064755C" w:rsidRDefault="004B5DB1" w:rsidP="00B1507B">
            <w:pPr>
              <w:snapToGrid w:val="0"/>
              <w:jc w:val="both"/>
              <w:rPr>
                <w:rFonts w:ascii="Arial Narrow" w:hAnsi="Arial Narrow" w:cs="Arial"/>
                <w:b/>
                <w:sz w:val="20"/>
                <w:szCs w:val="22"/>
                <w:lang w:eastAsia="en-US"/>
              </w:rPr>
            </w:pPr>
            <w:r w:rsidRPr="0064755C">
              <w:rPr>
                <w:rFonts w:ascii="Arial Narrow" w:hAnsi="Arial Narrow" w:cs="Arial"/>
                <w:b/>
                <w:sz w:val="20"/>
                <w:szCs w:val="22"/>
                <w:lang w:eastAsia="en-US"/>
              </w:rPr>
              <w:t>Prescriber type:</w:t>
            </w:r>
          </w:p>
          <w:p w:rsidR="004B5DB1" w:rsidRPr="0064755C" w:rsidRDefault="004B5DB1" w:rsidP="00B1507B">
            <w:pPr>
              <w:snapToGrid w:val="0"/>
              <w:jc w:val="both"/>
              <w:rPr>
                <w:rFonts w:ascii="Arial Narrow" w:hAnsi="Arial Narrow" w:cs="Arial"/>
                <w:b/>
                <w:sz w:val="20"/>
                <w:szCs w:val="22"/>
                <w:lang w:eastAsia="en-US"/>
              </w:rPr>
            </w:pPr>
          </w:p>
        </w:tc>
        <w:tc>
          <w:tcPr>
            <w:tcW w:w="3601" w:type="pct"/>
            <w:tcBorders>
              <w:top w:val="single" w:sz="4" w:space="0" w:color="auto"/>
              <w:left w:val="single" w:sz="4" w:space="0" w:color="auto"/>
              <w:bottom w:val="single" w:sz="4" w:space="0" w:color="auto"/>
              <w:right w:val="single" w:sz="4" w:space="0" w:color="auto"/>
            </w:tcBorders>
            <w:hideMark/>
          </w:tcPr>
          <w:p w:rsidR="004B5DB1" w:rsidRPr="0064755C" w:rsidRDefault="004B5DB1" w:rsidP="00B1507B">
            <w:pPr>
              <w:snapToGrid w:val="0"/>
              <w:jc w:val="both"/>
              <w:rPr>
                <w:rFonts w:ascii="Arial Narrow" w:hAnsi="Arial Narrow" w:cs="Arial"/>
                <w:sz w:val="20"/>
                <w:szCs w:val="22"/>
                <w:lang w:eastAsia="en-US"/>
              </w:rPr>
            </w:pPr>
            <w:r w:rsidRPr="0064755C">
              <w:rPr>
                <w:rFonts w:ascii="Arial Narrow" w:hAnsi="Arial Narrow" w:cs="Arial"/>
                <w:sz w:val="20"/>
                <w:szCs w:val="22"/>
                <w:lang w:eastAsia="en-US"/>
              </w:rPr>
              <w:fldChar w:fldCharType="begin">
                <w:ffData>
                  <w:name w:val="Check1"/>
                  <w:enabled/>
                  <w:calcOnExit w:val="0"/>
                  <w:checkBox>
                    <w:sizeAuto/>
                    <w:default w:val="0"/>
                  </w:checkBox>
                </w:ffData>
              </w:fldChar>
            </w:r>
            <w:r w:rsidRPr="0064755C">
              <w:rPr>
                <w:rFonts w:ascii="Arial Narrow" w:hAnsi="Arial Narrow" w:cs="Arial"/>
                <w:sz w:val="20"/>
                <w:szCs w:val="22"/>
                <w:lang w:eastAsia="en-US"/>
              </w:rPr>
              <w:instrText xml:space="preserve"> FORMCHECKBOX </w:instrText>
            </w:r>
            <w:r w:rsidR="00690931">
              <w:rPr>
                <w:rFonts w:ascii="Arial Narrow" w:hAnsi="Arial Narrow" w:cs="Arial"/>
                <w:sz w:val="20"/>
                <w:szCs w:val="22"/>
                <w:lang w:eastAsia="en-US"/>
              </w:rPr>
            </w:r>
            <w:r w:rsidR="00690931">
              <w:rPr>
                <w:rFonts w:ascii="Arial Narrow" w:hAnsi="Arial Narrow" w:cs="Arial"/>
                <w:sz w:val="20"/>
                <w:szCs w:val="22"/>
                <w:lang w:eastAsia="en-US"/>
              </w:rPr>
              <w:fldChar w:fldCharType="separate"/>
            </w:r>
            <w:r w:rsidRPr="0064755C">
              <w:rPr>
                <w:rFonts w:ascii="Arial Narrow" w:hAnsi="Arial Narrow" w:cs="Arial"/>
                <w:sz w:val="20"/>
                <w:szCs w:val="22"/>
                <w:lang w:eastAsia="en-US"/>
              </w:rPr>
              <w:fldChar w:fldCharType="end"/>
            </w:r>
            <w:r w:rsidRPr="0064755C">
              <w:rPr>
                <w:rFonts w:ascii="Arial Narrow" w:hAnsi="Arial Narrow" w:cs="Arial"/>
                <w:sz w:val="20"/>
                <w:szCs w:val="22"/>
                <w:lang w:eastAsia="en-US"/>
              </w:rPr>
              <w:t xml:space="preserve">Dental  </w:t>
            </w:r>
            <w:r w:rsidRPr="0064755C">
              <w:rPr>
                <w:rFonts w:ascii="Arial Narrow" w:hAnsi="Arial Narrow" w:cs="Arial"/>
                <w:sz w:val="20"/>
                <w:szCs w:val="22"/>
                <w:lang w:eastAsia="en-US"/>
              </w:rPr>
              <w:fldChar w:fldCharType="begin">
                <w:ffData>
                  <w:name w:val=""/>
                  <w:enabled/>
                  <w:calcOnExit w:val="0"/>
                  <w:checkBox>
                    <w:sizeAuto/>
                    <w:default w:val="1"/>
                  </w:checkBox>
                </w:ffData>
              </w:fldChar>
            </w:r>
            <w:r w:rsidRPr="0064755C">
              <w:rPr>
                <w:rFonts w:ascii="Arial Narrow" w:hAnsi="Arial Narrow" w:cs="Arial"/>
                <w:sz w:val="20"/>
                <w:szCs w:val="22"/>
                <w:lang w:eastAsia="en-US"/>
              </w:rPr>
              <w:instrText xml:space="preserve"> FORMCHECKBOX </w:instrText>
            </w:r>
            <w:r w:rsidR="00690931">
              <w:rPr>
                <w:rFonts w:ascii="Arial Narrow" w:hAnsi="Arial Narrow" w:cs="Arial"/>
                <w:sz w:val="20"/>
                <w:szCs w:val="22"/>
                <w:lang w:eastAsia="en-US"/>
              </w:rPr>
            </w:r>
            <w:r w:rsidR="00690931">
              <w:rPr>
                <w:rFonts w:ascii="Arial Narrow" w:hAnsi="Arial Narrow" w:cs="Arial"/>
                <w:sz w:val="20"/>
                <w:szCs w:val="22"/>
                <w:lang w:eastAsia="en-US"/>
              </w:rPr>
              <w:fldChar w:fldCharType="separate"/>
            </w:r>
            <w:r w:rsidRPr="0064755C">
              <w:rPr>
                <w:rFonts w:ascii="Arial Narrow" w:hAnsi="Arial Narrow" w:cs="Arial"/>
                <w:sz w:val="20"/>
                <w:szCs w:val="22"/>
                <w:lang w:eastAsia="en-US"/>
              </w:rPr>
              <w:fldChar w:fldCharType="end"/>
            </w:r>
            <w:r w:rsidRPr="0064755C">
              <w:rPr>
                <w:rFonts w:ascii="Arial Narrow" w:hAnsi="Arial Narrow" w:cs="Arial"/>
                <w:sz w:val="20"/>
                <w:szCs w:val="22"/>
                <w:lang w:eastAsia="en-US"/>
              </w:rPr>
              <w:t xml:space="preserve">Medical Practitioners  </w:t>
            </w:r>
            <w:r w:rsidRPr="0064755C">
              <w:rPr>
                <w:rFonts w:ascii="Arial Narrow" w:hAnsi="Arial Narrow" w:cs="Arial"/>
                <w:sz w:val="20"/>
                <w:szCs w:val="22"/>
                <w:lang w:eastAsia="en-US"/>
              </w:rPr>
              <w:fldChar w:fldCharType="begin">
                <w:ffData>
                  <w:name w:val="Check3"/>
                  <w:enabled/>
                  <w:calcOnExit w:val="0"/>
                  <w:checkBox>
                    <w:sizeAuto/>
                    <w:default w:val="0"/>
                  </w:checkBox>
                </w:ffData>
              </w:fldChar>
            </w:r>
            <w:r w:rsidRPr="0064755C">
              <w:rPr>
                <w:rFonts w:ascii="Arial Narrow" w:hAnsi="Arial Narrow" w:cs="Arial"/>
                <w:sz w:val="20"/>
                <w:szCs w:val="22"/>
                <w:lang w:eastAsia="en-US"/>
              </w:rPr>
              <w:instrText xml:space="preserve"> FORMCHECKBOX </w:instrText>
            </w:r>
            <w:r w:rsidR="00690931">
              <w:rPr>
                <w:rFonts w:ascii="Arial Narrow" w:hAnsi="Arial Narrow" w:cs="Arial"/>
                <w:sz w:val="20"/>
                <w:szCs w:val="22"/>
                <w:lang w:eastAsia="en-US"/>
              </w:rPr>
            </w:r>
            <w:r w:rsidR="00690931">
              <w:rPr>
                <w:rFonts w:ascii="Arial Narrow" w:hAnsi="Arial Narrow" w:cs="Arial"/>
                <w:sz w:val="20"/>
                <w:szCs w:val="22"/>
                <w:lang w:eastAsia="en-US"/>
              </w:rPr>
              <w:fldChar w:fldCharType="separate"/>
            </w:r>
            <w:r w:rsidRPr="0064755C">
              <w:rPr>
                <w:rFonts w:ascii="Arial Narrow" w:hAnsi="Arial Narrow" w:cs="Arial"/>
                <w:sz w:val="20"/>
                <w:szCs w:val="22"/>
                <w:lang w:eastAsia="en-US"/>
              </w:rPr>
              <w:fldChar w:fldCharType="end"/>
            </w:r>
            <w:r w:rsidRPr="0064755C">
              <w:rPr>
                <w:rFonts w:ascii="Arial Narrow" w:hAnsi="Arial Narrow" w:cs="Arial"/>
                <w:sz w:val="20"/>
                <w:szCs w:val="22"/>
                <w:lang w:eastAsia="en-US"/>
              </w:rPr>
              <w:t xml:space="preserve">Nurse practitioners  </w:t>
            </w:r>
            <w:r w:rsidRPr="0064755C">
              <w:rPr>
                <w:rFonts w:ascii="Arial Narrow" w:hAnsi="Arial Narrow" w:cs="Arial"/>
                <w:sz w:val="20"/>
                <w:szCs w:val="22"/>
                <w:lang w:eastAsia="en-US"/>
              </w:rPr>
              <w:fldChar w:fldCharType="begin">
                <w:ffData>
                  <w:name w:val=""/>
                  <w:enabled/>
                  <w:calcOnExit w:val="0"/>
                  <w:checkBox>
                    <w:sizeAuto/>
                    <w:default w:val="0"/>
                  </w:checkBox>
                </w:ffData>
              </w:fldChar>
            </w:r>
            <w:r w:rsidRPr="0064755C">
              <w:rPr>
                <w:rFonts w:ascii="Arial Narrow" w:hAnsi="Arial Narrow" w:cs="Arial"/>
                <w:sz w:val="20"/>
                <w:szCs w:val="22"/>
                <w:lang w:eastAsia="en-US"/>
              </w:rPr>
              <w:instrText xml:space="preserve"> FORMCHECKBOX </w:instrText>
            </w:r>
            <w:r w:rsidR="00690931">
              <w:rPr>
                <w:rFonts w:ascii="Arial Narrow" w:hAnsi="Arial Narrow" w:cs="Arial"/>
                <w:sz w:val="20"/>
                <w:szCs w:val="22"/>
                <w:lang w:eastAsia="en-US"/>
              </w:rPr>
            </w:r>
            <w:r w:rsidR="00690931">
              <w:rPr>
                <w:rFonts w:ascii="Arial Narrow" w:hAnsi="Arial Narrow" w:cs="Arial"/>
                <w:sz w:val="20"/>
                <w:szCs w:val="22"/>
                <w:lang w:eastAsia="en-US"/>
              </w:rPr>
              <w:fldChar w:fldCharType="separate"/>
            </w:r>
            <w:r w:rsidRPr="0064755C">
              <w:rPr>
                <w:rFonts w:ascii="Arial Narrow" w:hAnsi="Arial Narrow" w:cs="Arial"/>
                <w:sz w:val="20"/>
                <w:szCs w:val="22"/>
                <w:lang w:eastAsia="en-US"/>
              </w:rPr>
              <w:fldChar w:fldCharType="end"/>
            </w:r>
            <w:r w:rsidRPr="0064755C">
              <w:rPr>
                <w:rFonts w:ascii="Arial Narrow" w:hAnsi="Arial Narrow" w:cs="Arial"/>
                <w:sz w:val="20"/>
                <w:szCs w:val="22"/>
                <w:lang w:eastAsia="en-US"/>
              </w:rPr>
              <w:t>Optometrists</w:t>
            </w:r>
          </w:p>
          <w:p w:rsidR="004B5DB1" w:rsidRPr="0064755C" w:rsidRDefault="004B5DB1" w:rsidP="00B1507B">
            <w:pPr>
              <w:snapToGrid w:val="0"/>
              <w:jc w:val="both"/>
              <w:rPr>
                <w:rFonts w:ascii="Arial Narrow" w:hAnsi="Arial Narrow" w:cs="Arial"/>
                <w:sz w:val="20"/>
                <w:szCs w:val="22"/>
                <w:lang w:eastAsia="en-US"/>
              </w:rPr>
            </w:pPr>
            <w:r w:rsidRPr="0064755C">
              <w:rPr>
                <w:rFonts w:ascii="Arial Narrow" w:hAnsi="Arial Narrow" w:cs="Arial"/>
                <w:sz w:val="20"/>
                <w:szCs w:val="22"/>
                <w:lang w:eastAsia="en-US"/>
              </w:rPr>
              <w:fldChar w:fldCharType="begin">
                <w:ffData>
                  <w:name w:val="Check5"/>
                  <w:enabled/>
                  <w:calcOnExit w:val="0"/>
                  <w:checkBox>
                    <w:sizeAuto/>
                    <w:default w:val="0"/>
                  </w:checkBox>
                </w:ffData>
              </w:fldChar>
            </w:r>
            <w:r w:rsidRPr="0064755C">
              <w:rPr>
                <w:rFonts w:ascii="Arial Narrow" w:hAnsi="Arial Narrow" w:cs="Arial"/>
                <w:sz w:val="20"/>
                <w:szCs w:val="22"/>
                <w:lang w:eastAsia="en-US"/>
              </w:rPr>
              <w:instrText xml:space="preserve"> FORMCHECKBOX </w:instrText>
            </w:r>
            <w:r w:rsidR="00690931">
              <w:rPr>
                <w:rFonts w:ascii="Arial Narrow" w:hAnsi="Arial Narrow" w:cs="Arial"/>
                <w:sz w:val="20"/>
                <w:szCs w:val="22"/>
                <w:lang w:eastAsia="en-US"/>
              </w:rPr>
            </w:r>
            <w:r w:rsidR="00690931">
              <w:rPr>
                <w:rFonts w:ascii="Arial Narrow" w:hAnsi="Arial Narrow" w:cs="Arial"/>
                <w:sz w:val="20"/>
                <w:szCs w:val="22"/>
                <w:lang w:eastAsia="en-US"/>
              </w:rPr>
              <w:fldChar w:fldCharType="separate"/>
            </w:r>
            <w:r w:rsidRPr="0064755C">
              <w:rPr>
                <w:rFonts w:ascii="Arial Narrow" w:hAnsi="Arial Narrow" w:cs="Arial"/>
                <w:sz w:val="20"/>
                <w:szCs w:val="22"/>
                <w:lang w:eastAsia="en-US"/>
              </w:rPr>
              <w:fldChar w:fldCharType="end"/>
            </w:r>
            <w:r w:rsidRPr="0064755C">
              <w:rPr>
                <w:rFonts w:ascii="Arial Narrow" w:hAnsi="Arial Narrow" w:cs="Arial"/>
                <w:sz w:val="20"/>
                <w:szCs w:val="22"/>
                <w:lang w:eastAsia="en-US"/>
              </w:rPr>
              <w:t>Midwives</w:t>
            </w:r>
          </w:p>
        </w:tc>
      </w:tr>
      <w:tr w:rsidR="004B5DB1" w:rsidRPr="0064755C" w:rsidTr="00B1507B">
        <w:tc>
          <w:tcPr>
            <w:tcW w:w="1229" w:type="pct"/>
            <w:tcBorders>
              <w:top w:val="single" w:sz="4" w:space="0" w:color="auto"/>
              <w:left w:val="single" w:sz="4" w:space="0" w:color="auto"/>
              <w:bottom w:val="single" w:sz="4" w:space="0" w:color="auto"/>
              <w:right w:val="single" w:sz="4" w:space="0" w:color="auto"/>
            </w:tcBorders>
            <w:hideMark/>
          </w:tcPr>
          <w:p w:rsidR="004B5DB1" w:rsidRPr="0064755C" w:rsidRDefault="004B5DB1" w:rsidP="00B1507B">
            <w:pPr>
              <w:snapToGrid w:val="0"/>
              <w:jc w:val="both"/>
              <w:rPr>
                <w:rFonts w:ascii="Arial Narrow" w:hAnsi="Arial Narrow" w:cs="Arial"/>
                <w:b/>
                <w:sz w:val="20"/>
                <w:szCs w:val="22"/>
                <w:lang w:eastAsia="en-US"/>
              </w:rPr>
            </w:pPr>
            <w:r w:rsidRPr="0064755C">
              <w:rPr>
                <w:rFonts w:ascii="Arial Narrow" w:hAnsi="Arial Narrow" w:cs="Arial"/>
                <w:b/>
                <w:sz w:val="20"/>
                <w:szCs w:val="22"/>
                <w:lang w:eastAsia="en-US"/>
              </w:rPr>
              <w:t>PBS Indication:</w:t>
            </w:r>
          </w:p>
        </w:tc>
        <w:tc>
          <w:tcPr>
            <w:tcW w:w="3601" w:type="pct"/>
            <w:tcBorders>
              <w:top w:val="single" w:sz="4" w:space="0" w:color="auto"/>
              <w:left w:val="single" w:sz="4" w:space="0" w:color="auto"/>
              <w:bottom w:val="single" w:sz="4" w:space="0" w:color="auto"/>
              <w:right w:val="single" w:sz="4" w:space="0" w:color="auto"/>
            </w:tcBorders>
            <w:hideMark/>
          </w:tcPr>
          <w:p w:rsidR="004B5DB1" w:rsidRPr="0064755C" w:rsidRDefault="004B5DB1" w:rsidP="00B1507B">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Severe growth</w:t>
            </w:r>
            <w:r>
              <w:rPr>
                <w:rFonts w:ascii="Arial Narrow" w:hAnsi="Arial Narrow" w:cs="Arial"/>
                <w:sz w:val="20"/>
                <w:szCs w:val="22"/>
                <w:lang w:eastAsia="en-US"/>
              </w:rPr>
              <w:t xml:space="preserve"> hormone deficiency </w:t>
            </w:r>
          </w:p>
        </w:tc>
      </w:tr>
      <w:tr w:rsidR="004B5DB1" w:rsidRPr="0064755C" w:rsidTr="00B1507B">
        <w:trPr>
          <w:trHeight w:val="157"/>
        </w:trPr>
        <w:tc>
          <w:tcPr>
            <w:tcW w:w="1229" w:type="pct"/>
            <w:tcBorders>
              <w:top w:val="single" w:sz="4" w:space="0" w:color="auto"/>
              <w:left w:val="single" w:sz="4" w:space="0" w:color="auto"/>
              <w:bottom w:val="single" w:sz="4" w:space="0" w:color="auto"/>
              <w:right w:val="single" w:sz="4" w:space="0" w:color="auto"/>
            </w:tcBorders>
            <w:hideMark/>
          </w:tcPr>
          <w:p w:rsidR="004B5DB1" w:rsidRPr="0064755C" w:rsidRDefault="004B5DB1" w:rsidP="00B1507B">
            <w:pPr>
              <w:snapToGrid w:val="0"/>
              <w:jc w:val="both"/>
              <w:rPr>
                <w:rFonts w:ascii="Arial Narrow" w:hAnsi="Arial Narrow" w:cs="Arial"/>
                <w:b/>
                <w:sz w:val="20"/>
                <w:szCs w:val="22"/>
                <w:lang w:eastAsia="en-US"/>
              </w:rPr>
            </w:pPr>
            <w:r w:rsidRPr="0064755C">
              <w:rPr>
                <w:rFonts w:ascii="Arial Narrow" w:hAnsi="Arial Narrow" w:cs="Arial"/>
                <w:b/>
                <w:sz w:val="20"/>
                <w:szCs w:val="22"/>
                <w:lang w:eastAsia="en-US"/>
              </w:rPr>
              <w:t>Treatment phase:</w:t>
            </w:r>
          </w:p>
        </w:tc>
        <w:tc>
          <w:tcPr>
            <w:tcW w:w="3601" w:type="pct"/>
            <w:tcBorders>
              <w:top w:val="single" w:sz="4" w:space="0" w:color="auto"/>
              <w:left w:val="single" w:sz="4" w:space="0" w:color="auto"/>
              <w:bottom w:val="single" w:sz="4" w:space="0" w:color="auto"/>
              <w:right w:val="single" w:sz="4" w:space="0" w:color="auto"/>
            </w:tcBorders>
            <w:hideMark/>
          </w:tcPr>
          <w:p w:rsidR="004B5DB1" w:rsidRPr="0064755C" w:rsidRDefault="004B5DB1" w:rsidP="00B1507B">
            <w:pPr>
              <w:snapToGrid w:val="0"/>
              <w:jc w:val="both"/>
              <w:rPr>
                <w:rFonts w:ascii="Arial Narrow" w:hAnsi="Arial Narrow" w:cs="Arial"/>
                <w:sz w:val="20"/>
                <w:szCs w:val="22"/>
                <w:lang w:eastAsia="en-US"/>
              </w:rPr>
            </w:pPr>
            <w:r>
              <w:rPr>
                <w:rFonts w:ascii="Arial Narrow" w:hAnsi="Arial Narrow" w:cs="Arial"/>
                <w:sz w:val="20"/>
                <w:szCs w:val="22"/>
                <w:lang w:eastAsia="en-US"/>
              </w:rPr>
              <w:t xml:space="preserve">Continuing treatment </w:t>
            </w:r>
          </w:p>
        </w:tc>
      </w:tr>
      <w:tr w:rsidR="004B5DB1" w:rsidRPr="0064755C" w:rsidTr="00B1507B">
        <w:tc>
          <w:tcPr>
            <w:tcW w:w="1229" w:type="pct"/>
            <w:tcBorders>
              <w:top w:val="single" w:sz="4" w:space="0" w:color="auto"/>
              <w:left w:val="single" w:sz="4" w:space="0" w:color="auto"/>
              <w:bottom w:val="single" w:sz="4" w:space="0" w:color="auto"/>
              <w:right w:val="single" w:sz="4" w:space="0" w:color="auto"/>
            </w:tcBorders>
          </w:tcPr>
          <w:p w:rsidR="004B5DB1" w:rsidRPr="0064755C" w:rsidRDefault="004B5DB1" w:rsidP="00B1507B">
            <w:pPr>
              <w:snapToGrid w:val="0"/>
              <w:jc w:val="both"/>
              <w:rPr>
                <w:rFonts w:ascii="Arial Narrow" w:hAnsi="Arial Narrow" w:cs="Arial"/>
                <w:b/>
                <w:sz w:val="20"/>
                <w:szCs w:val="22"/>
                <w:lang w:eastAsia="en-US"/>
              </w:rPr>
            </w:pPr>
            <w:r w:rsidRPr="0064755C">
              <w:rPr>
                <w:rFonts w:ascii="Arial Narrow" w:hAnsi="Arial Narrow" w:cs="Arial"/>
                <w:b/>
                <w:sz w:val="20"/>
                <w:szCs w:val="22"/>
                <w:lang w:eastAsia="en-US"/>
              </w:rPr>
              <w:t>Restriction:</w:t>
            </w:r>
          </w:p>
          <w:p w:rsidR="004B5DB1" w:rsidRPr="0064755C" w:rsidRDefault="004B5DB1" w:rsidP="00B1507B">
            <w:pPr>
              <w:snapToGrid w:val="0"/>
              <w:jc w:val="both"/>
              <w:rPr>
                <w:rFonts w:ascii="Arial Narrow" w:hAnsi="Arial Narrow" w:cs="Arial"/>
                <w:i/>
                <w:sz w:val="20"/>
                <w:szCs w:val="22"/>
                <w:lang w:eastAsia="en-US"/>
              </w:rPr>
            </w:pPr>
          </w:p>
        </w:tc>
        <w:tc>
          <w:tcPr>
            <w:tcW w:w="3601" w:type="pct"/>
            <w:tcBorders>
              <w:top w:val="single" w:sz="4" w:space="0" w:color="auto"/>
              <w:left w:val="single" w:sz="4" w:space="0" w:color="auto"/>
              <w:bottom w:val="single" w:sz="4" w:space="0" w:color="auto"/>
              <w:right w:val="single" w:sz="4" w:space="0" w:color="auto"/>
            </w:tcBorders>
            <w:hideMark/>
          </w:tcPr>
          <w:p w:rsidR="004B5DB1" w:rsidRPr="0064755C" w:rsidRDefault="004B5DB1" w:rsidP="00B1507B">
            <w:pPr>
              <w:snapToGrid w:val="0"/>
              <w:jc w:val="both"/>
              <w:rPr>
                <w:rFonts w:ascii="Arial Narrow" w:hAnsi="Arial Narrow" w:cs="Arial"/>
                <w:sz w:val="20"/>
                <w:szCs w:val="22"/>
                <w:lang w:eastAsia="en-US"/>
              </w:rPr>
            </w:pPr>
            <w:r w:rsidRPr="0064755C">
              <w:rPr>
                <w:rFonts w:ascii="Arial Narrow" w:hAnsi="Arial Narrow" w:cs="Arial"/>
                <w:sz w:val="20"/>
                <w:szCs w:val="22"/>
                <w:lang w:eastAsia="en-US"/>
              </w:rPr>
              <w:fldChar w:fldCharType="begin">
                <w:ffData>
                  <w:name w:val="Check1"/>
                  <w:enabled/>
                  <w:calcOnExit w:val="0"/>
                  <w:checkBox>
                    <w:sizeAuto/>
                    <w:default w:val="0"/>
                  </w:checkBox>
                </w:ffData>
              </w:fldChar>
            </w:r>
            <w:r w:rsidRPr="0064755C">
              <w:rPr>
                <w:rFonts w:ascii="Arial Narrow" w:hAnsi="Arial Narrow" w:cs="Arial"/>
                <w:sz w:val="20"/>
                <w:szCs w:val="22"/>
                <w:lang w:eastAsia="en-US"/>
              </w:rPr>
              <w:instrText xml:space="preserve"> FORMCHECKBOX </w:instrText>
            </w:r>
            <w:r w:rsidR="00690931">
              <w:rPr>
                <w:rFonts w:ascii="Arial Narrow" w:hAnsi="Arial Narrow" w:cs="Arial"/>
                <w:sz w:val="20"/>
                <w:szCs w:val="22"/>
                <w:lang w:eastAsia="en-US"/>
              </w:rPr>
            </w:r>
            <w:r w:rsidR="00690931">
              <w:rPr>
                <w:rFonts w:ascii="Arial Narrow" w:hAnsi="Arial Narrow" w:cs="Arial"/>
                <w:sz w:val="20"/>
                <w:szCs w:val="22"/>
                <w:lang w:eastAsia="en-US"/>
              </w:rPr>
              <w:fldChar w:fldCharType="separate"/>
            </w:r>
            <w:r w:rsidRPr="0064755C">
              <w:rPr>
                <w:rFonts w:ascii="Arial Narrow" w:hAnsi="Arial Narrow" w:cs="Arial"/>
                <w:sz w:val="20"/>
                <w:szCs w:val="22"/>
                <w:lang w:eastAsia="en-US"/>
              </w:rPr>
              <w:fldChar w:fldCharType="end"/>
            </w:r>
            <w:r w:rsidRPr="0064755C">
              <w:rPr>
                <w:rFonts w:ascii="Arial Narrow" w:hAnsi="Arial Narrow" w:cs="Arial"/>
                <w:sz w:val="20"/>
                <w:szCs w:val="22"/>
                <w:lang w:eastAsia="en-US"/>
              </w:rPr>
              <w:t>Restricted benefit</w:t>
            </w:r>
          </w:p>
          <w:p w:rsidR="004B5DB1" w:rsidRPr="0064755C" w:rsidRDefault="004B5DB1" w:rsidP="00B1507B">
            <w:pPr>
              <w:snapToGrid w:val="0"/>
              <w:jc w:val="both"/>
              <w:rPr>
                <w:rFonts w:ascii="Arial Narrow" w:hAnsi="Arial Narrow" w:cs="Arial"/>
                <w:sz w:val="20"/>
                <w:szCs w:val="22"/>
                <w:lang w:eastAsia="en-US"/>
              </w:rPr>
            </w:pPr>
            <w:r w:rsidRPr="0064755C">
              <w:rPr>
                <w:rFonts w:ascii="Arial Narrow" w:hAnsi="Arial Narrow" w:cs="Arial"/>
                <w:sz w:val="20"/>
                <w:szCs w:val="22"/>
                <w:lang w:eastAsia="en-US"/>
              </w:rPr>
              <w:fldChar w:fldCharType="begin">
                <w:ffData>
                  <w:name w:val=""/>
                  <w:enabled/>
                  <w:calcOnExit w:val="0"/>
                  <w:checkBox>
                    <w:sizeAuto/>
                    <w:default w:val="1"/>
                  </w:checkBox>
                </w:ffData>
              </w:fldChar>
            </w:r>
            <w:r w:rsidRPr="0064755C">
              <w:rPr>
                <w:rFonts w:ascii="Arial Narrow" w:hAnsi="Arial Narrow" w:cs="Arial"/>
                <w:sz w:val="20"/>
                <w:szCs w:val="22"/>
                <w:lang w:eastAsia="en-US"/>
              </w:rPr>
              <w:instrText xml:space="preserve"> FORMCHECKBOX </w:instrText>
            </w:r>
            <w:r w:rsidR="00690931">
              <w:rPr>
                <w:rFonts w:ascii="Arial Narrow" w:hAnsi="Arial Narrow" w:cs="Arial"/>
                <w:sz w:val="20"/>
                <w:szCs w:val="22"/>
                <w:lang w:eastAsia="en-US"/>
              </w:rPr>
            </w:r>
            <w:r w:rsidR="00690931">
              <w:rPr>
                <w:rFonts w:ascii="Arial Narrow" w:hAnsi="Arial Narrow" w:cs="Arial"/>
                <w:sz w:val="20"/>
                <w:szCs w:val="22"/>
                <w:lang w:eastAsia="en-US"/>
              </w:rPr>
              <w:fldChar w:fldCharType="separate"/>
            </w:r>
            <w:r w:rsidRPr="0064755C">
              <w:rPr>
                <w:rFonts w:ascii="Arial Narrow" w:hAnsi="Arial Narrow" w:cs="Arial"/>
                <w:sz w:val="20"/>
                <w:szCs w:val="22"/>
                <w:lang w:eastAsia="en-US"/>
              </w:rPr>
              <w:fldChar w:fldCharType="end"/>
            </w:r>
            <w:r w:rsidRPr="0064755C">
              <w:rPr>
                <w:rFonts w:ascii="Arial Narrow" w:hAnsi="Arial Narrow" w:cs="Arial"/>
                <w:sz w:val="20"/>
                <w:szCs w:val="22"/>
                <w:lang w:eastAsia="en-US"/>
              </w:rPr>
              <w:t>Authority Required - In Writing</w:t>
            </w:r>
          </w:p>
          <w:p w:rsidR="004B5DB1" w:rsidRPr="0064755C" w:rsidRDefault="004B5DB1" w:rsidP="00B1507B">
            <w:pPr>
              <w:snapToGrid w:val="0"/>
              <w:jc w:val="both"/>
              <w:rPr>
                <w:rFonts w:ascii="Arial Narrow" w:hAnsi="Arial Narrow" w:cs="Arial"/>
                <w:sz w:val="20"/>
                <w:szCs w:val="22"/>
                <w:lang w:eastAsia="en-US"/>
              </w:rPr>
            </w:pPr>
            <w:r w:rsidRPr="0064755C">
              <w:rPr>
                <w:rFonts w:ascii="Arial Narrow" w:hAnsi="Arial Narrow" w:cs="Arial"/>
                <w:sz w:val="20"/>
                <w:szCs w:val="22"/>
                <w:lang w:eastAsia="en-US"/>
              </w:rPr>
              <w:fldChar w:fldCharType="begin">
                <w:ffData>
                  <w:name w:val="Check3"/>
                  <w:enabled/>
                  <w:calcOnExit w:val="0"/>
                  <w:checkBox>
                    <w:sizeAuto/>
                    <w:default w:val="0"/>
                  </w:checkBox>
                </w:ffData>
              </w:fldChar>
            </w:r>
            <w:r w:rsidRPr="0064755C">
              <w:rPr>
                <w:rFonts w:ascii="Arial Narrow" w:hAnsi="Arial Narrow" w:cs="Arial"/>
                <w:sz w:val="20"/>
                <w:szCs w:val="22"/>
                <w:lang w:eastAsia="en-US"/>
              </w:rPr>
              <w:instrText xml:space="preserve"> FORMCHECKBOX </w:instrText>
            </w:r>
            <w:r w:rsidR="00690931">
              <w:rPr>
                <w:rFonts w:ascii="Arial Narrow" w:hAnsi="Arial Narrow" w:cs="Arial"/>
                <w:sz w:val="20"/>
                <w:szCs w:val="22"/>
                <w:lang w:eastAsia="en-US"/>
              </w:rPr>
            </w:r>
            <w:r w:rsidR="00690931">
              <w:rPr>
                <w:rFonts w:ascii="Arial Narrow" w:hAnsi="Arial Narrow" w:cs="Arial"/>
                <w:sz w:val="20"/>
                <w:szCs w:val="22"/>
                <w:lang w:eastAsia="en-US"/>
              </w:rPr>
              <w:fldChar w:fldCharType="separate"/>
            </w:r>
            <w:r w:rsidRPr="0064755C">
              <w:rPr>
                <w:rFonts w:ascii="Arial Narrow" w:hAnsi="Arial Narrow" w:cs="Arial"/>
                <w:sz w:val="20"/>
                <w:szCs w:val="22"/>
                <w:lang w:eastAsia="en-US"/>
              </w:rPr>
              <w:fldChar w:fldCharType="end"/>
            </w:r>
            <w:r w:rsidRPr="0064755C">
              <w:rPr>
                <w:rFonts w:ascii="Arial Narrow" w:hAnsi="Arial Narrow" w:cs="Arial"/>
                <w:sz w:val="20"/>
                <w:szCs w:val="22"/>
                <w:lang w:eastAsia="en-US"/>
              </w:rPr>
              <w:t>Authority Required - Telephone</w:t>
            </w:r>
          </w:p>
          <w:p w:rsidR="004B5DB1" w:rsidRPr="0064755C" w:rsidRDefault="004B5DB1" w:rsidP="00B1507B">
            <w:pPr>
              <w:snapToGrid w:val="0"/>
              <w:jc w:val="both"/>
              <w:rPr>
                <w:rFonts w:ascii="Arial Narrow" w:hAnsi="Arial Narrow" w:cs="Arial"/>
                <w:sz w:val="20"/>
                <w:szCs w:val="22"/>
                <w:lang w:eastAsia="en-US"/>
              </w:rPr>
            </w:pPr>
            <w:r w:rsidRPr="0064755C">
              <w:rPr>
                <w:rFonts w:ascii="Arial Narrow" w:hAnsi="Arial Narrow" w:cs="Arial"/>
                <w:sz w:val="20"/>
                <w:szCs w:val="22"/>
                <w:lang w:eastAsia="en-US"/>
              </w:rPr>
              <w:fldChar w:fldCharType="begin">
                <w:ffData>
                  <w:name w:val=""/>
                  <w:enabled/>
                  <w:calcOnExit w:val="0"/>
                  <w:checkBox>
                    <w:sizeAuto/>
                    <w:default w:val="0"/>
                  </w:checkBox>
                </w:ffData>
              </w:fldChar>
            </w:r>
            <w:r w:rsidRPr="0064755C">
              <w:rPr>
                <w:rFonts w:ascii="Arial Narrow" w:hAnsi="Arial Narrow" w:cs="Arial"/>
                <w:sz w:val="20"/>
                <w:szCs w:val="22"/>
                <w:lang w:eastAsia="en-US"/>
              </w:rPr>
              <w:instrText xml:space="preserve"> FORMCHECKBOX </w:instrText>
            </w:r>
            <w:r w:rsidR="00690931">
              <w:rPr>
                <w:rFonts w:ascii="Arial Narrow" w:hAnsi="Arial Narrow" w:cs="Arial"/>
                <w:sz w:val="20"/>
                <w:szCs w:val="22"/>
                <w:lang w:eastAsia="en-US"/>
              </w:rPr>
            </w:r>
            <w:r w:rsidR="00690931">
              <w:rPr>
                <w:rFonts w:ascii="Arial Narrow" w:hAnsi="Arial Narrow" w:cs="Arial"/>
                <w:sz w:val="20"/>
                <w:szCs w:val="22"/>
                <w:lang w:eastAsia="en-US"/>
              </w:rPr>
              <w:fldChar w:fldCharType="separate"/>
            </w:r>
            <w:r w:rsidRPr="0064755C">
              <w:rPr>
                <w:rFonts w:ascii="Arial Narrow" w:hAnsi="Arial Narrow" w:cs="Arial"/>
                <w:sz w:val="20"/>
                <w:szCs w:val="22"/>
                <w:lang w:eastAsia="en-US"/>
              </w:rPr>
              <w:fldChar w:fldCharType="end"/>
            </w:r>
            <w:r w:rsidRPr="0064755C">
              <w:rPr>
                <w:rFonts w:ascii="Arial Narrow" w:hAnsi="Arial Narrow" w:cs="Arial"/>
                <w:sz w:val="20"/>
                <w:szCs w:val="22"/>
                <w:lang w:eastAsia="en-US"/>
              </w:rPr>
              <w:t>Authority Required – Emergency</w:t>
            </w:r>
          </w:p>
          <w:p w:rsidR="004B5DB1" w:rsidRPr="0064755C" w:rsidRDefault="004B5DB1" w:rsidP="00B1507B">
            <w:pPr>
              <w:snapToGrid w:val="0"/>
              <w:jc w:val="both"/>
              <w:rPr>
                <w:rFonts w:ascii="Arial Narrow" w:hAnsi="Arial Narrow" w:cs="Arial"/>
                <w:sz w:val="20"/>
                <w:szCs w:val="22"/>
                <w:lang w:eastAsia="en-US"/>
              </w:rPr>
            </w:pPr>
            <w:r w:rsidRPr="0064755C">
              <w:rPr>
                <w:rFonts w:ascii="Arial Narrow" w:hAnsi="Arial Narrow" w:cs="Arial"/>
                <w:sz w:val="20"/>
                <w:szCs w:val="22"/>
                <w:lang w:eastAsia="en-US"/>
              </w:rPr>
              <w:fldChar w:fldCharType="begin">
                <w:ffData>
                  <w:name w:val="Check5"/>
                  <w:enabled/>
                  <w:calcOnExit w:val="0"/>
                  <w:checkBox>
                    <w:sizeAuto/>
                    <w:default w:val="0"/>
                  </w:checkBox>
                </w:ffData>
              </w:fldChar>
            </w:r>
            <w:r w:rsidRPr="0064755C">
              <w:rPr>
                <w:rFonts w:ascii="Arial Narrow" w:hAnsi="Arial Narrow" w:cs="Arial"/>
                <w:sz w:val="20"/>
                <w:szCs w:val="22"/>
                <w:lang w:eastAsia="en-US"/>
              </w:rPr>
              <w:instrText xml:space="preserve"> FORMCHECKBOX </w:instrText>
            </w:r>
            <w:r w:rsidR="00690931">
              <w:rPr>
                <w:rFonts w:ascii="Arial Narrow" w:hAnsi="Arial Narrow" w:cs="Arial"/>
                <w:sz w:val="20"/>
                <w:szCs w:val="22"/>
                <w:lang w:eastAsia="en-US"/>
              </w:rPr>
            </w:r>
            <w:r w:rsidR="00690931">
              <w:rPr>
                <w:rFonts w:ascii="Arial Narrow" w:hAnsi="Arial Narrow" w:cs="Arial"/>
                <w:sz w:val="20"/>
                <w:szCs w:val="22"/>
                <w:lang w:eastAsia="en-US"/>
              </w:rPr>
              <w:fldChar w:fldCharType="separate"/>
            </w:r>
            <w:r w:rsidRPr="0064755C">
              <w:rPr>
                <w:rFonts w:ascii="Arial Narrow" w:hAnsi="Arial Narrow" w:cs="Arial"/>
                <w:sz w:val="20"/>
                <w:szCs w:val="22"/>
                <w:lang w:eastAsia="en-US"/>
              </w:rPr>
              <w:fldChar w:fldCharType="end"/>
            </w:r>
            <w:r w:rsidRPr="0064755C">
              <w:rPr>
                <w:rFonts w:ascii="Arial Narrow" w:hAnsi="Arial Narrow" w:cs="Arial"/>
                <w:sz w:val="20"/>
                <w:szCs w:val="22"/>
                <w:lang w:eastAsia="en-US"/>
              </w:rPr>
              <w:t>Authority Required - Electronic</w:t>
            </w:r>
          </w:p>
          <w:p w:rsidR="004B5DB1" w:rsidRPr="0064755C" w:rsidRDefault="004B5DB1" w:rsidP="00B1507B">
            <w:pPr>
              <w:snapToGrid w:val="0"/>
              <w:jc w:val="both"/>
              <w:rPr>
                <w:rFonts w:ascii="Arial Narrow" w:hAnsi="Arial Narrow" w:cs="Arial"/>
                <w:sz w:val="20"/>
                <w:szCs w:val="22"/>
                <w:lang w:eastAsia="en-US"/>
              </w:rPr>
            </w:pPr>
            <w:r w:rsidRPr="0064755C">
              <w:rPr>
                <w:rFonts w:ascii="Arial Narrow" w:hAnsi="Arial Narrow" w:cs="Arial"/>
                <w:sz w:val="20"/>
                <w:szCs w:val="22"/>
                <w:lang w:eastAsia="en-US"/>
              </w:rPr>
              <w:fldChar w:fldCharType="begin">
                <w:ffData>
                  <w:name w:val="Check5"/>
                  <w:enabled/>
                  <w:calcOnExit w:val="0"/>
                  <w:checkBox>
                    <w:sizeAuto/>
                    <w:default w:val="0"/>
                  </w:checkBox>
                </w:ffData>
              </w:fldChar>
            </w:r>
            <w:r w:rsidRPr="0064755C">
              <w:rPr>
                <w:rFonts w:ascii="Arial Narrow" w:hAnsi="Arial Narrow" w:cs="Arial"/>
                <w:sz w:val="20"/>
                <w:szCs w:val="22"/>
                <w:lang w:eastAsia="en-US"/>
              </w:rPr>
              <w:instrText xml:space="preserve"> FORMCHECKBOX </w:instrText>
            </w:r>
            <w:r w:rsidR="00690931">
              <w:rPr>
                <w:rFonts w:ascii="Arial Narrow" w:hAnsi="Arial Narrow" w:cs="Arial"/>
                <w:sz w:val="20"/>
                <w:szCs w:val="22"/>
                <w:lang w:eastAsia="en-US"/>
              </w:rPr>
            </w:r>
            <w:r w:rsidR="00690931">
              <w:rPr>
                <w:rFonts w:ascii="Arial Narrow" w:hAnsi="Arial Narrow" w:cs="Arial"/>
                <w:sz w:val="20"/>
                <w:szCs w:val="22"/>
                <w:lang w:eastAsia="en-US"/>
              </w:rPr>
              <w:fldChar w:fldCharType="separate"/>
            </w:r>
            <w:r w:rsidRPr="0064755C">
              <w:rPr>
                <w:rFonts w:ascii="Arial Narrow" w:hAnsi="Arial Narrow" w:cs="Arial"/>
                <w:sz w:val="20"/>
                <w:szCs w:val="22"/>
                <w:lang w:eastAsia="en-US"/>
              </w:rPr>
              <w:fldChar w:fldCharType="end"/>
            </w:r>
            <w:r w:rsidRPr="0064755C">
              <w:rPr>
                <w:rFonts w:ascii="Arial Narrow" w:hAnsi="Arial Narrow" w:cs="Arial"/>
                <w:sz w:val="20"/>
                <w:szCs w:val="22"/>
                <w:lang w:eastAsia="en-US"/>
              </w:rPr>
              <w:t>Streamlined</w:t>
            </w:r>
          </w:p>
        </w:tc>
      </w:tr>
      <w:tr w:rsidR="004B5DB1" w:rsidRPr="0064755C" w:rsidTr="00B1507B">
        <w:tc>
          <w:tcPr>
            <w:tcW w:w="1229" w:type="pct"/>
            <w:tcBorders>
              <w:top w:val="single" w:sz="4" w:space="0" w:color="auto"/>
              <w:left w:val="single" w:sz="4" w:space="0" w:color="auto"/>
              <w:bottom w:val="single" w:sz="4" w:space="0" w:color="auto"/>
              <w:right w:val="single" w:sz="4" w:space="0" w:color="auto"/>
            </w:tcBorders>
          </w:tcPr>
          <w:p w:rsidR="004B5DB1" w:rsidRPr="0064755C" w:rsidRDefault="004B5DB1" w:rsidP="00B1507B">
            <w:pPr>
              <w:snapToGrid w:val="0"/>
              <w:jc w:val="both"/>
              <w:rPr>
                <w:rFonts w:ascii="Arial Narrow" w:hAnsi="Arial Narrow" w:cs="Arial"/>
                <w:b/>
                <w:sz w:val="20"/>
                <w:szCs w:val="22"/>
                <w:lang w:eastAsia="en-US"/>
              </w:rPr>
            </w:pPr>
            <w:r>
              <w:rPr>
                <w:rFonts w:ascii="Arial Narrow" w:hAnsi="Arial Narrow" w:cs="Arial"/>
                <w:b/>
                <w:sz w:val="20"/>
                <w:szCs w:val="22"/>
                <w:lang w:eastAsia="en-US"/>
              </w:rPr>
              <w:t xml:space="preserve">Treatment </w:t>
            </w:r>
            <w:r w:rsidRPr="0064755C">
              <w:rPr>
                <w:rFonts w:ascii="Arial Narrow" w:hAnsi="Arial Narrow" w:cs="Arial"/>
                <w:b/>
                <w:sz w:val="20"/>
                <w:szCs w:val="22"/>
                <w:lang w:eastAsia="en-US"/>
              </w:rPr>
              <w:t>criteria:</w:t>
            </w:r>
          </w:p>
          <w:p w:rsidR="004B5DB1" w:rsidRPr="0064755C" w:rsidRDefault="004B5DB1" w:rsidP="00B1507B">
            <w:pPr>
              <w:snapToGrid w:val="0"/>
              <w:jc w:val="both"/>
              <w:rPr>
                <w:rFonts w:ascii="Arial Narrow" w:hAnsi="Arial Narrow" w:cs="Arial"/>
                <w:i/>
                <w:sz w:val="20"/>
                <w:szCs w:val="22"/>
                <w:lang w:eastAsia="en-US"/>
              </w:rPr>
            </w:pPr>
          </w:p>
        </w:tc>
        <w:tc>
          <w:tcPr>
            <w:tcW w:w="3601" w:type="pct"/>
            <w:tcBorders>
              <w:top w:val="single" w:sz="4" w:space="0" w:color="auto"/>
              <w:left w:val="single" w:sz="4" w:space="0" w:color="auto"/>
              <w:bottom w:val="single" w:sz="4" w:space="0" w:color="auto"/>
              <w:right w:val="single" w:sz="4" w:space="0" w:color="auto"/>
            </w:tcBorders>
            <w:hideMark/>
          </w:tcPr>
          <w:p w:rsidR="004B5DB1" w:rsidRPr="0064755C" w:rsidRDefault="004B5DB1" w:rsidP="00B1507B">
            <w:pPr>
              <w:snapToGrid w:val="0"/>
              <w:jc w:val="both"/>
              <w:rPr>
                <w:rFonts w:ascii="Arial Narrow" w:hAnsi="Arial Narrow" w:cs="Arial"/>
                <w:sz w:val="20"/>
                <w:szCs w:val="22"/>
                <w:lang w:eastAsia="en-US"/>
              </w:rPr>
            </w:pPr>
            <w:proofErr w:type="gramStart"/>
            <w:r w:rsidRPr="00D0574D">
              <w:rPr>
                <w:rFonts w:ascii="Arial Narrow" w:hAnsi="Arial Narrow" w:cs="Arial"/>
                <w:sz w:val="20"/>
                <w:szCs w:val="22"/>
                <w:lang w:eastAsia="en-US"/>
              </w:rPr>
              <w:lastRenderedPageBreak/>
              <w:t>Must be treated</w:t>
            </w:r>
            <w:proofErr w:type="gramEnd"/>
            <w:r w:rsidRPr="00D0574D">
              <w:rPr>
                <w:rFonts w:ascii="Arial Narrow" w:hAnsi="Arial Narrow" w:cs="Arial"/>
                <w:sz w:val="20"/>
                <w:szCs w:val="22"/>
                <w:lang w:eastAsia="en-US"/>
              </w:rPr>
              <w:t xml:space="preserve"> by an endocrinologist.</w:t>
            </w:r>
          </w:p>
        </w:tc>
      </w:tr>
      <w:tr w:rsidR="004B5DB1" w:rsidRPr="00D0574D" w:rsidTr="00B1507B">
        <w:tc>
          <w:tcPr>
            <w:tcW w:w="1229" w:type="pct"/>
            <w:tcBorders>
              <w:top w:val="single" w:sz="4" w:space="0" w:color="auto"/>
              <w:left w:val="single" w:sz="4" w:space="0" w:color="auto"/>
              <w:bottom w:val="single" w:sz="4" w:space="0" w:color="auto"/>
              <w:right w:val="single" w:sz="4" w:space="0" w:color="auto"/>
            </w:tcBorders>
          </w:tcPr>
          <w:p w:rsidR="004B5DB1" w:rsidRPr="0064755C" w:rsidRDefault="004B5DB1" w:rsidP="00B1507B">
            <w:pPr>
              <w:snapToGrid w:val="0"/>
              <w:jc w:val="both"/>
              <w:rPr>
                <w:rFonts w:ascii="Arial Narrow" w:hAnsi="Arial Narrow" w:cs="Arial"/>
                <w:b/>
                <w:sz w:val="20"/>
                <w:szCs w:val="22"/>
                <w:lang w:eastAsia="en-US"/>
              </w:rPr>
            </w:pPr>
            <w:r w:rsidRPr="00D0574D">
              <w:rPr>
                <w:rFonts w:ascii="Arial Narrow" w:hAnsi="Arial Narrow" w:cs="Arial"/>
                <w:b/>
                <w:sz w:val="20"/>
                <w:szCs w:val="22"/>
                <w:lang w:eastAsia="en-US"/>
              </w:rPr>
              <w:t>Clinical criteria:</w:t>
            </w:r>
          </w:p>
        </w:tc>
        <w:tc>
          <w:tcPr>
            <w:tcW w:w="3601" w:type="pct"/>
            <w:tcBorders>
              <w:top w:val="single" w:sz="4" w:space="0" w:color="auto"/>
              <w:left w:val="single" w:sz="4" w:space="0" w:color="auto"/>
              <w:bottom w:val="single" w:sz="4" w:space="0" w:color="auto"/>
              <w:right w:val="single" w:sz="4" w:space="0" w:color="auto"/>
            </w:tcBorders>
          </w:tcPr>
          <w:p w:rsidR="004B5DB1" w:rsidRDefault="000E1010" w:rsidP="00B1507B">
            <w:pPr>
              <w:snapToGrid w:val="0"/>
              <w:jc w:val="both"/>
              <w:rPr>
                <w:rFonts w:ascii="Arial Narrow" w:hAnsi="Arial Narrow" w:cs="Arial"/>
                <w:sz w:val="20"/>
                <w:szCs w:val="22"/>
                <w:lang w:eastAsia="en-US"/>
              </w:rPr>
            </w:pPr>
            <w:r w:rsidRPr="000E1010">
              <w:rPr>
                <w:rFonts w:ascii="Arial Narrow" w:hAnsi="Arial Narrow" w:cs="Arial"/>
                <w:sz w:val="20"/>
                <w:szCs w:val="22"/>
                <w:lang w:eastAsia="en-US"/>
              </w:rPr>
              <w:t>Patient must have previously received PBS-subsidised therapy with this drug for this condition at the age of 18 years or older</w:t>
            </w:r>
            <w:r>
              <w:rPr>
                <w:rFonts w:ascii="Arial Narrow" w:hAnsi="Arial Narrow" w:cs="Arial"/>
                <w:sz w:val="20"/>
                <w:szCs w:val="22"/>
                <w:lang w:eastAsia="en-US"/>
              </w:rPr>
              <w:t>,</w:t>
            </w:r>
          </w:p>
          <w:p w:rsidR="000E1010" w:rsidRDefault="000E1010" w:rsidP="00B1507B">
            <w:pPr>
              <w:snapToGrid w:val="0"/>
              <w:jc w:val="both"/>
              <w:rPr>
                <w:rFonts w:ascii="Arial Narrow" w:hAnsi="Arial Narrow" w:cs="Arial"/>
                <w:sz w:val="20"/>
                <w:szCs w:val="22"/>
                <w:lang w:eastAsia="en-US"/>
              </w:rPr>
            </w:pPr>
            <w:r>
              <w:rPr>
                <w:rFonts w:ascii="Arial Narrow" w:hAnsi="Arial Narrow" w:cs="Arial"/>
                <w:sz w:val="20"/>
                <w:szCs w:val="22"/>
                <w:lang w:eastAsia="en-US"/>
              </w:rPr>
              <w:t xml:space="preserve">AND </w:t>
            </w:r>
          </w:p>
          <w:p w:rsidR="000E1010" w:rsidRDefault="000E1010" w:rsidP="00B1507B">
            <w:pPr>
              <w:snapToGrid w:val="0"/>
              <w:jc w:val="both"/>
              <w:rPr>
                <w:rFonts w:ascii="Arial Narrow" w:hAnsi="Arial Narrow" w:cs="Arial"/>
                <w:sz w:val="20"/>
                <w:szCs w:val="22"/>
                <w:lang w:eastAsia="en-US"/>
              </w:rPr>
            </w:pPr>
            <w:r w:rsidRPr="000E1010">
              <w:rPr>
                <w:rFonts w:ascii="Arial Narrow" w:hAnsi="Arial Narrow" w:cs="Arial"/>
                <w:sz w:val="20"/>
                <w:szCs w:val="22"/>
                <w:lang w:eastAsia="en-US"/>
              </w:rPr>
              <w:t>Patient must maintain IGF-1 levels within the normal range for age and sex</w:t>
            </w:r>
            <w:r>
              <w:rPr>
                <w:rFonts w:ascii="Arial Narrow" w:hAnsi="Arial Narrow" w:cs="Arial"/>
                <w:sz w:val="20"/>
                <w:szCs w:val="22"/>
                <w:lang w:eastAsia="en-US"/>
              </w:rPr>
              <w:t>,</w:t>
            </w:r>
          </w:p>
          <w:p w:rsidR="000E1010" w:rsidRPr="000E1010" w:rsidRDefault="000E1010" w:rsidP="00B1507B">
            <w:pPr>
              <w:snapToGrid w:val="0"/>
              <w:jc w:val="both"/>
              <w:rPr>
                <w:rFonts w:ascii="Arial Narrow" w:hAnsi="Arial Narrow" w:cs="Arial"/>
                <w:strike/>
                <w:sz w:val="20"/>
                <w:szCs w:val="22"/>
                <w:lang w:eastAsia="en-US"/>
              </w:rPr>
            </w:pPr>
            <w:r w:rsidRPr="000E1010">
              <w:rPr>
                <w:rFonts w:ascii="Arial Narrow" w:hAnsi="Arial Narrow" w:cs="Arial"/>
                <w:strike/>
                <w:sz w:val="20"/>
                <w:szCs w:val="22"/>
                <w:lang w:eastAsia="en-US"/>
              </w:rPr>
              <w:t>AND</w:t>
            </w:r>
          </w:p>
          <w:p w:rsidR="000E1010" w:rsidRPr="00D0574D" w:rsidRDefault="000E1010" w:rsidP="00B1507B">
            <w:pPr>
              <w:snapToGrid w:val="0"/>
              <w:jc w:val="both"/>
              <w:rPr>
                <w:rFonts w:ascii="Arial Narrow" w:hAnsi="Arial Narrow" w:cs="Arial"/>
                <w:sz w:val="20"/>
                <w:szCs w:val="22"/>
                <w:lang w:eastAsia="en-US"/>
              </w:rPr>
            </w:pPr>
            <w:r w:rsidRPr="000E1010">
              <w:rPr>
                <w:rFonts w:ascii="Arial Narrow" w:hAnsi="Arial Narrow" w:cs="Arial"/>
                <w:strike/>
                <w:sz w:val="20"/>
                <w:szCs w:val="22"/>
                <w:lang w:eastAsia="en-US"/>
              </w:rPr>
              <w:t>Patient must maintain a quality of life (</w:t>
            </w:r>
            <w:proofErr w:type="spellStart"/>
            <w:r w:rsidRPr="000E1010">
              <w:rPr>
                <w:rFonts w:ascii="Arial Narrow" w:hAnsi="Arial Narrow" w:cs="Arial"/>
                <w:strike/>
                <w:sz w:val="20"/>
                <w:szCs w:val="22"/>
                <w:lang w:eastAsia="en-US"/>
              </w:rPr>
              <w:t>QoL</w:t>
            </w:r>
            <w:proofErr w:type="spellEnd"/>
            <w:r w:rsidRPr="000E1010">
              <w:rPr>
                <w:rFonts w:ascii="Arial Narrow" w:hAnsi="Arial Narrow" w:cs="Arial"/>
                <w:strike/>
                <w:sz w:val="20"/>
                <w:szCs w:val="22"/>
                <w:lang w:eastAsia="en-US"/>
              </w:rPr>
              <w:t>) score on the Quality of Life Assessment of Growth Hormone Deficiency in Adults (</w:t>
            </w:r>
            <w:proofErr w:type="spellStart"/>
            <w:r w:rsidRPr="000E1010">
              <w:rPr>
                <w:rFonts w:ascii="Arial Narrow" w:hAnsi="Arial Narrow" w:cs="Arial"/>
                <w:strike/>
                <w:sz w:val="20"/>
                <w:szCs w:val="22"/>
                <w:lang w:eastAsia="en-US"/>
              </w:rPr>
              <w:t>QoL</w:t>
            </w:r>
            <w:proofErr w:type="spellEnd"/>
            <w:r w:rsidRPr="000E1010">
              <w:rPr>
                <w:rFonts w:ascii="Arial Narrow" w:hAnsi="Arial Narrow" w:cs="Arial"/>
                <w:strike/>
                <w:sz w:val="20"/>
                <w:szCs w:val="22"/>
                <w:lang w:eastAsia="en-US"/>
              </w:rPr>
              <w:t>-AGHDA) instrument with a reduction of more than 7 points from baseline.</w:t>
            </w:r>
          </w:p>
        </w:tc>
      </w:tr>
      <w:tr w:rsidR="004B5DB1" w:rsidRPr="0064755C" w:rsidTr="00B1507B">
        <w:tc>
          <w:tcPr>
            <w:tcW w:w="1229" w:type="pct"/>
            <w:tcBorders>
              <w:top w:val="single" w:sz="4" w:space="0" w:color="auto"/>
              <w:left w:val="single" w:sz="4" w:space="0" w:color="auto"/>
              <w:bottom w:val="single" w:sz="4" w:space="0" w:color="auto"/>
              <w:right w:val="single" w:sz="4" w:space="0" w:color="auto"/>
            </w:tcBorders>
            <w:hideMark/>
          </w:tcPr>
          <w:p w:rsidR="004B5DB1" w:rsidRPr="0064755C" w:rsidRDefault="004B5DB1" w:rsidP="00B1507B">
            <w:pPr>
              <w:snapToGrid w:val="0"/>
              <w:jc w:val="both"/>
              <w:rPr>
                <w:rFonts w:ascii="Arial Narrow" w:hAnsi="Arial Narrow" w:cs="Arial"/>
                <w:i/>
                <w:sz w:val="20"/>
                <w:szCs w:val="22"/>
                <w:lang w:eastAsia="en-US"/>
              </w:rPr>
            </w:pPr>
            <w:r w:rsidRPr="0064755C">
              <w:rPr>
                <w:rFonts w:ascii="Arial Narrow" w:hAnsi="Arial Narrow" w:cs="Arial"/>
                <w:b/>
                <w:sz w:val="20"/>
                <w:szCs w:val="22"/>
                <w:lang w:eastAsia="en-US"/>
              </w:rPr>
              <w:t>Population criteria:</w:t>
            </w:r>
          </w:p>
        </w:tc>
        <w:tc>
          <w:tcPr>
            <w:tcW w:w="3601" w:type="pct"/>
            <w:tcBorders>
              <w:top w:val="single" w:sz="4" w:space="0" w:color="auto"/>
              <w:left w:val="single" w:sz="4" w:space="0" w:color="auto"/>
              <w:bottom w:val="single" w:sz="4" w:space="0" w:color="auto"/>
              <w:right w:val="single" w:sz="4" w:space="0" w:color="auto"/>
            </w:tcBorders>
            <w:hideMark/>
          </w:tcPr>
          <w:p w:rsidR="004B5DB1" w:rsidRPr="0064755C" w:rsidRDefault="004B5DB1" w:rsidP="00B1507B">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Patient must be aged 18 years or older.</w:t>
            </w:r>
          </w:p>
        </w:tc>
      </w:tr>
      <w:tr w:rsidR="004B5DB1" w:rsidRPr="0064755C" w:rsidTr="00B1507B">
        <w:tc>
          <w:tcPr>
            <w:tcW w:w="1229" w:type="pct"/>
            <w:tcBorders>
              <w:top w:val="single" w:sz="4" w:space="0" w:color="auto"/>
              <w:left w:val="single" w:sz="4" w:space="0" w:color="auto"/>
              <w:bottom w:val="single" w:sz="4" w:space="0" w:color="auto"/>
              <w:right w:val="single" w:sz="4" w:space="0" w:color="auto"/>
            </w:tcBorders>
            <w:hideMark/>
          </w:tcPr>
          <w:p w:rsidR="004B5DB1" w:rsidRPr="0064755C" w:rsidRDefault="004B5DB1" w:rsidP="00B1507B">
            <w:pPr>
              <w:snapToGrid w:val="0"/>
              <w:jc w:val="both"/>
              <w:rPr>
                <w:rFonts w:ascii="Arial Narrow" w:hAnsi="Arial Narrow" w:cs="Arial"/>
                <w:b/>
                <w:sz w:val="20"/>
                <w:szCs w:val="22"/>
                <w:lang w:eastAsia="en-US"/>
              </w:rPr>
            </w:pPr>
            <w:r w:rsidRPr="0064755C">
              <w:rPr>
                <w:rFonts w:ascii="Arial Narrow" w:hAnsi="Arial Narrow" w:cs="Arial"/>
                <w:b/>
                <w:sz w:val="20"/>
                <w:szCs w:val="22"/>
                <w:lang w:eastAsia="en-US"/>
              </w:rPr>
              <w:t>Prescriber Instructions:</w:t>
            </w:r>
          </w:p>
        </w:tc>
        <w:tc>
          <w:tcPr>
            <w:tcW w:w="3601" w:type="pct"/>
            <w:tcBorders>
              <w:top w:val="single" w:sz="4" w:space="0" w:color="auto"/>
              <w:left w:val="single" w:sz="4" w:space="0" w:color="auto"/>
              <w:bottom w:val="single" w:sz="4" w:space="0" w:color="auto"/>
              <w:right w:val="single" w:sz="4" w:space="0" w:color="auto"/>
            </w:tcBorders>
          </w:tcPr>
          <w:p w:rsidR="000E1010" w:rsidRPr="000E1010" w:rsidRDefault="000E1010" w:rsidP="000E1010">
            <w:pPr>
              <w:snapToGrid w:val="0"/>
              <w:jc w:val="both"/>
              <w:rPr>
                <w:rFonts w:ascii="Arial Narrow" w:hAnsi="Arial Narrow" w:cs="Arial"/>
                <w:sz w:val="20"/>
                <w:szCs w:val="22"/>
                <w:lang w:eastAsia="en-US"/>
              </w:rPr>
            </w:pPr>
            <w:r w:rsidRPr="000E1010">
              <w:rPr>
                <w:rFonts w:ascii="Arial Narrow" w:hAnsi="Arial Narrow" w:cs="Arial"/>
                <w:sz w:val="20"/>
                <w:szCs w:val="22"/>
                <w:lang w:eastAsia="en-US"/>
              </w:rPr>
              <w:t>The authority application must be in writing and must include:</w:t>
            </w:r>
          </w:p>
          <w:p w:rsidR="000E1010" w:rsidRPr="000E1010" w:rsidRDefault="000E1010" w:rsidP="000E1010">
            <w:pPr>
              <w:snapToGrid w:val="0"/>
              <w:jc w:val="both"/>
              <w:rPr>
                <w:rFonts w:ascii="Arial Narrow" w:hAnsi="Arial Narrow" w:cs="Arial"/>
                <w:sz w:val="20"/>
                <w:szCs w:val="22"/>
                <w:lang w:eastAsia="en-US"/>
              </w:rPr>
            </w:pPr>
          </w:p>
          <w:p w:rsidR="000E1010" w:rsidRPr="000E1010" w:rsidRDefault="000E1010" w:rsidP="000E1010">
            <w:pPr>
              <w:snapToGrid w:val="0"/>
              <w:jc w:val="both"/>
              <w:rPr>
                <w:rFonts w:ascii="Arial Narrow" w:hAnsi="Arial Narrow" w:cs="Arial"/>
                <w:sz w:val="20"/>
                <w:szCs w:val="22"/>
                <w:lang w:eastAsia="en-US"/>
              </w:rPr>
            </w:pPr>
            <w:r w:rsidRPr="000E1010">
              <w:rPr>
                <w:rFonts w:ascii="Arial Narrow" w:hAnsi="Arial Narrow" w:cs="Arial"/>
                <w:sz w:val="20"/>
                <w:szCs w:val="22"/>
                <w:lang w:eastAsia="en-US"/>
              </w:rPr>
              <w:t>A completed authority prescription form; AND</w:t>
            </w:r>
          </w:p>
          <w:p w:rsidR="000E1010" w:rsidRPr="000E1010" w:rsidRDefault="000E1010" w:rsidP="000E1010">
            <w:pPr>
              <w:snapToGrid w:val="0"/>
              <w:jc w:val="both"/>
              <w:rPr>
                <w:rFonts w:ascii="Arial Narrow" w:hAnsi="Arial Narrow" w:cs="Arial"/>
                <w:sz w:val="20"/>
                <w:szCs w:val="22"/>
                <w:lang w:eastAsia="en-US"/>
              </w:rPr>
            </w:pPr>
            <w:r w:rsidRPr="000E1010">
              <w:rPr>
                <w:rFonts w:ascii="Arial Narrow" w:hAnsi="Arial Narrow" w:cs="Arial"/>
                <w:sz w:val="20"/>
                <w:szCs w:val="22"/>
                <w:lang w:eastAsia="en-US"/>
              </w:rPr>
              <w:t>A completed Severe Growth Hormone Deficiency supporting information form; AND</w:t>
            </w:r>
          </w:p>
          <w:p w:rsidR="000E1010" w:rsidRPr="00571AA0" w:rsidRDefault="000E1010" w:rsidP="000E1010">
            <w:pPr>
              <w:snapToGrid w:val="0"/>
              <w:jc w:val="both"/>
              <w:rPr>
                <w:rFonts w:ascii="Arial Narrow" w:hAnsi="Arial Narrow" w:cs="Arial"/>
                <w:strike/>
                <w:sz w:val="20"/>
                <w:szCs w:val="22"/>
                <w:lang w:eastAsia="en-US"/>
              </w:rPr>
            </w:pPr>
            <w:r w:rsidRPr="000E1010">
              <w:rPr>
                <w:rFonts w:ascii="Arial Narrow" w:hAnsi="Arial Narrow" w:cs="Arial"/>
                <w:sz w:val="20"/>
                <w:szCs w:val="22"/>
                <w:lang w:eastAsia="en-US"/>
              </w:rPr>
              <w:t>A serum IGF-1 measurement, including the date of testing and laboratory reference range for age and sex, of less than 12 weeks old at the time of application</w:t>
            </w:r>
            <w:r w:rsidRPr="00571AA0">
              <w:rPr>
                <w:rFonts w:ascii="Arial Narrow" w:hAnsi="Arial Narrow" w:cs="Arial"/>
                <w:strike/>
                <w:sz w:val="20"/>
                <w:szCs w:val="22"/>
                <w:lang w:eastAsia="en-US"/>
              </w:rPr>
              <w:t>; AND</w:t>
            </w:r>
          </w:p>
          <w:p w:rsidR="004B5DB1" w:rsidRPr="0064755C" w:rsidRDefault="000E1010" w:rsidP="000E1010">
            <w:pPr>
              <w:snapToGrid w:val="0"/>
              <w:jc w:val="both"/>
              <w:rPr>
                <w:rFonts w:ascii="Arial Narrow" w:hAnsi="Arial Narrow" w:cs="Arial"/>
                <w:sz w:val="20"/>
                <w:szCs w:val="22"/>
                <w:lang w:eastAsia="en-US"/>
              </w:rPr>
            </w:pPr>
            <w:r w:rsidRPr="00571AA0">
              <w:rPr>
                <w:rFonts w:ascii="Arial Narrow" w:hAnsi="Arial Narrow" w:cs="Arial"/>
                <w:strike/>
                <w:sz w:val="20"/>
                <w:szCs w:val="22"/>
                <w:lang w:eastAsia="en-US"/>
              </w:rPr>
              <w:t xml:space="preserve">The patient's </w:t>
            </w:r>
            <w:proofErr w:type="spellStart"/>
            <w:r w:rsidRPr="00571AA0">
              <w:rPr>
                <w:rFonts w:ascii="Arial Narrow" w:hAnsi="Arial Narrow" w:cs="Arial"/>
                <w:strike/>
                <w:sz w:val="20"/>
                <w:szCs w:val="22"/>
                <w:lang w:eastAsia="en-US"/>
              </w:rPr>
              <w:t>QoL</w:t>
            </w:r>
            <w:proofErr w:type="spellEnd"/>
            <w:r w:rsidRPr="00571AA0">
              <w:rPr>
                <w:rFonts w:ascii="Arial Narrow" w:hAnsi="Arial Narrow" w:cs="Arial"/>
                <w:strike/>
                <w:sz w:val="20"/>
                <w:szCs w:val="22"/>
                <w:lang w:eastAsia="en-US"/>
              </w:rPr>
              <w:t xml:space="preserve"> score on the </w:t>
            </w:r>
            <w:proofErr w:type="spellStart"/>
            <w:r w:rsidRPr="00571AA0">
              <w:rPr>
                <w:rFonts w:ascii="Arial Narrow" w:hAnsi="Arial Narrow" w:cs="Arial"/>
                <w:strike/>
                <w:sz w:val="20"/>
                <w:szCs w:val="22"/>
                <w:lang w:eastAsia="en-US"/>
              </w:rPr>
              <w:t>QoL</w:t>
            </w:r>
            <w:proofErr w:type="spellEnd"/>
            <w:r w:rsidRPr="00571AA0">
              <w:rPr>
                <w:rFonts w:ascii="Arial Narrow" w:hAnsi="Arial Narrow" w:cs="Arial"/>
                <w:strike/>
                <w:sz w:val="20"/>
                <w:szCs w:val="22"/>
                <w:lang w:eastAsia="en-US"/>
              </w:rPr>
              <w:t>-AGHDA instrument, including the date of testing, of less than 12 weeks old at the time of application.</w:t>
            </w:r>
          </w:p>
        </w:tc>
      </w:tr>
      <w:tr w:rsidR="004B5DB1" w:rsidRPr="0064755C" w:rsidTr="00B1507B">
        <w:tc>
          <w:tcPr>
            <w:tcW w:w="1229" w:type="pct"/>
            <w:tcBorders>
              <w:top w:val="single" w:sz="4" w:space="0" w:color="auto"/>
              <w:left w:val="single" w:sz="4" w:space="0" w:color="auto"/>
              <w:bottom w:val="single" w:sz="4" w:space="0" w:color="auto"/>
              <w:right w:val="single" w:sz="4" w:space="0" w:color="auto"/>
            </w:tcBorders>
            <w:hideMark/>
          </w:tcPr>
          <w:p w:rsidR="004B5DB1" w:rsidRPr="0064755C" w:rsidRDefault="004B5DB1" w:rsidP="00B1507B">
            <w:pPr>
              <w:snapToGrid w:val="0"/>
              <w:jc w:val="both"/>
              <w:rPr>
                <w:rFonts w:ascii="Arial Narrow" w:hAnsi="Arial Narrow" w:cs="Arial"/>
                <w:b/>
                <w:sz w:val="20"/>
                <w:szCs w:val="22"/>
                <w:lang w:eastAsia="en-US"/>
              </w:rPr>
            </w:pPr>
            <w:r w:rsidRPr="0064755C">
              <w:rPr>
                <w:rFonts w:ascii="Arial Narrow" w:hAnsi="Arial Narrow" w:cs="Arial"/>
                <w:b/>
                <w:sz w:val="20"/>
                <w:szCs w:val="22"/>
                <w:lang w:eastAsia="en-US"/>
              </w:rPr>
              <w:t>Administrative Advice:</w:t>
            </w:r>
          </w:p>
        </w:tc>
        <w:tc>
          <w:tcPr>
            <w:tcW w:w="3601" w:type="pct"/>
            <w:tcBorders>
              <w:top w:val="single" w:sz="4" w:space="0" w:color="auto"/>
              <w:left w:val="single" w:sz="4" w:space="0" w:color="auto"/>
              <w:bottom w:val="single" w:sz="4" w:space="0" w:color="auto"/>
              <w:right w:val="single" w:sz="4" w:space="0" w:color="auto"/>
            </w:tcBorders>
          </w:tcPr>
          <w:p w:rsidR="004B5DB1" w:rsidRPr="00D0574D" w:rsidRDefault="004B5DB1" w:rsidP="00B1507B">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Any queries concerning the arrangements to prescribe may be directed to the Department of Human Services on 1800 700 270 (hours of operation 8 a.m. to 5 p.m. EST Monday to Friday).</w:t>
            </w:r>
          </w:p>
          <w:p w:rsidR="004B5DB1" w:rsidRPr="00D0574D" w:rsidRDefault="004B5DB1" w:rsidP="00B1507B">
            <w:pPr>
              <w:snapToGrid w:val="0"/>
              <w:jc w:val="both"/>
              <w:rPr>
                <w:rFonts w:ascii="Arial Narrow" w:hAnsi="Arial Narrow" w:cs="Arial"/>
                <w:sz w:val="20"/>
                <w:szCs w:val="22"/>
                <w:lang w:eastAsia="en-US"/>
              </w:rPr>
            </w:pPr>
          </w:p>
          <w:p w:rsidR="004B5DB1" w:rsidRPr="00D0574D" w:rsidRDefault="004B5DB1" w:rsidP="00B1507B">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Prescribing information (including Authority Application forms and other relevant documentation as applicable) is available on the Department of Human Services website at www.humanservices.gov.au</w:t>
            </w:r>
          </w:p>
          <w:p w:rsidR="004B5DB1" w:rsidRPr="00D0574D" w:rsidRDefault="004B5DB1" w:rsidP="00B1507B">
            <w:pPr>
              <w:snapToGrid w:val="0"/>
              <w:jc w:val="both"/>
              <w:rPr>
                <w:rFonts w:ascii="Arial Narrow" w:hAnsi="Arial Narrow" w:cs="Arial"/>
                <w:sz w:val="20"/>
                <w:szCs w:val="22"/>
                <w:lang w:eastAsia="en-US"/>
              </w:rPr>
            </w:pPr>
          </w:p>
          <w:p w:rsidR="004B5DB1" w:rsidRPr="00D0574D" w:rsidRDefault="004B5DB1" w:rsidP="00B1507B">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Applications for authority to prescribe should be forwarded to:</w:t>
            </w:r>
          </w:p>
          <w:p w:rsidR="004B5DB1" w:rsidRPr="00D0574D" w:rsidRDefault="004B5DB1" w:rsidP="00B1507B">
            <w:pPr>
              <w:snapToGrid w:val="0"/>
              <w:jc w:val="both"/>
              <w:rPr>
                <w:rFonts w:ascii="Arial Narrow" w:hAnsi="Arial Narrow" w:cs="Arial"/>
                <w:sz w:val="20"/>
                <w:szCs w:val="22"/>
                <w:lang w:eastAsia="en-US"/>
              </w:rPr>
            </w:pPr>
          </w:p>
          <w:p w:rsidR="004B5DB1" w:rsidRPr="00D0574D" w:rsidRDefault="004B5DB1" w:rsidP="00B1507B">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Department of Human Services</w:t>
            </w:r>
          </w:p>
          <w:p w:rsidR="004B5DB1" w:rsidRPr="00D0574D" w:rsidRDefault="004B5DB1" w:rsidP="00B1507B">
            <w:pPr>
              <w:snapToGrid w:val="0"/>
              <w:jc w:val="both"/>
              <w:rPr>
                <w:rFonts w:ascii="Arial Narrow" w:hAnsi="Arial Narrow" w:cs="Arial"/>
                <w:sz w:val="20"/>
                <w:szCs w:val="22"/>
                <w:lang w:eastAsia="en-US"/>
              </w:rPr>
            </w:pPr>
          </w:p>
          <w:p w:rsidR="004B5DB1" w:rsidRPr="00D0574D" w:rsidRDefault="004B5DB1" w:rsidP="00B1507B">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Complex Drugs Programs</w:t>
            </w:r>
          </w:p>
          <w:p w:rsidR="004B5DB1" w:rsidRPr="00D0574D" w:rsidRDefault="004B5DB1" w:rsidP="00B1507B">
            <w:pPr>
              <w:snapToGrid w:val="0"/>
              <w:jc w:val="both"/>
              <w:rPr>
                <w:rFonts w:ascii="Arial Narrow" w:hAnsi="Arial Narrow" w:cs="Arial"/>
                <w:sz w:val="20"/>
                <w:szCs w:val="22"/>
                <w:lang w:eastAsia="en-US"/>
              </w:rPr>
            </w:pPr>
          </w:p>
          <w:p w:rsidR="004B5DB1" w:rsidRPr="00D0574D" w:rsidRDefault="004B5DB1" w:rsidP="00B1507B">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Reply Paid 9826</w:t>
            </w:r>
          </w:p>
          <w:p w:rsidR="004B5DB1" w:rsidRPr="00D0574D" w:rsidRDefault="004B5DB1" w:rsidP="00B1507B">
            <w:pPr>
              <w:snapToGrid w:val="0"/>
              <w:jc w:val="both"/>
              <w:rPr>
                <w:rFonts w:ascii="Arial Narrow" w:hAnsi="Arial Narrow" w:cs="Arial"/>
                <w:sz w:val="20"/>
                <w:szCs w:val="22"/>
                <w:lang w:eastAsia="en-US"/>
              </w:rPr>
            </w:pPr>
          </w:p>
          <w:p w:rsidR="004B5DB1" w:rsidRDefault="004B5DB1" w:rsidP="00B1507B">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HOBART TAS 7001</w:t>
            </w:r>
          </w:p>
          <w:p w:rsidR="004B5DB1" w:rsidRDefault="004B5DB1" w:rsidP="00B1507B">
            <w:pPr>
              <w:snapToGrid w:val="0"/>
              <w:jc w:val="both"/>
              <w:rPr>
                <w:rFonts w:ascii="Arial Narrow" w:hAnsi="Arial Narrow" w:cs="Arial"/>
                <w:sz w:val="20"/>
                <w:szCs w:val="22"/>
                <w:lang w:eastAsia="en-US"/>
              </w:rPr>
            </w:pPr>
          </w:p>
          <w:p w:rsidR="004B5DB1" w:rsidRPr="0064755C" w:rsidRDefault="004B5DB1" w:rsidP="00B1507B">
            <w:pPr>
              <w:snapToGrid w:val="0"/>
              <w:jc w:val="both"/>
              <w:rPr>
                <w:rFonts w:ascii="Arial Narrow" w:hAnsi="Arial Narrow" w:cs="Arial"/>
                <w:sz w:val="20"/>
                <w:szCs w:val="22"/>
                <w:lang w:eastAsia="en-US"/>
              </w:rPr>
            </w:pPr>
            <w:r w:rsidRPr="00D0574D">
              <w:rPr>
                <w:rFonts w:ascii="Arial Narrow" w:hAnsi="Arial Narrow" w:cs="Arial"/>
                <w:sz w:val="20"/>
                <w:szCs w:val="22"/>
                <w:lang w:eastAsia="en-US"/>
              </w:rPr>
              <w:t>No increase in the maximum number of repeats may be authorised.</w:t>
            </w:r>
          </w:p>
        </w:tc>
      </w:tr>
    </w:tbl>
    <w:p w:rsidR="004B5DB1" w:rsidRPr="004A180D" w:rsidRDefault="004B5DB1" w:rsidP="00D20EED">
      <w:pPr>
        <w:rPr>
          <w:rFonts w:asciiTheme="minorHAnsi" w:hAnsiTheme="minorHAnsi" w:cstheme="minorHAnsi"/>
          <w:lang w:eastAsia="en-US"/>
        </w:rPr>
      </w:pPr>
    </w:p>
    <w:sectPr w:rsidR="004B5DB1" w:rsidRPr="004A180D" w:rsidSect="00E32D4B">
      <w:headerReference w:type="even" r:id="rId8"/>
      <w:headerReference w:type="default" r:id="rId9"/>
      <w:footerReference w:type="even" r:id="rId10"/>
      <w:footerReference w:type="default" r:id="rId11"/>
      <w:headerReference w:type="first" r:id="rId12"/>
      <w:footerReference w:type="first" r:id="rId13"/>
      <w:pgSz w:w="11906" w:h="16838" w:code="9"/>
      <w:pgMar w:top="1191" w:right="1191" w:bottom="1191" w:left="1191"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88F" w:rsidRDefault="0034588F">
      <w:r>
        <w:separator/>
      </w:r>
    </w:p>
    <w:p w:rsidR="0034588F" w:rsidRDefault="0034588F"/>
  </w:endnote>
  <w:endnote w:type="continuationSeparator" w:id="0">
    <w:p w:rsidR="0034588F" w:rsidRDefault="0034588F">
      <w:r>
        <w:continuationSeparator/>
      </w:r>
    </w:p>
    <w:p w:rsidR="0034588F" w:rsidRDefault="00345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ACFFCFA" w:usb2="00000016" w:usb3="00000000" w:csb0="00100001"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Default="00F8047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0475" w:rsidRDefault="00F80475">
    <w:pPr>
      <w:pStyle w:val="Footer"/>
    </w:pPr>
  </w:p>
  <w:p w:rsidR="00F80475" w:rsidRDefault="00F8047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475" w:rsidRDefault="00F80475" w:rsidP="00EF44A0">
    <w:pPr>
      <w:pStyle w:val="Footer"/>
      <w:jc w:val="center"/>
      <w:rPr>
        <w:rFonts w:ascii="Arial" w:hAnsi="Arial" w:cs="Arial"/>
        <w:b/>
        <w:sz w:val="20"/>
        <w:szCs w:val="20"/>
      </w:rPr>
    </w:pPr>
  </w:p>
  <w:p w:rsidR="005B5432" w:rsidRPr="00320044" w:rsidRDefault="005B5432" w:rsidP="005B5432">
    <w:pPr>
      <w:pStyle w:val="Footer"/>
      <w:ind w:left="360"/>
      <w:jc w:val="center"/>
      <w:rPr>
        <w:rFonts w:ascii="Calibri" w:hAnsi="Calibri" w:cs="Arial"/>
        <w:b/>
      </w:rPr>
    </w:pPr>
    <w:r w:rsidRPr="00320044">
      <w:rPr>
        <w:rFonts w:ascii="Calibri" w:hAnsi="Calibri" w:cs="Arial"/>
        <w:b/>
      </w:rPr>
      <w:fldChar w:fldCharType="begin"/>
    </w:r>
    <w:r w:rsidRPr="00320044">
      <w:rPr>
        <w:rFonts w:ascii="Calibri" w:hAnsi="Calibri" w:cs="Arial"/>
        <w:b/>
      </w:rPr>
      <w:instrText xml:space="preserve"> PAGE   \* MERGEFORMAT </w:instrText>
    </w:r>
    <w:r w:rsidRPr="00320044">
      <w:rPr>
        <w:rFonts w:ascii="Calibri" w:hAnsi="Calibri" w:cs="Arial"/>
        <w:b/>
      </w:rPr>
      <w:fldChar w:fldCharType="separate"/>
    </w:r>
    <w:r w:rsidR="00690931">
      <w:rPr>
        <w:rFonts w:ascii="Calibri" w:hAnsi="Calibri" w:cs="Arial"/>
        <w:b/>
        <w:noProof/>
      </w:rPr>
      <w:t>1</w:t>
    </w:r>
    <w:r w:rsidRPr="00320044">
      <w:rPr>
        <w:rFonts w:ascii="Calibri" w:hAnsi="Calibri" w:cs="Arial"/>
        <w:b/>
        <w:noProof/>
      </w:rPr>
      <w:fldChar w:fldCharType="end"/>
    </w:r>
  </w:p>
  <w:p w:rsidR="00F80475" w:rsidRPr="005E1333" w:rsidRDefault="00F80475" w:rsidP="005B5432">
    <w:pPr>
      <w:pStyle w:val="Footer"/>
      <w:jc w:val="center"/>
      <w:rPr>
        <w:rFonts w:asciiTheme="minorHAnsi" w:hAnsiTheme="minorHAnsi" w:cs="Arial"/>
        <w:b/>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Pr="007C0F57" w:rsidRDefault="00F8047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80475" w:rsidRPr="007C0F57" w:rsidRDefault="00F80475" w:rsidP="007C0F57">
    <w:pPr>
      <w:pStyle w:val="Footer"/>
      <w:jc w:val="center"/>
      <w:rPr>
        <w:b/>
        <w:i/>
        <w:sz w:val="20"/>
        <w:szCs w:val="20"/>
      </w:rPr>
    </w:pPr>
    <w:r w:rsidRPr="007C0F57">
      <w:rPr>
        <w:b/>
        <w:i/>
        <w:sz w:val="20"/>
        <w:szCs w:val="20"/>
      </w:rPr>
      <w:t>Commercial-in-Confidence</w:t>
    </w:r>
  </w:p>
  <w:p w:rsidR="00F80475" w:rsidRDefault="00F804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88F" w:rsidRDefault="0034588F">
      <w:r>
        <w:separator/>
      </w:r>
    </w:p>
    <w:p w:rsidR="0034588F" w:rsidRDefault="0034588F"/>
  </w:footnote>
  <w:footnote w:type="continuationSeparator" w:id="0">
    <w:p w:rsidR="0034588F" w:rsidRDefault="0034588F">
      <w:r>
        <w:continuationSeparator/>
      </w:r>
    </w:p>
    <w:p w:rsidR="0034588F" w:rsidRDefault="003458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80475" w:rsidRPr="008E0D90" w:rsidTr="00A06225">
      <w:trPr>
        <w:trHeight w:val="151"/>
      </w:trPr>
      <w:tc>
        <w:tcPr>
          <w:tcW w:w="2389"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c>
        <w:tcPr>
          <w:tcW w:w="333" w:type="pct"/>
          <w:vMerge w:val="restart"/>
          <w:noWrap/>
          <w:vAlign w:val="center"/>
          <w:hideMark/>
        </w:tcPr>
        <w:p w:rsidR="00F80475" w:rsidRPr="00A06225" w:rsidRDefault="00F8047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r>
    <w:tr w:rsidR="00F80475" w:rsidRPr="008E0D90" w:rsidTr="00A06225">
      <w:trPr>
        <w:trHeight w:val="150"/>
      </w:trPr>
      <w:tc>
        <w:tcPr>
          <w:tcW w:w="2389"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c>
        <w:tcPr>
          <w:tcW w:w="0" w:type="auto"/>
          <w:vMerge/>
          <w:vAlign w:val="center"/>
          <w:hideMark/>
        </w:tcPr>
        <w:p w:rsidR="00F80475" w:rsidRPr="00A06225" w:rsidRDefault="00F80475">
          <w:pPr>
            <w:rPr>
              <w:rFonts w:ascii="Cambria" w:hAnsi="Cambria"/>
              <w:color w:val="4F81BD"/>
              <w:sz w:val="22"/>
              <w:szCs w:val="22"/>
            </w:rPr>
          </w:pPr>
        </w:p>
      </w:tc>
      <w:tc>
        <w:tcPr>
          <w:tcW w:w="2278"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r>
  </w:tbl>
  <w:p w:rsidR="00F80475" w:rsidRDefault="00F80475">
    <w:pPr>
      <w:pStyle w:val="Header"/>
    </w:pPr>
  </w:p>
  <w:p w:rsidR="00F80475" w:rsidRDefault="00F8047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D74" w:rsidRPr="00F47D74" w:rsidRDefault="00F47D74" w:rsidP="00F47D74">
    <w:pPr>
      <w:tabs>
        <w:tab w:val="center" w:pos="4153"/>
        <w:tab w:val="right" w:pos="8306"/>
      </w:tabs>
      <w:ind w:left="360"/>
      <w:jc w:val="center"/>
      <w:rPr>
        <w:rFonts w:asciiTheme="minorHAnsi" w:hAnsiTheme="minorHAnsi" w:cs="Arial"/>
        <w:i/>
        <w:color w:val="808080"/>
      </w:rPr>
    </w:pPr>
    <w:r w:rsidRPr="00F47D74">
      <w:rPr>
        <w:rFonts w:asciiTheme="minorHAnsi" w:hAnsiTheme="minorHAnsi" w:cs="Arial"/>
        <w:i/>
        <w:color w:val="808080"/>
      </w:rPr>
      <w:t>Public Summary Document – March 2019 PBAC Meeting</w:t>
    </w:r>
  </w:p>
  <w:p w:rsidR="00F80475" w:rsidRDefault="00F80475"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88F" w:rsidRDefault="00345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4D033C"/>
    <w:multiLevelType w:val="multilevel"/>
    <w:tmpl w:val="35D22476"/>
    <w:lvl w:ilvl="0">
      <w:start w:val="1"/>
      <w:numFmt w:val="decimal"/>
      <w:pStyle w:val="PBACHeading1"/>
      <w:lvlText w:val="%1"/>
      <w:lvlJc w:val="left"/>
      <w:pPr>
        <w:ind w:left="720" w:hanging="720"/>
      </w:pPr>
      <w:rPr>
        <w:rFonts w:asciiTheme="minorHAnsi" w:hAnsiTheme="minorHAnsi" w:cstheme="minorHAnsi" w:hint="default"/>
        <w:b/>
        <w:sz w:val="32"/>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4"/>
  </w:num>
  <w:num w:numId="4">
    <w:abstractNumId w:val="11"/>
  </w:num>
  <w:num w:numId="5">
    <w:abstractNumId w:val="12"/>
  </w:num>
  <w:num w:numId="6">
    <w:abstractNumId w:val="5"/>
  </w:num>
  <w:num w:numId="7">
    <w:abstractNumId w:val="10"/>
  </w:num>
  <w:num w:numId="8">
    <w:abstractNumId w:val="3"/>
  </w:num>
  <w:num w:numId="9">
    <w:abstractNumId w:val="9"/>
  </w:num>
  <w:num w:numId="10">
    <w:abstractNumId w:val="8"/>
  </w:num>
  <w:num w:numId="11">
    <w:abstractNumId w:val="7"/>
  </w:num>
  <w:num w:numId="12">
    <w:abstractNumId w:val="1"/>
  </w:num>
  <w:num w:numId="13">
    <w:abstractNumId w:val="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03AF2"/>
    <w:rsid w:val="0002464A"/>
    <w:rsid w:val="0003106B"/>
    <w:rsid w:val="000421A1"/>
    <w:rsid w:val="0004240E"/>
    <w:rsid w:val="00045E26"/>
    <w:rsid w:val="000514B5"/>
    <w:rsid w:val="00060E64"/>
    <w:rsid w:val="00066755"/>
    <w:rsid w:val="00077143"/>
    <w:rsid w:val="00082169"/>
    <w:rsid w:val="000969AD"/>
    <w:rsid w:val="000A7468"/>
    <w:rsid w:val="000B558D"/>
    <w:rsid w:val="000C6996"/>
    <w:rsid w:val="000C708E"/>
    <w:rsid w:val="000D23BA"/>
    <w:rsid w:val="000E1010"/>
    <w:rsid w:val="000E681E"/>
    <w:rsid w:val="000F0003"/>
    <w:rsid w:val="000F4E6A"/>
    <w:rsid w:val="00104227"/>
    <w:rsid w:val="001107BF"/>
    <w:rsid w:val="001153EB"/>
    <w:rsid w:val="0012417C"/>
    <w:rsid w:val="00125CF2"/>
    <w:rsid w:val="00142395"/>
    <w:rsid w:val="00142714"/>
    <w:rsid w:val="001452ED"/>
    <w:rsid w:val="00163329"/>
    <w:rsid w:val="00164623"/>
    <w:rsid w:val="00165B64"/>
    <w:rsid w:val="00165E0E"/>
    <w:rsid w:val="001830CE"/>
    <w:rsid w:val="0018643B"/>
    <w:rsid w:val="00192475"/>
    <w:rsid w:val="00196307"/>
    <w:rsid w:val="001A33EA"/>
    <w:rsid w:val="001B017F"/>
    <w:rsid w:val="001B2BBC"/>
    <w:rsid w:val="001B5129"/>
    <w:rsid w:val="001C1195"/>
    <w:rsid w:val="001F1850"/>
    <w:rsid w:val="001F4C9D"/>
    <w:rsid w:val="001F6E72"/>
    <w:rsid w:val="00203FAC"/>
    <w:rsid w:val="00213CFB"/>
    <w:rsid w:val="00217BE1"/>
    <w:rsid w:val="00245340"/>
    <w:rsid w:val="002478B4"/>
    <w:rsid w:val="00271BA1"/>
    <w:rsid w:val="002762FA"/>
    <w:rsid w:val="00277505"/>
    <w:rsid w:val="0029458F"/>
    <w:rsid w:val="002A104C"/>
    <w:rsid w:val="002A4960"/>
    <w:rsid w:val="002B1AE6"/>
    <w:rsid w:val="002B2DE8"/>
    <w:rsid w:val="002B30F8"/>
    <w:rsid w:val="002B5596"/>
    <w:rsid w:val="002C212F"/>
    <w:rsid w:val="002C42AD"/>
    <w:rsid w:val="002D4543"/>
    <w:rsid w:val="002E3153"/>
    <w:rsid w:val="002E72CA"/>
    <w:rsid w:val="00300AD6"/>
    <w:rsid w:val="00317C6C"/>
    <w:rsid w:val="00320044"/>
    <w:rsid w:val="00326E79"/>
    <w:rsid w:val="0033518A"/>
    <w:rsid w:val="003367EF"/>
    <w:rsid w:val="00341AE4"/>
    <w:rsid w:val="0034588F"/>
    <w:rsid w:val="00347547"/>
    <w:rsid w:val="003872CF"/>
    <w:rsid w:val="00391210"/>
    <w:rsid w:val="0039782C"/>
    <w:rsid w:val="003A5B4A"/>
    <w:rsid w:val="003B23C5"/>
    <w:rsid w:val="003B2A75"/>
    <w:rsid w:val="003B6124"/>
    <w:rsid w:val="003C2FB5"/>
    <w:rsid w:val="003D4AC4"/>
    <w:rsid w:val="003D63B7"/>
    <w:rsid w:val="003E0D12"/>
    <w:rsid w:val="003E468B"/>
    <w:rsid w:val="003F0E6A"/>
    <w:rsid w:val="003F3228"/>
    <w:rsid w:val="003F5C8C"/>
    <w:rsid w:val="004205B4"/>
    <w:rsid w:val="004252EC"/>
    <w:rsid w:val="004465BD"/>
    <w:rsid w:val="00466ADA"/>
    <w:rsid w:val="00476245"/>
    <w:rsid w:val="00483035"/>
    <w:rsid w:val="00484B4E"/>
    <w:rsid w:val="00485940"/>
    <w:rsid w:val="004A180D"/>
    <w:rsid w:val="004A2484"/>
    <w:rsid w:val="004A5A85"/>
    <w:rsid w:val="004A71D1"/>
    <w:rsid w:val="004B5640"/>
    <w:rsid w:val="004B5DB1"/>
    <w:rsid w:val="004C1BD7"/>
    <w:rsid w:val="004C31FE"/>
    <w:rsid w:val="004C691D"/>
    <w:rsid w:val="004C6C07"/>
    <w:rsid w:val="004E49C1"/>
    <w:rsid w:val="004E692D"/>
    <w:rsid w:val="004F2BE9"/>
    <w:rsid w:val="00501554"/>
    <w:rsid w:val="00514CD7"/>
    <w:rsid w:val="005319B2"/>
    <w:rsid w:val="00532402"/>
    <w:rsid w:val="00532C74"/>
    <w:rsid w:val="00534E2E"/>
    <w:rsid w:val="00544114"/>
    <w:rsid w:val="00544552"/>
    <w:rsid w:val="00553B62"/>
    <w:rsid w:val="00571AA0"/>
    <w:rsid w:val="00577C4D"/>
    <w:rsid w:val="00581932"/>
    <w:rsid w:val="005963BB"/>
    <w:rsid w:val="005A3173"/>
    <w:rsid w:val="005A3223"/>
    <w:rsid w:val="005A3DA3"/>
    <w:rsid w:val="005A52C4"/>
    <w:rsid w:val="005A6F2F"/>
    <w:rsid w:val="005B5432"/>
    <w:rsid w:val="005C0173"/>
    <w:rsid w:val="005D03AB"/>
    <w:rsid w:val="005D5017"/>
    <w:rsid w:val="005D5691"/>
    <w:rsid w:val="005E1333"/>
    <w:rsid w:val="005F71CA"/>
    <w:rsid w:val="00601A91"/>
    <w:rsid w:val="00602BA3"/>
    <w:rsid w:val="00612E34"/>
    <w:rsid w:val="00614159"/>
    <w:rsid w:val="0061704A"/>
    <w:rsid w:val="00617C00"/>
    <w:rsid w:val="006263BF"/>
    <w:rsid w:val="0062748A"/>
    <w:rsid w:val="00630A2C"/>
    <w:rsid w:val="0063682E"/>
    <w:rsid w:val="006436CD"/>
    <w:rsid w:val="0064755C"/>
    <w:rsid w:val="00651169"/>
    <w:rsid w:val="00653D69"/>
    <w:rsid w:val="006670BE"/>
    <w:rsid w:val="00667F99"/>
    <w:rsid w:val="00670A76"/>
    <w:rsid w:val="006711AA"/>
    <w:rsid w:val="00672B57"/>
    <w:rsid w:val="00675622"/>
    <w:rsid w:val="006906DB"/>
    <w:rsid w:val="00690931"/>
    <w:rsid w:val="00691E6C"/>
    <w:rsid w:val="00696129"/>
    <w:rsid w:val="00697CF2"/>
    <w:rsid w:val="006A12A5"/>
    <w:rsid w:val="006B0D94"/>
    <w:rsid w:val="006B485D"/>
    <w:rsid w:val="006C708E"/>
    <w:rsid w:val="006D6EC7"/>
    <w:rsid w:val="006F3CBA"/>
    <w:rsid w:val="006F5125"/>
    <w:rsid w:val="00702B6F"/>
    <w:rsid w:val="00706146"/>
    <w:rsid w:val="0071340B"/>
    <w:rsid w:val="007174BB"/>
    <w:rsid w:val="0072025D"/>
    <w:rsid w:val="0073032F"/>
    <w:rsid w:val="007353D3"/>
    <w:rsid w:val="0076420C"/>
    <w:rsid w:val="007753C2"/>
    <w:rsid w:val="007838B8"/>
    <w:rsid w:val="007A4E34"/>
    <w:rsid w:val="007A7846"/>
    <w:rsid w:val="007B00BC"/>
    <w:rsid w:val="007C0F57"/>
    <w:rsid w:val="007C40B6"/>
    <w:rsid w:val="007C729F"/>
    <w:rsid w:val="007E1D28"/>
    <w:rsid w:val="007F2641"/>
    <w:rsid w:val="007F7C36"/>
    <w:rsid w:val="0080107C"/>
    <w:rsid w:val="00806796"/>
    <w:rsid w:val="008151D6"/>
    <w:rsid w:val="00826F6D"/>
    <w:rsid w:val="008306F3"/>
    <w:rsid w:val="008357EC"/>
    <w:rsid w:val="0083602D"/>
    <w:rsid w:val="00844601"/>
    <w:rsid w:val="00856DDD"/>
    <w:rsid w:val="00863E68"/>
    <w:rsid w:val="00882085"/>
    <w:rsid w:val="00883188"/>
    <w:rsid w:val="00897D58"/>
    <w:rsid w:val="00897F22"/>
    <w:rsid w:val="008A1956"/>
    <w:rsid w:val="008A4937"/>
    <w:rsid w:val="008A50F1"/>
    <w:rsid w:val="008D1B5C"/>
    <w:rsid w:val="008D3C82"/>
    <w:rsid w:val="008D447E"/>
    <w:rsid w:val="008D7A41"/>
    <w:rsid w:val="008E3680"/>
    <w:rsid w:val="008E5870"/>
    <w:rsid w:val="008E665A"/>
    <w:rsid w:val="008F1434"/>
    <w:rsid w:val="008F7355"/>
    <w:rsid w:val="009067B7"/>
    <w:rsid w:val="0091220E"/>
    <w:rsid w:val="00930937"/>
    <w:rsid w:val="00933E6C"/>
    <w:rsid w:val="00937958"/>
    <w:rsid w:val="0094021F"/>
    <w:rsid w:val="00942160"/>
    <w:rsid w:val="00943813"/>
    <w:rsid w:val="00950233"/>
    <w:rsid w:val="0095146F"/>
    <w:rsid w:val="009543BB"/>
    <w:rsid w:val="009602C5"/>
    <w:rsid w:val="00962223"/>
    <w:rsid w:val="00966D0D"/>
    <w:rsid w:val="00974C21"/>
    <w:rsid w:val="009B0F67"/>
    <w:rsid w:val="009C703C"/>
    <w:rsid w:val="009D3CAA"/>
    <w:rsid w:val="009D447D"/>
    <w:rsid w:val="009F4E46"/>
    <w:rsid w:val="009F5B65"/>
    <w:rsid w:val="009F5F2E"/>
    <w:rsid w:val="00A06225"/>
    <w:rsid w:val="00A128E6"/>
    <w:rsid w:val="00A24A7B"/>
    <w:rsid w:val="00A34E6C"/>
    <w:rsid w:val="00A37C8D"/>
    <w:rsid w:val="00A5273B"/>
    <w:rsid w:val="00A53A9D"/>
    <w:rsid w:val="00A55FEE"/>
    <w:rsid w:val="00A62C1A"/>
    <w:rsid w:val="00A6426D"/>
    <w:rsid w:val="00A665C1"/>
    <w:rsid w:val="00A70622"/>
    <w:rsid w:val="00A70977"/>
    <w:rsid w:val="00A77613"/>
    <w:rsid w:val="00A8390C"/>
    <w:rsid w:val="00A928BD"/>
    <w:rsid w:val="00AA4D1C"/>
    <w:rsid w:val="00AC193C"/>
    <w:rsid w:val="00AC5206"/>
    <w:rsid w:val="00AD6EF3"/>
    <w:rsid w:val="00AE11A5"/>
    <w:rsid w:val="00AE13E2"/>
    <w:rsid w:val="00AE22D3"/>
    <w:rsid w:val="00AF62DF"/>
    <w:rsid w:val="00AF68CC"/>
    <w:rsid w:val="00B0045C"/>
    <w:rsid w:val="00B1059E"/>
    <w:rsid w:val="00B176C8"/>
    <w:rsid w:val="00B205AA"/>
    <w:rsid w:val="00B22E84"/>
    <w:rsid w:val="00B25F75"/>
    <w:rsid w:val="00B26B3F"/>
    <w:rsid w:val="00B43E90"/>
    <w:rsid w:val="00B467DC"/>
    <w:rsid w:val="00B56118"/>
    <w:rsid w:val="00B6773F"/>
    <w:rsid w:val="00B801BA"/>
    <w:rsid w:val="00B84D5C"/>
    <w:rsid w:val="00BA1786"/>
    <w:rsid w:val="00BB1C98"/>
    <w:rsid w:val="00BB69F5"/>
    <w:rsid w:val="00BB7EC3"/>
    <w:rsid w:val="00BC4B9A"/>
    <w:rsid w:val="00BD784C"/>
    <w:rsid w:val="00BF4CB6"/>
    <w:rsid w:val="00BF5259"/>
    <w:rsid w:val="00BF5264"/>
    <w:rsid w:val="00C00DA7"/>
    <w:rsid w:val="00C12768"/>
    <w:rsid w:val="00C27B58"/>
    <w:rsid w:val="00C35996"/>
    <w:rsid w:val="00C4747E"/>
    <w:rsid w:val="00C5342C"/>
    <w:rsid w:val="00C603D4"/>
    <w:rsid w:val="00C6256A"/>
    <w:rsid w:val="00C706FB"/>
    <w:rsid w:val="00C77891"/>
    <w:rsid w:val="00C846D2"/>
    <w:rsid w:val="00C91449"/>
    <w:rsid w:val="00C92D10"/>
    <w:rsid w:val="00CD23DE"/>
    <w:rsid w:val="00CE10C4"/>
    <w:rsid w:val="00CE27B5"/>
    <w:rsid w:val="00D0321E"/>
    <w:rsid w:val="00D0574D"/>
    <w:rsid w:val="00D12F4C"/>
    <w:rsid w:val="00D1455A"/>
    <w:rsid w:val="00D20EED"/>
    <w:rsid w:val="00D31150"/>
    <w:rsid w:val="00D3138B"/>
    <w:rsid w:val="00D3280C"/>
    <w:rsid w:val="00D3406A"/>
    <w:rsid w:val="00D4572C"/>
    <w:rsid w:val="00D469B2"/>
    <w:rsid w:val="00D741EB"/>
    <w:rsid w:val="00D83605"/>
    <w:rsid w:val="00D84934"/>
    <w:rsid w:val="00D91271"/>
    <w:rsid w:val="00D938CD"/>
    <w:rsid w:val="00DA2CB5"/>
    <w:rsid w:val="00DA4BAC"/>
    <w:rsid w:val="00DC7520"/>
    <w:rsid w:val="00DE6D27"/>
    <w:rsid w:val="00DF0E74"/>
    <w:rsid w:val="00DF217D"/>
    <w:rsid w:val="00DF26A7"/>
    <w:rsid w:val="00E15627"/>
    <w:rsid w:val="00E164B3"/>
    <w:rsid w:val="00E16910"/>
    <w:rsid w:val="00E32D4B"/>
    <w:rsid w:val="00E42BDB"/>
    <w:rsid w:val="00E57EEB"/>
    <w:rsid w:val="00E62D94"/>
    <w:rsid w:val="00E65E54"/>
    <w:rsid w:val="00E80155"/>
    <w:rsid w:val="00E848C0"/>
    <w:rsid w:val="00E91B96"/>
    <w:rsid w:val="00E941A1"/>
    <w:rsid w:val="00E95CE3"/>
    <w:rsid w:val="00EA2825"/>
    <w:rsid w:val="00EA3E85"/>
    <w:rsid w:val="00EB0B63"/>
    <w:rsid w:val="00EB433B"/>
    <w:rsid w:val="00EB5088"/>
    <w:rsid w:val="00ED1644"/>
    <w:rsid w:val="00ED2593"/>
    <w:rsid w:val="00ED7D9C"/>
    <w:rsid w:val="00EF44A0"/>
    <w:rsid w:val="00EF4FED"/>
    <w:rsid w:val="00F050BD"/>
    <w:rsid w:val="00F05657"/>
    <w:rsid w:val="00F12752"/>
    <w:rsid w:val="00F213D5"/>
    <w:rsid w:val="00F25578"/>
    <w:rsid w:val="00F258E5"/>
    <w:rsid w:val="00F300BC"/>
    <w:rsid w:val="00F3334E"/>
    <w:rsid w:val="00F36CCB"/>
    <w:rsid w:val="00F374E5"/>
    <w:rsid w:val="00F43AF2"/>
    <w:rsid w:val="00F47D74"/>
    <w:rsid w:val="00F50EC4"/>
    <w:rsid w:val="00F550CF"/>
    <w:rsid w:val="00F57A6D"/>
    <w:rsid w:val="00F638CC"/>
    <w:rsid w:val="00F64CC1"/>
    <w:rsid w:val="00F72317"/>
    <w:rsid w:val="00F80475"/>
    <w:rsid w:val="00F8247A"/>
    <w:rsid w:val="00F9629A"/>
    <w:rsid w:val="00F97EFC"/>
    <w:rsid w:val="00FA5883"/>
    <w:rsid w:val="00FA6055"/>
    <w:rsid w:val="00FB322F"/>
    <w:rsid w:val="00FB442F"/>
    <w:rsid w:val="00FC1929"/>
    <w:rsid w:val="00FC5B46"/>
    <w:rsid w:val="00FC5BC5"/>
    <w:rsid w:val="00FD57C0"/>
    <w:rsid w:val="00FD6D8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340"/>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Revision">
    <w:name w:val="Revision"/>
    <w:hidden/>
    <w:uiPriority w:val="71"/>
    <w:semiHidden/>
    <w:rsid w:val="00165E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47153678">
      <w:bodyDiv w:val="1"/>
      <w:marLeft w:val="0"/>
      <w:marRight w:val="0"/>
      <w:marTop w:val="0"/>
      <w:marBottom w:val="0"/>
      <w:divBdr>
        <w:top w:val="none" w:sz="0" w:space="0" w:color="auto"/>
        <w:left w:val="none" w:sz="0" w:space="0" w:color="auto"/>
        <w:bottom w:val="none" w:sz="0" w:space="0" w:color="auto"/>
        <w:right w:val="none" w:sz="0" w:space="0" w:color="auto"/>
      </w:divBdr>
    </w:div>
    <w:div w:id="1016690145">
      <w:bodyDiv w:val="1"/>
      <w:marLeft w:val="0"/>
      <w:marRight w:val="0"/>
      <w:marTop w:val="0"/>
      <w:marBottom w:val="0"/>
      <w:divBdr>
        <w:top w:val="none" w:sz="0" w:space="0" w:color="auto"/>
        <w:left w:val="none" w:sz="0" w:space="0" w:color="auto"/>
        <w:bottom w:val="none" w:sz="0" w:space="0" w:color="auto"/>
        <w:right w:val="none" w:sz="0" w:space="0" w:color="auto"/>
      </w:divBdr>
    </w:div>
    <w:div w:id="1104421357">
      <w:bodyDiv w:val="1"/>
      <w:marLeft w:val="0"/>
      <w:marRight w:val="0"/>
      <w:marTop w:val="0"/>
      <w:marBottom w:val="0"/>
      <w:divBdr>
        <w:top w:val="none" w:sz="0" w:space="0" w:color="auto"/>
        <w:left w:val="none" w:sz="0" w:space="0" w:color="auto"/>
        <w:bottom w:val="none" w:sz="0" w:space="0" w:color="auto"/>
        <w:right w:val="none" w:sz="0" w:space="0" w:color="auto"/>
      </w:divBdr>
    </w:div>
    <w:div w:id="143505452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60330938">
      <w:bodyDiv w:val="1"/>
      <w:marLeft w:val="0"/>
      <w:marRight w:val="0"/>
      <w:marTop w:val="0"/>
      <w:marBottom w:val="0"/>
      <w:divBdr>
        <w:top w:val="none" w:sz="0" w:space="0" w:color="auto"/>
        <w:left w:val="none" w:sz="0" w:space="0" w:color="auto"/>
        <w:bottom w:val="none" w:sz="0" w:space="0" w:color="auto"/>
        <w:right w:val="none" w:sz="0" w:space="0" w:color="auto"/>
      </w:divBdr>
    </w:div>
    <w:div w:id="196635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53695-01CE-4EDC-BEA4-B0956C4AC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8969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2019-06-28T00:24:00Z</dcterms:created>
  <dcterms:modified xsi:type="dcterms:W3CDTF">2019-07-01T05:35:00Z</dcterms:modified>
</cp:coreProperties>
</file>