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F8EEE" w14:textId="4BD62F58" w:rsidR="00A013C4" w:rsidRPr="0071655B" w:rsidRDefault="00A013C4" w:rsidP="003326B0">
      <w:pPr>
        <w:pStyle w:val="1MainTitle"/>
      </w:pPr>
      <w:bookmarkStart w:id="0" w:name="_Toc440980439"/>
      <w:r w:rsidRPr="0071655B">
        <w:t xml:space="preserve">Agenda item </w:t>
      </w:r>
      <w:r w:rsidR="00615A7A">
        <w:t>12.01</w:t>
      </w:r>
      <w:r w:rsidR="0071655B" w:rsidRPr="0071655B">
        <w:t xml:space="preserve"> </w:t>
      </w:r>
    </w:p>
    <w:p w14:paraId="70A39AAE" w14:textId="4F859C9B" w:rsidR="00615A7A" w:rsidRPr="003B2D5D" w:rsidRDefault="00615A7A" w:rsidP="00615A7A">
      <w:pPr>
        <w:pStyle w:val="NoSpacing"/>
        <w:rPr>
          <w:b/>
          <w:sz w:val="36"/>
          <w:szCs w:val="36"/>
          <w:lang w:eastAsia="en-AU"/>
        </w:rPr>
      </w:pPr>
      <w:r w:rsidRPr="003B2D5D">
        <w:rPr>
          <w:b/>
          <w:sz w:val="36"/>
          <w:szCs w:val="36"/>
          <w:lang w:eastAsia="en-AU"/>
        </w:rPr>
        <w:t>A</w:t>
      </w:r>
      <w:r>
        <w:rPr>
          <w:b/>
          <w:sz w:val="36"/>
          <w:szCs w:val="36"/>
          <w:lang w:eastAsia="en-AU"/>
        </w:rPr>
        <w:t xml:space="preserve">ge restrictions on inhaled corticosteroid (ICS) + long-acting </w:t>
      </w:r>
      <w:r w:rsidR="00B15F59">
        <w:rPr>
          <w:b/>
          <w:sz w:val="36"/>
          <w:szCs w:val="36"/>
          <w:lang w:eastAsia="en-AU"/>
        </w:rPr>
        <w:t>beta</w:t>
      </w:r>
      <w:r w:rsidR="00B15F59" w:rsidRPr="00B15F59">
        <w:rPr>
          <w:b/>
          <w:sz w:val="36"/>
          <w:szCs w:val="36"/>
          <w:vertAlign w:val="subscript"/>
          <w:lang w:eastAsia="en-AU"/>
        </w:rPr>
        <w:t>2</w:t>
      </w:r>
      <w:r>
        <w:rPr>
          <w:b/>
          <w:sz w:val="36"/>
          <w:szCs w:val="36"/>
          <w:lang w:eastAsia="en-AU"/>
        </w:rPr>
        <w:t xml:space="preserve"> agonist (LABA) fixed dose combination (FDC) products </w:t>
      </w:r>
      <w:r w:rsidRPr="003B2D5D">
        <w:rPr>
          <w:b/>
          <w:sz w:val="36"/>
          <w:szCs w:val="36"/>
          <w:lang w:eastAsia="en-AU"/>
        </w:rPr>
        <w:br/>
        <w:t>Correspondence from Clinician</w:t>
      </w:r>
    </w:p>
    <w:p w14:paraId="6061120E" w14:textId="77777777" w:rsidR="00615A7A" w:rsidRPr="0071655B" w:rsidRDefault="00615A7A" w:rsidP="00615A7A">
      <w:pPr>
        <w:pStyle w:val="2Sections"/>
      </w:pPr>
      <w:r w:rsidRPr="00615A7A">
        <w:t>Purpose</w:t>
      </w:r>
      <w:r w:rsidRPr="0071655B">
        <w:t xml:space="preserve"> of Item</w:t>
      </w:r>
    </w:p>
    <w:p w14:paraId="06FE870B" w14:textId="05A836EC" w:rsidR="00615A7A" w:rsidRPr="007E30E3" w:rsidRDefault="00615A7A" w:rsidP="00615A7A">
      <w:pPr>
        <w:pStyle w:val="4Bodytextnumbered"/>
      </w:pPr>
      <w:r w:rsidRPr="003E4558">
        <w:t xml:space="preserve">To seek </w:t>
      </w:r>
      <w:r w:rsidR="00F23994">
        <w:t xml:space="preserve">the </w:t>
      </w:r>
      <w:r w:rsidRPr="003E4558">
        <w:t>PBAC’s advice on</w:t>
      </w:r>
      <w:r>
        <w:t xml:space="preserve"> the appropriateness of the current PBS age restrictions specified for inhaled corticosteroid (</w:t>
      </w:r>
      <w:r w:rsidRPr="00892F6A">
        <w:t>ICS</w:t>
      </w:r>
      <w:r>
        <w:t xml:space="preserve">) + long-acting </w:t>
      </w:r>
      <w:r w:rsidR="00B15F59">
        <w:t>beta</w:t>
      </w:r>
      <w:r w:rsidR="00B15F59" w:rsidRPr="00B15F59">
        <w:rPr>
          <w:vertAlign w:val="subscript"/>
        </w:rPr>
        <w:t>2</w:t>
      </w:r>
      <w:r>
        <w:t xml:space="preserve"> agonist (LABA) fixed dose combination (</w:t>
      </w:r>
      <w:r w:rsidRPr="00892F6A">
        <w:t>FDC</w:t>
      </w:r>
      <w:r>
        <w:t>) products.</w:t>
      </w:r>
    </w:p>
    <w:p w14:paraId="6D8F704F" w14:textId="7099B4C4" w:rsidR="00615A7A" w:rsidRPr="003E4558" w:rsidRDefault="00615A7A" w:rsidP="00615A7A">
      <w:pPr>
        <w:pStyle w:val="4Bodytextnumbered"/>
      </w:pPr>
      <w:r>
        <w:t xml:space="preserve">The request for advice follows correspondence received </w:t>
      </w:r>
      <w:r w:rsidR="00F23994">
        <w:t xml:space="preserve">on </w:t>
      </w:r>
      <w:r>
        <w:t>1 April 2019 from a clinician regarding the appropriateness of prescribing ICS+LABA FDC products</w:t>
      </w:r>
      <w:r w:rsidRPr="00892F6A">
        <w:t xml:space="preserve"> outside the</w:t>
      </w:r>
      <w:r>
        <w:t xml:space="preserve"> current age restriction (i.e. </w:t>
      </w:r>
      <w:r w:rsidR="00F23994">
        <w:t xml:space="preserve">to children under </w:t>
      </w:r>
      <w:r w:rsidRPr="00892F6A">
        <w:t>12 years) for p</w:t>
      </w:r>
      <w:r>
        <w:t>aediatric patients with fluticasone propionate + salmeterol</w:t>
      </w:r>
      <w:r w:rsidRPr="00892F6A">
        <w:t xml:space="preserve"> failure</w:t>
      </w:r>
      <w:r>
        <w:t xml:space="preserve">. </w:t>
      </w:r>
    </w:p>
    <w:p w14:paraId="32D47332" w14:textId="77777777" w:rsidR="00615A7A" w:rsidRPr="0071655B" w:rsidRDefault="00615A7A" w:rsidP="00615A7A">
      <w:pPr>
        <w:pStyle w:val="2Sections"/>
      </w:pPr>
      <w:r w:rsidRPr="0071655B">
        <w:t>Background</w:t>
      </w:r>
    </w:p>
    <w:p w14:paraId="1B541F9B" w14:textId="77777777" w:rsidR="00615A7A" w:rsidRDefault="00615A7A" w:rsidP="00615A7A">
      <w:pPr>
        <w:pStyle w:val="4Bodytextnumbered"/>
      </w:pPr>
      <w:r w:rsidRPr="003B2D5D">
        <w:t>All ICS+LABA FDC products PBS listed for asthma have an age restriction specified in the restriction</w:t>
      </w:r>
      <w:r>
        <w:t xml:space="preserve"> (Table 1)</w:t>
      </w:r>
      <w:r w:rsidRPr="003B2D5D">
        <w:t xml:space="preserve">. The age restrictions specified are consistent with either the TGA registered indication or recommended age in the TGA approved Product </w:t>
      </w:r>
      <w:bookmarkStart w:id="1" w:name="_GoBack"/>
      <w:r w:rsidRPr="003B2D5D">
        <w:t xml:space="preserve">Information. </w:t>
      </w:r>
    </w:p>
    <w:bookmarkEnd w:id="1"/>
    <w:p w14:paraId="7EB6F0C8" w14:textId="77777777" w:rsidR="00615A7A" w:rsidRPr="00615A7A" w:rsidRDefault="00615A7A" w:rsidP="00CF7A03">
      <w:pPr>
        <w:pStyle w:val="5Tabletitle"/>
        <w:keepNext/>
        <w:keepLines/>
        <w:rPr>
          <w:rStyle w:val="CommentReference"/>
          <w:sz w:val="20"/>
          <w:szCs w:val="22"/>
        </w:rPr>
      </w:pPr>
      <w:r w:rsidRPr="00615A7A">
        <w:rPr>
          <w:rStyle w:val="CommentReference"/>
          <w:sz w:val="20"/>
          <w:szCs w:val="22"/>
        </w:rPr>
        <w:lastRenderedPageBreak/>
        <w:t>Table 1: ICS+LABA FDC products PBS listed for asthma</w:t>
      </w:r>
    </w:p>
    <w:tbl>
      <w:tblPr>
        <w:tblStyle w:val="TableGrid"/>
        <w:tblW w:w="0" w:type="auto"/>
        <w:tblLook w:val="04A0" w:firstRow="1" w:lastRow="0" w:firstColumn="1" w:lastColumn="0" w:noHBand="0" w:noVBand="1"/>
        <w:tblCaption w:val="Table 1: ICS+LABA FDC products PBS listed for asthma"/>
      </w:tblPr>
      <w:tblGrid>
        <w:gridCol w:w="1096"/>
        <w:gridCol w:w="1026"/>
        <w:gridCol w:w="4819"/>
        <w:gridCol w:w="2075"/>
      </w:tblGrid>
      <w:tr w:rsidR="00615A7A" w:rsidRPr="00416129" w14:paraId="0F6B2E9E" w14:textId="77777777" w:rsidTr="00965BCB">
        <w:trPr>
          <w:tblHeader/>
        </w:trPr>
        <w:tc>
          <w:tcPr>
            <w:tcW w:w="1096" w:type="dxa"/>
          </w:tcPr>
          <w:p w14:paraId="4B40203E" w14:textId="77777777" w:rsidR="00615A7A" w:rsidRPr="00416129" w:rsidRDefault="00615A7A" w:rsidP="00CF7A03">
            <w:pPr>
              <w:pStyle w:val="3Bodytext"/>
              <w:keepNext/>
              <w:keepLines/>
              <w:ind w:left="0" w:firstLine="0"/>
              <w:rPr>
                <w:rFonts w:ascii="Arial Narrow" w:hAnsi="Arial Narrow"/>
                <w:b/>
                <w:sz w:val="20"/>
                <w:szCs w:val="20"/>
              </w:rPr>
            </w:pPr>
            <w:r w:rsidRPr="00416129">
              <w:rPr>
                <w:rFonts w:ascii="Arial Narrow" w:hAnsi="Arial Narrow"/>
                <w:b/>
                <w:sz w:val="20"/>
                <w:szCs w:val="20"/>
              </w:rPr>
              <w:t>Drug</w:t>
            </w:r>
          </w:p>
        </w:tc>
        <w:tc>
          <w:tcPr>
            <w:tcW w:w="1026" w:type="dxa"/>
          </w:tcPr>
          <w:p w14:paraId="7621C077" w14:textId="77777777" w:rsidR="00615A7A" w:rsidRPr="00416129" w:rsidRDefault="00615A7A" w:rsidP="00CF7A03">
            <w:pPr>
              <w:pStyle w:val="3Bodytext"/>
              <w:keepNext/>
              <w:keepLines/>
              <w:ind w:left="0" w:firstLine="0"/>
              <w:rPr>
                <w:rFonts w:ascii="Arial Narrow" w:hAnsi="Arial Narrow"/>
                <w:b/>
                <w:sz w:val="20"/>
                <w:szCs w:val="20"/>
              </w:rPr>
            </w:pPr>
            <w:r w:rsidRPr="00416129">
              <w:rPr>
                <w:rFonts w:ascii="Arial Narrow" w:hAnsi="Arial Narrow"/>
                <w:b/>
                <w:sz w:val="20"/>
                <w:szCs w:val="20"/>
              </w:rPr>
              <w:t>Trade name</w:t>
            </w:r>
          </w:p>
        </w:tc>
        <w:tc>
          <w:tcPr>
            <w:tcW w:w="4819" w:type="dxa"/>
          </w:tcPr>
          <w:p w14:paraId="07E17C30" w14:textId="77777777" w:rsidR="00615A7A" w:rsidRPr="00416129" w:rsidRDefault="00615A7A" w:rsidP="00CF7A03">
            <w:pPr>
              <w:pStyle w:val="3Bodytext"/>
              <w:keepNext/>
              <w:keepLines/>
              <w:ind w:left="0" w:firstLine="0"/>
              <w:rPr>
                <w:rFonts w:ascii="Arial Narrow" w:hAnsi="Arial Narrow"/>
                <w:b/>
                <w:sz w:val="20"/>
                <w:szCs w:val="20"/>
              </w:rPr>
            </w:pPr>
            <w:r w:rsidRPr="00416129">
              <w:rPr>
                <w:rFonts w:ascii="Arial Narrow" w:hAnsi="Arial Narrow"/>
                <w:b/>
                <w:sz w:val="20"/>
                <w:szCs w:val="20"/>
              </w:rPr>
              <w:t>Dose form</w:t>
            </w:r>
            <w:r>
              <w:rPr>
                <w:rFonts w:ascii="Arial Narrow" w:hAnsi="Arial Narrow"/>
                <w:b/>
                <w:sz w:val="20"/>
                <w:szCs w:val="20"/>
                <w:vertAlign w:val="superscript"/>
              </w:rPr>
              <w:t>a</w:t>
            </w:r>
            <w:r w:rsidRPr="00416129">
              <w:rPr>
                <w:rFonts w:ascii="Arial Narrow" w:hAnsi="Arial Narrow"/>
                <w:b/>
                <w:sz w:val="20"/>
                <w:szCs w:val="20"/>
              </w:rPr>
              <w:t xml:space="preserve">, strength </w:t>
            </w:r>
          </w:p>
        </w:tc>
        <w:tc>
          <w:tcPr>
            <w:tcW w:w="2075" w:type="dxa"/>
          </w:tcPr>
          <w:p w14:paraId="7065E0BA" w14:textId="77777777" w:rsidR="00615A7A" w:rsidRPr="00416129" w:rsidRDefault="00615A7A" w:rsidP="00CF7A03">
            <w:pPr>
              <w:pStyle w:val="3Bodytext"/>
              <w:keepNext/>
              <w:keepLines/>
              <w:ind w:left="0" w:firstLine="0"/>
              <w:rPr>
                <w:rFonts w:ascii="Arial Narrow" w:hAnsi="Arial Narrow"/>
                <w:b/>
                <w:sz w:val="20"/>
                <w:szCs w:val="20"/>
              </w:rPr>
            </w:pPr>
            <w:r>
              <w:rPr>
                <w:rFonts w:ascii="Arial Narrow" w:hAnsi="Arial Narrow"/>
                <w:b/>
                <w:sz w:val="20"/>
                <w:szCs w:val="20"/>
              </w:rPr>
              <w:t>Age restriction in PBS listing</w:t>
            </w:r>
          </w:p>
        </w:tc>
      </w:tr>
      <w:tr w:rsidR="00615A7A" w14:paraId="15C99177" w14:textId="77777777" w:rsidTr="00965BCB">
        <w:trPr>
          <w:tblHeader/>
        </w:trPr>
        <w:tc>
          <w:tcPr>
            <w:tcW w:w="1096" w:type="dxa"/>
            <w:vMerge w:val="restart"/>
          </w:tcPr>
          <w:p w14:paraId="1DE81E5F" w14:textId="77777777" w:rsidR="00615A7A" w:rsidRPr="00416129" w:rsidRDefault="00615A7A" w:rsidP="00CF7A03">
            <w:pPr>
              <w:pStyle w:val="3Bodytext"/>
              <w:keepNext/>
              <w:keepLines/>
              <w:ind w:left="0" w:firstLine="0"/>
              <w:rPr>
                <w:rFonts w:ascii="Arial Narrow" w:hAnsi="Arial Narrow"/>
                <w:sz w:val="20"/>
                <w:szCs w:val="20"/>
              </w:rPr>
            </w:pPr>
            <w:r>
              <w:rPr>
                <w:rFonts w:ascii="Arial Narrow" w:hAnsi="Arial Narrow"/>
                <w:sz w:val="20"/>
                <w:szCs w:val="20"/>
              </w:rPr>
              <w:t>Budesonide + formoterol</w:t>
            </w:r>
          </w:p>
        </w:tc>
        <w:tc>
          <w:tcPr>
            <w:tcW w:w="1026" w:type="dxa"/>
          </w:tcPr>
          <w:p w14:paraId="6CE1D41D" w14:textId="77777777" w:rsidR="00615A7A" w:rsidRPr="00416129" w:rsidRDefault="00615A7A" w:rsidP="00CF7A03">
            <w:pPr>
              <w:pStyle w:val="3Bodytext"/>
              <w:keepNext/>
              <w:keepLines/>
              <w:ind w:left="0" w:firstLine="0"/>
              <w:rPr>
                <w:rFonts w:ascii="Arial Narrow" w:hAnsi="Arial Narrow"/>
                <w:sz w:val="20"/>
                <w:szCs w:val="20"/>
              </w:rPr>
            </w:pPr>
            <w:r>
              <w:rPr>
                <w:rFonts w:ascii="Arial Narrow" w:hAnsi="Arial Narrow"/>
                <w:sz w:val="20"/>
                <w:szCs w:val="20"/>
              </w:rPr>
              <w:t>Symbicort</w:t>
            </w:r>
          </w:p>
        </w:tc>
        <w:tc>
          <w:tcPr>
            <w:tcW w:w="4819" w:type="dxa"/>
          </w:tcPr>
          <w:p w14:paraId="2E933FD1"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DPI budesonide 100 mcg + formoterol 6 mcg/dose</w:t>
            </w:r>
          </w:p>
          <w:p w14:paraId="62040253"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MDI budesonide 50 mcg + formoterol 3 mcg/dose</w:t>
            </w:r>
          </w:p>
          <w:p w14:paraId="4EDA1C58"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MDI budesonide 100 mcg + formoterol 3 mcg/dose</w:t>
            </w:r>
          </w:p>
          <w:p w14:paraId="207E2EEB" w14:textId="77777777" w:rsidR="00615A7A" w:rsidRPr="00416129"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MDI budesonide 200 mcg + formoterol 6 mcg/dose</w:t>
            </w:r>
          </w:p>
        </w:tc>
        <w:tc>
          <w:tcPr>
            <w:tcW w:w="2075" w:type="dxa"/>
          </w:tcPr>
          <w:p w14:paraId="23DAA3C5"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 12 yrs</w:t>
            </w:r>
          </w:p>
        </w:tc>
      </w:tr>
      <w:tr w:rsidR="00615A7A" w14:paraId="62B1FE69" w14:textId="77777777" w:rsidTr="00965BCB">
        <w:trPr>
          <w:tblHeader/>
        </w:trPr>
        <w:tc>
          <w:tcPr>
            <w:tcW w:w="1096" w:type="dxa"/>
            <w:vMerge/>
          </w:tcPr>
          <w:p w14:paraId="70DE2DFC" w14:textId="77777777" w:rsidR="00615A7A" w:rsidRPr="00416129" w:rsidRDefault="00615A7A" w:rsidP="00CF7A03">
            <w:pPr>
              <w:pStyle w:val="3Bodytext"/>
              <w:keepNext/>
              <w:keepLines/>
              <w:ind w:left="0" w:firstLine="0"/>
              <w:rPr>
                <w:rFonts w:ascii="Arial Narrow" w:hAnsi="Arial Narrow"/>
                <w:sz w:val="20"/>
                <w:szCs w:val="20"/>
              </w:rPr>
            </w:pPr>
          </w:p>
        </w:tc>
        <w:tc>
          <w:tcPr>
            <w:tcW w:w="1026" w:type="dxa"/>
          </w:tcPr>
          <w:p w14:paraId="16971FC0" w14:textId="77777777" w:rsidR="00615A7A" w:rsidRPr="00416129" w:rsidRDefault="00615A7A" w:rsidP="00CF7A03">
            <w:pPr>
              <w:pStyle w:val="3Bodytext"/>
              <w:keepNext/>
              <w:keepLines/>
              <w:ind w:left="0" w:firstLine="0"/>
              <w:rPr>
                <w:rFonts w:ascii="Arial Narrow" w:hAnsi="Arial Narrow"/>
                <w:sz w:val="20"/>
                <w:szCs w:val="20"/>
              </w:rPr>
            </w:pPr>
            <w:r>
              <w:rPr>
                <w:rFonts w:ascii="Arial Narrow" w:hAnsi="Arial Narrow"/>
                <w:sz w:val="20"/>
                <w:szCs w:val="20"/>
              </w:rPr>
              <w:t>DuoResp, Symbicort</w:t>
            </w:r>
          </w:p>
        </w:tc>
        <w:tc>
          <w:tcPr>
            <w:tcW w:w="4819" w:type="dxa"/>
          </w:tcPr>
          <w:p w14:paraId="3EA9BE53"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DPI budesonide 200 mcg + formoterol 6 mcg/dose</w:t>
            </w:r>
          </w:p>
          <w:p w14:paraId="10F74B20" w14:textId="77777777" w:rsidR="00615A7A" w:rsidRPr="00416129" w:rsidRDefault="00615A7A" w:rsidP="00CF7A03">
            <w:pPr>
              <w:pStyle w:val="3Bodytext"/>
              <w:keepNext/>
              <w:keepLines/>
              <w:spacing w:after="0"/>
              <w:ind w:left="0" w:firstLine="0"/>
              <w:rPr>
                <w:rFonts w:ascii="Arial Narrow" w:hAnsi="Arial Narrow"/>
                <w:sz w:val="20"/>
                <w:szCs w:val="20"/>
              </w:rPr>
            </w:pPr>
            <w:r w:rsidRPr="004A7529">
              <w:rPr>
                <w:rFonts w:ascii="Arial Narrow" w:hAnsi="Arial Narrow"/>
                <w:sz w:val="20"/>
                <w:szCs w:val="20"/>
              </w:rPr>
              <w:t>DPI budesonide 400 mcg + formoterol 12 mcg/dose</w:t>
            </w:r>
          </w:p>
        </w:tc>
        <w:tc>
          <w:tcPr>
            <w:tcW w:w="2075" w:type="dxa"/>
          </w:tcPr>
          <w:p w14:paraId="7A09BD59" w14:textId="77777777" w:rsidR="00615A7A" w:rsidRDefault="00615A7A" w:rsidP="00CF7A03">
            <w:pPr>
              <w:pStyle w:val="3Bodytext"/>
              <w:keepNext/>
              <w:keepLines/>
              <w:spacing w:after="0"/>
              <w:ind w:left="0" w:firstLine="0"/>
              <w:jc w:val="left"/>
              <w:rPr>
                <w:rFonts w:ascii="Arial Narrow" w:hAnsi="Arial Narrow"/>
                <w:sz w:val="20"/>
                <w:szCs w:val="20"/>
              </w:rPr>
            </w:pPr>
            <w:r>
              <w:rPr>
                <w:rFonts w:ascii="Arial Narrow" w:hAnsi="Arial Narrow"/>
                <w:sz w:val="20"/>
                <w:szCs w:val="20"/>
              </w:rPr>
              <w:t>≥ 12 yrs Symbicort 200/6 otherwise ≥ 18 yrs</w:t>
            </w:r>
          </w:p>
        </w:tc>
      </w:tr>
      <w:tr w:rsidR="00615A7A" w14:paraId="2FFD28AB" w14:textId="77777777" w:rsidTr="00965BCB">
        <w:trPr>
          <w:tblHeader/>
        </w:trPr>
        <w:tc>
          <w:tcPr>
            <w:tcW w:w="1096" w:type="dxa"/>
          </w:tcPr>
          <w:p w14:paraId="6179DE61" w14:textId="77777777" w:rsidR="00615A7A" w:rsidRPr="00416129" w:rsidRDefault="00615A7A" w:rsidP="00CF7A03">
            <w:pPr>
              <w:pStyle w:val="3Bodytext"/>
              <w:keepNext/>
              <w:keepLines/>
              <w:ind w:left="0" w:firstLine="0"/>
              <w:rPr>
                <w:rFonts w:ascii="Arial Narrow" w:hAnsi="Arial Narrow"/>
                <w:sz w:val="20"/>
                <w:szCs w:val="20"/>
              </w:rPr>
            </w:pPr>
            <w:r>
              <w:rPr>
                <w:rFonts w:ascii="Arial Narrow" w:hAnsi="Arial Narrow"/>
                <w:sz w:val="20"/>
                <w:szCs w:val="20"/>
              </w:rPr>
              <w:t xml:space="preserve">Fluticasone propionate + formoterol </w:t>
            </w:r>
          </w:p>
        </w:tc>
        <w:tc>
          <w:tcPr>
            <w:tcW w:w="1026" w:type="dxa"/>
          </w:tcPr>
          <w:p w14:paraId="1B552015" w14:textId="77777777" w:rsidR="00615A7A" w:rsidRPr="00416129" w:rsidRDefault="00615A7A" w:rsidP="00CF7A03">
            <w:pPr>
              <w:pStyle w:val="3Bodytext"/>
              <w:keepNext/>
              <w:keepLines/>
              <w:ind w:left="0" w:firstLine="0"/>
              <w:rPr>
                <w:rFonts w:ascii="Arial Narrow" w:hAnsi="Arial Narrow"/>
                <w:sz w:val="20"/>
                <w:szCs w:val="20"/>
              </w:rPr>
            </w:pPr>
            <w:r>
              <w:rPr>
                <w:rFonts w:ascii="Arial Narrow" w:hAnsi="Arial Narrow"/>
                <w:sz w:val="20"/>
                <w:szCs w:val="20"/>
              </w:rPr>
              <w:t>Flutiform</w:t>
            </w:r>
          </w:p>
        </w:tc>
        <w:tc>
          <w:tcPr>
            <w:tcW w:w="4819" w:type="dxa"/>
          </w:tcPr>
          <w:p w14:paraId="2BBC8E3C"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MDI fluticasone propionate 50 mcg + formoterol 5 mcg/dose</w:t>
            </w:r>
          </w:p>
          <w:p w14:paraId="7BA96E02"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MDI fluticasone propionate 125 mcg + formoterol 5 mcg/dose</w:t>
            </w:r>
          </w:p>
          <w:p w14:paraId="2DEE373E" w14:textId="77777777" w:rsidR="00615A7A" w:rsidRPr="00416129"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MDI fluticasone propionate 250 mcg + formoterol 10 mcg/dose</w:t>
            </w:r>
          </w:p>
        </w:tc>
        <w:tc>
          <w:tcPr>
            <w:tcW w:w="2075" w:type="dxa"/>
          </w:tcPr>
          <w:p w14:paraId="26CA0A62"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 12 yrs</w:t>
            </w:r>
          </w:p>
        </w:tc>
      </w:tr>
      <w:tr w:rsidR="00615A7A" w14:paraId="6B0F81BB" w14:textId="77777777" w:rsidTr="00965BCB">
        <w:trPr>
          <w:tblHeader/>
        </w:trPr>
        <w:tc>
          <w:tcPr>
            <w:tcW w:w="1096" w:type="dxa"/>
            <w:vMerge w:val="restart"/>
          </w:tcPr>
          <w:p w14:paraId="1E0E0483" w14:textId="77777777" w:rsidR="00615A7A" w:rsidRPr="00416129" w:rsidRDefault="00615A7A" w:rsidP="00CF7A03">
            <w:pPr>
              <w:pStyle w:val="3Bodytext"/>
              <w:keepNext/>
              <w:keepLines/>
              <w:ind w:left="0" w:firstLine="0"/>
              <w:rPr>
                <w:rFonts w:ascii="Arial Narrow" w:hAnsi="Arial Narrow"/>
                <w:sz w:val="20"/>
                <w:szCs w:val="20"/>
              </w:rPr>
            </w:pPr>
            <w:r>
              <w:rPr>
                <w:rFonts w:ascii="Arial Narrow" w:hAnsi="Arial Narrow"/>
                <w:sz w:val="20"/>
                <w:szCs w:val="20"/>
              </w:rPr>
              <w:t>Fluticasone propionate + salmeterol</w:t>
            </w:r>
          </w:p>
        </w:tc>
        <w:tc>
          <w:tcPr>
            <w:tcW w:w="1026" w:type="dxa"/>
          </w:tcPr>
          <w:p w14:paraId="1ACFC7A5" w14:textId="77777777" w:rsidR="00615A7A" w:rsidRPr="00416129" w:rsidRDefault="00615A7A" w:rsidP="00CF7A03">
            <w:pPr>
              <w:pStyle w:val="3Bodytext"/>
              <w:keepNext/>
              <w:keepLines/>
              <w:ind w:left="0" w:firstLine="0"/>
              <w:rPr>
                <w:rFonts w:ascii="Arial Narrow" w:hAnsi="Arial Narrow"/>
                <w:sz w:val="20"/>
                <w:szCs w:val="20"/>
              </w:rPr>
            </w:pPr>
            <w:r>
              <w:rPr>
                <w:rFonts w:ascii="Arial Narrow" w:hAnsi="Arial Narrow"/>
                <w:sz w:val="20"/>
                <w:szCs w:val="20"/>
              </w:rPr>
              <w:t>Seretide</w:t>
            </w:r>
          </w:p>
        </w:tc>
        <w:tc>
          <w:tcPr>
            <w:tcW w:w="4819" w:type="dxa"/>
          </w:tcPr>
          <w:p w14:paraId="302AC54E"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DPI fluticasone propionate 100 mcg + salmeterol 50 mcg/dose</w:t>
            </w:r>
          </w:p>
          <w:p w14:paraId="73E01C4C"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DPI fluticasone propionate 250 mcg + salmeterol 50 mcg/dose</w:t>
            </w:r>
          </w:p>
          <w:p w14:paraId="77AA7D14" w14:textId="77777777" w:rsidR="00615A7A" w:rsidRDefault="00615A7A" w:rsidP="00CF7A03">
            <w:pPr>
              <w:pStyle w:val="3Bodytext"/>
              <w:keepNext/>
              <w:keepLines/>
              <w:spacing w:after="0"/>
              <w:ind w:left="0" w:firstLine="0"/>
              <w:rPr>
                <w:rFonts w:ascii="Arial Narrow" w:hAnsi="Arial Narrow"/>
                <w:sz w:val="20"/>
                <w:szCs w:val="20"/>
              </w:rPr>
            </w:pPr>
            <w:r w:rsidRPr="004A7529">
              <w:rPr>
                <w:rFonts w:ascii="Arial Narrow" w:hAnsi="Arial Narrow"/>
                <w:sz w:val="20"/>
                <w:szCs w:val="20"/>
              </w:rPr>
              <w:t>DPI fluticasone propionate 500 mcg + salmeterol 50 mcg/dose</w:t>
            </w:r>
          </w:p>
          <w:p w14:paraId="628D50A4" w14:textId="77777777" w:rsidR="00615A7A" w:rsidRPr="00416129"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MDI fluticasone propionate 50 mcg + salmeterol 25 mcg/dose</w:t>
            </w:r>
          </w:p>
        </w:tc>
        <w:tc>
          <w:tcPr>
            <w:tcW w:w="2075" w:type="dxa"/>
          </w:tcPr>
          <w:p w14:paraId="625B7E77"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 4 yrs</w:t>
            </w:r>
          </w:p>
        </w:tc>
      </w:tr>
      <w:tr w:rsidR="00615A7A" w14:paraId="2121C87A" w14:textId="77777777" w:rsidTr="00965BCB">
        <w:trPr>
          <w:tblHeader/>
        </w:trPr>
        <w:tc>
          <w:tcPr>
            <w:tcW w:w="1096" w:type="dxa"/>
            <w:vMerge/>
          </w:tcPr>
          <w:p w14:paraId="4CF0CF5B" w14:textId="77777777" w:rsidR="00615A7A" w:rsidRPr="00416129" w:rsidRDefault="00615A7A" w:rsidP="00CF7A03">
            <w:pPr>
              <w:pStyle w:val="3Bodytext"/>
              <w:keepNext/>
              <w:keepLines/>
              <w:ind w:left="0" w:firstLine="0"/>
              <w:rPr>
                <w:rFonts w:ascii="Arial Narrow" w:hAnsi="Arial Narrow"/>
                <w:sz w:val="20"/>
                <w:szCs w:val="20"/>
              </w:rPr>
            </w:pPr>
          </w:p>
        </w:tc>
        <w:tc>
          <w:tcPr>
            <w:tcW w:w="1026" w:type="dxa"/>
          </w:tcPr>
          <w:p w14:paraId="4D4FA99A" w14:textId="77777777" w:rsidR="00615A7A" w:rsidRPr="00416129" w:rsidRDefault="00615A7A" w:rsidP="00CF7A03">
            <w:pPr>
              <w:pStyle w:val="3Bodytext"/>
              <w:keepNext/>
              <w:keepLines/>
              <w:spacing w:after="0"/>
              <w:ind w:left="0" w:firstLine="0"/>
              <w:jc w:val="left"/>
              <w:rPr>
                <w:rFonts w:ascii="Arial Narrow" w:hAnsi="Arial Narrow"/>
                <w:sz w:val="20"/>
                <w:szCs w:val="20"/>
              </w:rPr>
            </w:pPr>
            <w:r>
              <w:rPr>
                <w:rFonts w:ascii="Arial Narrow" w:hAnsi="Arial Narrow"/>
                <w:sz w:val="20"/>
                <w:szCs w:val="20"/>
              </w:rPr>
              <w:t>Multiple</w:t>
            </w:r>
            <w:r>
              <w:rPr>
                <w:rFonts w:ascii="Arial Narrow" w:hAnsi="Arial Narrow"/>
                <w:sz w:val="20"/>
                <w:szCs w:val="20"/>
                <w:vertAlign w:val="superscript"/>
              </w:rPr>
              <w:t>b</w:t>
            </w:r>
            <w:r>
              <w:rPr>
                <w:rFonts w:ascii="Arial Narrow" w:hAnsi="Arial Narrow"/>
                <w:sz w:val="20"/>
                <w:szCs w:val="20"/>
              </w:rPr>
              <w:t xml:space="preserve"> </w:t>
            </w:r>
          </w:p>
        </w:tc>
        <w:tc>
          <w:tcPr>
            <w:tcW w:w="4819" w:type="dxa"/>
          </w:tcPr>
          <w:p w14:paraId="042A6718"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MDI fluticasone propionate 125 mcg + salmeterol 25 mcg/dose</w:t>
            </w:r>
          </w:p>
          <w:p w14:paraId="69C1B7A4" w14:textId="77777777" w:rsidR="00615A7A" w:rsidRPr="00416129" w:rsidRDefault="00615A7A" w:rsidP="00CF7A03">
            <w:pPr>
              <w:pStyle w:val="3Bodytext"/>
              <w:keepNext/>
              <w:keepLines/>
              <w:ind w:left="0" w:firstLine="0"/>
              <w:rPr>
                <w:rFonts w:ascii="Arial Narrow" w:hAnsi="Arial Narrow"/>
                <w:sz w:val="20"/>
                <w:szCs w:val="20"/>
              </w:rPr>
            </w:pPr>
            <w:r>
              <w:rPr>
                <w:rFonts w:ascii="Arial Narrow" w:hAnsi="Arial Narrow"/>
                <w:sz w:val="20"/>
                <w:szCs w:val="20"/>
              </w:rPr>
              <w:t>MDI fluticasone propionate 250 mcg + salmeterol 25 mcg/dose</w:t>
            </w:r>
          </w:p>
        </w:tc>
        <w:tc>
          <w:tcPr>
            <w:tcW w:w="2075" w:type="dxa"/>
          </w:tcPr>
          <w:p w14:paraId="47AF0A0F"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 4 yrs</w:t>
            </w:r>
          </w:p>
        </w:tc>
      </w:tr>
      <w:tr w:rsidR="00615A7A" w14:paraId="34036D87" w14:textId="77777777" w:rsidTr="00965BCB">
        <w:trPr>
          <w:tblHeader/>
        </w:trPr>
        <w:tc>
          <w:tcPr>
            <w:tcW w:w="1096" w:type="dxa"/>
          </w:tcPr>
          <w:p w14:paraId="2814C0CC" w14:textId="77777777" w:rsidR="00615A7A" w:rsidRPr="00416129" w:rsidRDefault="00615A7A" w:rsidP="00CF7A03">
            <w:pPr>
              <w:pStyle w:val="3Bodytext"/>
              <w:keepNext/>
              <w:keepLines/>
              <w:ind w:left="0" w:firstLine="0"/>
              <w:rPr>
                <w:rFonts w:ascii="Arial Narrow" w:hAnsi="Arial Narrow"/>
                <w:sz w:val="20"/>
                <w:szCs w:val="20"/>
              </w:rPr>
            </w:pPr>
            <w:r>
              <w:rPr>
                <w:rFonts w:ascii="Arial Narrow" w:hAnsi="Arial Narrow"/>
                <w:sz w:val="20"/>
                <w:szCs w:val="20"/>
              </w:rPr>
              <w:t>Fluticasone furoate + vilanterol</w:t>
            </w:r>
          </w:p>
        </w:tc>
        <w:tc>
          <w:tcPr>
            <w:tcW w:w="1026" w:type="dxa"/>
          </w:tcPr>
          <w:p w14:paraId="3F3508BC" w14:textId="77777777" w:rsidR="00615A7A" w:rsidRPr="00416129" w:rsidRDefault="00615A7A" w:rsidP="00CF7A03">
            <w:pPr>
              <w:pStyle w:val="3Bodytext"/>
              <w:keepNext/>
              <w:keepLines/>
              <w:ind w:left="0" w:firstLine="0"/>
              <w:rPr>
                <w:rFonts w:ascii="Arial Narrow" w:hAnsi="Arial Narrow"/>
                <w:sz w:val="20"/>
                <w:szCs w:val="20"/>
              </w:rPr>
            </w:pPr>
            <w:r>
              <w:rPr>
                <w:rFonts w:ascii="Arial Narrow" w:hAnsi="Arial Narrow"/>
                <w:sz w:val="20"/>
                <w:szCs w:val="20"/>
              </w:rPr>
              <w:t xml:space="preserve">Breo </w:t>
            </w:r>
          </w:p>
        </w:tc>
        <w:tc>
          <w:tcPr>
            <w:tcW w:w="4819" w:type="dxa"/>
          </w:tcPr>
          <w:p w14:paraId="709CD7BB"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DPI fluticasone furoate 100 mcg + vilanterol 25 mcg/dose</w:t>
            </w:r>
          </w:p>
          <w:p w14:paraId="4C0D0D0E" w14:textId="77777777" w:rsidR="00615A7A" w:rsidRPr="00416129"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DPI fluticasone furoate 200 mcg + vilanterol 25 mcg/dose</w:t>
            </w:r>
          </w:p>
        </w:tc>
        <w:tc>
          <w:tcPr>
            <w:tcW w:w="2075" w:type="dxa"/>
          </w:tcPr>
          <w:p w14:paraId="2BBAB01F" w14:textId="77777777" w:rsidR="00615A7A" w:rsidRDefault="00615A7A" w:rsidP="00CF7A03">
            <w:pPr>
              <w:pStyle w:val="3Bodytext"/>
              <w:keepNext/>
              <w:keepLines/>
              <w:spacing w:after="0"/>
              <w:ind w:left="0" w:firstLine="0"/>
              <w:rPr>
                <w:rFonts w:ascii="Arial Narrow" w:hAnsi="Arial Narrow"/>
                <w:sz w:val="20"/>
                <w:szCs w:val="20"/>
              </w:rPr>
            </w:pPr>
            <w:r>
              <w:rPr>
                <w:rFonts w:ascii="Arial Narrow" w:hAnsi="Arial Narrow"/>
                <w:sz w:val="20"/>
                <w:szCs w:val="20"/>
              </w:rPr>
              <w:t>≥ 12 yrs</w:t>
            </w:r>
          </w:p>
        </w:tc>
      </w:tr>
    </w:tbl>
    <w:p w14:paraId="028DACD6" w14:textId="77777777" w:rsidR="00615A7A" w:rsidRPr="007D2296" w:rsidRDefault="00615A7A" w:rsidP="00CF7A03">
      <w:pPr>
        <w:pStyle w:val="3Bodytext"/>
        <w:keepNext/>
        <w:keepLines/>
        <w:spacing w:after="0"/>
        <w:ind w:left="0" w:firstLine="0"/>
        <w:rPr>
          <w:rFonts w:ascii="Arial Narrow" w:hAnsi="Arial Narrow"/>
          <w:sz w:val="18"/>
          <w:szCs w:val="18"/>
        </w:rPr>
      </w:pPr>
      <w:proofErr w:type="gramStart"/>
      <w:r w:rsidRPr="008A4A09">
        <w:rPr>
          <w:rFonts w:ascii="Arial Narrow" w:hAnsi="Arial Narrow"/>
          <w:sz w:val="20"/>
          <w:szCs w:val="20"/>
          <w:vertAlign w:val="superscript"/>
        </w:rPr>
        <w:t>a</w:t>
      </w:r>
      <w:proofErr w:type="gramEnd"/>
      <w:r w:rsidRPr="008A4A09">
        <w:rPr>
          <w:rFonts w:ascii="Arial Narrow" w:hAnsi="Arial Narrow"/>
          <w:sz w:val="20"/>
          <w:szCs w:val="20"/>
        </w:rPr>
        <w:t xml:space="preserve"> </w:t>
      </w:r>
      <w:r w:rsidRPr="007D2296">
        <w:rPr>
          <w:rFonts w:ascii="Arial Narrow" w:hAnsi="Arial Narrow"/>
          <w:sz w:val="18"/>
          <w:szCs w:val="18"/>
        </w:rPr>
        <w:t xml:space="preserve">Metered dose inhaler (MDI) and dry powder inhaler (DPI) preparations can be administered via different devices </w:t>
      </w:r>
    </w:p>
    <w:p w14:paraId="102C4A96" w14:textId="77777777" w:rsidR="00615A7A" w:rsidRPr="007D2296" w:rsidRDefault="00615A7A" w:rsidP="00CF7A03">
      <w:pPr>
        <w:pStyle w:val="3Bodytext"/>
        <w:keepNext/>
        <w:keepLines/>
        <w:spacing w:after="0"/>
        <w:ind w:left="0" w:firstLine="0"/>
        <w:rPr>
          <w:rFonts w:ascii="Arial Narrow" w:hAnsi="Arial Narrow"/>
          <w:sz w:val="18"/>
          <w:szCs w:val="18"/>
        </w:rPr>
      </w:pPr>
      <w:proofErr w:type="gramStart"/>
      <w:r w:rsidRPr="007D2296">
        <w:rPr>
          <w:rFonts w:ascii="Arial Narrow" w:hAnsi="Arial Narrow"/>
          <w:sz w:val="18"/>
          <w:szCs w:val="18"/>
          <w:vertAlign w:val="superscript"/>
        </w:rPr>
        <w:t>b</w:t>
      </w:r>
      <w:proofErr w:type="gramEnd"/>
      <w:r w:rsidRPr="007D2296">
        <w:rPr>
          <w:rFonts w:ascii="Arial Narrow" w:hAnsi="Arial Narrow"/>
          <w:sz w:val="18"/>
          <w:szCs w:val="18"/>
        </w:rPr>
        <w:t xml:space="preserve"> Fluticasone + salmeterol Cipla inhaler, Pavitide, Salplus F Inhaler, Seretide</w:t>
      </w:r>
    </w:p>
    <w:p w14:paraId="0E3622DB" w14:textId="1E404964" w:rsidR="00615A7A" w:rsidRPr="007D2296" w:rsidRDefault="00615A7A" w:rsidP="00CF7A03">
      <w:pPr>
        <w:keepNext/>
        <w:keepLines/>
        <w:rPr>
          <w:rFonts w:ascii="Arial Narrow" w:hAnsi="Arial Narrow" w:cs="Arial"/>
          <w:sz w:val="18"/>
          <w:szCs w:val="18"/>
        </w:rPr>
      </w:pPr>
      <w:r w:rsidRPr="007D2296">
        <w:rPr>
          <w:rFonts w:ascii="Arial Narrow" w:hAnsi="Arial Narrow" w:cs="Arial"/>
          <w:sz w:val="18"/>
          <w:szCs w:val="18"/>
        </w:rPr>
        <w:t>Source: p2,</w:t>
      </w:r>
      <w:r w:rsidR="00960326">
        <w:rPr>
          <w:rFonts w:ascii="Arial Narrow" w:hAnsi="Arial Narrow" w:cs="Arial"/>
          <w:sz w:val="18"/>
          <w:szCs w:val="18"/>
        </w:rPr>
        <w:t xml:space="preserve"> Table 1, </w:t>
      </w:r>
      <w:r w:rsidR="00FB11E5" w:rsidRPr="00FB11E5">
        <w:rPr>
          <w:rFonts w:ascii="Arial Narrow" w:hAnsi="Arial Narrow" w:cstheme="minorHAnsi"/>
          <w:sz w:val="18"/>
          <w:szCs w:val="18"/>
        </w:rPr>
        <w:t>Age restrictions on ICS+LABA FDC products PSD</w:t>
      </w:r>
      <w:r w:rsidR="00FB11E5">
        <w:rPr>
          <w:rFonts w:ascii="Arial Narrow" w:hAnsi="Arial Narrow" w:cstheme="minorHAnsi"/>
          <w:sz w:val="18"/>
          <w:szCs w:val="18"/>
        </w:rPr>
        <w:t>,</w:t>
      </w:r>
      <w:r w:rsidR="00FB11E5">
        <w:rPr>
          <w:rFonts w:ascii="Arial Narrow" w:hAnsi="Arial Narrow" w:cs="Arial"/>
          <w:sz w:val="18"/>
          <w:szCs w:val="18"/>
        </w:rPr>
        <w:t xml:space="preserve"> July 2019</w:t>
      </w:r>
    </w:p>
    <w:p w14:paraId="4DE3E52E" w14:textId="77777777" w:rsidR="00615A7A" w:rsidRPr="003B2D5D" w:rsidRDefault="00615A7A" w:rsidP="00615A7A">
      <w:pPr>
        <w:pStyle w:val="3Bodytext"/>
        <w:spacing w:line="276" w:lineRule="auto"/>
        <w:ind w:firstLine="0"/>
        <w:rPr>
          <w:rFonts w:cstheme="minorHAnsi"/>
        </w:rPr>
      </w:pPr>
    </w:p>
    <w:p w14:paraId="20AD3AFA" w14:textId="2CE3284C" w:rsidR="00615A7A" w:rsidRPr="00965BCB" w:rsidRDefault="00615A7A" w:rsidP="00965BCB">
      <w:pPr>
        <w:pStyle w:val="4Bodytextnumbered"/>
      </w:pPr>
      <w:r>
        <w:t>At the July 2019 PBAC meeting,</w:t>
      </w:r>
      <w:r w:rsidRPr="008A4A09">
        <w:t xml:space="preserve"> </w:t>
      </w:r>
      <w:r>
        <w:t xml:space="preserve">the Drug Utilisation Sub Committee (DUSC) Secretariat provided data on the proportion of children who were using ICS+LABA FDC products outside of age recommendations in the Product Information (PI). The data presented is reproduced </w:t>
      </w:r>
      <w:r w:rsidR="00F23994">
        <w:t>in Table 2</w:t>
      </w:r>
      <w:r w:rsidR="00965BCB">
        <w:t>.</w:t>
      </w:r>
    </w:p>
    <w:p w14:paraId="30BC4F67" w14:textId="77777777" w:rsidR="00615A7A" w:rsidRDefault="00615A7A">
      <w:pPr>
        <w:rPr>
          <w:rFonts w:ascii="Arial Narrow" w:hAnsi="Arial Narrow" w:cs="Arial"/>
          <w:b/>
          <w:sz w:val="20"/>
          <w:szCs w:val="22"/>
          <w:lang w:eastAsia="en-AU"/>
        </w:rPr>
      </w:pPr>
      <w:r>
        <w:rPr>
          <w:lang w:eastAsia="en-AU"/>
        </w:rPr>
        <w:br w:type="page"/>
      </w:r>
    </w:p>
    <w:p w14:paraId="433F004E" w14:textId="77777777" w:rsidR="00615A7A" w:rsidRPr="006C4F00" w:rsidRDefault="00615A7A" w:rsidP="00615A7A">
      <w:pPr>
        <w:pStyle w:val="5Tabletitle"/>
        <w:rPr>
          <w:lang w:eastAsia="en-AU"/>
        </w:rPr>
      </w:pPr>
      <w:r w:rsidRPr="006C4F00">
        <w:rPr>
          <w:lang w:eastAsia="en-AU"/>
        </w:rPr>
        <w:lastRenderedPageBreak/>
        <w:t>Table 2: Dispensing of FDCs by age and proportion inconsistent with age recommendations</w:t>
      </w:r>
    </w:p>
    <w:tbl>
      <w:tblPr>
        <w:tblStyle w:val="TableGrid1"/>
        <w:tblW w:w="0" w:type="auto"/>
        <w:tblLook w:val="04A0" w:firstRow="1" w:lastRow="0" w:firstColumn="1" w:lastColumn="0" w:noHBand="0" w:noVBand="1"/>
        <w:tblCaption w:val="Table 2: Dispensing of FDCs by age and proportion inconsistent with age recommendations"/>
      </w:tblPr>
      <w:tblGrid>
        <w:gridCol w:w="1237"/>
        <w:gridCol w:w="3153"/>
        <w:gridCol w:w="4626"/>
      </w:tblGrid>
      <w:tr w:rsidR="00615A7A" w:rsidRPr="006C4F00" w14:paraId="32099304" w14:textId="77777777" w:rsidTr="00965BCB">
        <w:trPr>
          <w:tblHeader/>
        </w:trPr>
        <w:tc>
          <w:tcPr>
            <w:tcW w:w="1237" w:type="dxa"/>
          </w:tcPr>
          <w:p w14:paraId="62FB7AAA" w14:textId="77777777" w:rsidR="00615A7A" w:rsidRPr="006C4F00" w:rsidRDefault="00615A7A" w:rsidP="00357295">
            <w:pPr>
              <w:keepNext/>
              <w:keepLines/>
              <w:rPr>
                <w:rFonts w:ascii="Arial Narrow" w:hAnsi="Arial Narrow"/>
                <w:b/>
                <w:sz w:val="20"/>
                <w:szCs w:val="20"/>
              </w:rPr>
            </w:pPr>
            <w:r w:rsidRPr="006C4F00">
              <w:rPr>
                <w:rFonts w:ascii="Arial Narrow" w:hAnsi="Arial Narrow"/>
                <w:b/>
                <w:sz w:val="20"/>
                <w:szCs w:val="20"/>
              </w:rPr>
              <w:t>Medicine</w:t>
            </w:r>
          </w:p>
        </w:tc>
        <w:tc>
          <w:tcPr>
            <w:tcW w:w="3153" w:type="dxa"/>
          </w:tcPr>
          <w:p w14:paraId="649DACCA" w14:textId="77777777" w:rsidR="00615A7A" w:rsidRPr="006C4F00" w:rsidRDefault="00615A7A" w:rsidP="00357295">
            <w:pPr>
              <w:keepNext/>
              <w:keepLines/>
              <w:autoSpaceDE w:val="0"/>
              <w:autoSpaceDN w:val="0"/>
              <w:adjustRightInd w:val="0"/>
              <w:rPr>
                <w:rFonts w:ascii="Arial Narrow" w:hAnsi="Arial Narrow" w:cs="Arial"/>
                <w:b/>
                <w:color w:val="000000"/>
                <w:sz w:val="20"/>
                <w:szCs w:val="20"/>
              </w:rPr>
            </w:pPr>
            <w:r w:rsidRPr="006C4F00">
              <w:rPr>
                <w:rFonts w:ascii="Arial Narrow" w:hAnsi="Arial Narrow" w:cs="Arial"/>
                <w:b/>
                <w:bCs/>
                <w:color w:val="000000"/>
                <w:sz w:val="20"/>
                <w:szCs w:val="20"/>
              </w:rPr>
              <w:t xml:space="preserve">Strength, </w:t>
            </w:r>
          </w:p>
          <w:p w14:paraId="0FFAA3D8" w14:textId="77777777" w:rsidR="00615A7A" w:rsidRPr="006C4F00" w:rsidRDefault="00615A7A" w:rsidP="00357295">
            <w:pPr>
              <w:keepNext/>
              <w:keepLines/>
              <w:autoSpaceDE w:val="0"/>
              <w:autoSpaceDN w:val="0"/>
              <w:adjustRightInd w:val="0"/>
              <w:rPr>
                <w:rFonts w:ascii="Arial Narrow" w:hAnsi="Arial Narrow" w:cs="Arial"/>
                <w:b/>
                <w:color w:val="000000"/>
                <w:sz w:val="20"/>
                <w:szCs w:val="20"/>
              </w:rPr>
            </w:pPr>
            <w:r w:rsidRPr="006C4F00">
              <w:rPr>
                <w:rFonts w:ascii="Arial Narrow" w:hAnsi="Arial Narrow" w:cs="Arial"/>
                <w:b/>
                <w:bCs/>
                <w:color w:val="000000"/>
                <w:sz w:val="20"/>
                <w:szCs w:val="20"/>
              </w:rPr>
              <w:t xml:space="preserve">Number of children* in 2018 (N), </w:t>
            </w:r>
          </w:p>
          <w:p w14:paraId="1D6C3C82" w14:textId="77777777" w:rsidR="00615A7A" w:rsidRPr="006C4F00" w:rsidRDefault="00615A7A" w:rsidP="00357295">
            <w:pPr>
              <w:keepNext/>
              <w:keepLines/>
              <w:autoSpaceDE w:val="0"/>
              <w:autoSpaceDN w:val="0"/>
              <w:adjustRightInd w:val="0"/>
              <w:rPr>
                <w:rFonts w:ascii="Arial Narrow" w:hAnsi="Arial Narrow" w:cs="Arial"/>
                <w:b/>
                <w:color w:val="000000"/>
                <w:sz w:val="20"/>
                <w:szCs w:val="20"/>
              </w:rPr>
            </w:pPr>
            <w:r w:rsidRPr="006C4F00">
              <w:rPr>
                <w:rFonts w:ascii="Arial Narrow" w:hAnsi="Arial Narrow" w:cs="Arial"/>
                <w:b/>
                <w:bCs/>
                <w:color w:val="000000"/>
                <w:sz w:val="20"/>
                <w:szCs w:val="20"/>
              </w:rPr>
              <w:t xml:space="preserve">Number of dispensings in 2018 (D) </w:t>
            </w:r>
          </w:p>
        </w:tc>
        <w:tc>
          <w:tcPr>
            <w:tcW w:w="4626" w:type="dxa"/>
          </w:tcPr>
          <w:p w14:paraId="5C5A130D" w14:textId="77777777" w:rsidR="00615A7A" w:rsidRPr="006C4F00" w:rsidRDefault="00615A7A" w:rsidP="00357295">
            <w:pPr>
              <w:keepNext/>
              <w:keepLines/>
              <w:autoSpaceDE w:val="0"/>
              <w:autoSpaceDN w:val="0"/>
              <w:adjustRightInd w:val="0"/>
              <w:rPr>
                <w:rFonts w:ascii="Arial Narrow" w:hAnsi="Arial Narrow" w:cs="Arial"/>
                <w:b/>
                <w:color w:val="000000"/>
                <w:sz w:val="20"/>
                <w:szCs w:val="20"/>
              </w:rPr>
            </w:pPr>
            <w:r w:rsidRPr="006C4F00">
              <w:rPr>
                <w:rFonts w:ascii="Arial Narrow" w:hAnsi="Arial Narrow" w:cs="Arial"/>
                <w:b/>
                <w:bCs/>
                <w:color w:val="000000"/>
                <w:sz w:val="20"/>
                <w:szCs w:val="20"/>
              </w:rPr>
              <w:t xml:space="preserve">Product Information age recommendation </w:t>
            </w:r>
          </w:p>
          <w:p w14:paraId="0699D309" w14:textId="77777777" w:rsidR="00615A7A" w:rsidRPr="006C4F00" w:rsidRDefault="00615A7A" w:rsidP="00357295">
            <w:pPr>
              <w:keepNext/>
              <w:keepLines/>
              <w:autoSpaceDE w:val="0"/>
              <w:autoSpaceDN w:val="0"/>
              <w:adjustRightInd w:val="0"/>
              <w:rPr>
                <w:rFonts w:ascii="Arial Narrow" w:hAnsi="Arial Narrow" w:cs="Arial"/>
                <w:b/>
                <w:color w:val="000000"/>
                <w:sz w:val="20"/>
                <w:szCs w:val="20"/>
              </w:rPr>
            </w:pPr>
            <w:r w:rsidRPr="006C4F00">
              <w:rPr>
                <w:rFonts w:ascii="Arial Narrow" w:hAnsi="Arial Narrow" w:cs="Arial"/>
                <w:b/>
                <w:bCs/>
                <w:color w:val="000000"/>
                <w:sz w:val="20"/>
                <w:szCs w:val="20"/>
              </w:rPr>
              <w:t xml:space="preserve">Number of children outside the age recommendation in 2018 (n) (% of all children, n/N), </w:t>
            </w:r>
          </w:p>
          <w:p w14:paraId="5641B6AB" w14:textId="77777777" w:rsidR="00615A7A" w:rsidRPr="006C4F00" w:rsidRDefault="00615A7A" w:rsidP="00357295">
            <w:pPr>
              <w:keepNext/>
              <w:keepLines/>
              <w:rPr>
                <w:rFonts w:ascii="Arial Narrow" w:hAnsi="Arial Narrow"/>
                <w:b/>
                <w:sz w:val="20"/>
                <w:szCs w:val="20"/>
              </w:rPr>
            </w:pPr>
            <w:r w:rsidRPr="006C4F00">
              <w:rPr>
                <w:rFonts w:ascii="Arial Narrow" w:hAnsi="Arial Narrow"/>
                <w:b/>
                <w:bCs/>
                <w:sz w:val="20"/>
                <w:szCs w:val="20"/>
              </w:rPr>
              <w:t>Number of dispensings in 2018 (d), (% of all dispensings, d/D)</w:t>
            </w:r>
          </w:p>
        </w:tc>
      </w:tr>
      <w:tr w:rsidR="00615A7A" w:rsidRPr="006C4F00" w14:paraId="673B664D" w14:textId="77777777" w:rsidTr="00357295">
        <w:tc>
          <w:tcPr>
            <w:tcW w:w="1237" w:type="dxa"/>
          </w:tcPr>
          <w:p w14:paraId="3459D293"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Fluticasone +</w:t>
            </w:r>
          </w:p>
          <w:p w14:paraId="74F02E3C"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Salmeterol </w:t>
            </w:r>
          </w:p>
        </w:tc>
        <w:tc>
          <w:tcPr>
            <w:tcW w:w="3153" w:type="dxa"/>
          </w:tcPr>
          <w:p w14:paraId="3D2AB606"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50/25mcg; 100/50mcg; </w:t>
            </w:r>
          </w:p>
          <w:p w14:paraId="2A95D255"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N= 17,960 children; </w:t>
            </w:r>
          </w:p>
          <w:p w14:paraId="50B2CBAA"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D= 41,192 dispensings; </w:t>
            </w:r>
          </w:p>
        </w:tc>
        <w:tc>
          <w:tcPr>
            <w:tcW w:w="4626" w:type="dxa"/>
          </w:tcPr>
          <w:p w14:paraId="763C08DA"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Recommended age &gt;=4 years, Outside recommendation: </w:t>
            </w:r>
          </w:p>
          <w:p w14:paraId="782C9A10"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n=1084 (6.0%)</w:t>
            </w:r>
          </w:p>
          <w:p w14:paraId="621F5637"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d= 2021 (4.9%)</w:t>
            </w:r>
          </w:p>
        </w:tc>
      </w:tr>
      <w:tr w:rsidR="00615A7A" w:rsidRPr="006C4F00" w14:paraId="6C8A64F5" w14:textId="77777777" w:rsidTr="00357295">
        <w:tc>
          <w:tcPr>
            <w:tcW w:w="1237" w:type="dxa"/>
          </w:tcPr>
          <w:p w14:paraId="6CD08E82"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Fluticasone +</w:t>
            </w:r>
          </w:p>
          <w:p w14:paraId="17F7F8B5"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Salmeterol </w:t>
            </w:r>
          </w:p>
        </w:tc>
        <w:tc>
          <w:tcPr>
            <w:tcW w:w="3153" w:type="dxa"/>
          </w:tcPr>
          <w:p w14:paraId="1F0CE563"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125/25mcg; 250/25mcg </w:t>
            </w:r>
          </w:p>
          <w:p w14:paraId="4CC8D231"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N= 29,118 children; </w:t>
            </w:r>
          </w:p>
          <w:p w14:paraId="4F3489BA"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D= 69,241 dispensings; </w:t>
            </w:r>
          </w:p>
        </w:tc>
        <w:tc>
          <w:tcPr>
            <w:tcW w:w="4626" w:type="dxa"/>
          </w:tcPr>
          <w:p w14:paraId="2D947BF0"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Recommended age &gt;=12 years, Outside recommendation: </w:t>
            </w:r>
          </w:p>
          <w:p w14:paraId="34637816"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n=10,527 (36.2%)</w:t>
            </w:r>
          </w:p>
          <w:p w14:paraId="6702ABEC"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d= 24,294 (35.1%)</w:t>
            </w:r>
          </w:p>
        </w:tc>
      </w:tr>
      <w:tr w:rsidR="00615A7A" w:rsidRPr="006C4F00" w14:paraId="1BE20179" w14:textId="77777777" w:rsidTr="00357295">
        <w:tc>
          <w:tcPr>
            <w:tcW w:w="1237" w:type="dxa"/>
          </w:tcPr>
          <w:p w14:paraId="144FFE3F"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Fluticasone +</w:t>
            </w:r>
          </w:p>
          <w:p w14:paraId="5BD97873"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Salmeterol </w:t>
            </w:r>
          </w:p>
        </w:tc>
        <w:tc>
          <w:tcPr>
            <w:tcW w:w="3153" w:type="dxa"/>
          </w:tcPr>
          <w:p w14:paraId="40EEAB25"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250/50mcg; 500/50mcg; </w:t>
            </w:r>
          </w:p>
          <w:p w14:paraId="1F287C57"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N= 2,954 children; </w:t>
            </w:r>
          </w:p>
          <w:p w14:paraId="6F36DD89"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D= 7,732 dispensings; </w:t>
            </w:r>
          </w:p>
        </w:tc>
        <w:tc>
          <w:tcPr>
            <w:tcW w:w="4626" w:type="dxa"/>
          </w:tcPr>
          <w:p w14:paraId="26DDB8FF"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Recommended age &gt;=12 years, Outside recommendation: </w:t>
            </w:r>
          </w:p>
          <w:p w14:paraId="230EDB97"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n=439 (14.9%)</w:t>
            </w:r>
          </w:p>
          <w:p w14:paraId="0C0AF83D"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d= 1,117 (14.5%)</w:t>
            </w:r>
          </w:p>
        </w:tc>
      </w:tr>
      <w:tr w:rsidR="00615A7A" w:rsidRPr="006C4F00" w14:paraId="4FCF1E1E" w14:textId="77777777" w:rsidTr="00357295">
        <w:tc>
          <w:tcPr>
            <w:tcW w:w="1237" w:type="dxa"/>
          </w:tcPr>
          <w:p w14:paraId="485F331B"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Fluticasone +</w:t>
            </w:r>
          </w:p>
          <w:p w14:paraId="07387CD6"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Salmeterol </w:t>
            </w:r>
          </w:p>
        </w:tc>
        <w:tc>
          <w:tcPr>
            <w:tcW w:w="3153" w:type="dxa"/>
          </w:tcPr>
          <w:p w14:paraId="1D19D20B"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 xml:space="preserve">Distinct children: 48,225; </w:t>
            </w:r>
          </w:p>
          <w:p w14:paraId="029BC199"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 xml:space="preserve">Total dispensings: 118,165   </w:t>
            </w:r>
          </w:p>
        </w:tc>
        <w:tc>
          <w:tcPr>
            <w:tcW w:w="4626" w:type="dxa"/>
          </w:tcPr>
          <w:p w14:paraId="2C5EB6A4"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 xml:space="preserve">Outside recommendation: </w:t>
            </w:r>
          </w:p>
          <w:p w14:paraId="489183ED"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Distinct children: 11,978 (24.8% of all distinct children)</w:t>
            </w:r>
          </w:p>
          <w:p w14:paraId="117EFD7B"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Total dispensings: 27,432 (23.2% of total dispensings)</w:t>
            </w:r>
          </w:p>
        </w:tc>
      </w:tr>
      <w:tr w:rsidR="00615A7A" w:rsidRPr="006C4F00" w14:paraId="47F976E1" w14:textId="77777777" w:rsidTr="00357295">
        <w:tc>
          <w:tcPr>
            <w:tcW w:w="1237" w:type="dxa"/>
          </w:tcPr>
          <w:p w14:paraId="57C334D9"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Budesonide +</w:t>
            </w:r>
          </w:p>
          <w:p w14:paraId="76CF3B66"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Formoterol </w:t>
            </w:r>
          </w:p>
        </w:tc>
        <w:tc>
          <w:tcPr>
            <w:tcW w:w="3153" w:type="dxa"/>
          </w:tcPr>
          <w:p w14:paraId="0726BEB4"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50/3mcg; 100/3mcg; 100/6mcg; 200/6mcg; </w:t>
            </w:r>
          </w:p>
          <w:p w14:paraId="746EC299"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N= 17,527 children; </w:t>
            </w:r>
          </w:p>
          <w:p w14:paraId="582C6529"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D= 33,200 dispensings; </w:t>
            </w:r>
          </w:p>
        </w:tc>
        <w:tc>
          <w:tcPr>
            <w:tcW w:w="4626" w:type="dxa"/>
          </w:tcPr>
          <w:p w14:paraId="3A31C038"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Recommended age &gt;=12 years, Outside recommendation: </w:t>
            </w:r>
          </w:p>
          <w:p w14:paraId="21A7F485"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n= 4,208 (24.0%)</w:t>
            </w:r>
          </w:p>
          <w:p w14:paraId="435C536E"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d= 7,604 (22.9%)</w:t>
            </w:r>
          </w:p>
        </w:tc>
      </w:tr>
      <w:tr w:rsidR="00615A7A" w:rsidRPr="006C4F00" w14:paraId="0311336C" w14:textId="77777777" w:rsidTr="00357295">
        <w:tc>
          <w:tcPr>
            <w:tcW w:w="1237" w:type="dxa"/>
          </w:tcPr>
          <w:p w14:paraId="4852805C"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Budesonide +</w:t>
            </w:r>
          </w:p>
          <w:p w14:paraId="20133579"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Formoterol </w:t>
            </w:r>
          </w:p>
        </w:tc>
        <w:tc>
          <w:tcPr>
            <w:tcW w:w="3153" w:type="dxa"/>
          </w:tcPr>
          <w:p w14:paraId="1BF71397"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400/12mcg </w:t>
            </w:r>
          </w:p>
          <w:p w14:paraId="70B736E8"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N= 639 children; </w:t>
            </w:r>
          </w:p>
          <w:p w14:paraId="3FC2652E"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D= 1,513 dispensings; </w:t>
            </w:r>
          </w:p>
        </w:tc>
        <w:tc>
          <w:tcPr>
            <w:tcW w:w="4626" w:type="dxa"/>
          </w:tcPr>
          <w:p w14:paraId="1FB07C24"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Recommended age &gt;=18 years, Outside recommendation: </w:t>
            </w:r>
          </w:p>
          <w:p w14:paraId="5097302B"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n= 639 (100%)</w:t>
            </w:r>
          </w:p>
          <w:p w14:paraId="531FB936"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d= 1,513 (100%)</w:t>
            </w:r>
          </w:p>
        </w:tc>
      </w:tr>
      <w:tr w:rsidR="00615A7A" w:rsidRPr="006C4F00" w14:paraId="275D334F" w14:textId="77777777" w:rsidTr="00357295">
        <w:tc>
          <w:tcPr>
            <w:tcW w:w="1237" w:type="dxa"/>
          </w:tcPr>
          <w:p w14:paraId="45EE71CD"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Budesonide +</w:t>
            </w:r>
          </w:p>
          <w:p w14:paraId="6790AED2"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Formoterol </w:t>
            </w:r>
          </w:p>
        </w:tc>
        <w:tc>
          <w:tcPr>
            <w:tcW w:w="3153" w:type="dxa"/>
          </w:tcPr>
          <w:p w14:paraId="348FADF8"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 xml:space="preserve">Distinct children: 18,011; </w:t>
            </w:r>
          </w:p>
          <w:p w14:paraId="0711CA5B"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 xml:space="preserve">Total dispensings: 34,713 </w:t>
            </w:r>
          </w:p>
        </w:tc>
        <w:tc>
          <w:tcPr>
            <w:tcW w:w="4626" w:type="dxa"/>
          </w:tcPr>
          <w:p w14:paraId="508CAE91"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 xml:space="preserve">Outside recommendation: </w:t>
            </w:r>
          </w:p>
          <w:p w14:paraId="4011E2A4"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Distinct children: 4,836 (26.9% of all distinct children)</w:t>
            </w:r>
          </w:p>
          <w:p w14:paraId="093091FC"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Total dispensings: 9,117 (26.3% of total dispensings)</w:t>
            </w:r>
          </w:p>
        </w:tc>
      </w:tr>
      <w:tr w:rsidR="00615A7A" w:rsidRPr="006C4F00" w14:paraId="348643F6" w14:textId="77777777" w:rsidTr="00357295">
        <w:tc>
          <w:tcPr>
            <w:tcW w:w="1237" w:type="dxa"/>
          </w:tcPr>
          <w:p w14:paraId="3D863178"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Fluticasone + </w:t>
            </w:r>
          </w:p>
          <w:p w14:paraId="6024A547"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Formoterol </w:t>
            </w:r>
          </w:p>
        </w:tc>
        <w:tc>
          <w:tcPr>
            <w:tcW w:w="3153" w:type="dxa"/>
          </w:tcPr>
          <w:p w14:paraId="78E58914"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50/5mcg; 125/5mcg; 250/10mcg; </w:t>
            </w:r>
          </w:p>
          <w:p w14:paraId="18C8C0E0"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N= 1,838 children; </w:t>
            </w:r>
          </w:p>
          <w:p w14:paraId="689C078C"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D= 4,152 dispensings</w:t>
            </w:r>
          </w:p>
        </w:tc>
        <w:tc>
          <w:tcPr>
            <w:tcW w:w="4626" w:type="dxa"/>
          </w:tcPr>
          <w:p w14:paraId="44DA6C36"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Recommended age &gt;=12 years </w:t>
            </w:r>
            <w:r w:rsidRPr="006C4F00">
              <w:rPr>
                <w:rFonts w:ascii="Arial Narrow" w:hAnsi="Arial Narrow" w:cs="Arial"/>
                <w:iCs/>
                <w:color w:val="000000"/>
                <w:sz w:val="20"/>
                <w:szCs w:val="20"/>
              </w:rPr>
              <w:t xml:space="preserve">Outside recommendation: </w:t>
            </w:r>
          </w:p>
          <w:p w14:paraId="0A76321B"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n= 606 (33.0%)</w:t>
            </w:r>
          </w:p>
          <w:p w14:paraId="736CEB28"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d= 1,235 (30.0%)</w:t>
            </w:r>
          </w:p>
        </w:tc>
      </w:tr>
      <w:tr w:rsidR="00615A7A" w:rsidRPr="006C4F00" w14:paraId="3E393A21" w14:textId="77777777" w:rsidTr="00357295">
        <w:tc>
          <w:tcPr>
            <w:tcW w:w="1237" w:type="dxa"/>
          </w:tcPr>
          <w:p w14:paraId="1DE9F389"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Fluticasone + Vilanterol </w:t>
            </w:r>
          </w:p>
        </w:tc>
        <w:tc>
          <w:tcPr>
            <w:tcW w:w="3153" w:type="dxa"/>
          </w:tcPr>
          <w:p w14:paraId="333086F8"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100/25mcg; 200/25mcg </w:t>
            </w:r>
          </w:p>
          <w:p w14:paraId="67B69469"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 xml:space="preserve">N= 3,350 children; </w:t>
            </w:r>
          </w:p>
          <w:p w14:paraId="62686273"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D= 10,464 dispensings</w:t>
            </w:r>
          </w:p>
        </w:tc>
        <w:tc>
          <w:tcPr>
            <w:tcW w:w="4626" w:type="dxa"/>
          </w:tcPr>
          <w:p w14:paraId="5995BB9B"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color w:val="000000"/>
                <w:sz w:val="20"/>
                <w:szCs w:val="20"/>
              </w:rPr>
              <w:t xml:space="preserve">Recommended age &gt;=12 years, Outside recommendation: </w:t>
            </w:r>
          </w:p>
          <w:p w14:paraId="604AFD60"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n= 362 (10.8% of all children)</w:t>
            </w:r>
          </w:p>
          <w:p w14:paraId="37E7446F"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iCs/>
                <w:color w:val="000000"/>
                <w:sz w:val="20"/>
                <w:szCs w:val="20"/>
              </w:rPr>
              <w:t>d= 1,027 (9.8% of all dispensings)</w:t>
            </w:r>
          </w:p>
        </w:tc>
      </w:tr>
      <w:tr w:rsidR="00615A7A" w:rsidRPr="006C4F00" w14:paraId="6BEF3DE6" w14:textId="77777777" w:rsidTr="00357295">
        <w:tc>
          <w:tcPr>
            <w:tcW w:w="1237" w:type="dxa"/>
          </w:tcPr>
          <w:p w14:paraId="3477DBBB"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color w:val="000000"/>
                <w:sz w:val="20"/>
                <w:szCs w:val="20"/>
              </w:rPr>
              <w:t xml:space="preserve">ALL FDC products </w:t>
            </w:r>
          </w:p>
        </w:tc>
        <w:tc>
          <w:tcPr>
            <w:tcW w:w="3153" w:type="dxa"/>
          </w:tcPr>
          <w:p w14:paraId="7535634E"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 xml:space="preserve">Distinct children: 69,844; </w:t>
            </w:r>
          </w:p>
          <w:p w14:paraId="1C2FA764"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 xml:space="preserve">Total dispensings: 167,494  </w:t>
            </w:r>
          </w:p>
        </w:tc>
        <w:tc>
          <w:tcPr>
            <w:tcW w:w="4626" w:type="dxa"/>
          </w:tcPr>
          <w:p w14:paraId="6B356B23"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 xml:space="preserve">Outside recommendations: </w:t>
            </w:r>
          </w:p>
          <w:p w14:paraId="7B5C0650"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Distinct children: 17,561 (25.1% of all distinct children)</w:t>
            </w:r>
          </w:p>
          <w:p w14:paraId="146B1AC9" w14:textId="77777777" w:rsidR="00615A7A" w:rsidRPr="006C4F00" w:rsidRDefault="00615A7A" w:rsidP="00357295">
            <w:pPr>
              <w:keepNext/>
              <w:keepLines/>
              <w:autoSpaceDE w:val="0"/>
              <w:autoSpaceDN w:val="0"/>
              <w:adjustRightInd w:val="0"/>
              <w:rPr>
                <w:rFonts w:ascii="Arial Narrow" w:hAnsi="Arial Narrow" w:cs="Arial"/>
                <w:color w:val="000000"/>
                <w:sz w:val="20"/>
                <w:szCs w:val="20"/>
              </w:rPr>
            </w:pPr>
            <w:r w:rsidRPr="006C4F00">
              <w:rPr>
                <w:rFonts w:ascii="Arial Narrow" w:hAnsi="Arial Narrow" w:cs="Arial"/>
                <w:b/>
                <w:bCs/>
                <w:iCs/>
                <w:color w:val="000000"/>
                <w:sz w:val="20"/>
                <w:szCs w:val="20"/>
              </w:rPr>
              <w:t>Total dispensings: 38,811 (23.2% of total dispensings)</w:t>
            </w:r>
          </w:p>
        </w:tc>
      </w:tr>
    </w:tbl>
    <w:p w14:paraId="54269930" w14:textId="77777777" w:rsidR="00615A7A" w:rsidRDefault="00615A7A" w:rsidP="00615A7A">
      <w:pPr>
        <w:rPr>
          <w:rFonts w:ascii="Arial Narrow" w:hAnsi="Arial Narrow" w:cs="Arial"/>
          <w:sz w:val="18"/>
          <w:szCs w:val="22"/>
        </w:rPr>
      </w:pPr>
      <w:r w:rsidRPr="006C4F00">
        <w:rPr>
          <w:rFonts w:ascii="Arial Narrow" w:hAnsi="Arial Narrow" w:cs="Arial"/>
          <w:sz w:val="18"/>
          <w:szCs w:val="22"/>
        </w:rPr>
        <w:t>* Children defined as those aged &lt; 18 years</w:t>
      </w:r>
    </w:p>
    <w:p w14:paraId="67CFB15C" w14:textId="123A258E" w:rsidR="00615A7A" w:rsidRPr="00FB11E5" w:rsidRDefault="00615A7A" w:rsidP="00615A7A">
      <w:pPr>
        <w:rPr>
          <w:rFonts w:ascii="Arial Narrow" w:hAnsi="Arial Narrow" w:cs="Arial"/>
          <w:sz w:val="18"/>
          <w:szCs w:val="18"/>
        </w:rPr>
      </w:pPr>
      <w:r>
        <w:rPr>
          <w:rFonts w:ascii="Arial Narrow" w:hAnsi="Arial Narrow" w:cs="Arial"/>
          <w:sz w:val="18"/>
          <w:szCs w:val="22"/>
        </w:rPr>
        <w:t>Source: p5,</w:t>
      </w:r>
      <w:r w:rsidR="005A60A3">
        <w:rPr>
          <w:rFonts w:ascii="Arial Narrow" w:hAnsi="Arial Narrow" w:cs="Arial"/>
          <w:sz w:val="18"/>
          <w:szCs w:val="22"/>
        </w:rPr>
        <w:t xml:space="preserve"> </w:t>
      </w:r>
      <w:r w:rsidR="005A60A3" w:rsidRPr="00FB11E5">
        <w:rPr>
          <w:rFonts w:ascii="Arial Narrow" w:hAnsi="Arial Narrow" w:cs="Arial"/>
          <w:sz w:val="18"/>
          <w:szCs w:val="18"/>
        </w:rPr>
        <w:t xml:space="preserve">Table 2, </w:t>
      </w:r>
      <w:r w:rsidR="00FB11E5" w:rsidRPr="00FB11E5">
        <w:rPr>
          <w:rFonts w:ascii="Arial Narrow" w:hAnsi="Arial Narrow" w:cstheme="minorHAnsi"/>
          <w:sz w:val="18"/>
          <w:szCs w:val="18"/>
        </w:rPr>
        <w:t xml:space="preserve">Age restrictions on ICS+LABA FDC products PSD, </w:t>
      </w:r>
      <w:r w:rsidR="00FB11E5" w:rsidRPr="00FB11E5">
        <w:rPr>
          <w:rFonts w:ascii="Arial Narrow" w:hAnsi="Arial Narrow" w:cs="Arial"/>
          <w:sz w:val="18"/>
          <w:szCs w:val="18"/>
        </w:rPr>
        <w:t>July 2019</w:t>
      </w:r>
    </w:p>
    <w:p w14:paraId="25D3F7FB" w14:textId="77777777" w:rsidR="00615A7A" w:rsidRPr="006C4F00" w:rsidRDefault="00615A7A" w:rsidP="00615A7A">
      <w:pPr>
        <w:rPr>
          <w:rFonts w:ascii="Arial Narrow" w:hAnsi="Arial Narrow" w:cs="Arial"/>
          <w:sz w:val="18"/>
          <w:szCs w:val="22"/>
        </w:rPr>
      </w:pPr>
    </w:p>
    <w:p w14:paraId="4FDD1EB1" w14:textId="57125985" w:rsidR="00615A7A" w:rsidRDefault="00615A7A" w:rsidP="00615A7A">
      <w:pPr>
        <w:pStyle w:val="4Bodytextnumbered"/>
      </w:pPr>
      <w:r w:rsidRPr="003B2D5D">
        <w:t xml:space="preserve">Fluticasone propionate + salmeterol is currently the only PBS listed ICS+LABA FDC product that is subsidised for use in patients aged 4–11 years. </w:t>
      </w:r>
      <w:r>
        <w:t xml:space="preserve">Use </w:t>
      </w:r>
      <w:r w:rsidR="00CF3248">
        <w:t xml:space="preserve">of this product </w:t>
      </w:r>
      <w:r>
        <w:t xml:space="preserve">was consistent with age restrictions in the PBS criteria in almost all cases. </w:t>
      </w:r>
    </w:p>
    <w:p w14:paraId="70EF4337" w14:textId="4BB7317F" w:rsidR="00615A7A" w:rsidRPr="006C4F00" w:rsidRDefault="00615A7A" w:rsidP="00615A7A">
      <w:pPr>
        <w:pStyle w:val="4Bodytextnumbered"/>
      </w:pPr>
      <w:r w:rsidRPr="006C4F00">
        <w:t xml:space="preserve">24.0% </w:t>
      </w:r>
      <w:r>
        <w:t xml:space="preserve">(n=4,208) </w:t>
      </w:r>
      <w:r w:rsidRPr="006C4F00">
        <w:t>of children being treated with PBS subsidised budesonide + formoterol 50/3 mcg, 100/3 mcg, 100/6 mcg and 200/6 mcg products were aged &lt;1</w:t>
      </w:r>
      <w:r w:rsidR="00CF3248">
        <w:t>2 years. Use in this age group wa</w:t>
      </w:r>
      <w:r w:rsidRPr="006C4F00">
        <w:t xml:space="preserve">s inconsistent with the PBS criteria. It is unknown </w:t>
      </w:r>
      <w:r w:rsidR="009B2780">
        <w:t>whether</w:t>
      </w:r>
      <w:r w:rsidRPr="006C4F00">
        <w:t xml:space="preserve"> these children had</w:t>
      </w:r>
      <w:r w:rsidR="009B2780">
        <w:t xml:space="preserve"> previously</w:t>
      </w:r>
      <w:r w:rsidRPr="006C4F00">
        <w:t xml:space="preserve"> failed treatment with fluticasone propionate + salmeterol.</w:t>
      </w:r>
    </w:p>
    <w:p w14:paraId="25F289CC" w14:textId="31F89165" w:rsidR="00615A7A" w:rsidRDefault="00615A7A" w:rsidP="00FB11E5">
      <w:pPr>
        <w:pStyle w:val="4Bodytextnumbered"/>
      </w:pPr>
      <w:r>
        <w:rPr>
          <w:rFonts w:cstheme="minorHAnsi"/>
        </w:rPr>
        <w:t xml:space="preserve">At its July 2019 meeting, the PBAC noted </w:t>
      </w:r>
      <w:r w:rsidRPr="00C647EA">
        <w:t xml:space="preserve">the </w:t>
      </w:r>
      <w:r w:rsidR="009B2780">
        <w:t xml:space="preserve">clinician’s </w:t>
      </w:r>
      <w:r w:rsidRPr="00C647EA">
        <w:t xml:space="preserve">correspondence and key concerns raised by a small number of paediatric respiratory specialists in relation to patients who have experienced fluticasone propionate + salmeterol failure. The PBAC </w:t>
      </w:r>
      <w:r w:rsidRPr="00C647EA">
        <w:lastRenderedPageBreak/>
        <w:t>noted that these included having to prescribe an alternative FDC therapy as a private script, or prescribers ignoring the authority age restriction thereby exposing themselves to audit</w:t>
      </w:r>
      <w:r>
        <w:t xml:space="preserve"> </w:t>
      </w:r>
      <w:r>
        <w:rPr>
          <w:rFonts w:cstheme="minorHAnsi"/>
        </w:rPr>
        <w:t xml:space="preserve">(paragraph 3.1, Age restrictions on ICS+LABA FDC products </w:t>
      </w:r>
      <w:r w:rsidR="005A60A3">
        <w:rPr>
          <w:rFonts w:cstheme="minorHAnsi"/>
        </w:rPr>
        <w:t>Public Summary Document (PSD)</w:t>
      </w:r>
      <w:r>
        <w:rPr>
          <w:rFonts w:cstheme="minorHAnsi"/>
        </w:rPr>
        <w:t>, July 2019)</w:t>
      </w:r>
      <w:r w:rsidRPr="003B2D5D">
        <w:rPr>
          <w:rFonts w:cstheme="minorHAnsi"/>
        </w:rPr>
        <w:t>.</w:t>
      </w:r>
      <w:r w:rsidRPr="00C647EA">
        <w:t xml:space="preserve"> </w:t>
      </w:r>
    </w:p>
    <w:p w14:paraId="649D117A" w14:textId="77777777" w:rsidR="00615A7A" w:rsidRPr="00C647EA" w:rsidRDefault="00615A7A" w:rsidP="00615A7A">
      <w:pPr>
        <w:pStyle w:val="4Bodytextnumbered"/>
      </w:pPr>
      <w:r w:rsidRPr="00C647EA">
        <w:rPr>
          <w:rFonts w:cstheme="minorHAnsi"/>
        </w:rPr>
        <w:t>The PBAC considered</w:t>
      </w:r>
      <w:r w:rsidRPr="00C647EA">
        <w:t xml:space="preserve"> the following options in response to the concerns raised in the correspondence:</w:t>
      </w:r>
    </w:p>
    <w:p w14:paraId="78B46243" w14:textId="77777777" w:rsidR="00615A7A" w:rsidRPr="00C647EA" w:rsidRDefault="00615A7A" w:rsidP="00615A7A">
      <w:pPr>
        <w:pStyle w:val="4bulletpoint"/>
        <w:rPr>
          <w:rFonts w:eastAsiaTheme="minorHAnsi"/>
          <w:snapToGrid/>
        </w:rPr>
      </w:pPr>
      <w:r w:rsidRPr="00C647EA">
        <w:rPr>
          <w:rFonts w:eastAsiaTheme="minorHAnsi"/>
          <w:snapToGrid/>
        </w:rPr>
        <w:t>Option 1: Retain current PBS age restrictions specified for ICS+LABA FDC products.</w:t>
      </w:r>
    </w:p>
    <w:p w14:paraId="3B2AA897" w14:textId="77777777" w:rsidR="00615A7A" w:rsidRPr="00C647EA" w:rsidRDefault="00615A7A" w:rsidP="00615A7A">
      <w:pPr>
        <w:pStyle w:val="4bulletpoint"/>
        <w:rPr>
          <w:rFonts w:eastAsiaTheme="minorHAnsi"/>
          <w:snapToGrid/>
        </w:rPr>
      </w:pPr>
      <w:r w:rsidRPr="00C647EA">
        <w:rPr>
          <w:rFonts w:eastAsiaTheme="minorHAnsi"/>
          <w:snapToGrid/>
        </w:rPr>
        <w:t xml:space="preserve">Option 2: Remove the minimum age limit for children specified in the PBS restrictions for all ICS+LABA FDC products. </w:t>
      </w:r>
    </w:p>
    <w:p w14:paraId="6E927342" w14:textId="06F6DBE2" w:rsidR="00615A7A" w:rsidRPr="00C647EA" w:rsidRDefault="00615A7A" w:rsidP="00615A7A">
      <w:pPr>
        <w:pStyle w:val="4bulletpoint"/>
        <w:rPr>
          <w:rFonts w:eastAsiaTheme="minorHAnsi"/>
          <w:snapToGrid/>
        </w:rPr>
      </w:pPr>
      <w:r w:rsidRPr="00C647EA">
        <w:rPr>
          <w:rFonts w:eastAsiaTheme="minorHAnsi"/>
          <w:snapToGrid/>
        </w:rPr>
        <w:t>Option 3: In addition to the existing PBS restrictions for ICS+LABA FDC products, create a separate Authority Required (STREAMLINED) code for ICS+LABA FDC products other than fluticasone propionate + salmeterol that is silent on age and restricts use to those who have failed fluticasone propionate + salmeterol</w:t>
      </w:r>
      <w:r>
        <w:rPr>
          <w:rFonts w:eastAsiaTheme="minorHAnsi"/>
          <w:snapToGrid/>
        </w:rPr>
        <w:t xml:space="preserve"> </w:t>
      </w:r>
      <w:r>
        <w:t>(paragraph 3.2, Age restrictions on IC</w:t>
      </w:r>
      <w:r w:rsidR="005A60A3">
        <w:t>S+LABA FDC products PSD</w:t>
      </w:r>
      <w:r>
        <w:t>, July 2019)</w:t>
      </w:r>
      <w:r w:rsidRPr="003B2D5D">
        <w:t>.</w:t>
      </w:r>
    </w:p>
    <w:p w14:paraId="035C92FB" w14:textId="4003984C" w:rsidR="00615A7A" w:rsidRPr="00C647EA" w:rsidRDefault="00615A7A" w:rsidP="00615A7A">
      <w:pPr>
        <w:pStyle w:val="4Bodytextnumbered"/>
      </w:pPr>
      <w:r w:rsidRPr="00C647EA">
        <w:t>The PBAC noted the concern about the use of FDCs as initiation therapy highlighted in the Asthma in Children Review. The PBAC considered the current PBS age restrictions to be an important way forward following this review and that their removal (or being silent on age) may remove the guidance for general practitioners. The PBAC therefore a</w:t>
      </w:r>
      <w:r>
        <w:t xml:space="preserve">dvised that Option 2 </w:t>
      </w:r>
      <w:r w:rsidRPr="00C647EA">
        <w:t>was not feasible</w:t>
      </w:r>
      <w:r>
        <w:t xml:space="preserve"> (paragraph 3.3, Age restrictions</w:t>
      </w:r>
      <w:r w:rsidR="005A60A3">
        <w:t xml:space="preserve"> on ICS+LABA FDC products PSD</w:t>
      </w:r>
      <w:r>
        <w:t>, July 2019)</w:t>
      </w:r>
      <w:r w:rsidRPr="003B2D5D">
        <w:t>.</w:t>
      </w:r>
      <w:r w:rsidRPr="00C647EA">
        <w:t xml:space="preserve">  </w:t>
      </w:r>
    </w:p>
    <w:p w14:paraId="117F5F28" w14:textId="29F5B13B" w:rsidR="00615A7A" w:rsidRPr="00C647EA" w:rsidRDefault="00615A7A" w:rsidP="00615A7A">
      <w:pPr>
        <w:pStyle w:val="4Bodytextnumbered"/>
      </w:pPr>
      <w:r w:rsidRPr="00C647EA">
        <w:t>The PBAC noted</w:t>
      </w:r>
      <w:r>
        <w:t xml:space="preserve"> Option 1</w:t>
      </w:r>
      <w:r w:rsidRPr="00C647EA">
        <w:t>, i.e. retaining the current PBS age restrictions specified for ICS+LABA FDC products, but considered there may be a clinical need for an alternative solution. The PBAC requested the Department write to the Thoracic Society of Australia and New Zealand (TSANZ) to outline the concerns in the original correspondence and request information on the extent of fluticasone propionate + salmeterol failure in children aged 4 to 12 years</w:t>
      </w:r>
      <w:r>
        <w:t xml:space="preserve"> (paragraph 3.4, Age restrictions on IC</w:t>
      </w:r>
      <w:r w:rsidR="005A60A3">
        <w:t>S+LABA FDC products PSD</w:t>
      </w:r>
      <w:r>
        <w:t>, July 2019)</w:t>
      </w:r>
      <w:r w:rsidRPr="003B2D5D">
        <w:t>.</w:t>
      </w:r>
      <w:r w:rsidRPr="00C647EA">
        <w:t xml:space="preserve">  </w:t>
      </w:r>
    </w:p>
    <w:p w14:paraId="5E724F4E" w14:textId="375D4E33" w:rsidR="00615A7A" w:rsidRPr="00C647EA" w:rsidRDefault="00615A7A" w:rsidP="00615A7A">
      <w:pPr>
        <w:pStyle w:val="4Bodytextnumbered"/>
      </w:pPr>
      <w:r w:rsidRPr="00C647EA">
        <w:t xml:space="preserve">In contacting TSANZ, the PBAC considered that the Secretariat would also need to indicate that the Committee is of a mind to keep the current restrictions, but with the addition of a new restriction for patients who require alternative therapies after fluticasone propionate + salmeterol failure </w:t>
      </w:r>
      <w:r>
        <w:t>(see Option 3</w:t>
      </w:r>
      <w:r w:rsidRPr="00C647EA">
        <w:t xml:space="preserve">). The PBAC considered that prescribing for this second-line listing would be limited to respiratory specialists. The PBAC acknowledged that such use would be outside of the TGA indication for ICS+LABA FDC products other than fluticasone propionate + salmeterol. Despite this, the PBAC considered that there was some evidence for use of alternative ICS+LABA </w:t>
      </w:r>
      <w:r w:rsidR="00E94CAC">
        <w:t>FDC products in patients &lt;</w:t>
      </w:r>
      <w:r w:rsidRPr="00C647EA">
        <w:t>12 years of age (e.g. budesonide + formoterol)</w:t>
      </w:r>
      <w:r w:rsidRPr="004A55BE">
        <w:t xml:space="preserve"> </w:t>
      </w:r>
      <w:r>
        <w:t>(paragraph 3.5, Age restrictions on IC</w:t>
      </w:r>
      <w:r w:rsidR="005A60A3">
        <w:t>S+LABA FDC products PSD</w:t>
      </w:r>
      <w:r>
        <w:t>, July 2019)</w:t>
      </w:r>
      <w:r w:rsidRPr="003B2D5D">
        <w:t>.</w:t>
      </w:r>
      <w:r w:rsidRPr="00C647EA">
        <w:t xml:space="preserve">  </w:t>
      </w:r>
    </w:p>
    <w:p w14:paraId="62595201" w14:textId="2CF7EBCD" w:rsidR="00615A7A" w:rsidRPr="00C647EA" w:rsidRDefault="00615A7A" w:rsidP="005A60A3">
      <w:pPr>
        <w:pStyle w:val="4Bodytextnumbered"/>
      </w:pPr>
      <w:r w:rsidRPr="00C647EA">
        <w:t xml:space="preserve">In order to gain a better understanding of the extent of the issue, the PBAC also requested that the </w:t>
      </w:r>
      <w:r>
        <w:t>DUSC</w:t>
      </w:r>
      <w:r w:rsidRPr="00C647EA">
        <w:t xml:space="preserve"> Secretariat provide information on initiation and sequencing data for the number of patients &lt;12 years of age who have failed fluticasone </w:t>
      </w:r>
      <w:r w:rsidRPr="00C647EA">
        <w:lastRenderedPageBreak/>
        <w:t>propionate + salmeterol before being prescribed budesonide + formoterol</w:t>
      </w:r>
      <w:r>
        <w:t xml:space="preserve"> (paragraph 3.6, Age restrictions on ICS+LABA FDC products</w:t>
      </w:r>
      <w:r w:rsidR="005A60A3">
        <w:t xml:space="preserve"> PSD</w:t>
      </w:r>
      <w:r>
        <w:t>, July 2019)</w:t>
      </w:r>
      <w:r w:rsidRPr="003B2D5D">
        <w:t>.</w:t>
      </w:r>
      <w:r w:rsidRPr="00C647EA">
        <w:t xml:space="preserve"> </w:t>
      </w:r>
    </w:p>
    <w:p w14:paraId="17ABD512" w14:textId="77777777" w:rsidR="00615A7A" w:rsidRDefault="00615A7A" w:rsidP="00615A7A">
      <w:pPr>
        <w:pStyle w:val="2Sections"/>
      </w:pPr>
      <w:r>
        <w:t>Current situation</w:t>
      </w:r>
    </w:p>
    <w:p w14:paraId="3619CBD0" w14:textId="77777777" w:rsidR="00615A7A" w:rsidRDefault="00615A7A" w:rsidP="00615A7A">
      <w:pPr>
        <w:pStyle w:val="4Bodytextnumbered"/>
      </w:pPr>
      <w:r>
        <w:t>TSANZ provided input on 20 November 2019, which outlined the following:</w:t>
      </w:r>
    </w:p>
    <w:p w14:paraId="16ACADDA" w14:textId="2806A439" w:rsidR="00615A7A" w:rsidRDefault="00615A7A" w:rsidP="00615A7A">
      <w:pPr>
        <w:pStyle w:val="4bulletpoint"/>
      </w:pPr>
      <w:r>
        <w:t>Support for alternative agents to fluticasone propionate + salmeterol, such as budesonide + formoterol MDI, bei</w:t>
      </w:r>
      <w:r w:rsidR="00E94CAC">
        <w:t>ng made available to children ≥</w:t>
      </w:r>
      <w:r>
        <w:t>6 years to better align with the new Global Initiative for Asthma (GINA) guidelines.</w:t>
      </w:r>
    </w:p>
    <w:p w14:paraId="79963C04" w14:textId="77777777" w:rsidR="00615A7A" w:rsidRDefault="00615A7A" w:rsidP="00615A7A">
      <w:pPr>
        <w:pStyle w:val="4bulletpoint"/>
      </w:pPr>
      <w:r>
        <w:t xml:space="preserve">Concern that some patients on fluticasone propionate + salmeterol fail to respond to treatment and, in a majority of patients, this is described as persistence of asthma symptoms or lack of asthma control despite therapy. </w:t>
      </w:r>
    </w:p>
    <w:p w14:paraId="13894BA9" w14:textId="77777777" w:rsidR="00615A7A" w:rsidRPr="00F82441" w:rsidRDefault="00615A7A" w:rsidP="00615A7A">
      <w:pPr>
        <w:pStyle w:val="4bulletpoint"/>
      </w:pPr>
      <w:r>
        <w:t>Support for prescribing by respiratory specialists in the paediatric population, noting that it would be important to also consider this for other FDC products on the PBS.</w:t>
      </w:r>
    </w:p>
    <w:p w14:paraId="15283C95" w14:textId="42BD0ECE" w:rsidR="00615A7A" w:rsidRPr="003F5B2B" w:rsidRDefault="00615A7A" w:rsidP="00615A7A">
      <w:pPr>
        <w:pStyle w:val="4Bodytextnumbered"/>
      </w:pPr>
      <w:r>
        <w:t xml:space="preserve">The DUSC Secretariat provided drug initiation sequence data for the </w:t>
      </w:r>
      <w:r w:rsidRPr="006C4F00">
        <w:t xml:space="preserve">24.0% </w:t>
      </w:r>
      <w:r>
        <w:t xml:space="preserve">(n=4,208) </w:t>
      </w:r>
      <w:r w:rsidRPr="006C4F00">
        <w:t xml:space="preserve">of children being treated with PBS subsidised budesonide + formoterol 50/3 mcg, 100/3 mcg, 100/6 mcg and 200/6 mcg products </w:t>
      </w:r>
      <w:r>
        <w:t xml:space="preserve">and </w:t>
      </w:r>
      <w:r w:rsidR="00B22566">
        <w:t>were aged &lt;</w:t>
      </w:r>
      <w:r w:rsidRPr="006C4F00">
        <w:t>12 years of age</w:t>
      </w:r>
      <w:r>
        <w:t xml:space="preserve"> (Table 3)</w:t>
      </w:r>
      <w:r w:rsidRPr="006C4F00">
        <w:t>.</w:t>
      </w:r>
      <w:r>
        <w:t xml:space="preserve"> S</w:t>
      </w:r>
      <w:r w:rsidRPr="003F5B2B">
        <w:t>equences are from 1 April 2012, the start of collection of under</w:t>
      </w:r>
      <w:r>
        <w:t xml:space="preserve"> </w:t>
      </w:r>
      <w:r w:rsidRPr="003F5B2B">
        <w:t>copayment prescriptions</w:t>
      </w:r>
      <w:r>
        <w:t>,</w:t>
      </w:r>
      <w:r w:rsidRPr="003F5B2B">
        <w:t xml:space="preserve"> to the end of December 2018</w:t>
      </w:r>
      <w:r>
        <w:t xml:space="preserve">. The most common treatment sequences were initiation with budesonide + formoterol (46.9%) or initiation with fluticasone before moving to budesonide + formoterol (25.4%). The initiation sequence included fluticasone + salmeterol before budesonide + formoterol in 18.9% (n=798) of the 4,208 children. </w:t>
      </w:r>
    </w:p>
    <w:p w14:paraId="43A8DDB8" w14:textId="77777777" w:rsidR="00615A7A" w:rsidRDefault="00615A7A">
      <w:pPr>
        <w:rPr>
          <w:rFonts w:ascii="Arial Narrow" w:hAnsi="Arial Narrow" w:cs="Arial"/>
          <w:b/>
          <w:sz w:val="20"/>
          <w:szCs w:val="22"/>
        </w:rPr>
      </w:pPr>
      <w:r>
        <w:br w:type="page"/>
      </w:r>
    </w:p>
    <w:p w14:paraId="404EC186" w14:textId="7EF3C9F4" w:rsidR="00615A7A" w:rsidRPr="004C65AF" w:rsidRDefault="00615A7A" w:rsidP="00615A7A">
      <w:pPr>
        <w:pStyle w:val="5Tabletitle"/>
      </w:pPr>
      <w:r>
        <w:lastRenderedPageBreak/>
        <w:t xml:space="preserve">Table 3: Drug initiation sequence for children &lt; 12 years or age prescribed PBS subsidised budesonide + formoterol 50/3mcg, 100/3mcg, 100/6mcg and 200/6mcg </w:t>
      </w:r>
      <w:r w:rsidR="00B22566">
        <w:t xml:space="preserve">from 1 April 2012 to 31 December </w:t>
      </w:r>
      <w:r>
        <w:t>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Drug initiation sequence for children &lt; 12 years or age prescribed PBS subsidised budesonide + formoterol 50/3mcg, 100/3mcg, 100/6mcg and 200/6mcg from 1 April 2012 to 31 December 2018"/>
      </w:tblPr>
      <w:tblGrid>
        <w:gridCol w:w="6800"/>
        <w:gridCol w:w="1134"/>
        <w:gridCol w:w="1082"/>
      </w:tblGrid>
      <w:tr w:rsidR="00615A7A" w:rsidRPr="0012749D" w14:paraId="5854F805" w14:textId="77777777" w:rsidTr="00357295">
        <w:trPr>
          <w:trHeight w:val="255"/>
        </w:trPr>
        <w:tc>
          <w:tcPr>
            <w:tcW w:w="3771" w:type="pct"/>
            <w:tcBorders>
              <w:top w:val="single" w:sz="4" w:space="0" w:color="auto"/>
              <w:left w:val="single" w:sz="4" w:space="0" w:color="auto"/>
              <w:bottom w:val="single" w:sz="4" w:space="0" w:color="auto"/>
              <w:right w:val="single" w:sz="4" w:space="0" w:color="auto"/>
            </w:tcBorders>
            <w:hideMark/>
          </w:tcPr>
          <w:p w14:paraId="2862F7D0" w14:textId="77777777" w:rsidR="00615A7A" w:rsidRPr="0012749D" w:rsidRDefault="00615A7A" w:rsidP="00357295">
            <w:pPr>
              <w:keepNext/>
              <w:keepLines/>
              <w:rPr>
                <w:rFonts w:ascii="Arial Narrow" w:hAnsi="Arial Narrow"/>
                <w:b/>
                <w:sz w:val="20"/>
              </w:rPr>
            </w:pPr>
            <w:r w:rsidRPr="004C65AF">
              <w:rPr>
                <w:rFonts w:ascii="Arial Narrow" w:hAnsi="Arial Narrow"/>
                <w:b/>
                <w:sz w:val="20"/>
                <w:szCs w:val="22"/>
              </w:rPr>
              <w:t>Drug (strength) initiation sequence</w:t>
            </w:r>
          </w:p>
        </w:tc>
        <w:tc>
          <w:tcPr>
            <w:tcW w:w="629" w:type="pct"/>
            <w:tcBorders>
              <w:top w:val="single" w:sz="4" w:space="0" w:color="auto"/>
              <w:left w:val="single" w:sz="4" w:space="0" w:color="auto"/>
              <w:right w:val="single" w:sz="4" w:space="0" w:color="auto"/>
            </w:tcBorders>
            <w:hideMark/>
          </w:tcPr>
          <w:p w14:paraId="77C9C0FF" w14:textId="77777777" w:rsidR="00615A7A" w:rsidRPr="0012749D" w:rsidRDefault="00615A7A" w:rsidP="00357295">
            <w:pPr>
              <w:keepNext/>
              <w:keepLines/>
              <w:jc w:val="center"/>
              <w:rPr>
                <w:rFonts w:ascii="Arial Narrow" w:hAnsi="Arial Narrow"/>
                <w:b/>
                <w:sz w:val="20"/>
              </w:rPr>
            </w:pPr>
            <w:r>
              <w:rPr>
                <w:rFonts w:ascii="Arial Narrow" w:hAnsi="Arial Narrow"/>
                <w:b/>
                <w:sz w:val="20"/>
              </w:rPr>
              <w:t>Patients</w:t>
            </w:r>
          </w:p>
        </w:tc>
        <w:tc>
          <w:tcPr>
            <w:tcW w:w="600" w:type="pct"/>
            <w:tcBorders>
              <w:top w:val="single" w:sz="4" w:space="0" w:color="auto"/>
              <w:left w:val="single" w:sz="4" w:space="0" w:color="auto"/>
              <w:right w:val="single" w:sz="4" w:space="0" w:color="auto"/>
            </w:tcBorders>
          </w:tcPr>
          <w:p w14:paraId="11FE000F" w14:textId="77777777" w:rsidR="00615A7A" w:rsidRPr="0012749D" w:rsidRDefault="00615A7A" w:rsidP="00357295">
            <w:pPr>
              <w:keepNext/>
              <w:keepLines/>
              <w:jc w:val="center"/>
              <w:rPr>
                <w:rFonts w:ascii="Arial Narrow" w:hAnsi="Arial Narrow"/>
                <w:b/>
                <w:sz w:val="20"/>
              </w:rPr>
            </w:pPr>
            <w:r>
              <w:rPr>
                <w:rFonts w:ascii="Arial Narrow" w:hAnsi="Arial Narrow"/>
                <w:b/>
                <w:sz w:val="20"/>
              </w:rPr>
              <w:t>% Patients</w:t>
            </w:r>
          </w:p>
        </w:tc>
      </w:tr>
      <w:tr w:rsidR="00615A7A" w:rsidRPr="0012749D" w14:paraId="3A453247"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hideMark/>
          </w:tcPr>
          <w:p w14:paraId="4EBBB6FA"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budesonide + formoterol (4)</w:t>
            </w:r>
          </w:p>
        </w:tc>
        <w:tc>
          <w:tcPr>
            <w:tcW w:w="629" w:type="pct"/>
            <w:tcBorders>
              <w:left w:val="single" w:sz="4" w:space="0" w:color="auto"/>
              <w:right w:val="single" w:sz="4" w:space="0" w:color="auto"/>
            </w:tcBorders>
            <w:vAlign w:val="bottom"/>
          </w:tcPr>
          <w:p w14:paraId="12676286"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1,975</w:t>
            </w:r>
          </w:p>
        </w:tc>
        <w:tc>
          <w:tcPr>
            <w:tcW w:w="600" w:type="pct"/>
            <w:tcBorders>
              <w:left w:val="single" w:sz="4" w:space="0" w:color="auto"/>
              <w:right w:val="single" w:sz="4" w:space="0" w:color="auto"/>
            </w:tcBorders>
            <w:vAlign w:val="bottom"/>
          </w:tcPr>
          <w:p w14:paraId="233B7005"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46.9</w:t>
            </w:r>
          </w:p>
        </w:tc>
      </w:tr>
      <w:tr w:rsidR="00615A7A" w:rsidRPr="0012749D" w14:paraId="48818DBA"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0BA6AC0E"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-&gt; budesonide + formoterol (4)</w:t>
            </w:r>
          </w:p>
        </w:tc>
        <w:tc>
          <w:tcPr>
            <w:tcW w:w="629" w:type="pct"/>
            <w:tcBorders>
              <w:left w:val="single" w:sz="4" w:space="0" w:color="auto"/>
              <w:right w:val="single" w:sz="4" w:space="0" w:color="auto"/>
            </w:tcBorders>
            <w:vAlign w:val="bottom"/>
          </w:tcPr>
          <w:p w14:paraId="14235BE5"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1,070</w:t>
            </w:r>
          </w:p>
        </w:tc>
        <w:tc>
          <w:tcPr>
            <w:tcW w:w="600" w:type="pct"/>
            <w:tcBorders>
              <w:left w:val="single" w:sz="4" w:space="0" w:color="auto"/>
              <w:right w:val="single" w:sz="4" w:space="0" w:color="auto"/>
            </w:tcBorders>
            <w:vAlign w:val="bottom"/>
          </w:tcPr>
          <w:p w14:paraId="2B892C9F"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25.4</w:t>
            </w:r>
          </w:p>
        </w:tc>
      </w:tr>
      <w:tr w:rsidR="00615A7A" w:rsidRPr="0012749D" w14:paraId="4BF3C628"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2D26FABA"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 salmeterol (1) -&gt; budesonide + formoterol (4)</w:t>
            </w:r>
          </w:p>
        </w:tc>
        <w:tc>
          <w:tcPr>
            <w:tcW w:w="629" w:type="pct"/>
            <w:tcBorders>
              <w:left w:val="single" w:sz="4" w:space="0" w:color="auto"/>
              <w:right w:val="single" w:sz="4" w:space="0" w:color="auto"/>
            </w:tcBorders>
            <w:vAlign w:val="bottom"/>
          </w:tcPr>
          <w:p w14:paraId="4B6D8976"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275</w:t>
            </w:r>
          </w:p>
        </w:tc>
        <w:tc>
          <w:tcPr>
            <w:tcW w:w="600" w:type="pct"/>
            <w:tcBorders>
              <w:left w:val="single" w:sz="4" w:space="0" w:color="auto"/>
              <w:right w:val="single" w:sz="4" w:space="0" w:color="auto"/>
            </w:tcBorders>
            <w:vAlign w:val="bottom"/>
          </w:tcPr>
          <w:p w14:paraId="443F502E"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6.5</w:t>
            </w:r>
          </w:p>
        </w:tc>
      </w:tr>
      <w:tr w:rsidR="00615A7A" w:rsidRPr="0012749D" w14:paraId="243C717C"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6205D761"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-&gt; fluticasone + salmeterol (1) -&gt; budesonide + formoterol (4)</w:t>
            </w:r>
          </w:p>
        </w:tc>
        <w:tc>
          <w:tcPr>
            <w:tcW w:w="629" w:type="pct"/>
            <w:tcBorders>
              <w:left w:val="single" w:sz="4" w:space="0" w:color="auto"/>
              <w:right w:val="single" w:sz="4" w:space="0" w:color="auto"/>
            </w:tcBorders>
            <w:vAlign w:val="bottom"/>
          </w:tcPr>
          <w:p w14:paraId="15247ED4"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152</w:t>
            </w:r>
          </w:p>
        </w:tc>
        <w:tc>
          <w:tcPr>
            <w:tcW w:w="600" w:type="pct"/>
            <w:tcBorders>
              <w:left w:val="single" w:sz="4" w:space="0" w:color="auto"/>
              <w:right w:val="single" w:sz="4" w:space="0" w:color="auto"/>
            </w:tcBorders>
            <w:vAlign w:val="bottom"/>
          </w:tcPr>
          <w:p w14:paraId="342255A5"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3.6</w:t>
            </w:r>
          </w:p>
        </w:tc>
      </w:tr>
      <w:tr w:rsidR="00615A7A" w:rsidRPr="0012749D" w14:paraId="220719BF"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3DDA7405"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 salmeterol (2) -&gt; budesonide + formoterol (4)</w:t>
            </w:r>
          </w:p>
        </w:tc>
        <w:tc>
          <w:tcPr>
            <w:tcW w:w="629" w:type="pct"/>
            <w:tcBorders>
              <w:left w:val="single" w:sz="4" w:space="0" w:color="auto"/>
              <w:right w:val="single" w:sz="4" w:space="0" w:color="auto"/>
            </w:tcBorders>
            <w:vAlign w:val="bottom"/>
          </w:tcPr>
          <w:p w14:paraId="00A1B2B8"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108</w:t>
            </w:r>
          </w:p>
        </w:tc>
        <w:tc>
          <w:tcPr>
            <w:tcW w:w="600" w:type="pct"/>
            <w:tcBorders>
              <w:left w:val="single" w:sz="4" w:space="0" w:color="auto"/>
              <w:right w:val="single" w:sz="4" w:space="0" w:color="auto"/>
            </w:tcBorders>
            <w:vAlign w:val="bottom"/>
          </w:tcPr>
          <w:p w14:paraId="5651FA95"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2.6</w:t>
            </w:r>
          </w:p>
        </w:tc>
      </w:tr>
      <w:tr w:rsidR="00615A7A" w:rsidRPr="0012749D" w14:paraId="54C56620"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05737DBF"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budesonide + formoterol (4) -&gt; fluticasone</w:t>
            </w:r>
          </w:p>
        </w:tc>
        <w:tc>
          <w:tcPr>
            <w:tcW w:w="629" w:type="pct"/>
            <w:tcBorders>
              <w:left w:val="single" w:sz="4" w:space="0" w:color="auto"/>
              <w:right w:val="single" w:sz="4" w:space="0" w:color="auto"/>
            </w:tcBorders>
            <w:vAlign w:val="bottom"/>
          </w:tcPr>
          <w:p w14:paraId="3AABB532"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95</w:t>
            </w:r>
          </w:p>
        </w:tc>
        <w:tc>
          <w:tcPr>
            <w:tcW w:w="600" w:type="pct"/>
            <w:tcBorders>
              <w:left w:val="single" w:sz="4" w:space="0" w:color="auto"/>
              <w:right w:val="single" w:sz="4" w:space="0" w:color="auto"/>
            </w:tcBorders>
            <w:vAlign w:val="bottom"/>
          </w:tcPr>
          <w:p w14:paraId="68530A77"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2.3</w:t>
            </w:r>
          </w:p>
        </w:tc>
      </w:tr>
      <w:tr w:rsidR="00615A7A" w:rsidRPr="0012749D" w14:paraId="5AD62328"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33EBACDF"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 salmeterol (1) -&gt; fluticasone + salmeterol (2) -&gt; budesonide + formoterol (4)</w:t>
            </w:r>
          </w:p>
        </w:tc>
        <w:tc>
          <w:tcPr>
            <w:tcW w:w="629" w:type="pct"/>
            <w:tcBorders>
              <w:left w:val="single" w:sz="4" w:space="0" w:color="auto"/>
              <w:right w:val="single" w:sz="4" w:space="0" w:color="auto"/>
            </w:tcBorders>
            <w:vAlign w:val="bottom"/>
          </w:tcPr>
          <w:p w14:paraId="7353B948"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87</w:t>
            </w:r>
          </w:p>
        </w:tc>
        <w:tc>
          <w:tcPr>
            <w:tcW w:w="600" w:type="pct"/>
            <w:tcBorders>
              <w:left w:val="single" w:sz="4" w:space="0" w:color="auto"/>
              <w:right w:val="single" w:sz="4" w:space="0" w:color="auto"/>
            </w:tcBorders>
            <w:vAlign w:val="bottom"/>
          </w:tcPr>
          <w:p w14:paraId="6DF7E9ED"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2.1</w:t>
            </w:r>
          </w:p>
        </w:tc>
      </w:tr>
      <w:tr w:rsidR="00615A7A" w:rsidRPr="0012749D" w14:paraId="5FB15581"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640F8B53"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-&gt; fluticasone + salmeterol (2) -&gt; budesonide + formoterol (4)</w:t>
            </w:r>
          </w:p>
        </w:tc>
        <w:tc>
          <w:tcPr>
            <w:tcW w:w="629" w:type="pct"/>
            <w:tcBorders>
              <w:left w:val="single" w:sz="4" w:space="0" w:color="auto"/>
              <w:right w:val="single" w:sz="4" w:space="0" w:color="auto"/>
            </w:tcBorders>
            <w:vAlign w:val="bottom"/>
          </w:tcPr>
          <w:p w14:paraId="4360C82B"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81</w:t>
            </w:r>
          </w:p>
        </w:tc>
        <w:tc>
          <w:tcPr>
            <w:tcW w:w="600" w:type="pct"/>
            <w:tcBorders>
              <w:left w:val="single" w:sz="4" w:space="0" w:color="auto"/>
              <w:right w:val="single" w:sz="4" w:space="0" w:color="auto"/>
            </w:tcBorders>
            <w:vAlign w:val="bottom"/>
          </w:tcPr>
          <w:p w14:paraId="72EBEB5D"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1.9</w:t>
            </w:r>
          </w:p>
        </w:tc>
      </w:tr>
      <w:tr w:rsidR="00615A7A" w:rsidRPr="0012749D" w14:paraId="743F67C1"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312A267B"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-&gt; fluticasone + salmeterol (1) -&gt; fluticasone + salmeterol (2) -&gt; budesonide + formoterol (4)</w:t>
            </w:r>
          </w:p>
        </w:tc>
        <w:tc>
          <w:tcPr>
            <w:tcW w:w="629" w:type="pct"/>
            <w:tcBorders>
              <w:left w:val="single" w:sz="4" w:space="0" w:color="auto"/>
              <w:right w:val="single" w:sz="4" w:space="0" w:color="auto"/>
            </w:tcBorders>
            <w:vAlign w:val="bottom"/>
          </w:tcPr>
          <w:p w14:paraId="391316C0"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59</w:t>
            </w:r>
          </w:p>
        </w:tc>
        <w:tc>
          <w:tcPr>
            <w:tcW w:w="600" w:type="pct"/>
            <w:tcBorders>
              <w:left w:val="single" w:sz="4" w:space="0" w:color="auto"/>
              <w:right w:val="single" w:sz="4" w:space="0" w:color="auto"/>
            </w:tcBorders>
            <w:vAlign w:val="bottom"/>
          </w:tcPr>
          <w:p w14:paraId="2C5C83F7"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1.4</w:t>
            </w:r>
          </w:p>
        </w:tc>
      </w:tr>
      <w:tr w:rsidR="00615A7A" w:rsidRPr="0012749D" w14:paraId="1C1FC5B0"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3F7C4CD3"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budesonide -&gt; budesonide + formoterol (4)</w:t>
            </w:r>
          </w:p>
        </w:tc>
        <w:tc>
          <w:tcPr>
            <w:tcW w:w="629" w:type="pct"/>
            <w:tcBorders>
              <w:left w:val="single" w:sz="4" w:space="0" w:color="auto"/>
              <w:right w:val="single" w:sz="4" w:space="0" w:color="auto"/>
            </w:tcBorders>
            <w:vAlign w:val="bottom"/>
          </w:tcPr>
          <w:p w14:paraId="1E9C2248"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27</w:t>
            </w:r>
          </w:p>
        </w:tc>
        <w:tc>
          <w:tcPr>
            <w:tcW w:w="600" w:type="pct"/>
            <w:tcBorders>
              <w:left w:val="single" w:sz="4" w:space="0" w:color="auto"/>
              <w:right w:val="single" w:sz="4" w:space="0" w:color="auto"/>
            </w:tcBorders>
            <w:vAlign w:val="bottom"/>
          </w:tcPr>
          <w:p w14:paraId="66DBDFA6"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0.6</w:t>
            </w:r>
          </w:p>
        </w:tc>
      </w:tr>
      <w:tr w:rsidR="00615A7A" w:rsidRPr="0012749D" w14:paraId="7E1784F8"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09EFB760"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 salmeterol (2) -&gt; fluticasone + salmeterol (1) -&gt; budesonide + formoterol (4)</w:t>
            </w:r>
          </w:p>
        </w:tc>
        <w:tc>
          <w:tcPr>
            <w:tcW w:w="629" w:type="pct"/>
            <w:tcBorders>
              <w:left w:val="single" w:sz="4" w:space="0" w:color="auto"/>
              <w:right w:val="single" w:sz="4" w:space="0" w:color="auto"/>
            </w:tcBorders>
            <w:vAlign w:val="bottom"/>
          </w:tcPr>
          <w:p w14:paraId="4C5A8776"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23</w:t>
            </w:r>
          </w:p>
        </w:tc>
        <w:tc>
          <w:tcPr>
            <w:tcW w:w="600" w:type="pct"/>
            <w:tcBorders>
              <w:left w:val="single" w:sz="4" w:space="0" w:color="auto"/>
              <w:right w:val="single" w:sz="4" w:space="0" w:color="auto"/>
            </w:tcBorders>
            <w:vAlign w:val="bottom"/>
          </w:tcPr>
          <w:p w14:paraId="480B8C70"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0.5</w:t>
            </w:r>
          </w:p>
        </w:tc>
      </w:tr>
      <w:tr w:rsidR="00615A7A" w:rsidRPr="0012749D" w14:paraId="7BD345A5"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67550797"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budesonide + formoterol (4) -&gt; fluticasone + salmeterol (2)</w:t>
            </w:r>
          </w:p>
        </w:tc>
        <w:tc>
          <w:tcPr>
            <w:tcW w:w="629" w:type="pct"/>
            <w:tcBorders>
              <w:left w:val="single" w:sz="4" w:space="0" w:color="auto"/>
              <w:right w:val="single" w:sz="4" w:space="0" w:color="auto"/>
            </w:tcBorders>
            <w:vAlign w:val="bottom"/>
          </w:tcPr>
          <w:p w14:paraId="44112278"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17</w:t>
            </w:r>
          </w:p>
        </w:tc>
        <w:tc>
          <w:tcPr>
            <w:tcW w:w="600" w:type="pct"/>
            <w:tcBorders>
              <w:left w:val="single" w:sz="4" w:space="0" w:color="auto"/>
              <w:right w:val="single" w:sz="4" w:space="0" w:color="auto"/>
            </w:tcBorders>
            <w:vAlign w:val="bottom"/>
          </w:tcPr>
          <w:p w14:paraId="60641DAC"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0.4</w:t>
            </w:r>
          </w:p>
        </w:tc>
      </w:tr>
      <w:tr w:rsidR="00615A7A" w:rsidRPr="0012749D" w14:paraId="12BA51D0"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7323B5F0"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-&gt; budesonide -&gt; budesonide + formoterol (4)</w:t>
            </w:r>
          </w:p>
        </w:tc>
        <w:tc>
          <w:tcPr>
            <w:tcW w:w="629" w:type="pct"/>
            <w:tcBorders>
              <w:left w:val="single" w:sz="4" w:space="0" w:color="auto"/>
              <w:right w:val="single" w:sz="4" w:space="0" w:color="auto"/>
            </w:tcBorders>
            <w:vAlign w:val="bottom"/>
          </w:tcPr>
          <w:p w14:paraId="3C07A0B7"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16</w:t>
            </w:r>
          </w:p>
        </w:tc>
        <w:tc>
          <w:tcPr>
            <w:tcW w:w="600" w:type="pct"/>
            <w:tcBorders>
              <w:left w:val="single" w:sz="4" w:space="0" w:color="auto"/>
              <w:right w:val="single" w:sz="4" w:space="0" w:color="auto"/>
            </w:tcBorders>
            <w:vAlign w:val="bottom"/>
          </w:tcPr>
          <w:p w14:paraId="0BAD4EF2"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0.4</w:t>
            </w:r>
          </w:p>
        </w:tc>
      </w:tr>
      <w:tr w:rsidR="00615A7A" w:rsidRPr="0012749D" w14:paraId="25225C1C"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10E15F5F"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-&gt; fluticasone + salmeterol (2) -&gt; fluticasone + salmeterol (1) -&gt; budesonide + formoterol (4)</w:t>
            </w:r>
          </w:p>
        </w:tc>
        <w:tc>
          <w:tcPr>
            <w:tcW w:w="629" w:type="pct"/>
            <w:tcBorders>
              <w:left w:val="single" w:sz="4" w:space="0" w:color="auto"/>
              <w:right w:val="single" w:sz="4" w:space="0" w:color="auto"/>
            </w:tcBorders>
            <w:vAlign w:val="bottom"/>
          </w:tcPr>
          <w:p w14:paraId="31148BF1"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13</w:t>
            </w:r>
          </w:p>
        </w:tc>
        <w:tc>
          <w:tcPr>
            <w:tcW w:w="600" w:type="pct"/>
            <w:tcBorders>
              <w:left w:val="single" w:sz="4" w:space="0" w:color="auto"/>
              <w:right w:val="single" w:sz="4" w:space="0" w:color="auto"/>
            </w:tcBorders>
            <w:vAlign w:val="bottom"/>
          </w:tcPr>
          <w:p w14:paraId="7C495A83"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0.3</w:t>
            </w:r>
          </w:p>
        </w:tc>
      </w:tr>
      <w:tr w:rsidR="00615A7A" w:rsidRPr="0012749D" w14:paraId="0E4766CC"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32347637"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-&gt; budesonide + formoterol (4) -&gt; fluticasone + salmeterol (2)</w:t>
            </w:r>
          </w:p>
        </w:tc>
        <w:tc>
          <w:tcPr>
            <w:tcW w:w="629" w:type="pct"/>
            <w:tcBorders>
              <w:left w:val="single" w:sz="4" w:space="0" w:color="auto"/>
              <w:right w:val="single" w:sz="4" w:space="0" w:color="auto"/>
            </w:tcBorders>
            <w:vAlign w:val="bottom"/>
          </w:tcPr>
          <w:p w14:paraId="21A7DFDE"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12</w:t>
            </w:r>
          </w:p>
        </w:tc>
        <w:tc>
          <w:tcPr>
            <w:tcW w:w="600" w:type="pct"/>
            <w:tcBorders>
              <w:left w:val="single" w:sz="4" w:space="0" w:color="auto"/>
              <w:right w:val="single" w:sz="4" w:space="0" w:color="auto"/>
            </w:tcBorders>
            <w:vAlign w:val="bottom"/>
          </w:tcPr>
          <w:p w14:paraId="404410DB"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0.3</w:t>
            </w:r>
          </w:p>
        </w:tc>
      </w:tr>
      <w:tr w:rsidR="00615A7A" w:rsidRPr="0012749D" w14:paraId="1C4EBC93"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643F4D4A"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-&gt; budesonide + formoterol (4) -&gt; fluticasone + salmeterol (1)</w:t>
            </w:r>
          </w:p>
        </w:tc>
        <w:tc>
          <w:tcPr>
            <w:tcW w:w="629" w:type="pct"/>
            <w:tcBorders>
              <w:left w:val="single" w:sz="4" w:space="0" w:color="auto"/>
              <w:right w:val="single" w:sz="4" w:space="0" w:color="auto"/>
            </w:tcBorders>
            <w:vAlign w:val="bottom"/>
          </w:tcPr>
          <w:p w14:paraId="6B84FE06"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11</w:t>
            </w:r>
          </w:p>
        </w:tc>
        <w:tc>
          <w:tcPr>
            <w:tcW w:w="600" w:type="pct"/>
            <w:tcBorders>
              <w:left w:val="single" w:sz="4" w:space="0" w:color="auto"/>
              <w:right w:val="single" w:sz="4" w:space="0" w:color="auto"/>
            </w:tcBorders>
            <w:vAlign w:val="bottom"/>
          </w:tcPr>
          <w:p w14:paraId="68122CD4"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0.3</w:t>
            </w:r>
          </w:p>
        </w:tc>
      </w:tr>
      <w:tr w:rsidR="00615A7A" w:rsidRPr="0012749D" w14:paraId="54696C8A"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13A51B09"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budesonide + formoterol (4) -&gt; fluticasone + salmeterol (1)</w:t>
            </w:r>
          </w:p>
        </w:tc>
        <w:tc>
          <w:tcPr>
            <w:tcW w:w="629" w:type="pct"/>
            <w:tcBorders>
              <w:left w:val="single" w:sz="4" w:space="0" w:color="auto"/>
              <w:right w:val="single" w:sz="4" w:space="0" w:color="auto"/>
            </w:tcBorders>
            <w:vAlign w:val="bottom"/>
          </w:tcPr>
          <w:p w14:paraId="400AF49F"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10</w:t>
            </w:r>
          </w:p>
        </w:tc>
        <w:tc>
          <w:tcPr>
            <w:tcW w:w="600" w:type="pct"/>
            <w:tcBorders>
              <w:left w:val="single" w:sz="4" w:space="0" w:color="auto"/>
              <w:right w:val="single" w:sz="4" w:space="0" w:color="auto"/>
            </w:tcBorders>
            <w:vAlign w:val="bottom"/>
          </w:tcPr>
          <w:p w14:paraId="7F57551E"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0.2</w:t>
            </w:r>
          </w:p>
        </w:tc>
      </w:tr>
      <w:tr w:rsidR="00615A7A" w:rsidRPr="0012749D" w14:paraId="3FDE3161"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6B75C1B9"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-&gt; fluticasone + formoterol (6) -&gt; budesonide + formoterol (4)</w:t>
            </w:r>
          </w:p>
        </w:tc>
        <w:tc>
          <w:tcPr>
            <w:tcW w:w="629" w:type="pct"/>
            <w:tcBorders>
              <w:left w:val="single" w:sz="4" w:space="0" w:color="auto"/>
              <w:right w:val="single" w:sz="4" w:space="0" w:color="auto"/>
            </w:tcBorders>
            <w:vAlign w:val="bottom"/>
          </w:tcPr>
          <w:p w14:paraId="1F95BD03"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8</w:t>
            </w:r>
          </w:p>
        </w:tc>
        <w:tc>
          <w:tcPr>
            <w:tcW w:w="600" w:type="pct"/>
            <w:tcBorders>
              <w:left w:val="single" w:sz="4" w:space="0" w:color="auto"/>
              <w:right w:val="single" w:sz="4" w:space="0" w:color="auto"/>
            </w:tcBorders>
            <w:vAlign w:val="bottom"/>
          </w:tcPr>
          <w:p w14:paraId="4E80D7A8"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0.2</w:t>
            </w:r>
          </w:p>
        </w:tc>
      </w:tr>
      <w:tr w:rsidR="00615A7A" w:rsidRPr="0012749D" w14:paraId="13BCD424"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4A193EEA"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budesonide -&gt; fluticasone -&gt; budesonide + formoterol (4)</w:t>
            </w:r>
          </w:p>
        </w:tc>
        <w:tc>
          <w:tcPr>
            <w:tcW w:w="629" w:type="pct"/>
            <w:tcBorders>
              <w:left w:val="single" w:sz="4" w:space="0" w:color="auto"/>
              <w:right w:val="single" w:sz="4" w:space="0" w:color="auto"/>
            </w:tcBorders>
            <w:vAlign w:val="bottom"/>
          </w:tcPr>
          <w:p w14:paraId="458F6755"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8</w:t>
            </w:r>
          </w:p>
        </w:tc>
        <w:tc>
          <w:tcPr>
            <w:tcW w:w="600" w:type="pct"/>
            <w:tcBorders>
              <w:left w:val="single" w:sz="4" w:space="0" w:color="auto"/>
              <w:right w:val="single" w:sz="4" w:space="0" w:color="auto"/>
            </w:tcBorders>
            <w:vAlign w:val="bottom"/>
          </w:tcPr>
          <w:p w14:paraId="297BF6EE"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0.2</w:t>
            </w:r>
          </w:p>
        </w:tc>
      </w:tr>
      <w:tr w:rsidR="00615A7A" w:rsidRPr="0012749D" w14:paraId="7FF709D1"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4E232E16"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fluticasone + formoterol (6) -&gt; budesonide + formoterol (4)</w:t>
            </w:r>
          </w:p>
        </w:tc>
        <w:tc>
          <w:tcPr>
            <w:tcW w:w="629" w:type="pct"/>
            <w:tcBorders>
              <w:left w:val="single" w:sz="4" w:space="0" w:color="auto"/>
              <w:right w:val="single" w:sz="4" w:space="0" w:color="auto"/>
            </w:tcBorders>
            <w:vAlign w:val="bottom"/>
          </w:tcPr>
          <w:p w14:paraId="36ABE6FF"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8</w:t>
            </w:r>
          </w:p>
        </w:tc>
        <w:tc>
          <w:tcPr>
            <w:tcW w:w="600" w:type="pct"/>
            <w:tcBorders>
              <w:left w:val="single" w:sz="4" w:space="0" w:color="auto"/>
              <w:right w:val="single" w:sz="4" w:space="0" w:color="auto"/>
            </w:tcBorders>
            <w:vAlign w:val="bottom"/>
          </w:tcPr>
          <w:p w14:paraId="7BC998C7"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0.2</w:t>
            </w:r>
          </w:p>
        </w:tc>
      </w:tr>
      <w:tr w:rsidR="00615A7A" w:rsidRPr="0012749D" w14:paraId="2ED4715C"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43409D1F" w14:textId="77777777" w:rsidR="00615A7A" w:rsidRPr="004C65AF" w:rsidRDefault="00615A7A" w:rsidP="00357295">
            <w:pPr>
              <w:keepNext/>
              <w:keepLines/>
              <w:rPr>
                <w:rFonts w:ascii="Arial Narrow" w:hAnsi="Arial Narrow" w:cs="Calibri"/>
                <w:color w:val="000000"/>
                <w:sz w:val="20"/>
                <w:szCs w:val="20"/>
              </w:rPr>
            </w:pPr>
            <w:r w:rsidRPr="004C65AF">
              <w:rPr>
                <w:rFonts w:ascii="Arial Narrow" w:hAnsi="Arial Narrow" w:cs="Calibri"/>
                <w:color w:val="000000"/>
                <w:sz w:val="20"/>
                <w:szCs w:val="20"/>
              </w:rPr>
              <w:t xml:space="preserve">other sequences where patients &lt;= 5 </w:t>
            </w:r>
          </w:p>
        </w:tc>
        <w:tc>
          <w:tcPr>
            <w:tcW w:w="629" w:type="pct"/>
            <w:tcBorders>
              <w:left w:val="single" w:sz="4" w:space="0" w:color="auto"/>
              <w:right w:val="single" w:sz="4" w:space="0" w:color="auto"/>
            </w:tcBorders>
            <w:vAlign w:val="bottom"/>
          </w:tcPr>
          <w:p w14:paraId="20D89464"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153</w:t>
            </w:r>
          </w:p>
        </w:tc>
        <w:tc>
          <w:tcPr>
            <w:tcW w:w="600" w:type="pct"/>
            <w:tcBorders>
              <w:left w:val="single" w:sz="4" w:space="0" w:color="auto"/>
              <w:right w:val="single" w:sz="4" w:space="0" w:color="auto"/>
            </w:tcBorders>
            <w:vAlign w:val="bottom"/>
          </w:tcPr>
          <w:p w14:paraId="2FC189E9"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3.6</w:t>
            </w:r>
          </w:p>
        </w:tc>
      </w:tr>
      <w:tr w:rsidR="00615A7A" w:rsidRPr="0012749D" w14:paraId="165A8C1E" w14:textId="77777777" w:rsidTr="00357295">
        <w:trPr>
          <w:trHeight w:val="187"/>
        </w:trPr>
        <w:tc>
          <w:tcPr>
            <w:tcW w:w="3771" w:type="pct"/>
            <w:tcBorders>
              <w:top w:val="single" w:sz="4" w:space="0" w:color="auto"/>
              <w:left w:val="single" w:sz="4" w:space="0" w:color="auto"/>
              <w:bottom w:val="single" w:sz="4" w:space="0" w:color="auto"/>
              <w:right w:val="single" w:sz="4" w:space="0" w:color="auto"/>
            </w:tcBorders>
            <w:vAlign w:val="bottom"/>
          </w:tcPr>
          <w:p w14:paraId="270D955D" w14:textId="77777777" w:rsidR="00615A7A" w:rsidRPr="003F5B2B" w:rsidRDefault="00615A7A" w:rsidP="00357295">
            <w:pPr>
              <w:keepNext/>
              <w:keepLines/>
              <w:rPr>
                <w:rFonts w:ascii="Arial Narrow" w:hAnsi="Arial Narrow" w:cs="Calibri"/>
                <w:b/>
                <w:color w:val="000000"/>
                <w:sz w:val="20"/>
                <w:szCs w:val="20"/>
              </w:rPr>
            </w:pPr>
            <w:r w:rsidRPr="003F5B2B">
              <w:rPr>
                <w:rFonts w:ascii="Arial Narrow" w:hAnsi="Arial Narrow" w:cs="Calibri"/>
                <w:b/>
                <w:color w:val="000000"/>
                <w:sz w:val="20"/>
                <w:szCs w:val="20"/>
              </w:rPr>
              <w:t>T</w:t>
            </w:r>
            <w:r>
              <w:rPr>
                <w:rFonts w:ascii="Arial Narrow" w:hAnsi="Arial Narrow" w:cs="Calibri"/>
                <w:b/>
                <w:color w:val="000000"/>
                <w:sz w:val="20"/>
                <w:szCs w:val="20"/>
              </w:rPr>
              <w:t xml:space="preserve">otal </w:t>
            </w:r>
          </w:p>
        </w:tc>
        <w:tc>
          <w:tcPr>
            <w:tcW w:w="629" w:type="pct"/>
            <w:tcBorders>
              <w:left w:val="single" w:sz="4" w:space="0" w:color="auto"/>
              <w:bottom w:val="single" w:sz="4" w:space="0" w:color="auto"/>
              <w:right w:val="single" w:sz="4" w:space="0" w:color="auto"/>
            </w:tcBorders>
            <w:vAlign w:val="bottom"/>
          </w:tcPr>
          <w:p w14:paraId="4F27DA70"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4,208</w:t>
            </w:r>
          </w:p>
        </w:tc>
        <w:tc>
          <w:tcPr>
            <w:tcW w:w="600" w:type="pct"/>
            <w:tcBorders>
              <w:left w:val="single" w:sz="4" w:space="0" w:color="auto"/>
              <w:bottom w:val="single" w:sz="4" w:space="0" w:color="auto"/>
              <w:right w:val="single" w:sz="4" w:space="0" w:color="auto"/>
            </w:tcBorders>
            <w:vAlign w:val="bottom"/>
          </w:tcPr>
          <w:p w14:paraId="46F3E9BB" w14:textId="77777777" w:rsidR="00615A7A" w:rsidRPr="003F5B2B" w:rsidRDefault="00615A7A" w:rsidP="00357295">
            <w:pPr>
              <w:keepNext/>
              <w:keepLines/>
              <w:jc w:val="center"/>
              <w:rPr>
                <w:rFonts w:ascii="Arial Narrow" w:hAnsi="Arial Narrow" w:cs="Calibri"/>
                <w:color w:val="000000"/>
                <w:sz w:val="20"/>
                <w:szCs w:val="20"/>
              </w:rPr>
            </w:pPr>
            <w:r w:rsidRPr="003F5B2B">
              <w:rPr>
                <w:rFonts w:ascii="Arial Narrow" w:hAnsi="Arial Narrow" w:cs="Calibri"/>
                <w:color w:val="000000"/>
                <w:sz w:val="20"/>
                <w:szCs w:val="20"/>
              </w:rPr>
              <w:t>100</w:t>
            </w:r>
          </w:p>
        </w:tc>
      </w:tr>
    </w:tbl>
    <w:p w14:paraId="2ABE24EE" w14:textId="1E9A8939" w:rsidR="00615A7A" w:rsidRPr="007D2296" w:rsidRDefault="00615A7A" w:rsidP="007D2296">
      <w:pPr>
        <w:keepNext/>
        <w:keepLines/>
        <w:jc w:val="both"/>
        <w:rPr>
          <w:rFonts w:ascii="Arial Narrow" w:hAnsi="Arial Narrow" w:cs="Calibri"/>
          <w:sz w:val="18"/>
          <w:szCs w:val="18"/>
          <w:lang w:eastAsia="en-AU"/>
        </w:rPr>
      </w:pPr>
      <w:r w:rsidRPr="007D2296">
        <w:rPr>
          <w:rFonts w:ascii="Arial Narrow" w:hAnsi="Arial Narrow" w:cs="Calibri"/>
          <w:sz w:val="18"/>
          <w:szCs w:val="18"/>
          <w:lang w:eastAsia="en-AU"/>
        </w:rPr>
        <w:t>fluticasone + salmeterol (1) = 50/25mcg,100/50mcg (items 8430q,8517g), fluticasone + salmeterol (2) =  125/25mcg,250/25mcg  (items 8518h,8519j), fluticasone + salmeterol (3) = 250/50mcg,</w:t>
      </w:r>
      <w:r w:rsidR="00886485" w:rsidRPr="007D2296">
        <w:rPr>
          <w:rFonts w:ascii="Arial Narrow" w:hAnsi="Arial Narrow" w:cs="Calibri"/>
          <w:sz w:val="18"/>
          <w:szCs w:val="18"/>
          <w:lang w:eastAsia="en-AU"/>
        </w:rPr>
        <w:t xml:space="preserve"> </w:t>
      </w:r>
      <w:r w:rsidRPr="007D2296">
        <w:rPr>
          <w:rFonts w:ascii="Arial Narrow" w:hAnsi="Arial Narrow" w:cs="Calibri"/>
          <w:sz w:val="18"/>
          <w:szCs w:val="18"/>
          <w:lang w:eastAsia="en-AU"/>
        </w:rPr>
        <w:t>500/50mcg  (items 8431r,8432t), budesonide + formoterol (4) = 50/3mcg,100/3mcg,</w:t>
      </w:r>
      <w:r w:rsidR="00886485" w:rsidRPr="007D2296">
        <w:rPr>
          <w:rFonts w:ascii="Arial Narrow" w:hAnsi="Arial Narrow" w:cs="Calibri"/>
          <w:sz w:val="18"/>
          <w:szCs w:val="18"/>
          <w:lang w:eastAsia="en-AU"/>
        </w:rPr>
        <w:t xml:space="preserve"> </w:t>
      </w:r>
      <w:r w:rsidRPr="007D2296">
        <w:rPr>
          <w:rFonts w:ascii="Arial Narrow" w:hAnsi="Arial Narrow" w:cs="Calibri"/>
          <w:sz w:val="18"/>
          <w:szCs w:val="18"/>
          <w:lang w:eastAsia="en-AU"/>
        </w:rPr>
        <w:t>100/6mcg,</w:t>
      </w:r>
      <w:r w:rsidR="00886485" w:rsidRPr="007D2296">
        <w:rPr>
          <w:rFonts w:ascii="Arial Narrow" w:hAnsi="Arial Narrow" w:cs="Calibri"/>
          <w:sz w:val="18"/>
          <w:szCs w:val="18"/>
          <w:lang w:eastAsia="en-AU"/>
        </w:rPr>
        <w:t xml:space="preserve"> </w:t>
      </w:r>
      <w:r w:rsidRPr="007D2296">
        <w:rPr>
          <w:rFonts w:ascii="Arial Narrow" w:hAnsi="Arial Narrow" w:cs="Calibri"/>
          <w:sz w:val="18"/>
          <w:szCs w:val="18"/>
          <w:lang w:eastAsia="en-AU"/>
        </w:rPr>
        <w:t>200/6mcg (items 8625y,</w:t>
      </w:r>
      <w:r w:rsidR="00886485" w:rsidRPr="007D2296">
        <w:rPr>
          <w:rFonts w:ascii="Arial Narrow" w:hAnsi="Arial Narrow" w:cs="Calibri"/>
          <w:sz w:val="18"/>
          <w:szCs w:val="18"/>
          <w:lang w:eastAsia="en-AU"/>
        </w:rPr>
        <w:t xml:space="preserve"> </w:t>
      </w:r>
      <w:r w:rsidRPr="007D2296">
        <w:rPr>
          <w:rFonts w:ascii="Arial Narrow" w:hAnsi="Arial Narrow" w:cs="Calibri"/>
          <w:sz w:val="18"/>
          <w:szCs w:val="18"/>
          <w:lang w:eastAsia="en-AU"/>
        </w:rPr>
        <w:t>8796y, 10015d, 10018g, 10024n, 11273h, 2867x,</w:t>
      </w:r>
      <w:r w:rsidR="00886485" w:rsidRPr="007D2296">
        <w:rPr>
          <w:rFonts w:ascii="Arial Narrow" w:hAnsi="Arial Narrow" w:cs="Calibri"/>
          <w:sz w:val="18"/>
          <w:szCs w:val="18"/>
          <w:lang w:eastAsia="en-AU"/>
        </w:rPr>
        <w:t xml:space="preserve"> </w:t>
      </w:r>
      <w:r w:rsidRPr="007D2296">
        <w:rPr>
          <w:rFonts w:ascii="Arial Narrow" w:hAnsi="Arial Narrow" w:cs="Calibri"/>
          <w:sz w:val="18"/>
          <w:szCs w:val="18"/>
          <w:lang w:eastAsia="en-AU"/>
        </w:rPr>
        <w:t xml:space="preserve">2938p), budesonide + formoterol (5) = </w:t>
      </w:r>
      <w:r w:rsidR="00886485" w:rsidRPr="007D2296">
        <w:rPr>
          <w:rFonts w:ascii="Arial Narrow" w:hAnsi="Arial Narrow" w:cs="Calibri"/>
          <w:sz w:val="18"/>
          <w:szCs w:val="18"/>
          <w:lang w:eastAsia="en-AU"/>
        </w:rPr>
        <w:t xml:space="preserve">400/12mcg (items 8750m,11301t), </w:t>
      </w:r>
      <w:r w:rsidRPr="007D2296">
        <w:rPr>
          <w:rFonts w:ascii="Arial Narrow" w:hAnsi="Arial Narrow" w:cs="Calibri"/>
          <w:sz w:val="18"/>
          <w:szCs w:val="18"/>
          <w:lang w:eastAsia="en-AU"/>
        </w:rPr>
        <w:t>fluticasone + formoterol (6) = 50/5mcg,125/5mcg,</w:t>
      </w:r>
      <w:r w:rsidR="00886485" w:rsidRPr="007D2296">
        <w:rPr>
          <w:rFonts w:ascii="Arial Narrow" w:hAnsi="Arial Narrow" w:cs="Calibri"/>
          <w:sz w:val="18"/>
          <w:szCs w:val="18"/>
          <w:lang w:eastAsia="en-AU"/>
        </w:rPr>
        <w:t xml:space="preserve"> </w:t>
      </w:r>
      <w:r w:rsidRPr="007D2296">
        <w:rPr>
          <w:rFonts w:ascii="Arial Narrow" w:hAnsi="Arial Narrow" w:cs="Calibri"/>
          <w:sz w:val="18"/>
          <w:szCs w:val="18"/>
          <w:lang w:eastAsia="en-AU"/>
        </w:rPr>
        <w:t>250/10mcg (items 2827t,10007q,10008r), fluticasone + vilanterol (7) = 100/25mcg,</w:t>
      </w:r>
      <w:r w:rsidR="00886485" w:rsidRPr="007D2296">
        <w:rPr>
          <w:rFonts w:ascii="Arial Narrow" w:hAnsi="Arial Narrow" w:cs="Calibri"/>
          <w:sz w:val="18"/>
          <w:szCs w:val="18"/>
          <w:lang w:eastAsia="en-AU"/>
        </w:rPr>
        <w:t xml:space="preserve"> </w:t>
      </w:r>
      <w:r w:rsidRPr="007D2296">
        <w:rPr>
          <w:rFonts w:ascii="Arial Narrow" w:hAnsi="Arial Narrow" w:cs="Calibri"/>
          <w:sz w:val="18"/>
          <w:szCs w:val="18"/>
          <w:lang w:eastAsia="en-AU"/>
        </w:rPr>
        <w:t>200/25mcg (items 10167d,</w:t>
      </w:r>
      <w:r w:rsidR="00886485" w:rsidRPr="007D2296">
        <w:rPr>
          <w:rFonts w:ascii="Arial Narrow" w:hAnsi="Arial Narrow" w:cs="Calibri"/>
          <w:sz w:val="18"/>
          <w:szCs w:val="18"/>
          <w:lang w:eastAsia="en-AU"/>
        </w:rPr>
        <w:t xml:space="preserve"> </w:t>
      </w:r>
      <w:r w:rsidRPr="007D2296">
        <w:rPr>
          <w:rFonts w:ascii="Arial Narrow" w:hAnsi="Arial Narrow" w:cs="Calibri"/>
          <w:sz w:val="18"/>
          <w:szCs w:val="18"/>
          <w:lang w:eastAsia="en-AU"/>
        </w:rPr>
        <w:t>10199t,</w:t>
      </w:r>
      <w:r w:rsidR="00886485" w:rsidRPr="007D2296">
        <w:rPr>
          <w:rFonts w:ascii="Arial Narrow" w:hAnsi="Arial Narrow" w:cs="Calibri"/>
          <w:sz w:val="18"/>
          <w:szCs w:val="18"/>
          <w:lang w:eastAsia="en-AU"/>
        </w:rPr>
        <w:t xml:space="preserve"> </w:t>
      </w:r>
      <w:r w:rsidRPr="007D2296">
        <w:rPr>
          <w:rFonts w:ascii="Arial Narrow" w:hAnsi="Arial Narrow" w:cs="Calibri"/>
          <w:sz w:val="18"/>
          <w:szCs w:val="18"/>
          <w:lang w:eastAsia="en-AU"/>
        </w:rPr>
        <w:t>11124l,</w:t>
      </w:r>
      <w:r w:rsidR="00886485" w:rsidRPr="007D2296">
        <w:rPr>
          <w:rFonts w:ascii="Arial Narrow" w:hAnsi="Arial Narrow" w:cs="Calibri"/>
          <w:sz w:val="18"/>
          <w:szCs w:val="18"/>
          <w:lang w:eastAsia="en-AU"/>
        </w:rPr>
        <w:t xml:space="preserve"> </w:t>
      </w:r>
      <w:r w:rsidRPr="007D2296">
        <w:rPr>
          <w:rFonts w:ascii="Arial Narrow" w:hAnsi="Arial Narrow" w:cs="Calibri"/>
          <w:sz w:val="18"/>
          <w:szCs w:val="18"/>
          <w:lang w:eastAsia="en-AU"/>
        </w:rPr>
        <w:t>11129r)</w:t>
      </w:r>
    </w:p>
    <w:p w14:paraId="5B9B839E" w14:textId="77777777" w:rsidR="00615A7A" w:rsidRPr="007D2296" w:rsidRDefault="00615A7A" w:rsidP="007D2296">
      <w:pPr>
        <w:keepNext/>
        <w:keepLines/>
        <w:snapToGrid w:val="0"/>
        <w:jc w:val="both"/>
        <w:rPr>
          <w:rFonts w:ascii="Arial Narrow" w:hAnsi="Arial Narrow" w:cs="Arial"/>
          <w:sz w:val="18"/>
          <w:szCs w:val="18"/>
        </w:rPr>
      </w:pPr>
      <w:r w:rsidRPr="007D2296">
        <w:rPr>
          <w:rFonts w:ascii="Arial Narrow" w:hAnsi="Arial Narrow" w:cs="Arial"/>
          <w:sz w:val="18"/>
          <w:szCs w:val="18"/>
        </w:rPr>
        <w:t>Source: D1161 – drug initiation sequence up to end of 2018 for 4,208 children – suppression of cells le 5</w:t>
      </w:r>
    </w:p>
    <w:bookmarkEnd w:id="0"/>
    <w:p w14:paraId="60F8D082" w14:textId="77777777" w:rsidR="00615A7A" w:rsidRDefault="00C56B69" w:rsidP="00615A7A">
      <w:pPr>
        <w:pStyle w:val="2Sections"/>
        <w:numPr>
          <w:ilvl w:val="0"/>
          <w:numId w:val="1"/>
        </w:numPr>
      </w:pPr>
      <w:r>
        <w:t>PBAC Outcome</w:t>
      </w:r>
    </w:p>
    <w:p w14:paraId="4463E537" w14:textId="272A9A53" w:rsidR="00C56B69" w:rsidRPr="00900FA3" w:rsidRDefault="00C56B69" w:rsidP="00900FA3">
      <w:pPr>
        <w:pStyle w:val="4Bodytextnumbered"/>
        <w:numPr>
          <w:ilvl w:val="1"/>
          <w:numId w:val="1"/>
        </w:numPr>
        <w:rPr>
          <w:color w:val="FF0000"/>
        </w:rPr>
      </w:pPr>
      <w:r>
        <w:t xml:space="preserve">In order to maintain </w:t>
      </w:r>
      <w:r w:rsidR="00E06159">
        <w:t xml:space="preserve">a level of </w:t>
      </w:r>
      <w:r>
        <w:t xml:space="preserve">guidance for clinicians around </w:t>
      </w:r>
      <w:r w:rsidR="00E06159">
        <w:t xml:space="preserve">the </w:t>
      </w:r>
      <w:r>
        <w:t xml:space="preserve">appropriate use of FDCs in children, the PBAC recommended </w:t>
      </w:r>
      <w:r w:rsidR="00CF3248">
        <w:t xml:space="preserve">that </w:t>
      </w:r>
      <w:r>
        <w:t>the existing PBS restrictions for ICS+LABA</w:t>
      </w:r>
      <w:r w:rsidR="00CF3248">
        <w:t xml:space="preserve"> </w:t>
      </w:r>
      <w:r w:rsidR="00BA363B">
        <w:t xml:space="preserve">FDC products </w:t>
      </w:r>
      <w:r w:rsidR="00CF3248">
        <w:t>should be retained</w:t>
      </w:r>
      <w:r w:rsidR="00E06159">
        <w:t xml:space="preserve">. The PBAC noted that the existing </w:t>
      </w:r>
      <w:r w:rsidR="00E94CAC">
        <w:t>restrictions align</w:t>
      </w:r>
      <w:r>
        <w:t xml:space="preserve"> with </w:t>
      </w:r>
      <w:r w:rsidR="00E06159">
        <w:t xml:space="preserve">the </w:t>
      </w:r>
      <w:r>
        <w:t>Therapeutic Goods Administration (TGA) indications and product information (PI)</w:t>
      </w:r>
      <w:r w:rsidR="00BA363B">
        <w:t xml:space="preserve"> for these products</w:t>
      </w:r>
      <w:r>
        <w:t xml:space="preserve">. </w:t>
      </w:r>
    </w:p>
    <w:p w14:paraId="76EDD750" w14:textId="4CAFFCCF" w:rsidR="007D2655" w:rsidRPr="00022AAC" w:rsidRDefault="00EC2C8B" w:rsidP="0004685B">
      <w:pPr>
        <w:pStyle w:val="4Bodytextnumbered"/>
        <w:numPr>
          <w:ilvl w:val="1"/>
          <w:numId w:val="1"/>
        </w:numPr>
      </w:pPr>
      <w:r>
        <w:t>The PBAC recalled the clinician concerns raised in July 2019 regarding</w:t>
      </w:r>
      <w:r w:rsidR="00DD5E4E">
        <w:t xml:space="preserve"> paediatric</w:t>
      </w:r>
      <w:r>
        <w:t xml:space="preserve"> patients who experience fluticasone propionate + salmeterol failure, and reiterated</w:t>
      </w:r>
      <w:r w:rsidR="00817B6E">
        <w:t xml:space="preserve"> </w:t>
      </w:r>
      <w:r w:rsidR="00CC3C93">
        <w:t>its</w:t>
      </w:r>
      <w:r w:rsidR="00817B6E">
        <w:t xml:space="preserve"> advice </w:t>
      </w:r>
      <w:r w:rsidR="00CC3C93">
        <w:t>that there was a</w:t>
      </w:r>
      <w:r w:rsidR="00817B6E">
        <w:t xml:space="preserve"> </w:t>
      </w:r>
      <w:r>
        <w:t xml:space="preserve">clinical need </w:t>
      </w:r>
      <w:r w:rsidR="00BA363B">
        <w:t>in this group that was not covered by the existing PBS restrictions</w:t>
      </w:r>
      <w:r>
        <w:t xml:space="preserve">. The PBAC recalled </w:t>
      </w:r>
      <w:r w:rsidR="00CC3C93">
        <w:t>that</w:t>
      </w:r>
      <w:r w:rsidR="008D5482">
        <w:t xml:space="preserve"> </w:t>
      </w:r>
      <w:r w:rsidR="008D5482" w:rsidRPr="00C647EA">
        <w:t xml:space="preserve">the Thoracic Society of Australia and New Zealand (TSANZ) </w:t>
      </w:r>
      <w:r w:rsidR="008F3B9A">
        <w:t>provided support for</w:t>
      </w:r>
      <w:r>
        <w:t xml:space="preserve"> </w:t>
      </w:r>
      <w:r w:rsidR="00CC3C93">
        <w:t>a</w:t>
      </w:r>
      <w:r>
        <w:t xml:space="preserve"> new restriction</w:t>
      </w:r>
      <w:r w:rsidR="00CC3C93">
        <w:t xml:space="preserve"> </w:t>
      </w:r>
      <w:r w:rsidR="009D3220">
        <w:t xml:space="preserve">for children </w:t>
      </w:r>
      <w:r w:rsidR="00E94CAC">
        <w:rPr>
          <w:rFonts w:cstheme="minorHAnsi"/>
        </w:rPr>
        <w:t>≥</w:t>
      </w:r>
      <w:r w:rsidR="009D3220" w:rsidRPr="00E94CAC">
        <w:rPr>
          <w:rFonts w:cstheme="minorHAnsi"/>
        </w:rPr>
        <w:t>6 years</w:t>
      </w:r>
      <w:r w:rsidR="00CC3C93">
        <w:rPr>
          <w:rFonts w:cstheme="minorHAnsi"/>
        </w:rPr>
        <w:t xml:space="preserve"> who have failed fluticasone propionate + salmeterol</w:t>
      </w:r>
      <w:r w:rsidR="00DD5E4E">
        <w:t xml:space="preserve">, </w:t>
      </w:r>
      <w:r>
        <w:t xml:space="preserve">particularly in light of the revised </w:t>
      </w:r>
      <w:r w:rsidR="00805C11">
        <w:t>Global Initiative for Asthma (</w:t>
      </w:r>
      <w:r>
        <w:t>GINA</w:t>
      </w:r>
      <w:r w:rsidR="00805C11">
        <w:t>)</w:t>
      </w:r>
      <w:r>
        <w:t xml:space="preserve"> guidelines. The PBAC also recalled </w:t>
      </w:r>
      <w:r w:rsidR="00805C11">
        <w:t>the</w:t>
      </w:r>
      <w:r w:rsidR="00CC3C93">
        <w:t xml:space="preserve"> initiation and sequencing data provided by the</w:t>
      </w:r>
      <w:r w:rsidR="00805C11">
        <w:t xml:space="preserve"> </w:t>
      </w:r>
      <w:r>
        <w:t xml:space="preserve">Drug Utilisation Sub-Committee (DUSC) </w:t>
      </w:r>
      <w:r w:rsidRPr="00022AAC">
        <w:t xml:space="preserve">Secretariat of the Department </w:t>
      </w:r>
      <w:r w:rsidR="00E94CAC" w:rsidRPr="00022AAC">
        <w:t>for the number of patients &lt;1</w:t>
      </w:r>
      <w:r w:rsidRPr="00022AAC">
        <w:t xml:space="preserve">2 years of age who have </w:t>
      </w:r>
      <w:r w:rsidRPr="00022AAC">
        <w:lastRenderedPageBreak/>
        <w:t xml:space="preserve">failed fluticasone propionate + salmeterol before being prescribed budesonide + formoterol. </w:t>
      </w:r>
      <w:r w:rsidR="00805C11" w:rsidRPr="00022AAC">
        <w:t xml:space="preserve">The PBAC </w:t>
      </w:r>
      <w:r w:rsidR="00BF5A4E" w:rsidRPr="00022AAC">
        <w:t>considered that, whilst only a small percentage of patients (18.9%)</w:t>
      </w:r>
      <w:r w:rsidR="00817B6E" w:rsidRPr="00022AAC">
        <w:t xml:space="preserve"> f</w:t>
      </w:r>
      <w:r w:rsidR="00CC3C93" w:rsidRPr="00022AAC">
        <w:t>e</w:t>
      </w:r>
      <w:r w:rsidR="00817B6E" w:rsidRPr="00022AAC">
        <w:t xml:space="preserve">ll into this category, </w:t>
      </w:r>
      <w:r w:rsidR="00CC3C93" w:rsidRPr="00022AAC">
        <w:t>a</w:t>
      </w:r>
      <w:r w:rsidR="00817B6E" w:rsidRPr="00022AAC">
        <w:t xml:space="preserve"> new restriction </w:t>
      </w:r>
      <w:r w:rsidR="00CC3C93" w:rsidRPr="00022AAC">
        <w:t xml:space="preserve">for this group </w:t>
      </w:r>
      <w:r w:rsidR="00817B6E" w:rsidRPr="00022AAC">
        <w:t>w</w:t>
      </w:r>
      <w:r w:rsidR="009D3220" w:rsidRPr="00022AAC">
        <w:t xml:space="preserve">as the most appropriate option to ensure asthma control for these individuals. </w:t>
      </w:r>
    </w:p>
    <w:p w14:paraId="53473429" w14:textId="2BA83A63" w:rsidR="00970486" w:rsidRPr="00022AAC" w:rsidRDefault="00E94CAC" w:rsidP="00D0300B">
      <w:pPr>
        <w:pStyle w:val="3Bodytext"/>
        <w:numPr>
          <w:ilvl w:val="1"/>
          <w:numId w:val="1"/>
        </w:numPr>
        <w:rPr>
          <w:b/>
        </w:rPr>
      </w:pPr>
      <w:r w:rsidRPr="00022AAC">
        <w:t xml:space="preserve">Therefore, in order to address the clinical need for children under the age of 12 who have experienced fluticasone propionate + salmeterol failure, the PBAC  recommended the addition of a new Authority Required (STREAMLINED) listing for </w:t>
      </w:r>
      <w:r w:rsidR="00F33449" w:rsidRPr="00022AAC">
        <w:t>budesonide + formoterol FDC products (excluding budesonide + formoterol 400/12 mcg products</w:t>
      </w:r>
      <w:r w:rsidR="00666C05" w:rsidRPr="00022AAC">
        <w:t>)</w:t>
      </w:r>
      <w:r w:rsidRPr="00022AAC">
        <w:t xml:space="preserve"> that is silent on age. Th</w:t>
      </w:r>
      <w:r w:rsidR="002F4DEB" w:rsidRPr="00022AAC">
        <w:t xml:space="preserve">is </w:t>
      </w:r>
      <w:r w:rsidR="00CC3C93" w:rsidRPr="00022AAC">
        <w:t xml:space="preserve">listing </w:t>
      </w:r>
      <w:r w:rsidRPr="00022AAC">
        <w:t>would restrict use to those who have failed fluticasone propionate + salmeterol, and prescribing would be limited to respiratory specialists</w:t>
      </w:r>
      <w:r w:rsidR="00C34657" w:rsidRPr="00022AAC">
        <w:t xml:space="preserve"> and</w:t>
      </w:r>
      <w:r w:rsidR="00D0300B" w:rsidRPr="00022AAC">
        <w:t xml:space="preserve"> </w:t>
      </w:r>
      <w:r w:rsidR="00C34657" w:rsidRPr="00022AAC">
        <w:t>paediatricians</w:t>
      </w:r>
      <w:r w:rsidRPr="00022AAC">
        <w:t>.</w:t>
      </w:r>
      <w:r w:rsidR="00F12F16" w:rsidRPr="00022AAC">
        <w:t xml:space="preserve"> The PBAC noted there was published clinical data on use of budesonide + formoterol in patients aged &lt;12 years of age and that the US Food and Drug Administration had approved budesonide + formoterol for use in this population. </w:t>
      </w:r>
      <w:r w:rsidR="00666C05" w:rsidRPr="00022AAC">
        <w:t xml:space="preserve">The PBAC considered these new listings should not be extended to other ICS+LABA FDC products </w:t>
      </w:r>
      <w:r w:rsidR="00F12F16" w:rsidRPr="00022AAC">
        <w:t>noting the lack of clinical data on use of these products in patients under the age of 12.</w:t>
      </w:r>
      <w:r w:rsidR="00666C05" w:rsidRPr="00022AAC">
        <w:t xml:space="preserve"> </w:t>
      </w:r>
    </w:p>
    <w:p w14:paraId="7E40AB93" w14:textId="3E9E2F42" w:rsidR="003118A6" w:rsidRPr="00022AAC" w:rsidRDefault="003118A6" w:rsidP="003118A6">
      <w:pPr>
        <w:pStyle w:val="3Bodytext"/>
        <w:numPr>
          <w:ilvl w:val="1"/>
          <w:numId w:val="1"/>
        </w:numPr>
      </w:pPr>
      <w:r w:rsidRPr="00022AAC">
        <w:rPr>
          <w:bCs/>
        </w:rPr>
        <w:t xml:space="preserve">The PBAC considered it would be appropriate to preclude budesonide + formoterol 400/12 mcg products from these new listings given that </w:t>
      </w:r>
      <w:r w:rsidRPr="00022AAC">
        <w:rPr>
          <w:rFonts w:cstheme="minorHAnsi"/>
          <w:szCs w:val="24"/>
        </w:rPr>
        <w:t>the 400/12 mcg strength</w:t>
      </w:r>
      <w:r w:rsidRPr="00022AAC">
        <w:rPr>
          <w:bCs/>
        </w:rPr>
        <w:t xml:space="preserve"> is unlikely to be used in children </w:t>
      </w:r>
      <w:r w:rsidRPr="00022AAC">
        <w:t>aged &lt;12 years</w:t>
      </w:r>
      <w:r w:rsidR="00666C05" w:rsidRPr="00022AAC">
        <w:t>.</w:t>
      </w:r>
      <w:r w:rsidRPr="00022AAC">
        <w:t xml:space="preserve"> </w:t>
      </w:r>
    </w:p>
    <w:p w14:paraId="24798522" w14:textId="77777777" w:rsidR="00AB2708" w:rsidRPr="0071655B" w:rsidRDefault="007D2655" w:rsidP="00AB2708">
      <w:pPr>
        <w:pStyle w:val="2Sections"/>
      </w:pPr>
      <w:r>
        <w:t>Recommended listing</w:t>
      </w:r>
    </w:p>
    <w:p w14:paraId="64F53A46" w14:textId="4806E31D" w:rsidR="00615A7A" w:rsidRDefault="00970486" w:rsidP="007D2655">
      <w:pPr>
        <w:pStyle w:val="4Bodytextnumbered"/>
      </w:pPr>
      <w:r>
        <w:rPr>
          <w:snapToGrid w:val="0"/>
        </w:rPr>
        <w:t>Add new items:</w:t>
      </w:r>
    </w:p>
    <w:p w14:paraId="5F6AA96C" w14:textId="6B27E1AB" w:rsidR="00970486" w:rsidRPr="00E243B1" w:rsidRDefault="00970486" w:rsidP="00970486">
      <w:pPr>
        <w:pStyle w:val="Heading2"/>
        <w:rPr>
          <w:rFonts w:cstheme="minorHAnsi"/>
          <w:sz w:val="24"/>
          <w:szCs w:val="24"/>
        </w:rPr>
      </w:pPr>
      <w:r w:rsidRPr="00E243B1">
        <w:rPr>
          <w:rFonts w:cstheme="minorHAnsi"/>
          <w:sz w:val="24"/>
          <w:szCs w:val="24"/>
        </w:rPr>
        <w:t>budesonide 50 mcg + formoterol 3 mcg and budesonide 100 mcg + formoterol 3 mcg</w:t>
      </w:r>
      <w:r w:rsidR="005605CE">
        <w:rPr>
          <w:rFonts w:cstheme="minorHAnsi"/>
          <w:sz w:val="24"/>
          <w:szCs w:val="24"/>
        </w:rPr>
        <w:t xml:space="preserve"> (</w:t>
      </w:r>
      <w:r w:rsidR="005605CE" w:rsidRPr="00E243B1">
        <w:rPr>
          <w:rFonts w:cstheme="minorHAnsi"/>
          <w:sz w:val="24"/>
          <w:szCs w:val="24"/>
        </w:rPr>
        <w:t xml:space="preserve">Symbicort </w:t>
      </w:r>
      <w:r w:rsidR="005605CE" w:rsidRPr="00E243B1">
        <w:rPr>
          <w:rFonts w:cstheme="minorHAnsi"/>
          <w:color w:val="000000"/>
          <w:sz w:val="24"/>
          <w:szCs w:val="24"/>
        </w:rPr>
        <w:t>Rapihaler</w:t>
      </w:r>
      <w:r w:rsidR="005605CE" w:rsidRPr="00E243B1">
        <w:rPr>
          <w:rFonts w:cstheme="minorHAnsi"/>
          <w:sz w:val="24"/>
          <w:szCs w:val="24"/>
        </w:rPr>
        <w:t xml:space="preserve"> MDI):</w:t>
      </w:r>
    </w:p>
    <w:tbl>
      <w:tblPr>
        <w:tblW w:w="0" w:type="auto"/>
        <w:tblLook w:val="0000" w:firstRow="0" w:lastRow="0" w:firstColumn="0" w:lastColumn="0" w:noHBand="0" w:noVBand="0"/>
      </w:tblPr>
      <w:tblGrid>
        <w:gridCol w:w="1701"/>
        <w:gridCol w:w="1276"/>
        <w:gridCol w:w="696"/>
        <w:gridCol w:w="1036"/>
        <w:gridCol w:w="554"/>
        <w:gridCol w:w="2240"/>
        <w:gridCol w:w="1523"/>
      </w:tblGrid>
      <w:tr w:rsidR="00970486" w:rsidRPr="00850339" w14:paraId="6E45FA1D" w14:textId="77777777" w:rsidTr="00357295">
        <w:trPr>
          <w:cantSplit/>
        </w:trPr>
        <w:tc>
          <w:tcPr>
            <w:tcW w:w="2977" w:type="dxa"/>
            <w:gridSpan w:val="2"/>
            <w:tcBorders>
              <w:bottom w:val="single" w:sz="4" w:space="0" w:color="auto"/>
            </w:tcBorders>
          </w:tcPr>
          <w:p w14:paraId="19F272F2" w14:textId="77777777" w:rsidR="00970486" w:rsidRPr="00850339" w:rsidRDefault="00970486" w:rsidP="00357295">
            <w:pPr>
              <w:keepNext/>
              <w:jc w:val="both"/>
              <w:rPr>
                <w:rFonts w:ascii="Arial Narrow" w:hAnsi="Arial Narrow" w:cs="Arial"/>
                <w:b/>
                <w:sz w:val="20"/>
                <w:szCs w:val="20"/>
              </w:rPr>
            </w:pPr>
            <w:r w:rsidRPr="00850339">
              <w:rPr>
                <w:rFonts w:ascii="Arial Narrow" w:hAnsi="Arial Narrow" w:cs="Arial"/>
                <w:b/>
                <w:sz w:val="20"/>
                <w:szCs w:val="20"/>
              </w:rPr>
              <w:t>Name, Restriction,</w:t>
            </w:r>
          </w:p>
          <w:p w14:paraId="0530782C" w14:textId="77777777" w:rsidR="00970486" w:rsidRPr="00850339" w:rsidRDefault="00970486" w:rsidP="00357295">
            <w:pPr>
              <w:keepNext/>
              <w:ind w:left="-108"/>
              <w:jc w:val="both"/>
              <w:rPr>
                <w:rFonts w:ascii="Arial Narrow" w:hAnsi="Arial Narrow" w:cs="Arial"/>
                <w:b/>
                <w:sz w:val="20"/>
                <w:szCs w:val="20"/>
              </w:rPr>
            </w:pPr>
            <w:r w:rsidRPr="00850339">
              <w:rPr>
                <w:rFonts w:ascii="Arial Narrow" w:hAnsi="Arial Narrow" w:cs="Arial"/>
                <w:b/>
                <w:sz w:val="20"/>
                <w:szCs w:val="20"/>
              </w:rPr>
              <w:t>Manner of administration and form</w:t>
            </w:r>
          </w:p>
        </w:tc>
        <w:tc>
          <w:tcPr>
            <w:tcW w:w="696" w:type="dxa"/>
            <w:tcBorders>
              <w:bottom w:val="single" w:sz="4" w:space="0" w:color="auto"/>
            </w:tcBorders>
          </w:tcPr>
          <w:p w14:paraId="2F7EE3B0" w14:textId="77777777" w:rsidR="00970486" w:rsidRPr="00850339" w:rsidRDefault="00970486" w:rsidP="00357295">
            <w:pPr>
              <w:keepNext/>
              <w:ind w:left="-108"/>
              <w:jc w:val="center"/>
              <w:rPr>
                <w:rFonts w:ascii="Arial Narrow" w:hAnsi="Arial Narrow" w:cs="Arial"/>
                <w:b/>
                <w:sz w:val="20"/>
                <w:szCs w:val="20"/>
              </w:rPr>
            </w:pPr>
            <w:r w:rsidRPr="00850339">
              <w:rPr>
                <w:rFonts w:ascii="Arial Narrow" w:hAnsi="Arial Narrow" w:cs="Arial"/>
                <w:b/>
                <w:sz w:val="20"/>
                <w:szCs w:val="20"/>
              </w:rPr>
              <w:t>Max. qty packs</w:t>
            </w:r>
          </w:p>
        </w:tc>
        <w:tc>
          <w:tcPr>
            <w:tcW w:w="0" w:type="auto"/>
            <w:tcBorders>
              <w:bottom w:val="single" w:sz="4" w:space="0" w:color="auto"/>
            </w:tcBorders>
          </w:tcPr>
          <w:p w14:paraId="31F19727" w14:textId="77777777" w:rsidR="00970486" w:rsidRPr="00850339" w:rsidRDefault="00970486" w:rsidP="00357295">
            <w:pPr>
              <w:keepNext/>
              <w:ind w:left="-108"/>
              <w:jc w:val="center"/>
              <w:rPr>
                <w:rFonts w:ascii="Arial Narrow" w:hAnsi="Arial Narrow" w:cs="Arial"/>
                <w:b/>
                <w:sz w:val="20"/>
                <w:szCs w:val="20"/>
              </w:rPr>
            </w:pPr>
            <w:r w:rsidRPr="00850339">
              <w:rPr>
                <w:rFonts w:ascii="Arial Narrow" w:hAnsi="Arial Narrow" w:cs="Arial"/>
                <w:b/>
                <w:sz w:val="20"/>
                <w:szCs w:val="20"/>
              </w:rPr>
              <w:t>Max. qty units</w:t>
            </w:r>
          </w:p>
        </w:tc>
        <w:tc>
          <w:tcPr>
            <w:tcW w:w="0" w:type="auto"/>
            <w:tcBorders>
              <w:bottom w:val="single" w:sz="4" w:space="0" w:color="auto"/>
            </w:tcBorders>
          </w:tcPr>
          <w:p w14:paraId="1C408032" w14:textId="77777777" w:rsidR="00970486" w:rsidRPr="00850339" w:rsidRDefault="00970486" w:rsidP="00357295">
            <w:pPr>
              <w:keepNext/>
              <w:ind w:left="-108"/>
              <w:jc w:val="center"/>
              <w:rPr>
                <w:rFonts w:ascii="Arial Narrow" w:hAnsi="Arial Narrow" w:cs="Arial"/>
                <w:b/>
                <w:sz w:val="20"/>
                <w:szCs w:val="20"/>
              </w:rPr>
            </w:pPr>
            <w:r w:rsidRPr="00850339">
              <w:rPr>
                <w:rFonts w:ascii="Arial Narrow" w:hAnsi="Arial Narrow" w:cs="Arial"/>
                <w:b/>
                <w:sz w:val="20"/>
                <w:szCs w:val="20"/>
              </w:rPr>
              <w:t>№.of</w:t>
            </w:r>
          </w:p>
          <w:p w14:paraId="7182CD83" w14:textId="77777777" w:rsidR="00970486" w:rsidRPr="00850339" w:rsidRDefault="00970486" w:rsidP="00357295">
            <w:pPr>
              <w:keepNext/>
              <w:ind w:left="-108"/>
              <w:jc w:val="center"/>
              <w:rPr>
                <w:rFonts w:ascii="Arial Narrow" w:hAnsi="Arial Narrow" w:cs="Arial"/>
                <w:b/>
                <w:sz w:val="20"/>
                <w:szCs w:val="20"/>
              </w:rPr>
            </w:pPr>
            <w:r w:rsidRPr="00850339">
              <w:rPr>
                <w:rFonts w:ascii="Arial Narrow" w:hAnsi="Arial Narrow" w:cs="Arial"/>
                <w:b/>
                <w:sz w:val="20"/>
                <w:szCs w:val="20"/>
              </w:rPr>
              <w:t>Rpts</w:t>
            </w:r>
          </w:p>
        </w:tc>
        <w:tc>
          <w:tcPr>
            <w:tcW w:w="0" w:type="auto"/>
            <w:gridSpan w:val="2"/>
            <w:tcBorders>
              <w:bottom w:val="single" w:sz="4" w:space="0" w:color="auto"/>
            </w:tcBorders>
          </w:tcPr>
          <w:p w14:paraId="42130224" w14:textId="77777777" w:rsidR="00970486" w:rsidRPr="00850339" w:rsidRDefault="00970486" w:rsidP="00357295">
            <w:pPr>
              <w:keepNext/>
              <w:jc w:val="both"/>
              <w:rPr>
                <w:rFonts w:ascii="Arial Narrow" w:hAnsi="Arial Narrow" w:cs="Arial"/>
                <w:b/>
                <w:sz w:val="20"/>
                <w:szCs w:val="20"/>
              </w:rPr>
            </w:pPr>
            <w:r w:rsidRPr="00850339">
              <w:rPr>
                <w:rFonts w:ascii="Arial Narrow" w:hAnsi="Arial Narrow" w:cs="Arial"/>
                <w:b/>
                <w:sz w:val="20"/>
                <w:szCs w:val="20"/>
              </w:rPr>
              <w:t>Proprietary Name and Manufacturer</w:t>
            </w:r>
          </w:p>
        </w:tc>
      </w:tr>
      <w:tr w:rsidR="00970486" w:rsidRPr="00850339" w14:paraId="65BC008E" w14:textId="77777777" w:rsidTr="00357295">
        <w:trPr>
          <w:cantSplit/>
        </w:trPr>
        <w:tc>
          <w:tcPr>
            <w:tcW w:w="2977" w:type="dxa"/>
            <w:gridSpan w:val="2"/>
            <w:shd w:val="clear" w:color="auto" w:fill="auto"/>
          </w:tcPr>
          <w:p w14:paraId="0D991EFA" w14:textId="77777777" w:rsidR="00970486" w:rsidRPr="00850339" w:rsidRDefault="00970486" w:rsidP="00357295">
            <w:pPr>
              <w:keepNext/>
              <w:ind w:left="-108"/>
              <w:jc w:val="both"/>
              <w:rPr>
                <w:rFonts w:ascii="Arial Narrow" w:hAnsi="Arial Narrow" w:cs="Arial"/>
                <w:sz w:val="20"/>
                <w:szCs w:val="20"/>
              </w:rPr>
            </w:pPr>
            <w:r w:rsidRPr="00850339">
              <w:rPr>
                <w:rFonts w:ascii="Arial Narrow" w:hAnsi="Arial Narrow" w:cs="Arial"/>
                <w:smallCaps/>
                <w:sz w:val="20"/>
                <w:szCs w:val="20"/>
              </w:rPr>
              <w:t>Budesonide with formoterol</w:t>
            </w:r>
          </w:p>
          <w:p w14:paraId="30155D3D" w14:textId="0E684628" w:rsidR="00970486" w:rsidRPr="00850339" w:rsidRDefault="00970486" w:rsidP="002B0920">
            <w:pPr>
              <w:keepNext/>
              <w:ind w:left="-108"/>
              <w:rPr>
                <w:rFonts w:ascii="Arial Narrow" w:hAnsi="Arial Narrow" w:cs="Arial"/>
                <w:color w:val="333333"/>
                <w:sz w:val="20"/>
                <w:szCs w:val="20"/>
                <w:shd w:val="clear" w:color="auto" w:fill="ADE0F0"/>
              </w:rPr>
            </w:pPr>
            <w:r w:rsidRPr="00850339">
              <w:rPr>
                <w:rFonts w:ascii="Arial Narrow" w:hAnsi="Arial Narrow" w:cs="Arial"/>
                <w:color w:val="333333"/>
                <w:sz w:val="20"/>
                <w:szCs w:val="20"/>
              </w:rPr>
              <w:t>budesonide 50 microgram/actuation + formoterol (eformoterol) fumarate dihydrate 3 microgram/actuation</w:t>
            </w:r>
            <w:r w:rsidRPr="00850339">
              <w:rPr>
                <w:rFonts w:ascii="Arial Narrow" w:hAnsi="Arial Narrow" w:cs="Arial"/>
                <w:color w:val="333333"/>
                <w:sz w:val="20"/>
                <w:szCs w:val="20"/>
                <w:shd w:val="clear" w:color="auto" w:fill="ADE0F0"/>
              </w:rPr>
              <w:t xml:space="preserve"> </w:t>
            </w:r>
            <w:r w:rsidRPr="00850339">
              <w:rPr>
                <w:rFonts w:ascii="Arial Narrow" w:hAnsi="Arial Narrow" w:cs="Arial"/>
                <w:color w:val="333333"/>
                <w:sz w:val="20"/>
                <w:szCs w:val="20"/>
              </w:rPr>
              <w:t>inhalation, 120 actuations</w:t>
            </w:r>
          </w:p>
        </w:tc>
        <w:tc>
          <w:tcPr>
            <w:tcW w:w="696" w:type="dxa"/>
          </w:tcPr>
          <w:p w14:paraId="3EA6C979" w14:textId="77777777" w:rsidR="00970486" w:rsidRPr="00850339" w:rsidRDefault="00970486" w:rsidP="00357295">
            <w:pPr>
              <w:keepNext/>
              <w:ind w:left="-108"/>
              <w:jc w:val="center"/>
              <w:rPr>
                <w:rFonts w:ascii="Arial Narrow" w:hAnsi="Arial Narrow" w:cs="Arial"/>
                <w:sz w:val="20"/>
                <w:szCs w:val="20"/>
              </w:rPr>
            </w:pPr>
          </w:p>
          <w:p w14:paraId="1F8BF868" w14:textId="77777777" w:rsidR="00970486" w:rsidRPr="00850339" w:rsidRDefault="00970486" w:rsidP="00357295">
            <w:pPr>
              <w:keepNext/>
              <w:ind w:left="-108"/>
              <w:jc w:val="center"/>
              <w:rPr>
                <w:rFonts w:ascii="Arial Narrow" w:hAnsi="Arial Narrow" w:cs="Arial"/>
                <w:sz w:val="20"/>
                <w:szCs w:val="20"/>
              </w:rPr>
            </w:pPr>
            <w:r w:rsidRPr="00850339">
              <w:rPr>
                <w:rFonts w:ascii="Arial Narrow" w:hAnsi="Arial Narrow" w:cs="Arial"/>
                <w:sz w:val="20"/>
                <w:szCs w:val="20"/>
              </w:rPr>
              <w:t>2</w:t>
            </w:r>
          </w:p>
        </w:tc>
        <w:tc>
          <w:tcPr>
            <w:tcW w:w="0" w:type="auto"/>
          </w:tcPr>
          <w:p w14:paraId="57C57244" w14:textId="77777777" w:rsidR="00970486" w:rsidRPr="00850339" w:rsidRDefault="00970486" w:rsidP="00357295">
            <w:pPr>
              <w:keepNext/>
              <w:ind w:left="-108"/>
              <w:jc w:val="center"/>
              <w:rPr>
                <w:rFonts w:ascii="Arial Narrow" w:hAnsi="Arial Narrow" w:cs="Arial"/>
                <w:sz w:val="20"/>
                <w:szCs w:val="20"/>
              </w:rPr>
            </w:pPr>
          </w:p>
          <w:p w14:paraId="4CBD754A" w14:textId="77777777" w:rsidR="00970486" w:rsidRPr="00850339" w:rsidRDefault="00970486" w:rsidP="00357295">
            <w:pPr>
              <w:keepNext/>
              <w:ind w:left="-108"/>
              <w:jc w:val="center"/>
              <w:rPr>
                <w:rFonts w:ascii="Arial Narrow" w:hAnsi="Arial Narrow" w:cs="Arial"/>
                <w:sz w:val="20"/>
                <w:szCs w:val="20"/>
              </w:rPr>
            </w:pPr>
            <w:r w:rsidRPr="00850339">
              <w:rPr>
                <w:rFonts w:ascii="Arial Narrow" w:hAnsi="Arial Narrow" w:cs="Arial"/>
                <w:sz w:val="20"/>
                <w:szCs w:val="20"/>
              </w:rPr>
              <w:t>2</w:t>
            </w:r>
          </w:p>
        </w:tc>
        <w:tc>
          <w:tcPr>
            <w:tcW w:w="0" w:type="auto"/>
          </w:tcPr>
          <w:p w14:paraId="1B4988E1" w14:textId="77777777" w:rsidR="00970486" w:rsidRPr="00850339" w:rsidRDefault="00970486" w:rsidP="00357295">
            <w:pPr>
              <w:keepNext/>
              <w:ind w:left="-108"/>
              <w:jc w:val="center"/>
              <w:rPr>
                <w:rFonts w:ascii="Arial Narrow" w:hAnsi="Arial Narrow" w:cs="Arial"/>
                <w:sz w:val="20"/>
                <w:szCs w:val="20"/>
              </w:rPr>
            </w:pPr>
          </w:p>
          <w:p w14:paraId="6F14CFEA" w14:textId="77777777" w:rsidR="00970486" w:rsidRPr="00850339" w:rsidRDefault="00970486" w:rsidP="00357295">
            <w:pPr>
              <w:keepNext/>
              <w:ind w:left="-108"/>
              <w:jc w:val="center"/>
              <w:rPr>
                <w:rFonts w:ascii="Arial Narrow" w:hAnsi="Arial Narrow" w:cs="Arial"/>
                <w:sz w:val="20"/>
                <w:szCs w:val="20"/>
              </w:rPr>
            </w:pPr>
            <w:r w:rsidRPr="00850339">
              <w:rPr>
                <w:rFonts w:ascii="Arial Narrow" w:hAnsi="Arial Narrow" w:cs="Arial"/>
                <w:sz w:val="20"/>
                <w:szCs w:val="20"/>
              </w:rPr>
              <w:t>5</w:t>
            </w:r>
          </w:p>
        </w:tc>
        <w:tc>
          <w:tcPr>
            <w:tcW w:w="0" w:type="auto"/>
          </w:tcPr>
          <w:p w14:paraId="133F21E8" w14:textId="48E5560F" w:rsidR="00E915FE" w:rsidRPr="00850339" w:rsidRDefault="00970486" w:rsidP="002B0920">
            <w:pPr>
              <w:jc w:val="both"/>
              <w:rPr>
                <w:rFonts w:ascii="Arial Narrow" w:hAnsi="Arial Narrow" w:cs="Calibri"/>
                <w:color w:val="000000"/>
                <w:sz w:val="20"/>
                <w:szCs w:val="20"/>
              </w:rPr>
            </w:pPr>
            <w:r w:rsidRPr="00850339">
              <w:rPr>
                <w:rFonts w:ascii="Arial Narrow" w:hAnsi="Arial Narrow" w:cs="Calibri"/>
                <w:color w:val="000000"/>
                <w:sz w:val="20"/>
                <w:szCs w:val="20"/>
              </w:rPr>
              <w:t>Sy</w:t>
            </w:r>
            <w:r w:rsidR="002B0920" w:rsidRPr="00850339">
              <w:rPr>
                <w:rFonts w:ascii="Arial Narrow" w:hAnsi="Arial Narrow" w:cs="Calibri"/>
                <w:color w:val="000000"/>
                <w:sz w:val="20"/>
                <w:szCs w:val="20"/>
              </w:rPr>
              <w:t>mbicort Rapihaler 50/3 [10024N]</w:t>
            </w:r>
          </w:p>
          <w:p w14:paraId="5FD54A7E" w14:textId="055620EA" w:rsidR="00970486" w:rsidRPr="00850339" w:rsidRDefault="00970486" w:rsidP="002B0920">
            <w:pPr>
              <w:jc w:val="both"/>
              <w:rPr>
                <w:rFonts w:ascii="Arial Narrow" w:hAnsi="Arial Narrow" w:cs="Calibri"/>
                <w:color w:val="000000"/>
                <w:sz w:val="20"/>
                <w:szCs w:val="20"/>
              </w:rPr>
            </w:pPr>
          </w:p>
        </w:tc>
        <w:tc>
          <w:tcPr>
            <w:tcW w:w="0" w:type="auto"/>
          </w:tcPr>
          <w:p w14:paraId="1497AF26" w14:textId="77777777" w:rsidR="00970486" w:rsidRPr="00850339" w:rsidRDefault="00970486" w:rsidP="00357295">
            <w:pPr>
              <w:jc w:val="both"/>
              <w:rPr>
                <w:rFonts w:ascii="Arial Narrow" w:hAnsi="Arial Narrow" w:cs="Calibri"/>
                <w:color w:val="000000"/>
                <w:sz w:val="20"/>
                <w:szCs w:val="20"/>
              </w:rPr>
            </w:pPr>
            <w:r w:rsidRPr="00850339">
              <w:rPr>
                <w:rFonts w:ascii="Arial Narrow" w:hAnsi="Arial Narrow" w:cs="Calibri"/>
                <w:color w:val="000000"/>
                <w:sz w:val="20"/>
                <w:szCs w:val="20"/>
              </w:rPr>
              <w:t>AstraZeneca Pty Ltd</w:t>
            </w:r>
          </w:p>
          <w:p w14:paraId="1A270373" w14:textId="77777777" w:rsidR="00970486" w:rsidRPr="00850339" w:rsidRDefault="00970486" w:rsidP="00357295">
            <w:pPr>
              <w:keepNext/>
              <w:jc w:val="both"/>
              <w:rPr>
                <w:rFonts w:ascii="Arial Narrow" w:hAnsi="Arial Narrow" w:cs="Arial"/>
                <w:sz w:val="20"/>
                <w:szCs w:val="20"/>
              </w:rPr>
            </w:pPr>
          </w:p>
        </w:tc>
      </w:tr>
      <w:tr w:rsidR="002B0920" w:rsidRPr="00850339" w14:paraId="46905CCB" w14:textId="77777777" w:rsidTr="00357295">
        <w:trPr>
          <w:cantSplit/>
        </w:trPr>
        <w:tc>
          <w:tcPr>
            <w:tcW w:w="2977" w:type="dxa"/>
            <w:gridSpan w:val="2"/>
            <w:shd w:val="clear" w:color="auto" w:fill="auto"/>
          </w:tcPr>
          <w:p w14:paraId="7862CA8A" w14:textId="77777777" w:rsidR="002B0920" w:rsidRPr="00850339" w:rsidRDefault="002B0920" w:rsidP="002B0920">
            <w:pPr>
              <w:keepNext/>
              <w:ind w:left="-108"/>
              <w:rPr>
                <w:rFonts w:ascii="Arial Narrow" w:hAnsi="Arial Narrow" w:cs="Arial"/>
                <w:sz w:val="20"/>
                <w:szCs w:val="20"/>
              </w:rPr>
            </w:pPr>
            <w:r w:rsidRPr="00850339">
              <w:rPr>
                <w:rFonts w:ascii="Arial Narrow" w:hAnsi="Arial Narrow" w:cs="Arial"/>
                <w:smallCaps/>
                <w:sz w:val="20"/>
                <w:szCs w:val="20"/>
              </w:rPr>
              <w:t>Budesonide with formoterol</w:t>
            </w:r>
          </w:p>
          <w:p w14:paraId="08392ECE" w14:textId="01010699" w:rsidR="002B0920" w:rsidRPr="00850339" w:rsidRDefault="002B0920" w:rsidP="002B0920">
            <w:pPr>
              <w:keepNext/>
              <w:ind w:left="-108"/>
              <w:rPr>
                <w:rFonts w:ascii="Arial Narrow" w:hAnsi="Arial Narrow" w:cs="Arial"/>
                <w:smallCaps/>
                <w:sz w:val="20"/>
                <w:szCs w:val="20"/>
              </w:rPr>
            </w:pPr>
            <w:r w:rsidRPr="00850339">
              <w:rPr>
                <w:rFonts w:ascii="Arial Narrow" w:hAnsi="Arial Narrow" w:cs="Arial"/>
                <w:color w:val="333333"/>
                <w:sz w:val="20"/>
                <w:szCs w:val="20"/>
              </w:rPr>
              <w:t>budesonide 100 microgram/actuation + formoterol (eformoterol) fumarate dihydrate 3 microgram/actuation inhalation, 120 actuations</w:t>
            </w:r>
          </w:p>
        </w:tc>
        <w:tc>
          <w:tcPr>
            <w:tcW w:w="696" w:type="dxa"/>
          </w:tcPr>
          <w:p w14:paraId="5A4268CB" w14:textId="77777777" w:rsidR="002B0920" w:rsidRPr="00850339" w:rsidRDefault="002B0920" w:rsidP="002B0920">
            <w:pPr>
              <w:keepNext/>
              <w:ind w:left="-108"/>
              <w:jc w:val="center"/>
              <w:rPr>
                <w:rFonts w:ascii="Arial Narrow" w:hAnsi="Arial Narrow" w:cs="Arial"/>
                <w:sz w:val="20"/>
                <w:szCs w:val="20"/>
              </w:rPr>
            </w:pPr>
          </w:p>
          <w:p w14:paraId="14C546F7" w14:textId="40BB12D5" w:rsidR="002B0920" w:rsidRPr="00850339" w:rsidRDefault="002B0920" w:rsidP="002B0920">
            <w:pPr>
              <w:keepNext/>
              <w:ind w:left="-108"/>
              <w:jc w:val="center"/>
              <w:rPr>
                <w:rFonts w:ascii="Arial Narrow" w:hAnsi="Arial Narrow" w:cs="Arial"/>
                <w:sz w:val="20"/>
                <w:szCs w:val="20"/>
              </w:rPr>
            </w:pPr>
            <w:r w:rsidRPr="00850339">
              <w:rPr>
                <w:rFonts w:ascii="Arial Narrow" w:hAnsi="Arial Narrow" w:cs="Arial"/>
                <w:sz w:val="20"/>
                <w:szCs w:val="20"/>
              </w:rPr>
              <w:t>2</w:t>
            </w:r>
          </w:p>
        </w:tc>
        <w:tc>
          <w:tcPr>
            <w:tcW w:w="0" w:type="auto"/>
          </w:tcPr>
          <w:p w14:paraId="63CE3C1C" w14:textId="77777777" w:rsidR="002B0920" w:rsidRPr="00850339" w:rsidRDefault="002B0920" w:rsidP="002B0920">
            <w:pPr>
              <w:keepNext/>
              <w:ind w:left="-108"/>
              <w:jc w:val="center"/>
              <w:rPr>
                <w:rFonts w:ascii="Arial Narrow" w:hAnsi="Arial Narrow" w:cs="Arial"/>
                <w:sz w:val="20"/>
                <w:szCs w:val="20"/>
              </w:rPr>
            </w:pPr>
          </w:p>
          <w:p w14:paraId="6F40390F" w14:textId="79E4E9FE" w:rsidR="002B0920" w:rsidRPr="00850339" w:rsidRDefault="002B0920" w:rsidP="002B0920">
            <w:pPr>
              <w:keepNext/>
              <w:ind w:left="-108"/>
              <w:jc w:val="center"/>
              <w:rPr>
                <w:rFonts w:ascii="Arial Narrow" w:hAnsi="Arial Narrow" w:cs="Arial"/>
                <w:sz w:val="20"/>
                <w:szCs w:val="20"/>
              </w:rPr>
            </w:pPr>
            <w:r w:rsidRPr="00850339">
              <w:rPr>
                <w:rFonts w:ascii="Arial Narrow" w:hAnsi="Arial Narrow" w:cs="Arial"/>
                <w:sz w:val="20"/>
                <w:szCs w:val="20"/>
              </w:rPr>
              <w:t>2</w:t>
            </w:r>
          </w:p>
        </w:tc>
        <w:tc>
          <w:tcPr>
            <w:tcW w:w="0" w:type="auto"/>
          </w:tcPr>
          <w:p w14:paraId="5DF19DB9" w14:textId="77777777" w:rsidR="002B0920" w:rsidRPr="00850339" w:rsidRDefault="002B0920" w:rsidP="002B0920">
            <w:pPr>
              <w:keepNext/>
              <w:ind w:left="-108"/>
              <w:jc w:val="center"/>
              <w:rPr>
                <w:rFonts w:ascii="Arial Narrow" w:hAnsi="Arial Narrow" w:cs="Arial"/>
                <w:sz w:val="20"/>
                <w:szCs w:val="20"/>
              </w:rPr>
            </w:pPr>
          </w:p>
          <w:p w14:paraId="0DD9F1A8" w14:textId="193CA424" w:rsidR="002B0920" w:rsidRPr="00850339" w:rsidRDefault="002B0920" w:rsidP="002B0920">
            <w:pPr>
              <w:keepNext/>
              <w:ind w:left="-108"/>
              <w:jc w:val="center"/>
              <w:rPr>
                <w:rFonts w:ascii="Arial Narrow" w:hAnsi="Arial Narrow" w:cs="Arial"/>
                <w:sz w:val="20"/>
                <w:szCs w:val="20"/>
              </w:rPr>
            </w:pPr>
            <w:r w:rsidRPr="00850339">
              <w:rPr>
                <w:rFonts w:ascii="Arial Narrow" w:hAnsi="Arial Narrow" w:cs="Arial"/>
                <w:sz w:val="20"/>
                <w:szCs w:val="20"/>
              </w:rPr>
              <w:t>5</w:t>
            </w:r>
          </w:p>
        </w:tc>
        <w:tc>
          <w:tcPr>
            <w:tcW w:w="0" w:type="auto"/>
          </w:tcPr>
          <w:p w14:paraId="26C2846C" w14:textId="77777777" w:rsidR="002B0920" w:rsidRPr="00850339" w:rsidRDefault="002B0920" w:rsidP="002B0920">
            <w:pPr>
              <w:jc w:val="both"/>
              <w:rPr>
                <w:rFonts w:ascii="Arial Narrow" w:hAnsi="Arial Narrow" w:cs="Calibri"/>
                <w:color w:val="000000"/>
                <w:sz w:val="20"/>
                <w:szCs w:val="20"/>
              </w:rPr>
            </w:pPr>
            <w:r w:rsidRPr="00850339">
              <w:rPr>
                <w:rFonts w:ascii="Arial Narrow" w:hAnsi="Arial Narrow" w:cs="Calibri"/>
                <w:color w:val="000000"/>
                <w:sz w:val="20"/>
                <w:szCs w:val="20"/>
              </w:rPr>
              <w:t>Symbicort Rapihaler 100/3 [10015D]</w:t>
            </w:r>
          </w:p>
          <w:p w14:paraId="7D188196" w14:textId="77777777" w:rsidR="002B0920" w:rsidRPr="00850339" w:rsidRDefault="002B0920" w:rsidP="002B0920">
            <w:pPr>
              <w:jc w:val="both"/>
              <w:rPr>
                <w:rFonts w:ascii="Arial Narrow" w:hAnsi="Arial Narrow" w:cs="Calibri"/>
                <w:color w:val="000000"/>
                <w:sz w:val="20"/>
                <w:szCs w:val="20"/>
              </w:rPr>
            </w:pPr>
          </w:p>
        </w:tc>
        <w:tc>
          <w:tcPr>
            <w:tcW w:w="0" w:type="auto"/>
          </w:tcPr>
          <w:p w14:paraId="1A13C70F" w14:textId="77777777" w:rsidR="002B0920" w:rsidRPr="00850339" w:rsidRDefault="002B0920" w:rsidP="002B0920">
            <w:pPr>
              <w:jc w:val="both"/>
              <w:rPr>
                <w:rFonts w:ascii="Arial Narrow" w:hAnsi="Arial Narrow" w:cs="Calibri"/>
                <w:color w:val="000000"/>
                <w:sz w:val="20"/>
                <w:szCs w:val="20"/>
              </w:rPr>
            </w:pPr>
            <w:r w:rsidRPr="00850339">
              <w:rPr>
                <w:rFonts w:ascii="Arial Narrow" w:hAnsi="Arial Narrow" w:cs="Calibri"/>
                <w:color w:val="000000"/>
                <w:sz w:val="20"/>
                <w:szCs w:val="20"/>
              </w:rPr>
              <w:t>AstraZeneca Pty Ltd</w:t>
            </w:r>
          </w:p>
          <w:p w14:paraId="3030433E" w14:textId="77777777" w:rsidR="002B0920" w:rsidRPr="00850339" w:rsidRDefault="002B0920" w:rsidP="002B0920">
            <w:pPr>
              <w:jc w:val="both"/>
              <w:rPr>
                <w:rFonts w:ascii="Arial Narrow" w:hAnsi="Arial Narrow" w:cs="Calibri"/>
                <w:color w:val="000000"/>
                <w:sz w:val="20"/>
                <w:szCs w:val="20"/>
              </w:rPr>
            </w:pPr>
          </w:p>
        </w:tc>
      </w:tr>
      <w:tr w:rsidR="002B0920" w:rsidRPr="00850339" w14:paraId="70A75388"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786E471C" w14:textId="77777777" w:rsidR="002B0920" w:rsidRPr="00850339" w:rsidRDefault="002B0920" w:rsidP="002B0920">
            <w:pPr>
              <w:ind w:left="-110"/>
              <w:rPr>
                <w:rFonts w:ascii="Arial Narrow" w:hAnsi="Arial Narrow" w:cs="Arial"/>
                <w:b/>
                <w:sz w:val="20"/>
                <w:szCs w:val="20"/>
              </w:rPr>
            </w:pPr>
            <w:r w:rsidRPr="00850339">
              <w:rPr>
                <w:rFonts w:ascii="Arial Narrow" w:hAnsi="Arial Narrow" w:cs="Arial"/>
                <w:b/>
                <w:sz w:val="20"/>
                <w:szCs w:val="20"/>
              </w:rPr>
              <w:t>Category / Program:</w:t>
            </w:r>
          </w:p>
        </w:tc>
        <w:tc>
          <w:tcPr>
            <w:tcW w:w="7325" w:type="dxa"/>
            <w:gridSpan w:val="6"/>
            <w:tcBorders>
              <w:top w:val="single" w:sz="4" w:space="0" w:color="auto"/>
              <w:left w:val="single" w:sz="4" w:space="0" w:color="auto"/>
              <w:bottom w:val="single" w:sz="4" w:space="0" w:color="auto"/>
              <w:right w:val="single" w:sz="4" w:space="0" w:color="auto"/>
            </w:tcBorders>
          </w:tcPr>
          <w:p w14:paraId="39AB0338" w14:textId="77777777"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t>GENERAL – General Schedule (Code GE)</w:t>
            </w:r>
          </w:p>
        </w:tc>
      </w:tr>
      <w:tr w:rsidR="002B0920" w:rsidRPr="00850339" w14:paraId="26FC9594"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5E3C8097" w14:textId="77777777" w:rsidR="002B0920" w:rsidRPr="00850339" w:rsidRDefault="002B0920" w:rsidP="002B0920">
            <w:pPr>
              <w:ind w:left="-110"/>
              <w:rPr>
                <w:rFonts w:ascii="Arial Narrow" w:hAnsi="Arial Narrow" w:cs="Arial"/>
                <w:b/>
                <w:sz w:val="20"/>
                <w:szCs w:val="20"/>
              </w:rPr>
            </w:pPr>
            <w:r w:rsidRPr="00850339">
              <w:rPr>
                <w:rFonts w:ascii="Arial Narrow" w:hAnsi="Arial Narrow" w:cs="Arial"/>
                <w:b/>
                <w:sz w:val="20"/>
                <w:szCs w:val="20"/>
              </w:rPr>
              <w:t>Prescriber type:</w:t>
            </w:r>
          </w:p>
          <w:p w14:paraId="521E082E" w14:textId="77777777" w:rsidR="002B0920" w:rsidRPr="00850339" w:rsidRDefault="002B0920" w:rsidP="002B0920">
            <w:pPr>
              <w:ind w:left="-110"/>
              <w:rPr>
                <w:rFonts w:ascii="Arial Narrow" w:hAnsi="Arial Narrow" w:cs="Arial"/>
                <w:b/>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14:paraId="652CB90E" w14:textId="77777777"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fldChar w:fldCharType="begin">
                <w:ffData>
                  <w:name w:val="Check1"/>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 xml:space="preserve">Dental  </w:t>
            </w:r>
            <w:r w:rsidRPr="00850339">
              <w:rPr>
                <w:rFonts w:ascii="Arial Narrow" w:hAnsi="Arial Narrow" w:cs="Arial"/>
                <w:sz w:val="20"/>
                <w:szCs w:val="20"/>
              </w:rPr>
              <w:fldChar w:fldCharType="begin">
                <w:ffData>
                  <w:name w:val=""/>
                  <w:enabled/>
                  <w:calcOnExit w:val="0"/>
                  <w:checkBox>
                    <w:sizeAuto/>
                    <w:default w:val="1"/>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 xml:space="preserve">Medical Practitioners  </w:t>
            </w:r>
            <w:r w:rsidRPr="00850339">
              <w:rPr>
                <w:rFonts w:ascii="Arial Narrow" w:hAnsi="Arial Narrow" w:cs="Arial"/>
                <w:sz w:val="20"/>
                <w:szCs w:val="20"/>
              </w:rPr>
              <w:fldChar w:fldCharType="begin">
                <w:ffData>
                  <w:name w:val="Check3"/>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 xml:space="preserve">Nurse practitioners  </w:t>
            </w:r>
            <w:r w:rsidRPr="00850339">
              <w:rPr>
                <w:rFonts w:ascii="Arial Narrow" w:hAnsi="Arial Narrow" w:cs="Arial"/>
                <w:sz w:val="20"/>
                <w:szCs w:val="20"/>
              </w:rPr>
              <w:fldChar w:fldCharType="begin">
                <w:ffData>
                  <w:name w:val=""/>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Optometrists</w:t>
            </w:r>
          </w:p>
          <w:p w14:paraId="7FC440F3" w14:textId="77777777"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fldChar w:fldCharType="begin">
                <w:ffData>
                  <w:name w:val="Check5"/>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Midwives</w:t>
            </w:r>
          </w:p>
        </w:tc>
      </w:tr>
      <w:tr w:rsidR="002B0920" w:rsidRPr="00850339" w14:paraId="3E00124C"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43030670" w14:textId="77777777" w:rsidR="002B0920" w:rsidRPr="00850339" w:rsidRDefault="002B0920" w:rsidP="002B0920">
            <w:pPr>
              <w:ind w:left="-110"/>
              <w:rPr>
                <w:rFonts w:ascii="Arial Narrow" w:hAnsi="Arial Narrow" w:cs="Arial"/>
                <w:b/>
                <w:sz w:val="20"/>
                <w:szCs w:val="20"/>
              </w:rPr>
            </w:pPr>
            <w:r w:rsidRPr="00850339">
              <w:rPr>
                <w:rFonts w:ascii="Arial Narrow" w:hAnsi="Arial Narrow" w:cs="Arial"/>
                <w:b/>
                <w:sz w:val="20"/>
                <w:szCs w:val="20"/>
              </w:rPr>
              <w:t>Restriction Level / Method:</w:t>
            </w:r>
          </w:p>
          <w:p w14:paraId="661ACEF3" w14:textId="77777777" w:rsidR="002B0920" w:rsidRPr="00850339" w:rsidRDefault="002B0920" w:rsidP="002B0920">
            <w:pPr>
              <w:ind w:left="-110"/>
              <w:rPr>
                <w:rFonts w:ascii="Arial Narrow" w:hAnsi="Arial Narrow" w:cs="Arial"/>
                <w:i/>
                <w:sz w:val="20"/>
                <w:szCs w:val="20"/>
              </w:rPr>
            </w:pPr>
          </w:p>
          <w:p w14:paraId="78C8422A" w14:textId="77777777" w:rsidR="002B0920" w:rsidRPr="00850339" w:rsidRDefault="002B0920" w:rsidP="002B0920">
            <w:pPr>
              <w:ind w:left="-110"/>
              <w:rPr>
                <w:rFonts w:ascii="Arial Narrow" w:hAnsi="Arial Narrow" w:cs="Arial"/>
                <w:b/>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14:paraId="359F31FB" w14:textId="77777777"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fldChar w:fldCharType="begin">
                <w:ffData>
                  <w:name w:val="Check1"/>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Restricted benefit</w:t>
            </w:r>
          </w:p>
          <w:p w14:paraId="374D333D" w14:textId="77777777"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fldChar w:fldCharType="begin">
                <w:ffData>
                  <w:name w:val=""/>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Authority Required – In Writing</w:t>
            </w:r>
          </w:p>
          <w:p w14:paraId="27B388D3" w14:textId="77777777"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fldChar w:fldCharType="begin">
                <w:ffData>
                  <w:name w:val="Check3"/>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Authority Required – Telephone/Electronic/Emergency</w:t>
            </w:r>
          </w:p>
          <w:p w14:paraId="2D94BC14" w14:textId="2657D583"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fldChar w:fldCharType="begin">
                <w:ffData>
                  <w:name w:val="Check5"/>
                  <w:enabled/>
                  <w:calcOnExit w:val="0"/>
                  <w:checkBox>
                    <w:sizeAuto/>
                    <w:default w:val="1"/>
                  </w:checkBox>
                </w:ffData>
              </w:fldChar>
            </w:r>
            <w:bookmarkStart w:id="2" w:name="Check5"/>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bookmarkEnd w:id="2"/>
            <w:r w:rsidRPr="00850339">
              <w:rPr>
                <w:rFonts w:ascii="Arial Narrow" w:hAnsi="Arial Narrow" w:cs="Arial"/>
                <w:sz w:val="20"/>
                <w:szCs w:val="20"/>
              </w:rPr>
              <w:t>Streamlined</w:t>
            </w:r>
          </w:p>
        </w:tc>
      </w:tr>
      <w:tr w:rsidR="002B0920" w:rsidRPr="00850339" w14:paraId="068D4D20"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23CACEF1"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lastRenderedPageBreak/>
              <w:t>[9277]</w:t>
            </w:r>
          </w:p>
        </w:tc>
        <w:tc>
          <w:tcPr>
            <w:tcW w:w="7325" w:type="dxa"/>
            <w:gridSpan w:val="6"/>
            <w:tcBorders>
              <w:top w:val="single" w:sz="4" w:space="0" w:color="auto"/>
              <w:left w:val="single" w:sz="4" w:space="0" w:color="auto"/>
              <w:bottom w:val="single" w:sz="4" w:space="0" w:color="auto"/>
              <w:right w:val="single" w:sz="4" w:space="0" w:color="auto"/>
            </w:tcBorders>
          </w:tcPr>
          <w:p w14:paraId="3671CB84" w14:textId="77777777" w:rsidR="002B0920" w:rsidRPr="00850339" w:rsidRDefault="002B0920" w:rsidP="002B0920">
            <w:pPr>
              <w:ind w:left="-110"/>
              <w:rPr>
                <w:rFonts w:ascii="Arial Narrow" w:hAnsi="Arial Narrow" w:cs="Arial"/>
                <w:sz w:val="20"/>
                <w:szCs w:val="20"/>
              </w:rPr>
            </w:pPr>
            <w:r w:rsidRPr="00850339">
              <w:rPr>
                <w:rStyle w:val="Strong"/>
                <w:rFonts w:ascii="Arial Narrow" w:hAnsi="Arial Narrow" w:cs="Arial"/>
                <w:sz w:val="20"/>
                <w:szCs w:val="20"/>
              </w:rPr>
              <w:t>Indication:</w:t>
            </w:r>
          </w:p>
          <w:p w14:paraId="46996A3C" w14:textId="77777777"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t>Asthma</w:t>
            </w:r>
          </w:p>
        </w:tc>
      </w:tr>
      <w:tr w:rsidR="002B0920" w:rsidRPr="00850339" w14:paraId="43880212"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75D4897B"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t>New [25923]</w:t>
            </w:r>
          </w:p>
        </w:tc>
        <w:tc>
          <w:tcPr>
            <w:tcW w:w="7325" w:type="dxa"/>
            <w:gridSpan w:val="6"/>
            <w:tcBorders>
              <w:top w:val="single" w:sz="4" w:space="0" w:color="auto"/>
              <w:left w:val="single" w:sz="4" w:space="0" w:color="auto"/>
              <w:bottom w:val="single" w:sz="4" w:space="0" w:color="auto"/>
              <w:right w:val="single" w:sz="4" w:space="0" w:color="auto"/>
            </w:tcBorders>
          </w:tcPr>
          <w:p w14:paraId="75AB311C" w14:textId="77777777" w:rsidR="002B0920" w:rsidRPr="00850339" w:rsidRDefault="002B0920" w:rsidP="002B0920">
            <w:pPr>
              <w:ind w:left="-110"/>
              <w:rPr>
                <w:rFonts w:ascii="Arial Narrow" w:hAnsi="Arial Narrow" w:cs="Arial"/>
                <w:i/>
                <w:iCs/>
                <w:sz w:val="20"/>
                <w:szCs w:val="20"/>
              </w:rPr>
            </w:pPr>
            <w:r w:rsidRPr="00850339">
              <w:rPr>
                <w:rStyle w:val="Strong"/>
                <w:rFonts w:ascii="Arial Narrow" w:hAnsi="Arial Narrow" w:cs="Arial"/>
                <w:i/>
                <w:iCs/>
                <w:sz w:val="20"/>
                <w:szCs w:val="20"/>
              </w:rPr>
              <w:t>Clinical criteria:</w:t>
            </w:r>
          </w:p>
        </w:tc>
      </w:tr>
      <w:tr w:rsidR="002B0920" w:rsidRPr="00850339" w14:paraId="59A34F09"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6F0C9168"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t>New [25918]</w:t>
            </w:r>
          </w:p>
        </w:tc>
        <w:tc>
          <w:tcPr>
            <w:tcW w:w="7325" w:type="dxa"/>
            <w:gridSpan w:val="6"/>
            <w:tcBorders>
              <w:top w:val="single" w:sz="4" w:space="0" w:color="auto"/>
              <w:left w:val="single" w:sz="4" w:space="0" w:color="auto"/>
              <w:bottom w:val="single" w:sz="4" w:space="0" w:color="auto"/>
              <w:right w:val="single" w:sz="4" w:space="0" w:color="auto"/>
            </w:tcBorders>
          </w:tcPr>
          <w:p w14:paraId="50334322" w14:textId="65F912F7" w:rsidR="002B0920" w:rsidRPr="00850339" w:rsidRDefault="002B0920" w:rsidP="002B0920">
            <w:pPr>
              <w:ind w:left="-110"/>
              <w:rPr>
                <w:rFonts w:ascii="Arial Narrow" w:hAnsi="Arial Narrow" w:cs="Arial"/>
                <w:i/>
                <w:iCs/>
                <w:sz w:val="20"/>
                <w:szCs w:val="20"/>
              </w:rPr>
            </w:pPr>
            <w:r w:rsidRPr="00850339">
              <w:rPr>
                <w:rFonts w:ascii="Arial Narrow" w:hAnsi="Arial Narrow" w:cs="Arial"/>
                <w:i/>
                <w:iCs/>
                <w:sz w:val="20"/>
                <w:szCs w:val="20"/>
              </w:rPr>
              <w:t>Patient must have failed PBS-subsidised fluticasone propionate and salmeterol as a fixed dose combination for this condition.</w:t>
            </w:r>
          </w:p>
        </w:tc>
      </w:tr>
      <w:tr w:rsidR="002B0920" w:rsidRPr="00850339" w14:paraId="482F615F"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691BE462"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t>New [25922]</w:t>
            </w:r>
          </w:p>
        </w:tc>
        <w:tc>
          <w:tcPr>
            <w:tcW w:w="7325" w:type="dxa"/>
            <w:gridSpan w:val="6"/>
            <w:tcBorders>
              <w:top w:val="single" w:sz="4" w:space="0" w:color="auto"/>
              <w:left w:val="single" w:sz="4" w:space="0" w:color="auto"/>
              <w:bottom w:val="single" w:sz="4" w:space="0" w:color="auto"/>
              <w:right w:val="single" w:sz="4" w:space="0" w:color="auto"/>
            </w:tcBorders>
          </w:tcPr>
          <w:p w14:paraId="6E1574D1" w14:textId="77777777" w:rsidR="002B0920" w:rsidRPr="00850339" w:rsidRDefault="002B0920" w:rsidP="002B0920">
            <w:pPr>
              <w:ind w:left="-110"/>
              <w:rPr>
                <w:rFonts w:ascii="Arial Narrow" w:hAnsi="Arial Narrow" w:cs="Arial"/>
                <w:b/>
                <w:bCs/>
                <w:i/>
                <w:iCs/>
                <w:sz w:val="20"/>
                <w:szCs w:val="20"/>
              </w:rPr>
            </w:pPr>
            <w:r w:rsidRPr="00850339">
              <w:rPr>
                <w:rFonts w:ascii="Arial Narrow" w:hAnsi="Arial Narrow" w:cs="Arial"/>
                <w:b/>
                <w:bCs/>
                <w:i/>
                <w:iCs/>
                <w:sz w:val="20"/>
                <w:szCs w:val="20"/>
              </w:rPr>
              <w:t>Treatment Criteria:</w:t>
            </w:r>
          </w:p>
        </w:tc>
      </w:tr>
      <w:tr w:rsidR="002B0920" w:rsidRPr="00850339" w14:paraId="07915DDD"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5CB765A2"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t>New [25920]</w:t>
            </w:r>
          </w:p>
        </w:tc>
        <w:tc>
          <w:tcPr>
            <w:tcW w:w="7325" w:type="dxa"/>
            <w:gridSpan w:val="6"/>
            <w:tcBorders>
              <w:top w:val="single" w:sz="4" w:space="0" w:color="auto"/>
              <w:left w:val="single" w:sz="4" w:space="0" w:color="auto"/>
              <w:bottom w:val="single" w:sz="4" w:space="0" w:color="auto"/>
              <w:right w:val="single" w:sz="4" w:space="0" w:color="auto"/>
            </w:tcBorders>
          </w:tcPr>
          <w:p w14:paraId="02C2D5D1" w14:textId="77777777" w:rsidR="002B0920" w:rsidRPr="00850339" w:rsidRDefault="002B0920" w:rsidP="002B0920">
            <w:pPr>
              <w:ind w:left="-110"/>
              <w:rPr>
                <w:rFonts w:ascii="Arial Narrow" w:hAnsi="Arial Narrow" w:cs="Arial"/>
                <w:i/>
                <w:iCs/>
                <w:sz w:val="20"/>
                <w:szCs w:val="20"/>
              </w:rPr>
            </w:pPr>
            <w:r w:rsidRPr="00850339">
              <w:rPr>
                <w:rFonts w:ascii="Arial Narrow" w:hAnsi="Arial Narrow" w:cs="Arial"/>
                <w:i/>
                <w:iCs/>
                <w:sz w:val="20"/>
                <w:szCs w:val="20"/>
              </w:rPr>
              <w:t xml:space="preserve">Must be treated by a respiratory physician; </w:t>
            </w:r>
          </w:p>
        </w:tc>
      </w:tr>
      <w:tr w:rsidR="002B0920" w:rsidRPr="00850339" w14:paraId="5A6018EE"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6ECA9DD5" w14:textId="77777777" w:rsidR="002B0920" w:rsidRPr="00850339" w:rsidRDefault="002B0920" w:rsidP="002B0920">
            <w:pPr>
              <w:ind w:left="-110"/>
              <w:rPr>
                <w:rFonts w:ascii="Arial Narrow" w:hAnsi="Arial Narrow" w:cs="Arial"/>
                <w:bCs/>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14:paraId="6E15EE33" w14:textId="77777777" w:rsidR="002B0920" w:rsidRPr="00850339" w:rsidRDefault="002B0920" w:rsidP="002B0920">
            <w:pPr>
              <w:ind w:left="-110"/>
              <w:rPr>
                <w:rFonts w:ascii="Arial Narrow" w:hAnsi="Arial Narrow" w:cs="Arial"/>
                <w:i/>
                <w:iCs/>
                <w:sz w:val="20"/>
                <w:szCs w:val="20"/>
              </w:rPr>
            </w:pPr>
            <w:r w:rsidRPr="00850339">
              <w:rPr>
                <w:rFonts w:ascii="Arial Narrow" w:hAnsi="Arial Narrow" w:cs="Arial"/>
                <w:i/>
                <w:iCs/>
                <w:sz w:val="20"/>
                <w:szCs w:val="20"/>
              </w:rPr>
              <w:t>OR</w:t>
            </w:r>
          </w:p>
        </w:tc>
      </w:tr>
      <w:tr w:rsidR="002B0920" w:rsidRPr="00850339" w14:paraId="1A2FBE48"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33A94CC9"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t>[10064]</w:t>
            </w:r>
          </w:p>
        </w:tc>
        <w:tc>
          <w:tcPr>
            <w:tcW w:w="7325" w:type="dxa"/>
            <w:gridSpan w:val="6"/>
            <w:tcBorders>
              <w:top w:val="single" w:sz="4" w:space="0" w:color="auto"/>
              <w:left w:val="single" w:sz="4" w:space="0" w:color="auto"/>
              <w:bottom w:val="single" w:sz="4" w:space="0" w:color="auto"/>
              <w:right w:val="single" w:sz="4" w:space="0" w:color="auto"/>
            </w:tcBorders>
          </w:tcPr>
          <w:p w14:paraId="00F38B32" w14:textId="77777777" w:rsidR="002B0920" w:rsidRPr="00850339" w:rsidRDefault="002B0920" w:rsidP="002B0920">
            <w:pPr>
              <w:ind w:left="-110"/>
              <w:rPr>
                <w:rFonts w:ascii="Arial Narrow" w:hAnsi="Arial Narrow" w:cs="Arial"/>
                <w:i/>
                <w:iCs/>
                <w:sz w:val="20"/>
                <w:szCs w:val="20"/>
              </w:rPr>
            </w:pPr>
            <w:r w:rsidRPr="00850339">
              <w:rPr>
                <w:rFonts w:ascii="Arial Narrow" w:hAnsi="Arial Narrow" w:cs="Arial"/>
                <w:i/>
                <w:iCs/>
                <w:sz w:val="20"/>
                <w:szCs w:val="20"/>
              </w:rPr>
              <w:t>Must be treated by a paediatrician.</w:t>
            </w:r>
          </w:p>
        </w:tc>
      </w:tr>
      <w:tr w:rsidR="002B0920" w:rsidRPr="00850339" w14:paraId="08ED2D45"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33FDDB44"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t>[22301]</w:t>
            </w:r>
          </w:p>
        </w:tc>
        <w:tc>
          <w:tcPr>
            <w:tcW w:w="7325" w:type="dxa"/>
            <w:gridSpan w:val="6"/>
            <w:tcBorders>
              <w:top w:val="single" w:sz="4" w:space="0" w:color="auto"/>
              <w:left w:val="single" w:sz="4" w:space="0" w:color="auto"/>
              <w:bottom w:val="single" w:sz="4" w:space="0" w:color="auto"/>
              <w:right w:val="single" w:sz="4" w:space="0" w:color="auto"/>
            </w:tcBorders>
          </w:tcPr>
          <w:p w14:paraId="2CD1883C" w14:textId="77777777" w:rsidR="002B0920" w:rsidRPr="00850339" w:rsidRDefault="002B0920" w:rsidP="002B0920">
            <w:pPr>
              <w:ind w:left="-110"/>
              <w:rPr>
                <w:rFonts w:ascii="Arial Narrow" w:hAnsi="Arial Narrow" w:cs="Arial"/>
                <w:sz w:val="20"/>
                <w:szCs w:val="20"/>
              </w:rPr>
            </w:pPr>
            <w:r w:rsidRPr="00850339">
              <w:rPr>
                <w:rStyle w:val="Strong"/>
                <w:rFonts w:ascii="Arial Narrow" w:hAnsi="Arial Narrow" w:cs="Arial"/>
                <w:sz w:val="20"/>
                <w:szCs w:val="20"/>
              </w:rPr>
              <w:t>Administrative Advice:</w:t>
            </w:r>
          </w:p>
          <w:p w14:paraId="7D64390A" w14:textId="5A9A17E9"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t>This product is not indicated for the initiation of treatment in asthma.</w:t>
            </w:r>
          </w:p>
        </w:tc>
      </w:tr>
      <w:tr w:rsidR="002B0920" w:rsidRPr="00850339" w14:paraId="5922338B"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0DEE74A1"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t>[10615]</w:t>
            </w:r>
          </w:p>
        </w:tc>
        <w:tc>
          <w:tcPr>
            <w:tcW w:w="7325" w:type="dxa"/>
            <w:gridSpan w:val="6"/>
            <w:tcBorders>
              <w:top w:val="single" w:sz="4" w:space="0" w:color="auto"/>
              <w:left w:val="single" w:sz="4" w:space="0" w:color="auto"/>
              <w:bottom w:val="single" w:sz="4" w:space="0" w:color="auto"/>
              <w:right w:val="single" w:sz="4" w:space="0" w:color="auto"/>
            </w:tcBorders>
          </w:tcPr>
          <w:p w14:paraId="0FFCFFAF" w14:textId="77777777" w:rsidR="002B0920" w:rsidRPr="00850339" w:rsidRDefault="002B0920" w:rsidP="002B0920">
            <w:pPr>
              <w:ind w:left="-110"/>
              <w:rPr>
                <w:rFonts w:ascii="Arial Narrow" w:hAnsi="Arial Narrow" w:cs="Arial"/>
                <w:sz w:val="20"/>
                <w:szCs w:val="20"/>
              </w:rPr>
            </w:pPr>
            <w:r w:rsidRPr="00850339">
              <w:rPr>
                <w:rStyle w:val="Strong"/>
                <w:rFonts w:ascii="Arial Narrow" w:hAnsi="Arial Narrow" w:cs="Arial"/>
                <w:sz w:val="20"/>
                <w:szCs w:val="20"/>
              </w:rPr>
              <w:t>Administrative Advice:</w:t>
            </w:r>
          </w:p>
          <w:p w14:paraId="77E9A314" w14:textId="77777777"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t>This drug is not PBS-subsidised for the treatment of chronic obstructive pulmonary disease (COPD).</w:t>
            </w:r>
          </w:p>
        </w:tc>
      </w:tr>
      <w:tr w:rsidR="002B0920" w:rsidRPr="00850339" w14:paraId="71AC3F46"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10205050"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t>[22302]</w:t>
            </w:r>
          </w:p>
        </w:tc>
        <w:tc>
          <w:tcPr>
            <w:tcW w:w="7325" w:type="dxa"/>
            <w:gridSpan w:val="6"/>
            <w:tcBorders>
              <w:top w:val="single" w:sz="4" w:space="0" w:color="auto"/>
              <w:left w:val="single" w:sz="4" w:space="0" w:color="auto"/>
              <w:bottom w:val="single" w:sz="4" w:space="0" w:color="auto"/>
              <w:right w:val="single" w:sz="4" w:space="0" w:color="auto"/>
            </w:tcBorders>
          </w:tcPr>
          <w:p w14:paraId="42B5C75B" w14:textId="77777777" w:rsidR="002B0920" w:rsidRPr="00850339" w:rsidRDefault="002B0920" w:rsidP="002B0920">
            <w:pPr>
              <w:ind w:left="-110"/>
              <w:rPr>
                <w:rFonts w:ascii="Arial Narrow" w:hAnsi="Arial Narrow" w:cs="Arial"/>
                <w:sz w:val="20"/>
                <w:szCs w:val="20"/>
              </w:rPr>
            </w:pPr>
            <w:r w:rsidRPr="00850339">
              <w:rPr>
                <w:rStyle w:val="Strong"/>
                <w:rFonts w:ascii="Arial Narrow" w:hAnsi="Arial Narrow" w:cs="Arial"/>
                <w:sz w:val="20"/>
                <w:szCs w:val="20"/>
              </w:rPr>
              <w:t>Administrative Advice:</w:t>
            </w:r>
          </w:p>
          <w:p w14:paraId="52ADD409" w14:textId="3975E82A"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t>The patient must not be on a concomitant single agent long-acting-beta-2-agonist (LABA).</w:t>
            </w:r>
          </w:p>
        </w:tc>
      </w:tr>
      <w:tr w:rsidR="002B0920" w:rsidRPr="00850339" w14:paraId="0A5E8D8B"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780450BE"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t>[21822]</w:t>
            </w:r>
          </w:p>
        </w:tc>
        <w:tc>
          <w:tcPr>
            <w:tcW w:w="7325" w:type="dxa"/>
            <w:gridSpan w:val="6"/>
            <w:tcBorders>
              <w:top w:val="single" w:sz="4" w:space="0" w:color="auto"/>
              <w:left w:val="single" w:sz="4" w:space="0" w:color="auto"/>
              <w:bottom w:val="single" w:sz="4" w:space="0" w:color="auto"/>
              <w:right w:val="single" w:sz="4" w:space="0" w:color="auto"/>
            </w:tcBorders>
          </w:tcPr>
          <w:p w14:paraId="589A9404" w14:textId="77777777" w:rsidR="002B0920" w:rsidRPr="00850339" w:rsidRDefault="002B0920" w:rsidP="002B0920">
            <w:pPr>
              <w:ind w:left="-110"/>
              <w:rPr>
                <w:rFonts w:ascii="Arial Narrow" w:hAnsi="Arial Narrow" w:cs="Arial"/>
                <w:sz w:val="20"/>
                <w:szCs w:val="20"/>
              </w:rPr>
            </w:pPr>
            <w:r w:rsidRPr="00850339">
              <w:rPr>
                <w:rStyle w:val="Strong"/>
                <w:rFonts w:ascii="Arial Narrow" w:hAnsi="Arial Narrow" w:cs="Arial"/>
                <w:sz w:val="20"/>
                <w:szCs w:val="20"/>
              </w:rPr>
              <w:t>Administrative Advice:</w:t>
            </w:r>
          </w:p>
          <w:p w14:paraId="3D2D3532" w14:textId="77777777"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t>A LABA includes olodaterol, indacaterol, salmeterol, formoterol or vilanterol.</w:t>
            </w:r>
          </w:p>
        </w:tc>
      </w:tr>
      <w:tr w:rsidR="002B0920" w:rsidRPr="00850339" w14:paraId="699DE80E"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6868C0D2" w14:textId="77777777" w:rsidR="002B0920" w:rsidRPr="00850339" w:rsidRDefault="002B0920" w:rsidP="002B0920">
            <w:pPr>
              <w:ind w:left="-110"/>
              <w:rPr>
                <w:rFonts w:ascii="Arial Narrow" w:hAnsi="Arial Narrow" w:cs="Arial"/>
                <w:bCs/>
                <w:sz w:val="20"/>
                <w:szCs w:val="20"/>
              </w:rPr>
            </w:pPr>
            <w:r w:rsidRPr="00850339">
              <w:rPr>
                <w:rFonts w:ascii="Arial Narrow" w:hAnsi="Arial Narrow" w:cs="Arial"/>
                <w:bCs/>
                <w:sz w:val="20"/>
                <w:szCs w:val="20"/>
              </w:rPr>
              <w:t>[21825]</w:t>
            </w:r>
          </w:p>
        </w:tc>
        <w:tc>
          <w:tcPr>
            <w:tcW w:w="7325" w:type="dxa"/>
            <w:gridSpan w:val="6"/>
            <w:tcBorders>
              <w:top w:val="single" w:sz="4" w:space="0" w:color="auto"/>
              <w:left w:val="single" w:sz="4" w:space="0" w:color="auto"/>
              <w:bottom w:val="single" w:sz="4" w:space="0" w:color="auto"/>
              <w:right w:val="single" w:sz="4" w:space="0" w:color="auto"/>
            </w:tcBorders>
          </w:tcPr>
          <w:p w14:paraId="15BA2264" w14:textId="77777777" w:rsidR="002B0920" w:rsidRPr="00850339" w:rsidRDefault="002B0920" w:rsidP="002B0920">
            <w:pPr>
              <w:ind w:left="-110"/>
              <w:rPr>
                <w:rFonts w:ascii="Arial Narrow" w:hAnsi="Arial Narrow" w:cs="Arial"/>
                <w:sz w:val="20"/>
                <w:szCs w:val="20"/>
              </w:rPr>
            </w:pPr>
            <w:r w:rsidRPr="00850339">
              <w:rPr>
                <w:rStyle w:val="Strong"/>
                <w:rFonts w:ascii="Arial Narrow" w:hAnsi="Arial Narrow" w:cs="Arial"/>
                <w:sz w:val="20"/>
                <w:szCs w:val="20"/>
              </w:rPr>
              <w:t>Administrative Advice:</w:t>
            </w:r>
          </w:p>
          <w:p w14:paraId="20C61199" w14:textId="77777777" w:rsidR="002B0920" w:rsidRPr="00850339" w:rsidRDefault="002B0920" w:rsidP="002B0920">
            <w:pPr>
              <w:ind w:left="-110"/>
              <w:rPr>
                <w:rFonts w:ascii="Arial Narrow" w:hAnsi="Arial Narrow" w:cs="Arial"/>
                <w:sz w:val="20"/>
                <w:szCs w:val="20"/>
              </w:rPr>
            </w:pPr>
            <w:r w:rsidRPr="00850339">
              <w:rPr>
                <w:rFonts w:ascii="Arial Narrow" w:hAnsi="Arial Narrow" w:cs="Arial"/>
                <w:sz w:val="20"/>
                <w:szCs w:val="20"/>
              </w:rPr>
              <w:t>Adherence to current treatment and device (inhaler) technique should be reviewed at each clinical visit and before "stepping up" a patient's medication regimen.</w:t>
            </w:r>
          </w:p>
        </w:tc>
      </w:tr>
    </w:tbl>
    <w:p w14:paraId="457EF1B6" w14:textId="6EB8BB9A" w:rsidR="00970486" w:rsidRPr="00850339" w:rsidRDefault="00970486" w:rsidP="00970486">
      <w:pPr>
        <w:pStyle w:val="Heading2"/>
        <w:rPr>
          <w:rFonts w:cstheme="minorHAnsi"/>
          <w:sz w:val="24"/>
          <w:szCs w:val="24"/>
        </w:rPr>
      </w:pPr>
      <w:r w:rsidRPr="00850339">
        <w:rPr>
          <w:rFonts w:cstheme="minorHAnsi"/>
          <w:sz w:val="24"/>
          <w:szCs w:val="24"/>
        </w:rPr>
        <w:t>budesonide 200 mcg + formoterol 6 mcg</w:t>
      </w:r>
      <w:r w:rsidR="00DC3F53" w:rsidRPr="00850339">
        <w:rPr>
          <w:rFonts w:cstheme="minorHAnsi"/>
          <w:sz w:val="24"/>
          <w:szCs w:val="24"/>
        </w:rPr>
        <w:t xml:space="preserve"> (</w:t>
      </w:r>
      <w:r w:rsidR="00DC3F53" w:rsidRPr="00850339">
        <w:rPr>
          <w:rFonts w:cstheme="minorHAnsi"/>
          <w:color w:val="000000"/>
          <w:sz w:val="24"/>
          <w:szCs w:val="24"/>
        </w:rPr>
        <w:t>Symbicort Rapihaler</w:t>
      </w:r>
      <w:r w:rsidR="00DC3F53" w:rsidRPr="00850339">
        <w:rPr>
          <w:rFonts w:cstheme="minorHAnsi"/>
          <w:sz w:val="24"/>
          <w:szCs w:val="24"/>
        </w:rPr>
        <w:t xml:space="preserve"> MDI):</w:t>
      </w:r>
    </w:p>
    <w:tbl>
      <w:tblPr>
        <w:tblW w:w="8931" w:type="dxa"/>
        <w:tblLook w:val="0000" w:firstRow="0" w:lastRow="0" w:firstColumn="0" w:lastColumn="0" w:noHBand="0" w:noVBand="0"/>
      </w:tblPr>
      <w:tblGrid>
        <w:gridCol w:w="1701"/>
        <w:gridCol w:w="956"/>
        <w:gridCol w:w="744"/>
        <w:gridCol w:w="727"/>
        <w:gridCol w:w="726"/>
        <w:gridCol w:w="1950"/>
        <w:gridCol w:w="2127"/>
      </w:tblGrid>
      <w:tr w:rsidR="00970486" w:rsidRPr="00850339" w14:paraId="2D76B132" w14:textId="77777777" w:rsidTr="00357295">
        <w:trPr>
          <w:cantSplit/>
          <w:trHeight w:val="20"/>
        </w:trPr>
        <w:tc>
          <w:tcPr>
            <w:tcW w:w="2657" w:type="dxa"/>
            <w:gridSpan w:val="2"/>
            <w:tcBorders>
              <w:bottom w:val="single" w:sz="4" w:space="0" w:color="auto"/>
            </w:tcBorders>
          </w:tcPr>
          <w:p w14:paraId="320BB041" w14:textId="77777777" w:rsidR="00970486" w:rsidRPr="00850339" w:rsidRDefault="00970486" w:rsidP="00357295">
            <w:pPr>
              <w:keepNext/>
              <w:jc w:val="both"/>
              <w:rPr>
                <w:rFonts w:ascii="Arial Narrow" w:hAnsi="Arial Narrow" w:cs="Arial"/>
                <w:b/>
                <w:sz w:val="20"/>
                <w:szCs w:val="20"/>
              </w:rPr>
            </w:pPr>
            <w:r w:rsidRPr="00850339">
              <w:rPr>
                <w:rFonts w:ascii="Arial Narrow" w:hAnsi="Arial Narrow" w:cs="Arial"/>
                <w:b/>
                <w:sz w:val="20"/>
                <w:szCs w:val="20"/>
              </w:rPr>
              <w:t>Name, Restriction,</w:t>
            </w:r>
          </w:p>
          <w:p w14:paraId="05757EFD" w14:textId="77777777" w:rsidR="00970486" w:rsidRPr="00850339" w:rsidRDefault="00970486" w:rsidP="00357295">
            <w:pPr>
              <w:keepNext/>
              <w:jc w:val="both"/>
              <w:rPr>
                <w:rFonts w:ascii="Arial Narrow" w:hAnsi="Arial Narrow" w:cs="Arial"/>
                <w:b/>
                <w:sz w:val="20"/>
                <w:szCs w:val="20"/>
              </w:rPr>
            </w:pPr>
            <w:r w:rsidRPr="00850339">
              <w:rPr>
                <w:rFonts w:ascii="Arial Narrow" w:hAnsi="Arial Narrow" w:cs="Arial"/>
                <w:b/>
                <w:sz w:val="20"/>
                <w:szCs w:val="20"/>
              </w:rPr>
              <w:t>Manner of administration and form</w:t>
            </w:r>
          </w:p>
        </w:tc>
        <w:tc>
          <w:tcPr>
            <w:tcW w:w="744" w:type="dxa"/>
            <w:tcBorders>
              <w:bottom w:val="single" w:sz="4" w:space="0" w:color="auto"/>
            </w:tcBorders>
          </w:tcPr>
          <w:p w14:paraId="07956D6E" w14:textId="77777777" w:rsidR="00970486" w:rsidRPr="00850339" w:rsidRDefault="00970486" w:rsidP="00357295">
            <w:pPr>
              <w:keepNext/>
              <w:jc w:val="center"/>
              <w:rPr>
                <w:rFonts w:ascii="Arial Narrow" w:hAnsi="Arial Narrow" w:cs="Arial"/>
                <w:b/>
                <w:sz w:val="20"/>
                <w:szCs w:val="20"/>
              </w:rPr>
            </w:pPr>
            <w:r w:rsidRPr="00850339">
              <w:rPr>
                <w:rFonts w:ascii="Arial Narrow" w:hAnsi="Arial Narrow" w:cs="Arial"/>
                <w:b/>
                <w:sz w:val="20"/>
                <w:szCs w:val="20"/>
              </w:rPr>
              <w:t>Max. qty packs</w:t>
            </w:r>
          </w:p>
        </w:tc>
        <w:tc>
          <w:tcPr>
            <w:tcW w:w="727" w:type="dxa"/>
            <w:tcBorders>
              <w:bottom w:val="single" w:sz="4" w:space="0" w:color="auto"/>
            </w:tcBorders>
          </w:tcPr>
          <w:p w14:paraId="0A93CD50" w14:textId="77777777" w:rsidR="00970486" w:rsidRPr="00850339" w:rsidRDefault="00970486" w:rsidP="00357295">
            <w:pPr>
              <w:keepNext/>
              <w:jc w:val="center"/>
              <w:rPr>
                <w:rFonts w:ascii="Arial Narrow" w:hAnsi="Arial Narrow" w:cs="Arial"/>
                <w:b/>
                <w:sz w:val="20"/>
                <w:szCs w:val="20"/>
              </w:rPr>
            </w:pPr>
            <w:r w:rsidRPr="00850339">
              <w:rPr>
                <w:rFonts w:ascii="Arial Narrow" w:hAnsi="Arial Narrow" w:cs="Arial"/>
                <w:b/>
                <w:sz w:val="20"/>
                <w:szCs w:val="20"/>
              </w:rPr>
              <w:t>Max. qty units</w:t>
            </w:r>
          </w:p>
        </w:tc>
        <w:tc>
          <w:tcPr>
            <w:tcW w:w="726" w:type="dxa"/>
            <w:tcBorders>
              <w:bottom w:val="single" w:sz="4" w:space="0" w:color="auto"/>
            </w:tcBorders>
          </w:tcPr>
          <w:p w14:paraId="633819F4" w14:textId="77777777" w:rsidR="00970486" w:rsidRPr="00850339" w:rsidRDefault="00970486" w:rsidP="00357295">
            <w:pPr>
              <w:keepNext/>
              <w:jc w:val="center"/>
              <w:rPr>
                <w:rFonts w:ascii="Arial Narrow" w:hAnsi="Arial Narrow" w:cs="Arial"/>
                <w:b/>
                <w:sz w:val="20"/>
                <w:szCs w:val="20"/>
              </w:rPr>
            </w:pPr>
            <w:r w:rsidRPr="00850339">
              <w:rPr>
                <w:rFonts w:ascii="Arial Narrow" w:hAnsi="Arial Narrow" w:cs="Arial"/>
                <w:b/>
                <w:sz w:val="20"/>
                <w:szCs w:val="20"/>
              </w:rPr>
              <w:t>№.of</w:t>
            </w:r>
          </w:p>
          <w:p w14:paraId="7A487FB4" w14:textId="77777777" w:rsidR="00970486" w:rsidRPr="00850339" w:rsidRDefault="00970486" w:rsidP="00357295">
            <w:pPr>
              <w:keepNext/>
              <w:jc w:val="center"/>
              <w:rPr>
                <w:rFonts w:ascii="Arial Narrow" w:hAnsi="Arial Narrow" w:cs="Arial"/>
                <w:b/>
                <w:sz w:val="20"/>
                <w:szCs w:val="20"/>
              </w:rPr>
            </w:pPr>
            <w:r w:rsidRPr="00850339">
              <w:rPr>
                <w:rFonts w:ascii="Arial Narrow" w:hAnsi="Arial Narrow" w:cs="Arial"/>
                <w:b/>
                <w:sz w:val="20"/>
                <w:szCs w:val="20"/>
              </w:rPr>
              <w:t>Rpts</w:t>
            </w:r>
          </w:p>
        </w:tc>
        <w:tc>
          <w:tcPr>
            <w:tcW w:w="4077" w:type="dxa"/>
            <w:gridSpan w:val="2"/>
            <w:tcBorders>
              <w:bottom w:val="single" w:sz="4" w:space="0" w:color="auto"/>
            </w:tcBorders>
          </w:tcPr>
          <w:p w14:paraId="4A5802F8" w14:textId="77777777" w:rsidR="00970486" w:rsidRPr="00850339" w:rsidRDefault="00970486" w:rsidP="00357295">
            <w:pPr>
              <w:keepNext/>
              <w:jc w:val="both"/>
              <w:rPr>
                <w:rFonts w:ascii="Arial Narrow" w:hAnsi="Arial Narrow" w:cs="Arial"/>
                <w:b/>
                <w:sz w:val="20"/>
                <w:szCs w:val="20"/>
              </w:rPr>
            </w:pPr>
            <w:r w:rsidRPr="00850339">
              <w:rPr>
                <w:rFonts w:ascii="Arial Narrow" w:hAnsi="Arial Narrow" w:cs="Arial"/>
                <w:b/>
                <w:sz w:val="20"/>
                <w:szCs w:val="20"/>
              </w:rPr>
              <w:t>Proprietary Name and Manufacturer</w:t>
            </w:r>
          </w:p>
        </w:tc>
      </w:tr>
      <w:tr w:rsidR="00970486" w:rsidRPr="00850339" w14:paraId="1C0F1E2F" w14:textId="77777777" w:rsidTr="00357295">
        <w:trPr>
          <w:cantSplit/>
        </w:trPr>
        <w:tc>
          <w:tcPr>
            <w:tcW w:w="2657" w:type="dxa"/>
            <w:gridSpan w:val="2"/>
            <w:shd w:val="clear" w:color="auto" w:fill="auto"/>
          </w:tcPr>
          <w:p w14:paraId="3D78A17B" w14:textId="77777777" w:rsidR="00970486" w:rsidRPr="00850339" w:rsidRDefault="00970486" w:rsidP="00357295">
            <w:pPr>
              <w:keepNext/>
              <w:jc w:val="both"/>
              <w:rPr>
                <w:rFonts w:ascii="Arial Narrow" w:hAnsi="Arial Narrow" w:cs="Arial"/>
                <w:sz w:val="20"/>
                <w:szCs w:val="20"/>
              </w:rPr>
            </w:pPr>
            <w:r w:rsidRPr="00850339">
              <w:rPr>
                <w:rFonts w:ascii="Arial Narrow" w:hAnsi="Arial Narrow" w:cs="Arial"/>
                <w:smallCaps/>
                <w:sz w:val="20"/>
                <w:szCs w:val="20"/>
              </w:rPr>
              <w:t>Budesonide with formoterol</w:t>
            </w:r>
          </w:p>
          <w:p w14:paraId="57D7CF1D" w14:textId="59C002E1" w:rsidR="00970486" w:rsidRPr="00850339" w:rsidRDefault="00970486" w:rsidP="00357295">
            <w:pPr>
              <w:keepNext/>
              <w:ind w:left="-108"/>
              <w:rPr>
                <w:rFonts w:ascii="Arial Narrow" w:hAnsi="Arial Narrow" w:cs="Arial"/>
                <w:sz w:val="20"/>
                <w:szCs w:val="20"/>
              </w:rPr>
            </w:pPr>
            <w:r w:rsidRPr="00850339">
              <w:rPr>
                <w:rFonts w:ascii="Arial Narrow" w:hAnsi="Arial Narrow" w:cs="Arial"/>
                <w:color w:val="333333"/>
                <w:sz w:val="20"/>
                <w:szCs w:val="20"/>
              </w:rPr>
              <w:t xml:space="preserve">budesonide 200 microgram/actuation + formoterol (eformoterol) fumarate dihydrate 6 microgram/actuation inhalation, </w:t>
            </w:r>
            <w:r w:rsidR="00621CD2">
              <w:rPr>
                <w:rFonts w:ascii="Arial Narrow" w:hAnsi="Arial Narrow" w:cs="Arial"/>
                <w:color w:val="333333"/>
                <w:sz w:val="20"/>
                <w:szCs w:val="20"/>
              </w:rPr>
              <w:t xml:space="preserve">120 </w:t>
            </w:r>
            <w:r w:rsidRPr="00621CD2">
              <w:rPr>
                <w:rFonts w:ascii="Arial Narrow" w:hAnsi="Arial Narrow" w:cs="Arial"/>
                <w:color w:val="333333"/>
                <w:sz w:val="20"/>
                <w:szCs w:val="20"/>
              </w:rPr>
              <w:t>actuations</w:t>
            </w:r>
          </w:p>
        </w:tc>
        <w:tc>
          <w:tcPr>
            <w:tcW w:w="744" w:type="dxa"/>
          </w:tcPr>
          <w:p w14:paraId="0D3166CD" w14:textId="77777777" w:rsidR="00970486" w:rsidRPr="00850339" w:rsidRDefault="00970486" w:rsidP="00357295">
            <w:pPr>
              <w:keepNext/>
              <w:ind w:left="-108"/>
              <w:jc w:val="center"/>
              <w:rPr>
                <w:rFonts w:ascii="Arial Narrow" w:hAnsi="Arial Narrow" w:cs="Arial"/>
                <w:sz w:val="20"/>
                <w:szCs w:val="20"/>
              </w:rPr>
            </w:pPr>
          </w:p>
          <w:p w14:paraId="3B418317" w14:textId="77777777" w:rsidR="00970486" w:rsidRPr="00850339" w:rsidRDefault="00970486" w:rsidP="00357295">
            <w:pPr>
              <w:keepNext/>
              <w:ind w:left="-108"/>
              <w:jc w:val="center"/>
              <w:rPr>
                <w:rFonts w:ascii="Arial Narrow" w:hAnsi="Arial Narrow" w:cs="Arial"/>
                <w:sz w:val="20"/>
                <w:szCs w:val="20"/>
              </w:rPr>
            </w:pPr>
            <w:r w:rsidRPr="00850339">
              <w:rPr>
                <w:rFonts w:ascii="Arial Narrow" w:hAnsi="Arial Narrow" w:cs="Arial"/>
                <w:sz w:val="20"/>
                <w:szCs w:val="20"/>
              </w:rPr>
              <w:t>2</w:t>
            </w:r>
          </w:p>
        </w:tc>
        <w:tc>
          <w:tcPr>
            <w:tcW w:w="727" w:type="dxa"/>
          </w:tcPr>
          <w:p w14:paraId="5B4EE12C" w14:textId="77777777" w:rsidR="00970486" w:rsidRPr="00850339" w:rsidRDefault="00970486" w:rsidP="00357295">
            <w:pPr>
              <w:keepNext/>
              <w:ind w:left="-108"/>
              <w:jc w:val="center"/>
              <w:rPr>
                <w:rFonts w:ascii="Arial Narrow" w:hAnsi="Arial Narrow" w:cs="Arial"/>
                <w:sz w:val="20"/>
                <w:szCs w:val="20"/>
              </w:rPr>
            </w:pPr>
          </w:p>
          <w:p w14:paraId="7C212A53" w14:textId="77777777" w:rsidR="00970486" w:rsidRPr="00850339" w:rsidRDefault="00970486" w:rsidP="00357295">
            <w:pPr>
              <w:keepNext/>
              <w:ind w:left="-108"/>
              <w:jc w:val="center"/>
              <w:rPr>
                <w:rFonts w:ascii="Arial Narrow" w:hAnsi="Arial Narrow" w:cs="Arial"/>
                <w:sz w:val="20"/>
                <w:szCs w:val="20"/>
              </w:rPr>
            </w:pPr>
            <w:r w:rsidRPr="00850339">
              <w:rPr>
                <w:rFonts w:ascii="Arial Narrow" w:hAnsi="Arial Narrow" w:cs="Arial"/>
                <w:sz w:val="20"/>
                <w:szCs w:val="20"/>
              </w:rPr>
              <w:t>2</w:t>
            </w:r>
          </w:p>
        </w:tc>
        <w:tc>
          <w:tcPr>
            <w:tcW w:w="726" w:type="dxa"/>
          </w:tcPr>
          <w:p w14:paraId="1F61AE16" w14:textId="77777777" w:rsidR="00970486" w:rsidRPr="00850339" w:rsidRDefault="00970486" w:rsidP="00357295">
            <w:pPr>
              <w:keepNext/>
              <w:ind w:left="-108"/>
              <w:jc w:val="center"/>
              <w:rPr>
                <w:rFonts w:ascii="Arial Narrow" w:hAnsi="Arial Narrow" w:cs="Arial"/>
                <w:sz w:val="20"/>
                <w:szCs w:val="20"/>
              </w:rPr>
            </w:pPr>
          </w:p>
          <w:p w14:paraId="01604642" w14:textId="77777777" w:rsidR="00970486" w:rsidRPr="00850339" w:rsidRDefault="00970486" w:rsidP="00357295">
            <w:pPr>
              <w:keepNext/>
              <w:ind w:left="-108"/>
              <w:jc w:val="center"/>
              <w:rPr>
                <w:rFonts w:ascii="Arial Narrow" w:hAnsi="Arial Narrow" w:cs="Arial"/>
                <w:sz w:val="20"/>
                <w:szCs w:val="20"/>
              </w:rPr>
            </w:pPr>
            <w:r w:rsidRPr="00850339">
              <w:rPr>
                <w:rFonts w:ascii="Arial Narrow" w:hAnsi="Arial Narrow" w:cs="Arial"/>
                <w:sz w:val="20"/>
                <w:szCs w:val="20"/>
              </w:rPr>
              <w:t>5</w:t>
            </w:r>
          </w:p>
        </w:tc>
        <w:tc>
          <w:tcPr>
            <w:tcW w:w="1950" w:type="dxa"/>
          </w:tcPr>
          <w:p w14:paraId="6573F14B" w14:textId="77777777" w:rsidR="00970486" w:rsidRPr="00850339" w:rsidRDefault="00970486" w:rsidP="00357295">
            <w:pPr>
              <w:rPr>
                <w:rFonts w:ascii="Arial Narrow" w:hAnsi="Arial Narrow" w:cs="Calibri"/>
                <w:color w:val="000000"/>
                <w:sz w:val="20"/>
                <w:szCs w:val="20"/>
              </w:rPr>
            </w:pPr>
            <w:r w:rsidRPr="00850339">
              <w:rPr>
                <w:rFonts w:ascii="Arial Narrow" w:hAnsi="Arial Narrow" w:cs="Calibri"/>
                <w:color w:val="000000"/>
                <w:sz w:val="20"/>
                <w:szCs w:val="20"/>
              </w:rPr>
              <w:t>Symbicort Rapihaler 200/6 [10018G]</w:t>
            </w:r>
          </w:p>
          <w:p w14:paraId="2BFCC79B" w14:textId="77777777" w:rsidR="00970486" w:rsidRPr="00850339" w:rsidRDefault="00970486" w:rsidP="00357295">
            <w:pPr>
              <w:rPr>
                <w:rFonts w:ascii="Arial Narrow" w:hAnsi="Arial Narrow" w:cs="Calibri"/>
                <w:color w:val="000000"/>
                <w:sz w:val="20"/>
                <w:szCs w:val="20"/>
              </w:rPr>
            </w:pPr>
          </w:p>
          <w:p w14:paraId="1B823FD5" w14:textId="30437596" w:rsidR="00970486" w:rsidRPr="00850339" w:rsidRDefault="00970486" w:rsidP="00357295">
            <w:pPr>
              <w:rPr>
                <w:rFonts w:ascii="Arial Narrow" w:hAnsi="Arial Narrow" w:cs="Calibri"/>
                <w:color w:val="000000"/>
                <w:sz w:val="20"/>
                <w:szCs w:val="20"/>
              </w:rPr>
            </w:pPr>
          </w:p>
        </w:tc>
        <w:tc>
          <w:tcPr>
            <w:tcW w:w="2127" w:type="dxa"/>
          </w:tcPr>
          <w:p w14:paraId="6ED77C88" w14:textId="77777777" w:rsidR="00970486" w:rsidRPr="00850339" w:rsidRDefault="00970486" w:rsidP="00357295">
            <w:pPr>
              <w:jc w:val="both"/>
              <w:rPr>
                <w:rFonts w:ascii="Arial Narrow" w:hAnsi="Arial Narrow" w:cs="Calibri"/>
                <w:color w:val="000000"/>
                <w:sz w:val="20"/>
                <w:szCs w:val="20"/>
              </w:rPr>
            </w:pPr>
            <w:r w:rsidRPr="00850339">
              <w:rPr>
                <w:rFonts w:ascii="Arial Narrow" w:hAnsi="Arial Narrow" w:cs="Calibri"/>
                <w:color w:val="000000"/>
                <w:sz w:val="20"/>
                <w:szCs w:val="20"/>
              </w:rPr>
              <w:t>AstraZeneca Pty Ltd</w:t>
            </w:r>
          </w:p>
          <w:p w14:paraId="5BD16969" w14:textId="77777777" w:rsidR="00970486" w:rsidRPr="00850339" w:rsidRDefault="00970486" w:rsidP="00357295">
            <w:pPr>
              <w:keepNext/>
              <w:jc w:val="both"/>
              <w:rPr>
                <w:rFonts w:ascii="Arial Narrow" w:hAnsi="Arial Narrow" w:cs="Arial"/>
                <w:sz w:val="20"/>
                <w:szCs w:val="20"/>
              </w:rPr>
            </w:pPr>
          </w:p>
          <w:p w14:paraId="0BC5D2AA" w14:textId="77777777" w:rsidR="00970486" w:rsidRPr="00850339" w:rsidRDefault="00970486" w:rsidP="00357295">
            <w:pPr>
              <w:keepNext/>
              <w:jc w:val="both"/>
              <w:rPr>
                <w:rFonts w:ascii="Arial Narrow" w:hAnsi="Arial Narrow" w:cs="Arial"/>
                <w:sz w:val="20"/>
                <w:szCs w:val="20"/>
              </w:rPr>
            </w:pPr>
          </w:p>
          <w:p w14:paraId="3F2F7E5A" w14:textId="3604F49B" w:rsidR="00970486" w:rsidRPr="00850339" w:rsidRDefault="00970486" w:rsidP="00357295">
            <w:pPr>
              <w:rPr>
                <w:rFonts w:ascii="Arial Narrow" w:hAnsi="Arial Narrow" w:cs="Arial"/>
                <w:sz w:val="20"/>
                <w:szCs w:val="20"/>
              </w:rPr>
            </w:pPr>
          </w:p>
        </w:tc>
      </w:tr>
      <w:tr w:rsidR="00970486" w:rsidRPr="00850339" w14:paraId="6A3DB6BC"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0B05C29A" w14:textId="77777777" w:rsidR="00970486" w:rsidRPr="00850339" w:rsidRDefault="00970486" w:rsidP="00357295">
            <w:pPr>
              <w:ind w:left="-110"/>
              <w:rPr>
                <w:rFonts w:ascii="Arial Narrow" w:hAnsi="Arial Narrow" w:cs="Arial"/>
                <w:b/>
                <w:sz w:val="20"/>
                <w:szCs w:val="20"/>
              </w:rPr>
            </w:pPr>
            <w:r w:rsidRPr="00850339">
              <w:rPr>
                <w:rFonts w:ascii="Arial Narrow" w:hAnsi="Arial Narrow" w:cs="Arial"/>
                <w:b/>
                <w:sz w:val="20"/>
                <w:szCs w:val="20"/>
              </w:rPr>
              <w:t>Category / Program:</w:t>
            </w:r>
          </w:p>
        </w:tc>
        <w:tc>
          <w:tcPr>
            <w:tcW w:w="7230" w:type="dxa"/>
            <w:gridSpan w:val="6"/>
            <w:tcBorders>
              <w:top w:val="single" w:sz="4" w:space="0" w:color="auto"/>
              <w:left w:val="single" w:sz="4" w:space="0" w:color="auto"/>
              <w:bottom w:val="single" w:sz="4" w:space="0" w:color="auto"/>
              <w:right w:val="single" w:sz="4" w:space="0" w:color="auto"/>
            </w:tcBorders>
          </w:tcPr>
          <w:p w14:paraId="77073308"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t>GENERAL – General Schedule (Code GE)</w:t>
            </w:r>
          </w:p>
        </w:tc>
      </w:tr>
      <w:tr w:rsidR="00970486" w:rsidRPr="00850339" w14:paraId="7B7DBCDF"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5C983BD0" w14:textId="77777777" w:rsidR="00970486" w:rsidRPr="00850339" w:rsidRDefault="00970486" w:rsidP="00357295">
            <w:pPr>
              <w:ind w:left="-110"/>
              <w:rPr>
                <w:rFonts w:ascii="Arial Narrow" w:hAnsi="Arial Narrow" w:cs="Arial"/>
                <w:b/>
                <w:sz w:val="20"/>
                <w:szCs w:val="20"/>
              </w:rPr>
            </w:pPr>
            <w:r w:rsidRPr="00850339">
              <w:rPr>
                <w:rFonts w:ascii="Arial Narrow" w:hAnsi="Arial Narrow" w:cs="Arial"/>
                <w:b/>
                <w:sz w:val="20"/>
                <w:szCs w:val="20"/>
              </w:rPr>
              <w:t>Prescriber type:</w:t>
            </w:r>
          </w:p>
          <w:p w14:paraId="573B7B85" w14:textId="77777777" w:rsidR="00970486" w:rsidRPr="00850339" w:rsidRDefault="00970486" w:rsidP="00357295">
            <w:pPr>
              <w:ind w:left="-110"/>
              <w:rPr>
                <w:rFonts w:ascii="Arial Narrow" w:hAnsi="Arial Narrow" w:cs="Arial"/>
                <w:b/>
                <w:sz w:val="20"/>
                <w:szCs w:val="20"/>
              </w:rPr>
            </w:pPr>
          </w:p>
        </w:tc>
        <w:tc>
          <w:tcPr>
            <w:tcW w:w="7230" w:type="dxa"/>
            <w:gridSpan w:val="6"/>
            <w:tcBorders>
              <w:top w:val="single" w:sz="4" w:space="0" w:color="auto"/>
              <w:left w:val="single" w:sz="4" w:space="0" w:color="auto"/>
              <w:bottom w:val="single" w:sz="4" w:space="0" w:color="auto"/>
              <w:right w:val="single" w:sz="4" w:space="0" w:color="auto"/>
            </w:tcBorders>
          </w:tcPr>
          <w:p w14:paraId="1FFE78CE"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fldChar w:fldCharType="begin">
                <w:ffData>
                  <w:name w:val="Check1"/>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 xml:space="preserve">Dental  </w:t>
            </w:r>
            <w:r w:rsidRPr="00850339">
              <w:rPr>
                <w:rFonts w:ascii="Arial Narrow" w:hAnsi="Arial Narrow" w:cs="Arial"/>
                <w:sz w:val="20"/>
                <w:szCs w:val="20"/>
              </w:rPr>
              <w:fldChar w:fldCharType="begin">
                <w:ffData>
                  <w:name w:val=""/>
                  <w:enabled/>
                  <w:calcOnExit w:val="0"/>
                  <w:checkBox>
                    <w:sizeAuto/>
                    <w:default w:val="1"/>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 xml:space="preserve">Medical Practitioners  </w:t>
            </w:r>
            <w:r w:rsidRPr="00850339">
              <w:rPr>
                <w:rFonts w:ascii="Arial Narrow" w:hAnsi="Arial Narrow" w:cs="Arial"/>
                <w:sz w:val="20"/>
                <w:szCs w:val="20"/>
              </w:rPr>
              <w:fldChar w:fldCharType="begin">
                <w:ffData>
                  <w:name w:val="Check3"/>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 xml:space="preserve">Nurse practitioners  </w:t>
            </w:r>
            <w:r w:rsidRPr="00850339">
              <w:rPr>
                <w:rFonts w:ascii="Arial Narrow" w:hAnsi="Arial Narrow" w:cs="Arial"/>
                <w:sz w:val="20"/>
                <w:szCs w:val="20"/>
              </w:rPr>
              <w:fldChar w:fldCharType="begin">
                <w:ffData>
                  <w:name w:val=""/>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Optometrists</w:t>
            </w:r>
          </w:p>
          <w:p w14:paraId="006D485D"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fldChar w:fldCharType="begin">
                <w:ffData>
                  <w:name w:val="Check5"/>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Midwives</w:t>
            </w:r>
          </w:p>
        </w:tc>
      </w:tr>
      <w:tr w:rsidR="00970486" w:rsidRPr="00850339" w14:paraId="0605D6EC"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21C3B3D8" w14:textId="77777777" w:rsidR="00970486" w:rsidRPr="00850339" w:rsidRDefault="00970486" w:rsidP="00357295">
            <w:pPr>
              <w:ind w:left="-110"/>
              <w:rPr>
                <w:rFonts w:ascii="Arial Narrow" w:hAnsi="Arial Narrow" w:cs="Arial"/>
                <w:b/>
                <w:sz w:val="20"/>
                <w:szCs w:val="20"/>
              </w:rPr>
            </w:pPr>
            <w:r w:rsidRPr="00850339">
              <w:rPr>
                <w:rFonts w:ascii="Arial Narrow" w:hAnsi="Arial Narrow" w:cs="Arial"/>
                <w:b/>
                <w:sz w:val="20"/>
                <w:szCs w:val="20"/>
              </w:rPr>
              <w:t>Restriction Level / Method:</w:t>
            </w:r>
          </w:p>
          <w:p w14:paraId="6BD73C02" w14:textId="77777777" w:rsidR="00970486" w:rsidRPr="00850339" w:rsidRDefault="00970486" w:rsidP="00357295">
            <w:pPr>
              <w:ind w:left="-110"/>
              <w:rPr>
                <w:rFonts w:ascii="Arial Narrow" w:hAnsi="Arial Narrow" w:cs="Arial"/>
                <w:i/>
                <w:sz w:val="20"/>
                <w:szCs w:val="20"/>
              </w:rPr>
            </w:pPr>
          </w:p>
          <w:p w14:paraId="3E6961DD" w14:textId="77777777" w:rsidR="00970486" w:rsidRPr="00850339" w:rsidRDefault="00970486" w:rsidP="00357295">
            <w:pPr>
              <w:ind w:left="-110"/>
              <w:rPr>
                <w:rFonts w:ascii="Arial Narrow" w:hAnsi="Arial Narrow" w:cs="Arial"/>
                <w:b/>
                <w:sz w:val="20"/>
                <w:szCs w:val="20"/>
              </w:rPr>
            </w:pPr>
          </w:p>
        </w:tc>
        <w:tc>
          <w:tcPr>
            <w:tcW w:w="7230" w:type="dxa"/>
            <w:gridSpan w:val="6"/>
            <w:tcBorders>
              <w:top w:val="single" w:sz="4" w:space="0" w:color="auto"/>
              <w:left w:val="single" w:sz="4" w:space="0" w:color="auto"/>
              <w:bottom w:val="single" w:sz="4" w:space="0" w:color="auto"/>
              <w:right w:val="single" w:sz="4" w:space="0" w:color="auto"/>
            </w:tcBorders>
          </w:tcPr>
          <w:p w14:paraId="6BDC26F6"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fldChar w:fldCharType="begin">
                <w:ffData>
                  <w:name w:val="Check1"/>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Restricted benefit</w:t>
            </w:r>
          </w:p>
          <w:p w14:paraId="77CF96BD"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fldChar w:fldCharType="begin">
                <w:ffData>
                  <w:name w:val=""/>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Authority Required – In Writing</w:t>
            </w:r>
          </w:p>
          <w:p w14:paraId="71D6B5BC"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fldChar w:fldCharType="begin">
                <w:ffData>
                  <w:name w:val="Check3"/>
                  <w:enabled/>
                  <w:calcOnExit w:val="0"/>
                  <w:checkBox>
                    <w:sizeAuto/>
                    <w:default w:val="0"/>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Authority Required – Telephone/Electronic/Emergency</w:t>
            </w:r>
          </w:p>
          <w:p w14:paraId="5506EED9"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fldChar w:fldCharType="begin">
                <w:ffData>
                  <w:name w:val="Check5"/>
                  <w:enabled/>
                  <w:calcOnExit w:val="0"/>
                  <w:checkBox>
                    <w:sizeAuto/>
                    <w:default w:val="1"/>
                  </w:checkBox>
                </w:ffData>
              </w:fldChar>
            </w:r>
            <w:r w:rsidRPr="00850339">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850339">
              <w:rPr>
                <w:rFonts w:ascii="Arial Narrow" w:hAnsi="Arial Narrow" w:cs="Arial"/>
                <w:sz w:val="20"/>
                <w:szCs w:val="20"/>
              </w:rPr>
              <w:fldChar w:fldCharType="end"/>
            </w:r>
            <w:r w:rsidRPr="00850339">
              <w:rPr>
                <w:rFonts w:ascii="Arial Narrow" w:hAnsi="Arial Narrow" w:cs="Arial"/>
                <w:sz w:val="20"/>
                <w:szCs w:val="20"/>
              </w:rPr>
              <w:t>Streamlined</w:t>
            </w:r>
          </w:p>
        </w:tc>
      </w:tr>
      <w:tr w:rsidR="00970486" w:rsidRPr="00850339" w14:paraId="36016031"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2912D847"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t>[9277]</w:t>
            </w:r>
          </w:p>
        </w:tc>
        <w:tc>
          <w:tcPr>
            <w:tcW w:w="7230" w:type="dxa"/>
            <w:gridSpan w:val="6"/>
            <w:tcBorders>
              <w:top w:val="single" w:sz="4" w:space="0" w:color="auto"/>
              <w:left w:val="single" w:sz="4" w:space="0" w:color="auto"/>
              <w:bottom w:val="single" w:sz="4" w:space="0" w:color="auto"/>
              <w:right w:val="single" w:sz="4" w:space="0" w:color="auto"/>
            </w:tcBorders>
          </w:tcPr>
          <w:p w14:paraId="52FFECA4" w14:textId="77777777" w:rsidR="00970486" w:rsidRPr="00850339" w:rsidRDefault="00970486" w:rsidP="00357295">
            <w:pPr>
              <w:ind w:left="-110"/>
              <w:rPr>
                <w:rFonts w:ascii="Arial Narrow" w:hAnsi="Arial Narrow" w:cs="Arial"/>
                <w:sz w:val="20"/>
                <w:szCs w:val="20"/>
              </w:rPr>
            </w:pPr>
            <w:r w:rsidRPr="00850339">
              <w:rPr>
                <w:rStyle w:val="Strong"/>
                <w:rFonts w:ascii="Arial Narrow" w:hAnsi="Arial Narrow" w:cs="Arial"/>
                <w:sz w:val="20"/>
                <w:szCs w:val="20"/>
              </w:rPr>
              <w:t>Indication:</w:t>
            </w:r>
          </w:p>
          <w:p w14:paraId="3F26290B"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t>Asthma</w:t>
            </w:r>
          </w:p>
        </w:tc>
      </w:tr>
      <w:tr w:rsidR="00970486" w:rsidRPr="00850339" w14:paraId="52E1F748"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6DD3FF6E"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t xml:space="preserve">New </w:t>
            </w:r>
            <w:r w:rsidRPr="00850339">
              <w:rPr>
                <w:rFonts w:ascii="Arial Narrow" w:hAnsi="Arial Narrow" w:cstheme="minorHAnsi"/>
                <w:color w:val="333333"/>
                <w:sz w:val="20"/>
                <w:szCs w:val="20"/>
              </w:rPr>
              <w:t>[25925]</w:t>
            </w:r>
          </w:p>
        </w:tc>
        <w:tc>
          <w:tcPr>
            <w:tcW w:w="7230" w:type="dxa"/>
            <w:gridSpan w:val="6"/>
            <w:tcBorders>
              <w:top w:val="single" w:sz="4" w:space="0" w:color="auto"/>
              <w:left w:val="single" w:sz="4" w:space="0" w:color="auto"/>
              <w:bottom w:val="single" w:sz="4" w:space="0" w:color="auto"/>
              <w:right w:val="single" w:sz="4" w:space="0" w:color="auto"/>
            </w:tcBorders>
          </w:tcPr>
          <w:p w14:paraId="78FB11AC" w14:textId="77777777" w:rsidR="00970486" w:rsidRPr="00850339" w:rsidRDefault="00970486" w:rsidP="00357295">
            <w:pPr>
              <w:ind w:left="-110"/>
              <w:rPr>
                <w:rFonts w:ascii="Arial Narrow" w:hAnsi="Arial Narrow" w:cs="Arial"/>
                <w:i/>
                <w:iCs/>
                <w:sz w:val="20"/>
                <w:szCs w:val="20"/>
              </w:rPr>
            </w:pPr>
            <w:r w:rsidRPr="00850339">
              <w:rPr>
                <w:rStyle w:val="Strong"/>
                <w:rFonts w:ascii="Arial Narrow" w:hAnsi="Arial Narrow" w:cs="Arial"/>
                <w:i/>
                <w:iCs/>
                <w:sz w:val="20"/>
                <w:szCs w:val="20"/>
              </w:rPr>
              <w:t>Clinical criteria:</w:t>
            </w:r>
          </w:p>
        </w:tc>
      </w:tr>
      <w:tr w:rsidR="00970486" w:rsidRPr="00850339" w14:paraId="69D2E229"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76B1A774"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t>New [25918]</w:t>
            </w:r>
          </w:p>
        </w:tc>
        <w:tc>
          <w:tcPr>
            <w:tcW w:w="7230" w:type="dxa"/>
            <w:gridSpan w:val="6"/>
            <w:tcBorders>
              <w:top w:val="single" w:sz="4" w:space="0" w:color="auto"/>
              <w:left w:val="single" w:sz="4" w:space="0" w:color="auto"/>
              <w:bottom w:val="single" w:sz="4" w:space="0" w:color="auto"/>
              <w:right w:val="single" w:sz="4" w:space="0" w:color="auto"/>
            </w:tcBorders>
          </w:tcPr>
          <w:p w14:paraId="18720913" w14:textId="3846A88F" w:rsidR="00970486" w:rsidRPr="00850339" w:rsidRDefault="00970486" w:rsidP="00357295">
            <w:pPr>
              <w:ind w:left="-110"/>
              <w:rPr>
                <w:rFonts w:ascii="Arial Narrow" w:hAnsi="Arial Narrow" w:cs="Arial"/>
                <w:i/>
                <w:iCs/>
                <w:sz w:val="20"/>
                <w:szCs w:val="20"/>
              </w:rPr>
            </w:pPr>
            <w:r w:rsidRPr="00850339">
              <w:rPr>
                <w:rFonts w:ascii="Arial Narrow" w:hAnsi="Arial Narrow" w:cs="Arial"/>
                <w:i/>
                <w:iCs/>
                <w:sz w:val="20"/>
                <w:szCs w:val="20"/>
              </w:rPr>
              <w:t>Patient must have failed PBS-subsidised fluticasone propionate and salmeterol as a fixed dose combination for this condition</w:t>
            </w:r>
            <w:r w:rsidR="00800C06" w:rsidRPr="00850339">
              <w:rPr>
                <w:rFonts w:ascii="Arial Narrow" w:hAnsi="Arial Narrow" w:cs="Arial"/>
                <w:i/>
                <w:iCs/>
                <w:sz w:val="20"/>
                <w:szCs w:val="20"/>
              </w:rPr>
              <w:t>.</w:t>
            </w:r>
          </w:p>
        </w:tc>
      </w:tr>
      <w:tr w:rsidR="00970486" w:rsidRPr="00850339" w14:paraId="1C9847EB"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5A3B2AF1"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t>New [25922]</w:t>
            </w:r>
          </w:p>
        </w:tc>
        <w:tc>
          <w:tcPr>
            <w:tcW w:w="7230" w:type="dxa"/>
            <w:gridSpan w:val="6"/>
            <w:tcBorders>
              <w:top w:val="single" w:sz="4" w:space="0" w:color="auto"/>
              <w:left w:val="single" w:sz="4" w:space="0" w:color="auto"/>
              <w:bottom w:val="single" w:sz="4" w:space="0" w:color="auto"/>
              <w:right w:val="single" w:sz="4" w:space="0" w:color="auto"/>
            </w:tcBorders>
          </w:tcPr>
          <w:p w14:paraId="2AEB368B" w14:textId="77777777" w:rsidR="00970486" w:rsidRPr="00850339" w:rsidRDefault="00970486" w:rsidP="00357295">
            <w:pPr>
              <w:ind w:left="-110"/>
              <w:rPr>
                <w:rFonts w:ascii="Arial Narrow" w:hAnsi="Arial Narrow" w:cs="Arial"/>
                <w:b/>
                <w:bCs/>
                <w:i/>
                <w:iCs/>
                <w:sz w:val="20"/>
                <w:szCs w:val="20"/>
              </w:rPr>
            </w:pPr>
            <w:r w:rsidRPr="00850339">
              <w:rPr>
                <w:rFonts w:ascii="Arial Narrow" w:hAnsi="Arial Narrow" w:cs="Arial"/>
                <w:b/>
                <w:bCs/>
                <w:i/>
                <w:iCs/>
                <w:sz w:val="20"/>
                <w:szCs w:val="20"/>
              </w:rPr>
              <w:t>Treatment Criteria:</w:t>
            </w:r>
          </w:p>
        </w:tc>
      </w:tr>
      <w:tr w:rsidR="00970486" w:rsidRPr="00850339" w14:paraId="11156D52"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190BB88C"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t>New [25920]</w:t>
            </w:r>
          </w:p>
        </w:tc>
        <w:tc>
          <w:tcPr>
            <w:tcW w:w="7230" w:type="dxa"/>
            <w:gridSpan w:val="6"/>
            <w:tcBorders>
              <w:top w:val="single" w:sz="4" w:space="0" w:color="auto"/>
              <w:left w:val="single" w:sz="4" w:space="0" w:color="auto"/>
              <w:bottom w:val="single" w:sz="4" w:space="0" w:color="auto"/>
              <w:right w:val="single" w:sz="4" w:space="0" w:color="auto"/>
            </w:tcBorders>
          </w:tcPr>
          <w:p w14:paraId="71B392D8" w14:textId="77777777" w:rsidR="00970486" w:rsidRPr="00850339" w:rsidRDefault="00970486" w:rsidP="00357295">
            <w:pPr>
              <w:ind w:left="-110"/>
              <w:rPr>
                <w:rFonts w:ascii="Arial Narrow" w:hAnsi="Arial Narrow" w:cs="Arial"/>
                <w:i/>
                <w:iCs/>
                <w:sz w:val="20"/>
                <w:szCs w:val="20"/>
              </w:rPr>
            </w:pPr>
            <w:r w:rsidRPr="00850339">
              <w:rPr>
                <w:rFonts w:ascii="Arial Narrow" w:hAnsi="Arial Narrow" w:cs="Arial"/>
                <w:i/>
                <w:iCs/>
                <w:sz w:val="20"/>
                <w:szCs w:val="20"/>
              </w:rPr>
              <w:t xml:space="preserve">Must be treated by a respiratory physician; </w:t>
            </w:r>
          </w:p>
        </w:tc>
      </w:tr>
      <w:tr w:rsidR="00970486" w:rsidRPr="00850339" w14:paraId="75E47D6B"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7E0F9836" w14:textId="77777777" w:rsidR="00970486" w:rsidRPr="00850339" w:rsidRDefault="00970486" w:rsidP="00357295">
            <w:pPr>
              <w:ind w:left="-110"/>
              <w:rPr>
                <w:rFonts w:ascii="Arial Narrow" w:hAnsi="Arial Narrow" w:cs="Arial"/>
                <w:bCs/>
                <w:sz w:val="20"/>
                <w:szCs w:val="20"/>
              </w:rPr>
            </w:pPr>
          </w:p>
        </w:tc>
        <w:tc>
          <w:tcPr>
            <w:tcW w:w="7230" w:type="dxa"/>
            <w:gridSpan w:val="6"/>
            <w:tcBorders>
              <w:top w:val="single" w:sz="4" w:space="0" w:color="auto"/>
              <w:left w:val="single" w:sz="4" w:space="0" w:color="auto"/>
              <w:bottom w:val="single" w:sz="4" w:space="0" w:color="auto"/>
              <w:right w:val="single" w:sz="4" w:space="0" w:color="auto"/>
            </w:tcBorders>
          </w:tcPr>
          <w:p w14:paraId="374F3D03" w14:textId="77777777" w:rsidR="00970486" w:rsidRPr="00850339" w:rsidRDefault="00970486" w:rsidP="00357295">
            <w:pPr>
              <w:ind w:left="-110"/>
              <w:rPr>
                <w:rFonts w:ascii="Arial Narrow" w:hAnsi="Arial Narrow" w:cs="Arial"/>
                <w:i/>
                <w:iCs/>
                <w:sz w:val="20"/>
                <w:szCs w:val="20"/>
              </w:rPr>
            </w:pPr>
            <w:r w:rsidRPr="00850339">
              <w:rPr>
                <w:rFonts w:ascii="Arial Narrow" w:hAnsi="Arial Narrow" w:cs="Arial"/>
                <w:i/>
                <w:iCs/>
                <w:sz w:val="20"/>
                <w:szCs w:val="20"/>
              </w:rPr>
              <w:t>OR</w:t>
            </w:r>
          </w:p>
        </w:tc>
      </w:tr>
      <w:tr w:rsidR="00970486" w:rsidRPr="00850339" w14:paraId="44C48D44"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59AC7033"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lastRenderedPageBreak/>
              <w:t>[10064]</w:t>
            </w:r>
          </w:p>
        </w:tc>
        <w:tc>
          <w:tcPr>
            <w:tcW w:w="7230" w:type="dxa"/>
            <w:gridSpan w:val="6"/>
            <w:tcBorders>
              <w:top w:val="single" w:sz="4" w:space="0" w:color="auto"/>
              <w:left w:val="single" w:sz="4" w:space="0" w:color="auto"/>
              <w:bottom w:val="single" w:sz="4" w:space="0" w:color="auto"/>
              <w:right w:val="single" w:sz="4" w:space="0" w:color="auto"/>
            </w:tcBorders>
          </w:tcPr>
          <w:p w14:paraId="475937F5" w14:textId="77777777" w:rsidR="00970486" w:rsidRPr="00850339" w:rsidRDefault="00970486" w:rsidP="00357295">
            <w:pPr>
              <w:ind w:left="-110"/>
              <w:rPr>
                <w:rFonts w:ascii="Arial Narrow" w:hAnsi="Arial Narrow" w:cs="Arial"/>
                <w:i/>
                <w:iCs/>
                <w:sz w:val="20"/>
                <w:szCs w:val="20"/>
              </w:rPr>
            </w:pPr>
            <w:r w:rsidRPr="00850339">
              <w:rPr>
                <w:rFonts w:ascii="Arial Narrow" w:hAnsi="Arial Narrow" w:cs="Arial"/>
                <w:i/>
                <w:iCs/>
                <w:sz w:val="20"/>
                <w:szCs w:val="20"/>
              </w:rPr>
              <w:t>Must be treated by a paediatrician.</w:t>
            </w:r>
          </w:p>
        </w:tc>
      </w:tr>
      <w:tr w:rsidR="00970486" w:rsidRPr="00850339" w14:paraId="7FA5DC07"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01AF20EC"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t>[9915]</w:t>
            </w:r>
          </w:p>
        </w:tc>
        <w:tc>
          <w:tcPr>
            <w:tcW w:w="7230" w:type="dxa"/>
            <w:gridSpan w:val="6"/>
            <w:tcBorders>
              <w:top w:val="single" w:sz="4" w:space="0" w:color="auto"/>
              <w:left w:val="single" w:sz="4" w:space="0" w:color="auto"/>
              <w:bottom w:val="single" w:sz="4" w:space="0" w:color="auto"/>
              <w:right w:val="single" w:sz="4" w:space="0" w:color="auto"/>
            </w:tcBorders>
          </w:tcPr>
          <w:p w14:paraId="368E9D81" w14:textId="77777777" w:rsidR="00970486" w:rsidRPr="00850339" w:rsidRDefault="00970486" w:rsidP="00357295">
            <w:pPr>
              <w:ind w:left="-110"/>
              <w:rPr>
                <w:rFonts w:ascii="Arial Narrow" w:hAnsi="Arial Narrow" w:cs="Arial"/>
                <w:sz w:val="20"/>
                <w:szCs w:val="20"/>
              </w:rPr>
            </w:pPr>
            <w:r w:rsidRPr="00850339">
              <w:rPr>
                <w:rStyle w:val="Strong"/>
                <w:rFonts w:ascii="Arial Narrow" w:hAnsi="Arial Narrow" w:cs="Arial"/>
                <w:sz w:val="20"/>
                <w:szCs w:val="20"/>
              </w:rPr>
              <w:t>Administrative Advice:</w:t>
            </w:r>
          </w:p>
          <w:p w14:paraId="183D384F" w14:textId="77777777" w:rsidR="00970486" w:rsidRPr="00850339" w:rsidRDefault="00970486" w:rsidP="00357295">
            <w:pPr>
              <w:ind w:left="-110"/>
              <w:rPr>
                <w:rFonts w:ascii="Arial Narrow" w:hAnsi="Arial Narrow" w:cs="Arial"/>
                <w:strike/>
                <w:sz w:val="20"/>
                <w:szCs w:val="20"/>
              </w:rPr>
            </w:pPr>
            <w:r w:rsidRPr="00850339">
              <w:rPr>
                <w:rFonts w:ascii="Arial Narrow" w:hAnsi="Arial Narrow" w:cstheme="minorHAnsi"/>
                <w:color w:val="333333"/>
                <w:sz w:val="20"/>
                <w:szCs w:val="20"/>
              </w:rPr>
              <w:t>Unlike Symbicort Turbuhaler 200/6, Symbicort Rapihaler 200/6 is not recommended nor PBS-subsidised for use as 'maintenance and reliever' therapy as the approved Product Information does not specify such use.</w:t>
            </w:r>
          </w:p>
        </w:tc>
      </w:tr>
      <w:tr w:rsidR="00970486" w:rsidRPr="00850339" w14:paraId="095D142F"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18F6F4A0"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t>[22301]</w:t>
            </w:r>
          </w:p>
        </w:tc>
        <w:tc>
          <w:tcPr>
            <w:tcW w:w="7230" w:type="dxa"/>
            <w:gridSpan w:val="6"/>
            <w:tcBorders>
              <w:top w:val="single" w:sz="4" w:space="0" w:color="auto"/>
              <w:left w:val="single" w:sz="4" w:space="0" w:color="auto"/>
              <w:bottom w:val="single" w:sz="4" w:space="0" w:color="auto"/>
              <w:right w:val="single" w:sz="4" w:space="0" w:color="auto"/>
            </w:tcBorders>
          </w:tcPr>
          <w:p w14:paraId="5513702C" w14:textId="77777777" w:rsidR="00970486" w:rsidRPr="00850339" w:rsidRDefault="00970486" w:rsidP="00357295">
            <w:pPr>
              <w:ind w:left="-110"/>
              <w:rPr>
                <w:rFonts w:ascii="Arial Narrow" w:hAnsi="Arial Narrow" w:cs="Arial"/>
                <w:sz w:val="20"/>
                <w:szCs w:val="20"/>
              </w:rPr>
            </w:pPr>
            <w:r w:rsidRPr="00850339">
              <w:rPr>
                <w:rStyle w:val="Strong"/>
                <w:rFonts w:ascii="Arial Narrow" w:hAnsi="Arial Narrow" w:cs="Arial"/>
                <w:sz w:val="20"/>
                <w:szCs w:val="20"/>
              </w:rPr>
              <w:t>Administrative Advice:</w:t>
            </w:r>
          </w:p>
          <w:p w14:paraId="65C31DDA" w14:textId="68AE3041"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t>This product is not indicated for the initiation of treatment in asthma</w:t>
            </w:r>
            <w:r w:rsidR="008120CE" w:rsidRPr="00850339">
              <w:rPr>
                <w:rFonts w:ascii="Arial Narrow" w:hAnsi="Arial Narrow" w:cs="Arial"/>
                <w:sz w:val="20"/>
                <w:szCs w:val="20"/>
              </w:rPr>
              <w:t>.</w:t>
            </w:r>
          </w:p>
        </w:tc>
      </w:tr>
      <w:tr w:rsidR="00970486" w:rsidRPr="00850339" w14:paraId="73175F4D"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52DBF656"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t>[22302]</w:t>
            </w:r>
          </w:p>
        </w:tc>
        <w:tc>
          <w:tcPr>
            <w:tcW w:w="7230" w:type="dxa"/>
            <w:gridSpan w:val="6"/>
            <w:tcBorders>
              <w:top w:val="single" w:sz="4" w:space="0" w:color="auto"/>
              <w:left w:val="single" w:sz="4" w:space="0" w:color="auto"/>
              <w:bottom w:val="single" w:sz="4" w:space="0" w:color="auto"/>
              <w:right w:val="single" w:sz="4" w:space="0" w:color="auto"/>
            </w:tcBorders>
          </w:tcPr>
          <w:p w14:paraId="5B8621F9" w14:textId="77777777" w:rsidR="00970486" w:rsidRPr="00850339" w:rsidRDefault="00970486" w:rsidP="00357295">
            <w:pPr>
              <w:ind w:left="-110"/>
              <w:rPr>
                <w:rFonts w:ascii="Arial Narrow" w:hAnsi="Arial Narrow" w:cs="Arial"/>
                <w:sz w:val="20"/>
                <w:szCs w:val="20"/>
              </w:rPr>
            </w:pPr>
            <w:r w:rsidRPr="00850339">
              <w:rPr>
                <w:rStyle w:val="Strong"/>
                <w:rFonts w:ascii="Arial Narrow" w:hAnsi="Arial Narrow" w:cs="Arial"/>
                <w:sz w:val="20"/>
                <w:szCs w:val="20"/>
              </w:rPr>
              <w:t>Administrative Advice:</w:t>
            </w:r>
          </w:p>
          <w:p w14:paraId="43D23A67"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t>The patient must not be on a concomitant single agent long-acting-beta-2-agonist (LABA)</w:t>
            </w:r>
          </w:p>
        </w:tc>
      </w:tr>
      <w:tr w:rsidR="00970486" w:rsidRPr="00850339" w14:paraId="1B4ACB82"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62AFFDAA"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t>[21822]</w:t>
            </w:r>
          </w:p>
        </w:tc>
        <w:tc>
          <w:tcPr>
            <w:tcW w:w="7230" w:type="dxa"/>
            <w:gridSpan w:val="6"/>
            <w:tcBorders>
              <w:top w:val="single" w:sz="4" w:space="0" w:color="auto"/>
              <w:left w:val="single" w:sz="4" w:space="0" w:color="auto"/>
              <w:bottom w:val="single" w:sz="4" w:space="0" w:color="auto"/>
              <w:right w:val="single" w:sz="4" w:space="0" w:color="auto"/>
            </w:tcBorders>
          </w:tcPr>
          <w:p w14:paraId="14A343CB" w14:textId="77777777" w:rsidR="00970486" w:rsidRPr="00850339" w:rsidRDefault="00970486" w:rsidP="00357295">
            <w:pPr>
              <w:ind w:left="-110"/>
              <w:rPr>
                <w:rFonts w:ascii="Arial Narrow" w:hAnsi="Arial Narrow" w:cs="Arial"/>
                <w:sz w:val="20"/>
                <w:szCs w:val="20"/>
              </w:rPr>
            </w:pPr>
            <w:r w:rsidRPr="00850339">
              <w:rPr>
                <w:rStyle w:val="Strong"/>
                <w:rFonts w:ascii="Arial Narrow" w:hAnsi="Arial Narrow" w:cs="Arial"/>
                <w:sz w:val="20"/>
                <w:szCs w:val="20"/>
              </w:rPr>
              <w:t>Administrative Advice:</w:t>
            </w:r>
          </w:p>
          <w:p w14:paraId="566C7ED6"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t>A LABA includes olodaterol, indacaterol, salmeterol, formoterol or vilanterol.</w:t>
            </w:r>
          </w:p>
        </w:tc>
      </w:tr>
      <w:tr w:rsidR="00970486" w:rsidRPr="00850339" w14:paraId="60455203" w14:textId="77777777" w:rsidTr="00357295">
        <w:trPr>
          <w:cantSplit/>
          <w:trHeight w:val="360"/>
        </w:trPr>
        <w:tc>
          <w:tcPr>
            <w:tcW w:w="1701" w:type="dxa"/>
            <w:tcBorders>
              <w:top w:val="single" w:sz="4" w:space="0" w:color="auto"/>
              <w:left w:val="single" w:sz="4" w:space="0" w:color="auto"/>
              <w:bottom w:val="single" w:sz="4" w:space="0" w:color="auto"/>
              <w:right w:val="single" w:sz="4" w:space="0" w:color="auto"/>
            </w:tcBorders>
          </w:tcPr>
          <w:p w14:paraId="1F6E060E" w14:textId="77777777" w:rsidR="00970486" w:rsidRPr="00850339" w:rsidRDefault="00970486" w:rsidP="00357295">
            <w:pPr>
              <w:ind w:left="-110"/>
              <w:rPr>
                <w:rFonts w:ascii="Arial Narrow" w:hAnsi="Arial Narrow" w:cs="Arial"/>
                <w:bCs/>
                <w:sz w:val="20"/>
                <w:szCs w:val="20"/>
              </w:rPr>
            </w:pPr>
            <w:r w:rsidRPr="00850339">
              <w:rPr>
                <w:rFonts w:ascii="Arial Narrow" w:hAnsi="Arial Narrow" w:cs="Arial"/>
                <w:bCs/>
                <w:sz w:val="20"/>
                <w:szCs w:val="20"/>
              </w:rPr>
              <w:t>[21825]</w:t>
            </w:r>
          </w:p>
        </w:tc>
        <w:tc>
          <w:tcPr>
            <w:tcW w:w="7230" w:type="dxa"/>
            <w:gridSpan w:val="6"/>
            <w:tcBorders>
              <w:top w:val="single" w:sz="4" w:space="0" w:color="auto"/>
              <w:left w:val="single" w:sz="4" w:space="0" w:color="auto"/>
              <w:bottom w:val="single" w:sz="4" w:space="0" w:color="auto"/>
              <w:right w:val="single" w:sz="4" w:space="0" w:color="auto"/>
            </w:tcBorders>
          </w:tcPr>
          <w:p w14:paraId="5AEB1A08" w14:textId="77777777" w:rsidR="00970486" w:rsidRPr="00850339" w:rsidRDefault="00970486" w:rsidP="00357295">
            <w:pPr>
              <w:ind w:left="-110"/>
              <w:rPr>
                <w:rFonts w:ascii="Arial Narrow" w:hAnsi="Arial Narrow" w:cs="Arial"/>
                <w:sz w:val="20"/>
                <w:szCs w:val="20"/>
              </w:rPr>
            </w:pPr>
            <w:r w:rsidRPr="00850339">
              <w:rPr>
                <w:rStyle w:val="Strong"/>
                <w:rFonts w:ascii="Arial Narrow" w:hAnsi="Arial Narrow" w:cs="Arial"/>
                <w:sz w:val="20"/>
                <w:szCs w:val="20"/>
              </w:rPr>
              <w:t>Administrative Advice:</w:t>
            </w:r>
          </w:p>
          <w:p w14:paraId="085281AC" w14:textId="77777777" w:rsidR="00970486" w:rsidRPr="00850339" w:rsidRDefault="00970486" w:rsidP="00357295">
            <w:pPr>
              <w:ind w:left="-110"/>
              <w:rPr>
                <w:rFonts w:ascii="Arial Narrow" w:hAnsi="Arial Narrow" w:cs="Arial"/>
                <w:sz w:val="20"/>
                <w:szCs w:val="20"/>
              </w:rPr>
            </w:pPr>
            <w:r w:rsidRPr="00850339">
              <w:rPr>
                <w:rFonts w:ascii="Arial Narrow" w:hAnsi="Arial Narrow" w:cs="Arial"/>
                <w:sz w:val="20"/>
                <w:szCs w:val="20"/>
              </w:rPr>
              <w:t>Adherence to current treatment and device (inhaler) technique should be reviewed at each clinical visit and before "stepping up" a patient's medication regimen.</w:t>
            </w:r>
          </w:p>
        </w:tc>
      </w:tr>
    </w:tbl>
    <w:p w14:paraId="5E683593" w14:textId="77777777" w:rsidR="00970486" w:rsidRDefault="00970486" w:rsidP="00970486">
      <w:pPr>
        <w:pStyle w:val="NoSpacing"/>
      </w:pPr>
    </w:p>
    <w:p w14:paraId="3E8D7106" w14:textId="1ED10456" w:rsidR="00970486" w:rsidRPr="00850339" w:rsidRDefault="00970486" w:rsidP="00A822A5">
      <w:pPr>
        <w:pStyle w:val="Heading2"/>
        <w:spacing w:before="120"/>
        <w:rPr>
          <w:rFonts w:cstheme="minorHAnsi"/>
          <w:sz w:val="24"/>
          <w:szCs w:val="24"/>
        </w:rPr>
      </w:pPr>
      <w:r w:rsidRPr="00850339">
        <w:rPr>
          <w:rFonts w:cstheme="minorHAnsi"/>
          <w:sz w:val="24"/>
          <w:szCs w:val="24"/>
        </w:rPr>
        <w:t>budesonide 100 mcg + formoterol 6 mcg</w:t>
      </w:r>
      <w:r w:rsidR="00B73020" w:rsidRPr="00850339">
        <w:rPr>
          <w:rFonts w:cstheme="minorHAnsi"/>
          <w:sz w:val="24"/>
          <w:szCs w:val="24"/>
        </w:rPr>
        <w:t xml:space="preserve"> (Symbicort </w:t>
      </w:r>
      <w:r w:rsidR="00B73020" w:rsidRPr="00850339">
        <w:rPr>
          <w:rFonts w:cstheme="minorHAnsi"/>
          <w:color w:val="000000"/>
          <w:sz w:val="24"/>
          <w:szCs w:val="24"/>
        </w:rPr>
        <w:t>Turbuhaler</w:t>
      </w:r>
      <w:r w:rsidR="00B73020" w:rsidRPr="00850339">
        <w:rPr>
          <w:rFonts w:cstheme="minorHAnsi"/>
          <w:sz w:val="24"/>
          <w:szCs w:val="24"/>
        </w:rPr>
        <w:t xml:space="preserve"> DPI)</w:t>
      </w:r>
      <w:r w:rsidR="00B73020" w:rsidRPr="00850339">
        <w:rPr>
          <w:rFonts w:cstheme="minorHAnsi"/>
          <w:color w:val="000000"/>
          <w:sz w:val="24"/>
          <w:szCs w:val="24"/>
        </w:rPr>
        <w:t xml:space="preserve"> and </w:t>
      </w:r>
      <w:r w:rsidRPr="00850339">
        <w:rPr>
          <w:rFonts w:cstheme="minorHAnsi"/>
          <w:sz w:val="24"/>
          <w:szCs w:val="24"/>
        </w:rPr>
        <w:t>budesonide 200 mcg + formoterol 6 mcg</w:t>
      </w:r>
      <w:r w:rsidR="00B73020" w:rsidRPr="00850339">
        <w:rPr>
          <w:rFonts w:cstheme="minorHAnsi"/>
          <w:sz w:val="24"/>
          <w:szCs w:val="24"/>
        </w:rPr>
        <w:t xml:space="preserve"> (Symbicort </w:t>
      </w:r>
      <w:r w:rsidR="00B73020" w:rsidRPr="00850339">
        <w:rPr>
          <w:rFonts w:cstheme="minorHAnsi"/>
          <w:color w:val="000000"/>
          <w:sz w:val="24"/>
          <w:szCs w:val="24"/>
        </w:rPr>
        <w:t>Turbuhaler/DuoResp Spiromax</w:t>
      </w:r>
      <w:r w:rsidR="00B73020" w:rsidRPr="00850339">
        <w:rPr>
          <w:rFonts w:cstheme="minorHAnsi"/>
          <w:sz w:val="24"/>
          <w:szCs w:val="24"/>
        </w:rPr>
        <w:t xml:space="preserve"> DPIs):</w:t>
      </w:r>
    </w:p>
    <w:tbl>
      <w:tblPr>
        <w:tblW w:w="4961" w:type="pct"/>
        <w:tblLook w:val="0000" w:firstRow="0" w:lastRow="0" w:firstColumn="0" w:lastColumn="0" w:noHBand="0" w:noVBand="0"/>
      </w:tblPr>
      <w:tblGrid>
        <w:gridCol w:w="1700"/>
        <w:gridCol w:w="1281"/>
        <w:gridCol w:w="611"/>
        <w:gridCol w:w="987"/>
        <w:gridCol w:w="987"/>
        <w:gridCol w:w="1112"/>
        <w:gridCol w:w="2255"/>
        <w:gridCol w:w="23"/>
      </w:tblGrid>
      <w:tr w:rsidR="00970486" w:rsidRPr="0025018C" w14:paraId="4371CFF7" w14:textId="77777777" w:rsidTr="00357295">
        <w:trPr>
          <w:gridAfter w:val="1"/>
          <w:wAfter w:w="13" w:type="pct"/>
          <w:cantSplit/>
        </w:trPr>
        <w:tc>
          <w:tcPr>
            <w:tcW w:w="1664" w:type="pct"/>
            <w:gridSpan w:val="2"/>
            <w:tcBorders>
              <w:bottom w:val="single" w:sz="4" w:space="0" w:color="auto"/>
            </w:tcBorders>
          </w:tcPr>
          <w:p w14:paraId="5335C12E" w14:textId="77777777" w:rsidR="00970486" w:rsidRPr="0025018C" w:rsidRDefault="00970486" w:rsidP="00357295">
            <w:pPr>
              <w:keepNext/>
              <w:jc w:val="both"/>
              <w:rPr>
                <w:rFonts w:ascii="Arial Narrow" w:hAnsi="Arial Narrow" w:cs="Arial"/>
                <w:b/>
                <w:sz w:val="20"/>
                <w:szCs w:val="20"/>
              </w:rPr>
            </w:pPr>
            <w:r w:rsidRPr="0025018C">
              <w:rPr>
                <w:rFonts w:ascii="Arial Narrow" w:hAnsi="Arial Narrow" w:cs="Arial"/>
                <w:b/>
                <w:sz w:val="20"/>
                <w:szCs w:val="20"/>
              </w:rPr>
              <w:t>Name, Restriction,</w:t>
            </w:r>
          </w:p>
          <w:p w14:paraId="5040DEEC" w14:textId="77777777" w:rsidR="00970486" w:rsidRPr="0025018C" w:rsidRDefault="00970486" w:rsidP="00357295">
            <w:pPr>
              <w:keepNext/>
              <w:ind w:left="-108"/>
              <w:jc w:val="both"/>
              <w:rPr>
                <w:rFonts w:ascii="Arial Narrow" w:hAnsi="Arial Narrow" w:cs="Arial"/>
                <w:b/>
                <w:sz w:val="20"/>
                <w:szCs w:val="20"/>
              </w:rPr>
            </w:pPr>
            <w:r w:rsidRPr="0025018C">
              <w:rPr>
                <w:rFonts w:ascii="Arial Narrow" w:hAnsi="Arial Narrow" w:cs="Arial"/>
                <w:b/>
                <w:sz w:val="20"/>
                <w:szCs w:val="20"/>
              </w:rPr>
              <w:t>Manner of administration and form</w:t>
            </w:r>
          </w:p>
        </w:tc>
        <w:tc>
          <w:tcPr>
            <w:tcW w:w="341" w:type="pct"/>
            <w:tcBorders>
              <w:bottom w:val="single" w:sz="4" w:space="0" w:color="auto"/>
            </w:tcBorders>
          </w:tcPr>
          <w:p w14:paraId="63B4DC13" w14:textId="77777777" w:rsidR="00970486" w:rsidRPr="0025018C" w:rsidRDefault="00970486" w:rsidP="00357295">
            <w:pPr>
              <w:keepNext/>
              <w:ind w:left="-108"/>
              <w:jc w:val="center"/>
              <w:rPr>
                <w:rFonts w:ascii="Arial Narrow" w:hAnsi="Arial Narrow" w:cs="Arial"/>
                <w:b/>
                <w:sz w:val="20"/>
                <w:szCs w:val="20"/>
              </w:rPr>
            </w:pPr>
            <w:r w:rsidRPr="0025018C">
              <w:rPr>
                <w:rFonts w:ascii="Arial Narrow" w:hAnsi="Arial Narrow" w:cs="Arial"/>
                <w:b/>
                <w:sz w:val="20"/>
                <w:szCs w:val="20"/>
              </w:rPr>
              <w:t>Max. qty packs</w:t>
            </w:r>
          </w:p>
        </w:tc>
        <w:tc>
          <w:tcPr>
            <w:tcW w:w="551" w:type="pct"/>
            <w:tcBorders>
              <w:bottom w:val="single" w:sz="4" w:space="0" w:color="auto"/>
            </w:tcBorders>
          </w:tcPr>
          <w:p w14:paraId="2C6BA4AA" w14:textId="77777777" w:rsidR="00970486" w:rsidRPr="0025018C" w:rsidRDefault="00970486" w:rsidP="00357295">
            <w:pPr>
              <w:keepNext/>
              <w:ind w:left="-108"/>
              <w:jc w:val="center"/>
              <w:rPr>
                <w:rFonts w:ascii="Arial Narrow" w:hAnsi="Arial Narrow" w:cs="Arial"/>
                <w:b/>
                <w:sz w:val="20"/>
                <w:szCs w:val="20"/>
              </w:rPr>
            </w:pPr>
            <w:r w:rsidRPr="0025018C">
              <w:rPr>
                <w:rFonts w:ascii="Arial Narrow" w:hAnsi="Arial Narrow" w:cs="Arial"/>
                <w:b/>
                <w:sz w:val="20"/>
                <w:szCs w:val="20"/>
              </w:rPr>
              <w:t>Max. qty units</w:t>
            </w:r>
          </w:p>
        </w:tc>
        <w:tc>
          <w:tcPr>
            <w:tcW w:w="551" w:type="pct"/>
            <w:tcBorders>
              <w:bottom w:val="single" w:sz="4" w:space="0" w:color="auto"/>
            </w:tcBorders>
          </w:tcPr>
          <w:p w14:paraId="3898C67B" w14:textId="77777777" w:rsidR="00970486" w:rsidRPr="0025018C" w:rsidRDefault="00970486" w:rsidP="00357295">
            <w:pPr>
              <w:keepNext/>
              <w:ind w:left="-108"/>
              <w:jc w:val="center"/>
              <w:rPr>
                <w:rFonts w:ascii="Arial Narrow" w:hAnsi="Arial Narrow" w:cs="Arial"/>
                <w:b/>
                <w:sz w:val="20"/>
                <w:szCs w:val="20"/>
              </w:rPr>
            </w:pPr>
            <w:r w:rsidRPr="0025018C">
              <w:rPr>
                <w:rFonts w:ascii="Arial Narrow" w:hAnsi="Arial Narrow" w:cs="Arial"/>
                <w:b/>
                <w:sz w:val="20"/>
                <w:szCs w:val="20"/>
              </w:rPr>
              <w:t>№.of</w:t>
            </w:r>
          </w:p>
          <w:p w14:paraId="5803236A" w14:textId="77777777" w:rsidR="00970486" w:rsidRPr="0025018C" w:rsidRDefault="00970486" w:rsidP="00357295">
            <w:pPr>
              <w:keepNext/>
              <w:ind w:left="-108"/>
              <w:jc w:val="center"/>
              <w:rPr>
                <w:rFonts w:ascii="Arial Narrow" w:hAnsi="Arial Narrow" w:cs="Arial"/>
                <w:b/>
                <w:sz w:val="20"/>
                <w:szCs w:val="20"/>
              </w:rPr>
            </w:pPr>
            <w:r w:rsidRPr="0025018C">
              <w:rPr>
                <w:rFonts w:ascii="Arial Narrow" w:hAnsi="Arial Narrow" w:cs="Arial"/>
                <w:b/>
                <w:sz w:val="20"/>
                <w:szCs w:val="20"/>
              </w:rPr>
              <w:t>Rpts</w:t>
            </w:r>
          </w:p>
        </w:tc>
        <w:tc>
          <w:tcPr>
            <w:tcW w:w="1880" w:type="pct"/>
            <w:gridSpan w:val="2"/>
            <w:tcBorders>
              <w:bottom w:val="single" w:sz="4" w:space="0" w:color="auto"/>
            </w:tcBorders>
          </w:tcPr>
          <w:p w14:paraId="0B728555" w14:textId="77777777" w:rsidR="00970486" w:rsidRPr="0025018C" w:rsidRDefault="00970486" w:rsidP="00357295">
            <w:pPr>
              <w:keepNext/>
              <w:jc w:val="both"/>
              <w:rPr>
                <w:rFonts w:ascii="Arial Narrow" w:hAnsi="Arial Narrow" w:cs="Arial"/>
                <w:b/>
                <w:sz w:val="20"/>
                <w:szCs w:val="20"/>
              </w:rPr>
            </w:pPr>
            <w:r w:rsidRPr="0025018C">
              <w:rPr>
                <w:rFonts w:ascii="Arial Narrow" w:hAnsi="Arial Narrow" w:cs="Arial"/>
                <w:b/>
                <w:sz w:val="20"/>
                <w:szCs w:val="20"/>
              </w:rPr>
              <w:t>Proprietary Name and Manufacturer</w:t>
            </w:r>
          </w:p>
        </w:tc>
      </w:tr>
      <w:tr w:rsidR="00970486" w:rsidRPr="0025018C" w14:paraId="40717344" w14:textId="77777777" w:rsidTr="00357295">
        <w:trPr>
          <w:gridAfter w:val="1"/>
          <w:wAfter w:w="13" w:type="pct"/>
          <w:cantSplit/>
        </w:trPr>
        <w:tc>
          <w:tcPr>
            <w:tcW w:w="1664" w:type="pct"/>
            <w:gridSpan w:val="2"/>
          </w:tcPr>
          <w:p w14:paraId="00441884" w14:textId="77777777" w:rsidR="00970486" w:rsidRPr="0025018C" w:rsidRDefault="00970486" w:rsidP="00357295">
            <w:pPr>
              <w:keepNext/>
              <w:ind w:left="-108"/>
              <w:jc w:val="both"/>
              <w:rPr>
                <w:rFonts w:ascii="Arial Narrow" w:hAnsi="Arial Narrow" w:cs="Arial"/>
                <w:sz w:val="20"/>
                <w:szCs w:val="20"/>
              </w:rPr>
            </w:pPr>
            <w:r w:rsidRPr="0025018C">
              <w:rPr>
                <w:rFonts w:ascii="Arial Narrow" w:hAnsi="Arial Narrow" w:cs="Arial"/>
                <w:smallCaps/>
                <w:sz w:val="20"/>
                <w:szCs w:val="20"/>
              </w:rPr>
              <w:t>Budesonide with formoterol</w:t>
            </w:r>
          </w:p>
          <w:p w14:paraId="5B1A9807" w14:textId="77777777" w:rsidR="00970486" w:rsidRPr="0025018C" w:rsidRDefault="00970486" w:rsidP="00357295">
            <w:pPr>
              <w:keepNext/>
              <w:ind w:left="-108"/>
              <w:rPr>
                <w:rFonts w:ascii="Arial Narrow" w:hAnsi="Arial Narrow" w:cs="Arial"/>
                <w:color w:val="333333"/>
                <w:sz w:val="20"/>
                <w:szCs w:val="20"/>
              </w:rPr>
            </w:pPr>
            <w:r w:rsidRPr="0025018C">
              <w:rPr>
                <w:rFonts w:ascii="Arial Narrow" w:hAnsi="Arial Narrow" w:cs="Arial"/>
                <w:color w:val="333333"/>
                <w:sz w:val="20"/>
                <w:szCs w:val="20"/>
              </w:rPr>
              <w:t>budesonide 100 microgram/actuation + formoterol (eformoterol) fumarate dihydrate 6 microgram/actuation powder for inhalation, 120 actuations</w:t>
            </w:r>
          </w:p>
          <w:p w14:paraId="4F6D3500" w14:textId="4A1D24D3" w:rsidR="00F06FEC" w:rsidRPr="0025018C" w:rsidRDefault="00F06FEC" w:rsidP="00357295">
            <w:pPr>
              <w:keepNext/>
              <w:ind w:left="-108"/>
              <w:rPr>
                <w:rFonts w:ascii="Arial Narrow" w:hAnsi="Arial Narrow" w:cs="Arial"/>
                <w:sz w:val="20"/>
                <w:szCs w:val="20"/>
              </w:rPr>
            </w:pPr>
          </w:p>
        </w:tc>
        <w:tc>
          <w:tcPr>
            <w:tcW w:w="341" w:type="pct"/>
          </w:tcPr>
          <w:p w14:paraId="2B9731EC" w14:textId="77777777" w:rsidR="00970486" w:rsidRPr="0025018C" w:rsidRDefault="00970486" w:rsidP="00357295">
            <w:pPr>
              <w:keepNext/>
              <w:ind w:left="-108"/>
              <w:jc w:val="center"/>
              <w:rPr>
                <w:rFonts w:ascii="Arial Narrow" w:hAnsi="Arial Narrow" w:cs="Arial"/>
                <w:sz w:val="20"/>
                <w:szCs w:val="20"/>
              </w:rPr>
            </w:pPr>
          </w:p>
          <w:p w14:paraId="6262E254" w14:textId="77777777" w:rsidR="00970486" w:rsidRPr="0025018C" w:rsidRDefault="00970486" w:rsidP="00357295">
            <w:pPr>
              <w:keepNext/>
              <w:ind w:left="-108"/>
              <w:jc w:val="center"/>
              <w:rPr>
                <w:rFonts w:ascii="Arial Narrow" w:hAnsi="Arial Narrow" w:cs="Arial"/>
                <w:sz w:val="20"/>
                <w:szCs w:val="20"/>
              </w:rPr>
            </w:pPr>
            <w:r w:rsidRPr="0025018C">
              <w:rPr>
                <w:rFonts w:ascii="Arial Narrow" w:hAnsi="Arial Narrow" w:cs="Arial"/>
                <w:sz w:val="20"/>
                <w:szCs w:val="20"/>
              </w:rPr>
              <w:t>1</w:t>
            </w:r>
          </w:p>
        </w:tc>
        <w:tc>
          <w:tcPr>
            <w:tcW w:w="551" w:type="pct"/>
          </w:tcPr>
          <w:p w14:paraId="0691A82E" w14:textId="77777777" w:rsidR="00970486" w:rsidRPr="0025018C" w:rsidRDefault="00970486" w:rsidP="00357295">
            <w:pPr>
              <w:keepNext/>
              <w:ind w:left="-108"/>
              <w:jc w:val="center"/>
              <w:rPr>
                <w:rFonts w:ascii="Arial Narrow" w:hAnsi="Arial Narrow" w:cs="Arial"/>
                <w:sz w:val="20"/>
                <w:szCs w:val="20"/>
              </w:rPr>
            </w:pPr>
          </w:p>
          <w:p w14:paraId="1CEDA343" w14:textId="77777777" w:rsidR="00970486" w:rsidRPr="0025018C" w:rsidRDefault="00970486" w:rsidP="00357295">
            <w:pPr>
              <w:keepNext/>
              <w:ind w:left="-108"/>
              <w:jc w:val="center"/>
              <w:rPr>
                <w:rFonts w:ascii="Arial Narrow" w:hAnsi="Arial Narrow" w:cs="Arial"/>
                <w:sz w:val="20"/>
                <w:szCs w:val="20"/>
              </w:rPr>
            </w:pPr>
            <w:r w:rsidRPr="0025018C">
              <w:rPr>
                <w:rFonts w:ascii="Arial Narrow" w:hAnsi="Arial Narrow" w:cs="Arial"/>
                <w:sz w:val="20"/>
                <w:szCs w:val="20"/>
              </w:rPr>
              <w:t>1</w:t>
            </w:r>
          </w:p>
        </w:tc>
        <w:tc>
          <w:tcPr>
            <w:tcW w:w="551" w:type="pct"/>
          </w:tcPr>
          <w:p w14:paraId="639CFDCE" w14:textId="77777777" w:rsidR="00970486" w:rsidRPr="0025018C" w:rsidRDefault="00970486" w:rsidP="00357295">
            <w:pPr>
              <w:keepNext/>
              <w:ind w:left="-108"/>
              <w:jc w:val="center"/>
              <w:rPr>
                <w:rFonts w:ascii="Arial Narrow" w:hAnsi="Arial Narrow" w:cs="Arial"/>
                <w:sz w:val="20"/>
                <w:szCs w:val="20"/>
              </w:rPr>
            </w:pPr>
          </w:p>
          <w:p w14:paraId="18C1B815" w14:textId="77777777" w:rsidR="00970486" w:rsidRPr="0025018C" w:rsidRDefault="00970486" w:rsidP="00357295">
            <w:pPr>
              <w:keepNext/>
              <w:ind w:left="-108"/>
              <w:jc w:val="center"/>
              <w:rPr>
                <w:rFonts w:ascii="Arial Narrow" w:hAnsi="Arial Narrow" w:cs="Arial"/>
                <w:sz w:val="20"/>
                <w:szCs w:val="20"/>
              </w:rPr>
            </w:pPr>
            <w:r w:rsidRPr="0025018C">
              <w:rPr>
                <w:rFonts w:ascii="Arial Narrow" w:hAnsi="Arial Narrow" w:cs="Arial"/>
                <w:sz w:val="20"/>
                <w:szCs w:val="20"/>
              </w:rPr>
              <w:t>5</w:t>
            </w:r>
          </w:p>
        </w:tc>
        <w:tc>
          <w:tcPr>
            <w:tcW w:w="621" w:type="pct"/>
          </w:tcPr>
          <w:p w14:paraId="5ABFB4DA" w14:textId="77777777" w:rsidR="00970486" w:rsidRPr="0025018C" w:rsidRDefault="00970486" w:rsidP="00357295">
            <w:pPr>
              <w:jc w:val="both"/>
              <w:rPr>
                <w:rFonts w:ascii="Arial Narrow" w:hAnsi="Arial Narrow" w:cs="Calibri"/>
                <w:color w:val="000000"/>
                <w:sz w:val="20"/>
                <w:szCs w:val="20"/>
              </w:rPr>
            </w:pPr>
            <w:r w:rsidRPr="0025018C">
              <w:rPr>
                <w:rFonts w:ascii="Arial Narrow" w:hAnsi="Arial Narrow" w:cs="Calibri"/>
                <w:color w:val="000000"/>
                <w:sz w:val="20"/>
                <w:szCs w:val="20"/>
              </w:rPr>
              <w:t>Symbicort Turbuhaler 100/6 [8796Y]</w:t>
            </w:r>
          </w:p>
        </w:tc>
        <w:tc>
          <w:tcPr>
            <w:tcW w:w="1259" w:type="pct"/>
          </w:tcPr>
          <w:p w14:paraId="0789E405" w14:textId="77777777" w:rsidR="00970486" w:rsidRPr="0025018C" w:rsidRDefault="00970486" w:rsidP="00357295">
            <w:pPr>
              <w:jc w:val="both"/>
              <w:rPr>
                <w:rFonts w:ascii="Arial Narrow" w:hAnsi="Arial Narrow" w:cs="Calibri"/>
                <w:color w:val="000000"/>
                <w:sz w:val="20"/>
                <w:szCs w:val="20"/>
              </w:rPr>
            </w:pPr>
            <w:r w:rsidRPr="0025018C">
              <w:rPr>
                <w:rFonts w:ascii="Arial Narrow" w:hAnsi="Arial Narrow" w:cs="Calibri"/>
                <w:color w:val="000000"/>
                <w:sz w:val="20"/>
                <w:szCs w:val="20"/>
              </w:rPr>
              <w:t>AstraZeneca Pty Ltd</w:t>
            </w:r>
          </w:p>
          <w:p w14:paraId="4FFD389B" w14:textId="77777777" w:rsidR="00970486" w:rsidRPr="0025018C" w:rsidRDefault="00970486" w:rsidP="00357295">
            <w:pPr>
              <w:keepNext/>
              <w:jc w:val="both"/>
              <w:rPr>
                <w:rFonts w:ascii="Arial Narrow" w:hAnsi="Arial Narrow" w:cs="Arial"/>
                <w:sz w:val="20"/>
                <w:szCs w:val="20"/>
              </w:rPr>
            </w:pPr>
          </w:p>
        </w:tc>
      </w:tr>
      <w:tr w:rsidR="00970486" w:rsidRPr="0025018C" w14:paraId="60DFC77E" w14:textId="77777777" w:rsidTr="00357295">
        <w:trPr>
          <w:gridAfter w:val="1"/>
          <w:wAfter w:w="13" w:type="pct"/>
          <w:cantSplit/>
        </w:trPr>
        <w:tc>
          <w:tcPr>
            <w:tcW w:w="1664" w:type="pct"/>
            <w:gridSpan w:val="2"/>
          </w:tcPr>
          <w:p w14:paraId="5B5FD330" w14:textId="77777777" w:rsidR="00970486" w:rsidRPr="0025018C" w:rsidRDefault="00970486" w:rsidP="00961B1A">
            <w:pPr>
              <w:keepNext/>
              <w:ind w:left="-108"/>
              <w:rPr>
                <w:rFonts w:ascii="Arial Narrow" w:hAnsi="Arial Narrow" w:cs="Arial"/>
                <w:sz w:val="20"/>
                <w:szCs w:val="20"/>
              </w:rPr>
            </w:pPr>
            <w:r w:rsidRPr="0025018C">
              <w:rPr>
                <w:rFonts w:ascii="Arial Narrow" w:hAnsi="Arial Narrow" w:cs="Arial"/>
                <w:smallCaps/>
                <w:sz w:val="20"/>
                <w:szCs w:val="20"/>
              </w:rPr>
              <w:t>Budesonide with formoterol</w:t>
            </w:r>
          </w:p>
          <w:p w14:paraId="0635D054" w14:textId="77777777" w:rsidR="00970486" w:rsidRPr="0025018C" w:rsidRDefault="00970486" w:rsidP="00961B1A">
            <w:pPr>
              <w:keepNext/>
              <w:ind w:left="-108"/>
              <w:rPr>
                <w:rFonts w:ascii="Arial Narrow" w:hAnsi="Arial Narrow" w:cs="Arial"/>
                <w:smallCaps/>
                <w:sz w:val="20"/>
                <w:szCs w:val="20"/>
              </w:rPr>
            </w:pPr>
            <w:r w:rsidRPr="0025018C">
              <w:rPr>
                <w:rFonts w:ascii="Arial Narrow" w:hAnsi="Arial Narrow" w:cs="Arial"/>
                <w:color w:val="333333"/>
                <w:sz w:val="20"/>
                <w:szCs w:val="20"/>
              </w:rPr>
              <w:t>budesonide 200 microgram/actuation + formoterol (eformoterol) fumarate dihydrate 6 microgram/actuation powder for inhalation, 120 actuations</w:t>
            </w:r>
          </w:p>
        </w:tc>
        <w:tc>
          <w:tcPr>
            <w:tcW w:w="341" w:type="pct"/>
          </w:tcPr>
          <w:p w14:paraId="5985CB9B" w14:textId="77777777" w:rsidR="00970486" w:rsidRPr="0025018C" w:rsidRDefault="00970486" w:rsidP="00357295">
            <w:pPr>
              <w:keepNext/>
              <w:ind w:left="-108"/>
              <w:jc w:val="center"/>
              <w:rPr>
                <w:rFonts w:ascii="Arial Narrow" w:hAnsi="Arial Narrow" w:cs="Arial"/>
                <w:sz w:val="20"/>
                <w:szCs w:val="20"/>
              </w:rPr>
            </w:pPr>
            <w:r w:rsidRPr="0025018C">
              <w:rPr>
                <w:rFonts w:ascii="Arial Narrow" w:hAnsi="Arial Narrow" w:cs="Arial"/>
                <w:sz w:val="20"/>
                <w:szCs w:val="20"/>
              </w:rPr>
              <w:t>1</w:t>
            </w:r>
          </w:p>
        </w:tc>
        <w:tc>
          <w:tcPr>
            <w:tcW w:w="551" w:type="pct"/>
          </w:tcPr>
          <w:p w14:paraId="7CE0CFC6" w14:textId="77777777" w:rsidR="00970486" w:rsidRPr="0025018C" w:rsidRDefault="00970486" w:rsidP="00357295">
            <w:pPr>
              <w:keepNext/>
              <w:ind w:left="-108"/>
              <w:jc w:val="center"/>
              <w:rPr>
                <w:rFonts w:ascii="Arial Narrow" w:hAnsi="Arial Narrow" w:cs="Arial"/>
                <w:sz w:val="20"/>
                <w:szCs w:val="20"/>
              </w:rPr>
            </w:pPr>
            <w:r w:rsidRPr="0025018C">
              <w:rPr>
                <w:rFonts w:ascii="Arial Narrow" w:hAnsi="Arial Narrow" w:cs="Arial"/>
                <w:sz w:val="20"/>
                <w:szCs w:val="20"/>
              </w:rPr>
              <w:t>1</w:t>
            </w:r>
          </w:p>
        </w:tc>
        <w:tc>
          <w:tcPr>
            <w:tcW w:w="551" w:type="pct"/>
          </w:tcPr>
          <w:p w14:paraId="578FD04C" w14:textId="77777777" w:rsidR="00970486" w:rsidRPr="0025018C" w:rsidRDefault="00970486" w:rsidP="00357295">
            <w:pPr>
              <w:keepNext/>
              <w:ind w:left="-108"/>
              <w:jc w:val="center"/>
              <w:rPr>
                <w:rFonts w:ascii="Arial Narrow" w:hAnsi="Arial Narrow" w:cs="Arial"/>
                <w:sz w:val="20"/>
                <w:szCs w:val="20"/>
              </w:rPr>
            </w:pPr>
            <w:r w:rsidRPr="0025018C">
              <w:rPr>
                <w:rFonts w:ascii="Arial Narrow" w:hAnsi="Arial Narrow" w:cs="Arial"/>
                <w:sz w:val="20"/>
                <w:szCs w:val="20"/>
              </w:rPr>
              <w:t>5</w:t>
            </w:r>
          </w:p>
        </w:tc>
        <w:tc>
          <w:tcPr>
            <w:tcW w:w="621" w:type="pct"/>
          </w:tcPr>
          <w:p w14:paraId="4336C6B4" w14:textId="77777777" w:rsidR="00970486" w:rsidRPr="0025018C" w:rsidRDefault="00970486" w:rsidP="00357295">
            <w:pPr>
              <w:jc w:val="both"/>
              <w:rPr>
                <w:rFonts w:ascii="Arial Narrow" w:hAnsi="Arial Narrow" w:cs="Calibri"/>
                <w:color w:val="000000"/>
                <w:sz w:val="20"/>
                <w:szCs w:val="20"/>
              </w:rPr>
            </w:pPr>
            <w:r w:rsidRPr="0025018C">
              <w:rPr>
                <w:rFonts w:ascii="Arial Narrow" w:hAnsi="Arial Narrow" w:cs="Calibri"/>
                <w:color w:val="000000"/>
                <w:sz w:val="20"/>
                <w:szCs w:val="20"/>
              </w:rPr>
              <w:t>Symbicort Turbuhaler 200/6 [8625Y]</w:t>
            </w:r>
          </w:p>
          <w:p w14:paraId="2771D217" w14:textId="77777777" w:rsidR="00970486" w:rsidRPr="0025018C" w:rsidRDefault="00970486" w:rsidP="00357295">
            <w:pPr>
              <w:jc w:val="both"/>
              <w:rPr>
                <w:rFonts w:ascii="Arial Narrow" w:hAnsi="Arial Narrow" w:cs="Calibri"/>
                <w:color w:val="000000"/>
                <w:sz w:val="20"/>
                <w:szCs w:val="20"/>
              </w:rPr>
            </w:pPr>
          </w:p>
          <w:p w14:paraId="54958902" w14:textId="77777777" w:rsidR="00970486" w:rsidRPr="0025018C" w:rsidRDefault="00970486" w:rsidP="00357295">
            <w:pPr>
              <w:jc w:val="both"/>
              <w:rPr>
                <w:rFonts w:ascii="Arial Narrow" w:hAnsi="Arial Narrow" w:cs="Calibri"/>
                <w:color w:val="000000"/>
                <w:sz w:val="20"/>
                <w:szCs w:val="20"/>
              </w:rPr>
            </w:pPr>
            <w:r w:rsidRPr="0025018C">
              <w:rPr>
                <w:rFonts w:ascii="Arial Narrow" w:hAnsi="Arial Narrow" w:cs="Calibri"/>
                <w:color w:val="000000"/>
                <w:sz w:val="20"/>
                <w:szCs w:val="20"/>
              </w:rPr>
              <w:t>DuoResp Spiromax 200/6</w:t>
            </w:r>
          </w:p>
          <w:p w14:paraId="07B5E49A" w14:textId="77777777" w:rsidR="00970486" w:rsidRPr="0025018C" w:rsidRDefault="00970486" w:rsidP="00357295">
            <w:pPr>
              <w:jc w:val="both"/>
              <w:rPr>
                <w:rFonts w:ascii="Arial Narrow" w:hAnsi="Arial Narrow" w:cs="Calibri"/>
                <w:color w:val="000000"/>
                <w:sz w:val="20"/>
                <w:szCs w:val="20"/>
              </w:rPr>
            </w:pPr>
            <w:r w:rsidRPr="0025018C">
              <w:rPr>
                <w:rFonts w:ascii="Arial Narrow" w:hAnsi="Arial Narrow" w:cs="Calibri"/>
                <w:color w:val="000000"/>
                <w:sz w:val="20"/>
                <w:szCs w:val="20"/>
              </w:rPr>
              <w:t>[11273H]</w:t>
            </w:r>
          </w:p>
        </w:tc>
        <w:tc>
          <w:tcPr>
            <w:tcW w:w="1259" w:type="pct"/>
          </w:tcPr>
          <w:p w14:paraId="680F975F" w14:textId="77777777" w:rsidR="00970486" w:rsidRPr="0025018C" w:rsidRDefault="00970486" w:rsidP="00357295">
            <w:pPr>
              <w:jc w:val="both"/>
              <w:rPr>
                <w:rFonts w:ascii="Arial Narrow" w:hAnsi="Arial Narrow" w:cs="Calibri"/>
                <w:color w:val="000000"/>
                <w:sz w:val="20"/>
                <w:szCs w:val="20"/>
              </w:rPr>
            </w:pPr>
            <w:r w:rsidRPr="0025018C">
              <w:rPr>
                <w:rFonts w:ascii="Arial Narrow" w:hAnsi="Arial Narrow" w:cs="Calibri"/>
                <w:color w:val="000000"/>
                <w:sz w:val="20"/>
                <w:szCs w:val="20"/>
              </w:rPr>
              <w:t>AstraZeneca Pty Ltd</w:t>
            </w:r>
          </w:p>
          <w:p w14:paraId="73C80B0A" w14:textId="77777777" w:rsidR="00970486" w:rsidRPr="0025018C" w:rsidRDefault="00970486" w:rsidP="00965BCB">
            <w:pPr>
              <w:spacing w:before="960"/>
              <w:jc w:val="both"/>
              <w:rPr>
                <w:rFonts w:ascii="Arial Narrow" w:hAnsi="Arial Narrow" w:cs="Calibri"/>
                <w:color w:val="000000"/>
                <w:sz w:val="20"/>
                <w:szCs w:val="20"/>
              </w:rPr>
            </w:pPr>
            <w:proofErr w:type="spellStart"/>
            <w:r w:rsidRPr="0025018C">
              <w:rPr>
                <w:rFonts w:ascii="Arial Narrow" w:hAnsi="Arial Narrow" w:cs="Arial"/>
                <w:sz w:val="20"/>
                <w:szCs w:val="20"/>
              </w:rPr>
              <w:t>Teva</w:t>
            </w:r>
            <w:proofErr w:type="spellEnd"/>
            <w:r w:rsidRPr="0025018C">
              <w:rPr>
                <w:rFonts w:ascii="Arial Narrow" w:hAnsi="Arial Narrow" w:cs="Arial"/>
                <w:sz w:val="20"/>
                <w:szCs w:val="20"/>
              </w:rPr>
              <w:t xml:space="preserve"> Pharma Australia Pty Limited</w:t>
            </w:r>
          </w:p>
          <w:p w14:paraId="5C5C6D73" w14:textId="77777777" w:rsidR="00970486" w:rsidRPr="0025018C" w:rsidRDefault="00970486" w:rsidP="00357295">
            <w:pPr>
              <w:jc w:val="both"/>
              <w:rPr>
                <w:rFonts w:ascii="Arial Narrow" w:hAnsi="Arial Narrow" w:cs="Calibri"/>
                <w:color w:val="000000"/>
                <w:sz w:val="20"/>
                <w:szCs w:val="20"/>
              </w:rPr>
            </w:pPr>
          </w:p>
        </w:tc>
      </w:tr>
      <w:tr w:rsidR="00970486" w:rsidRPr="0025018C" w14:paraId="16291802" w14:textId="77777777" w:rsidTr="00357295">
        <w:trPr>
          <w:cantSplit/>
          <w:trHeight w:val="360"/>
        </w:trPr>
        <w:tc>
          <w:tcPr>
            <w:tcW w:w="949" w:type="pct"/>
            <w:tcBorders>
              <w:top w:val="single" w:sz="4" w:space="0" w:color="auto"/>
              <w:left w:val="single" w:sz="4" w:space="0" w:color="auto"/>
              <w:bottom w:val="single" w:sz="4" w:space="0" w:color="auto"/>
              <w:right w:val="single" w:sz="4" w:space="0" w:color="auto"/>
            </w:tcBorders>
          </w:tcPr>
          <w:p w14:paraId="03F50A23" w14:textId="77777777" w:rsidR="00970486" w:rsidRPr="0025018C" w:rsidRDefault="00970486" w:rsidP="00357295">
            <w:pPr>
              <w:rPr>
                <w:rFonts w:ascii="Arial Narrow" w:hAnsi="Arial Narrow" w:cs="Arial"/>
                <w:b/>
                <w:sz w:val="20"/>
                <w:szCs w:val="20"/>
              </w:rPr>
            </w:pPr>
            <w:r w:rsidRPr="0025018C">
              <w:rPr>
                <w:rFonts w:ascii="Arial Narrow" w:hAnsi="Arial Narrow" w:cs="Arial"/>
                <w:b/>
                <w:sz w:val="20"/>
                <w:szCs w:val="20"/>
              </w:rPr>
              <w:t>Category / Program:</w:t>
            </w:r>
          </w:p>
        </w:tc>
        <w:tc>
          <w:tcPr>
            <w:tcW w:w="4051" w:type="pct"/>
            <w:gridSpan w:val="7"/>
            <w:tcBorders>
              <w:top w:val="single" w:sz="4" w:space="0" w:color="auto"/>
              <w:left w:val="single" w:sz="4" w:space="0" w:color="auto"/>
              <w:bottom w:val="single" w:sz="4" w:space="0" w:color="auto"/>
              <w:right w:val="single" w:sz="4" w:space="0" w:color="auto"/>
            </w:tcBorders>
          </w:tcPr>
          <w:p w14:paraId="6A92A0A0" w14:textId="77777777" w:rsidR="00970486" w:rsidRPr="0025018C" w:rsidRDefault="00970486" w:rsidP="00357295">
            <w:pPr>
              <w:rPr>
                <w:rFonts w:ascii="Arial Narrow" w:hAnsi="Arial Narrow" w:cs="Arial"/>
                <w:sz w:val="20"/>
                <w:szCs w:val="20"/>
              </w:rPr>
            </w:pPr>
            <w:r w:rsidRPr="0025018C">
              <w:rPr>
                <w:rFonts w:ascii="Arial Narrow" w:hAnsi="Arial Narrow" w:cs="Arial"/>
                <w:sz w:val="20"/>
                <w:szCs w:val="20"/>
              </w:rPr>
              <w:t>GENERAL – General Schedule (Code GE)</w:t>
            </w:r>
          </w:p>
        </w:tc>
      </w:tr>
      <w:tr w:rsidR="00970486" w:rsidRPr="0025018C" w14:paraId="057501AD" w14:textId="77777777" w:rsidTr="00357295">
        <w:trPr>
          <w:cantSplit/>
          <w:trHeight w:val="360"/>
        </w:trPr>
        <w:tc>
          <w:tcPr>
            <w:tcW w:w="949" w:type="pct"/>
            <w:tcBorders>
              <w:top w:val="single" w:sz="4" w:space="0" w:color="auto"/>
              <w:left w:val="single" w:sz="4" w:space="0" w:color="auto"/>
              <w:bottom w:val="single" w:sz="4" w:space="0" w:color="auto"/>
              <w:right w:val="single" w:sz="4" w:space="0" w:color="auto"/>
            </w:tcBorders>
          </w:tcPr>
          <w:p w14:paraId="418ABE32" w14:textId="77777777" w:rsidR="00970486" w:rsidRPr="0025018C" w:rsidRDefault="00970486" w:rsidP="00357295">
            <w:pPr>
              <w:rPr>
                <w:rFonts w:ascii="Arial Narrow" w:hAnsi="Arial Narrow" w:cs="Arial"/>
                <w:b/>
                <w:sz w:val="20"/>
                <w:szCs w:val="20"/>
              </w:rPr>
            </w:pPr>
            <w:r w:rsidRPr="0025018C">
              <w:rPr>
                <w:rFonts w:ascii="Arial Narrow" w:hAnsi="Arial Narrow" w:cs="Arial"/>
                <w:b/>
                <w:sz w:val="20"/>
                <w:szCs w:val="20"/>
              </w:rPr>
              <w:t>Prescriber type:</w:t>
            </w:r>
          </w:p>
          <w:p w14:paraId="02AF6A38" w14:textId="77777777" w:rsidR="00970486" w:rsidRPr="0025018C" w:rsidRDefault="00970486" w:rsidP="00357295">
            <w:pPr>
              <w:rPr>
                <w:rFonts w:ascii="Arial Narrow" w:hAnsi="Arial Narrow" w:cs="Arial"/>
                <w:b/>
                <w:sz w:val="20"/>
                <w:szCs w:val="20"/>
              </w:rPr>
            </w:pPr>
          </w:p>
        </w:tc>
        <w:tc>
          <w:tcPr>
            <w:tcW w:w="4051" w:type="pct"/>
            <w:gridSpan w:val="7"/>
            <w:tcBorders>
              <w:top w:val="single" w:sz="4" w:space="0" w:color="auto"/>
              <w:left w:val="single" w:sz="4" w:space="0" w:color="auto"/>
              <w:bottom w:val="single" w:sz="4" w:space="0" w:color="auto"/>
              <w:right w:val="single" w:sz="4" w:space="0" w:color="auto"/>
            </w:tcBorders>
          </w:tcPr>
          <w:p w14:paraId="1E8AA8F5" w14:textId="77777777" w:rsidR="00970486" w:rsidRPr="0025018C" w:rsidRDefault="00970486" w:rsidP="00357295">
            <w:pPr>
              <w:rPr>
                <w:rFonts w:ascii="Arial Narrow" w:hAnsi="Arial Narrow" w:cs="Arial"/>
                <w:sz w:val="20"/>
                <w:szCs w:val="20"/>
              </w:rPr>
            </w:pPr>
            <w:r w:rsidRPr="0025018C">
              <w:rPr>
                <w:rFonts w:ascii="Arial Narrow" w:hAnsi="Arial Narrow" w:cs="Arial"/>
                <w:sz w:val="20"/>
                <w:szCs w:val="20"/>
              </w:rPr>
              <w:fldChar w:fldCharType="begin">
                <w:ffData>
                  <w:name w:val="Check1"/>
                  <w:enabled/>
                  <w:calcOnExit w:val="0"/>
                  <w:checkBox>
                    <w:sizeAuto/>
                    <w:default w:val="0"/>
                  </w:checkBox>
                </w:ffData>
              </w:fldChar>
            </w:r>
            <w:r w:rsidRPr="0025018C">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25018C">
              <w:rPr>
                <w:rFonts w:ascii="Arial Narrow" w:hAnsi="Arial Narrow" w:cs="Arial"/>
                <w:sz w:val="20"/>
                <w:szCs w:val="20"/>
              </w:rPr>
              <w:fldChar w:fldCharType="end"/>
            </w:r>
            <w:r w:rsidRPr="0025018C">
              <w:rPr>
                <w:rFonts w:ascii="Arial Narrow" w:hAnsi="Arial Narrow" w:cs="Arial"/>
                <w:sz w:val="20"/>
                <w:szCs w:val="20"/>
              </w:rPr>
              <w:t xml:space="preserve">Dental  </w:t>
            </w:r>
            <w:r w:rsidRPr="0025018C">
              <w:rPr>
                <w:rFonts w:ascii="Arial Narrow" w:hAnsi="Arial Narrow" w:cs="Arial"/>
                <w:sz w:val="20"/>
                <w:szCs w:val="20"/>
              </w:rPr>
              <w:fldChar w:fldCharType="begin">
                <w:ffData>
                  <w:name w:val=""/>
                  <w:enabled/>
                  <w:calcOnExit w:val="0"/>
                  <w:checkBox>
                    <w:sizeAuto/>
                    <w:default w:val="1"/>
                  </w:checkBox>
                </w:ffData>
              </w:fldChar>
            </w:r>
            <w:r w:rsidRPr="0025018C">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25018C">
              <w:rPr>
                <w:rFonts w:ascii="Arial Narrow" w:hAnsi="Arial Narrow" w:cs="Arial"/>
                <w:sz w:val="20"/>
                <w:szCs w:val="20"/>
              </w:rPr>
              <w:fldChar w:fldCharType="end"/>
            </w:r>
            <w:r w:rsidRPr="0025018C">
              <w:rPr>
                <w:rFonts w:ascii="Arial Narrow" w:hAnsi="Arial Narrow" w:cs="Arial"/>
                <w:sz w:val="20"/>
                <w:szCs w:val="20"/>
              </w:rPr>
              <w:t xml:space="preserve">Medical Practitioners  </w:t>
            </w:r>
            <w:r w:rsidRPr="0025018C">
              <w:rPr>
                <w:rFonts w:ascii="Arial Narrow" w:hAnsi="Arial Narrow" w:cs="Arial"/>
                <w:sz w:val="20"/>
                <w:szCs w:val="20"/>
              </w:rPr>
              <w:fldChar w:fldCharType="begin">
                <w:ffData>
                  <w:name w:val="Check3"/>
                  <w:enabled/>
                  <w:calcOnExit w:val="0"/>
                  <w:checkBox>
                    <w:sizeAuto/>
                    <w:default w:val="0"/>
                  </w:checkBox>
                </w:ffData>
              </w:fldChar>
            </w:r>
            <w:r w:rsidRPr="0025018C">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25018C">
              <w:rPr>
                <w:rFonts w:ascii="Arial Narrow" w:hAnsi="Arial Narrow" w:cs="Arial"/>
                <w:sz w:val="20"/>
                <w:szCs w:val="20"/>
              </w:rPr>
              <w:fldChar w:fldCharType="end"/>
            </w:r>
            <w:r w:rsidRPr="0025018C">
              <w:rPr>
                <w:rFonts w:ascii="Arial Narrow" w:hAnsi="Arial Narrow" w:cs="Arial"/>
                <w:sz w:val="20"/>
                <w:szCs w:val="20"/>
              </w:rPr>
              <w:t xml:space="preserve">Nurse practitioners  </w:t>
            </w:r>
            <w:r w:rsidRPr="0025018C">
              <w:rPr>
                <w:rFonts w:ascii="Arial Narrow" w:hAnsi="Arial Narrow" w:cs="Arial"/>
                <w:sz w:val="20"/>
                <w:szCs w:val="20"/>
              </w:rPr>
              <w:fldChar w:fldCharType="begin">
                <w:ffData>
                  <w:name w:val=""/>
                  <w:enabled/>
                  <w:calcOnExit w:val="0"/>
                  <w:checkBox>
                    <w:sizeAuto/>
                    <w:default w:val="0"/>
                  </w:checkBox>
                </w:ffData>
              </w:fldChar>
            </w:r>
            <w:r w:rsidRPr="0025018C">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25018C">
              <w:rPr>
                <w:rFonts w:ascii="Arial Narrow" w:hAnsi="Arial Narrow" w:cs="Arial"/>
                <w:sz w:val="20"/>
                <w:szCs w:val="20"/>
              </w:rPr>
              <w:fldChar w:fldCharType="end"/>
            </w:r>
            <w:r w:rsidRPr="0025018C">
              <w:rPr>
                <w:rFonts w:ascii="Arial Narrow" w:hAnsi="Arial Narrow" w:cs="Arial"/>
                <w:sz w:val="20"/>
                <w:szCs w:val="20"/>
              </w:rPr>
              <w:t>Optometrists</w:t>
            </w:r>
          </w:p>
          <w:p w14:paraId="488084D7" w14:textId="77777777" w:rsidR="00970486" w:rsidRPr="0025018C" w:rsidRDefault="00970486" w:rsidP="00357295">
            <w:pPr>
              <w:rPr>
                <w:rFonts w:ascii="Arial Narrow" w:hAnsi="Arial Narrow" w:cs="Arial"/>
                <w:sz w:val="20"/>
                <w:szCs w:val="20"/>
              </w:rPr>
            </w:pPr>
            <w:r w:rsidRPr="0025018C">
              <w:rPr>
                <w:rFonts w:ascii="Arial Narrow" w:hAnsi="Arial Narrow" w:cs="Arial"/>
                <w:sz w:val="20"/>
                <w:szCs w:val="20"/>
              </w:rPr>
              <w:fldChar w:fldCharType="begin">
                <w:ffData>
                  <w:name w:val="Check5"/>
                  <w:enabled/>
                  <w:calcOnExit w:val="0"/>
                  <w:checkBox>
                    <w:sizeAuto/>
                    <w:default w:val="0"/>
                  </w:checkBox>
                </w:ffData>
              </w:fldChar>
            </w:r>
            <w:r w:rsidRPr="0025018C">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25018C">
              <w:rPr>
                <w:rFonts w:ascii="Arial Narrow" w:hAnsi="Arial Narrow" w:cs="Arial"/>
                <w:sz w:val="20"/>
                <w:szCs w:val="20"/>
              </w:rPr>
              <w:fldChar w:fldCharType="end"/>
            </w:r>
            <w:r w:rsidRPr="0025018C">
              <w:rPr>
                <w:rFonts w:ascii="Arial Narrow" w:hAnsi="Arial Narrow" w:cs="Arial"/>
                <w:sz w:val="20"/>
                <w:szCs w:val="20"/>
              </w:rPr>
              <w:t>Midwives</w:t>
            </w:r>
          </w:p>
        </w:tc>
      </w:tr>
      <w:tr w:rsidR="00970486" w:rsidRPr="0025018C" w14:paraId="70BF64E4" w14:textId="77777777" w:rsidTr="00357295">
        <w:trPr>
          <w:cantSplit/>
          <w:trHeight w:val="360"/>
        </w:trPr>
        <w:tc>
          <w:tcPr>
            <w:tcW w:w="949" w:type="pct"/>
            <w:tcBorders>
              <w:top w:val="single" w:sz="4" w:space="0" w:color="auto"/>
              <w:left w:val="single" w:sz="4" w:space="0" w:color="auto"/>
              <w:bottom w:val="single" w:sz="4" w:space="0" w:color="auto"/>
              <w:right w:val="single" w:sz="4" w:space="0" w:color="auto"/>
            </w:tcBorders>
          </w:tcPr>
          <w:p w14:paraId="74CE0DF4" w14:textId="77777777" w:rsidR="00970486" w:rsidRPr="0025018C" w:rsidRDefault="00970486" w:rsidP="00357295">
            <w:pPr>
              <w:rPr>
                <w:rFonts w:ascii="Arial Narrow" w:hAnsi="Arial Narrow" w:cs="Arial"/>
                <w:b/>
                <w:sz w:val="20"/>
                <w:szCs w:val="20"/>
              </w:rPr>
            </w:pPr>
            <w:r w:rsidRPr="0025018C">
              <w:rPr>
                <w:rFonts w:ascii="Arial Narrow" w:hAnsi="Arial Narrow" w:cs="Arial"/>
                <w:b/>
                <w:sz w:val="20"/>
                <w:szCs w:val="20"/>
              </w:rPr>
              <w:t>Restriction Level / Method:</w:t>
            </w:r>
          </w:p>
          <w:p w14:paraId="1FFA4E1E" w14:textId="77777777" w:rsidR="00970486" w:rsidRPr="0025018C" w:rsidRDefault="00970486" w:rsidP="00357295">
            <w:pPr>
              <w:rPr>
                <w:rFonts w:ascii="Arial Narrow" w:hAnsi="Arial Narrow" w:cs="Arial"/>
                <w:b/>
                <w:sz w:val="20"/>
                <w:szCs w:val="20"/>
              </w:rPr>
            </w:pPr>
          </w:p>
          <w:p w14:paraId="17B2933D" w14:textId="404F1557" w:rsidR="00970486" w:rsidRPr="0025018C" w:rsidRDefault="00970486" w:rsidP="00357295">
            <w:pPr>
              <w:rPr>
                <w:rFonts w:ascii="Arial Narrow" w:hAnsi="Arial Narrow" w:cs="Arial"/>
                <w:b/>
                <w:sz w:val="20"/>
                <w:szCs w:val="20"/>
              </w:rPr>
            </w:pPr>
          </w:p>
        </w:tc>
        <w:tc>
          <w:tcPr>
            <w:tcW w:w="4051" w:type="pct"/>
            <w:gridSpan w:val="7"/>
            <w:tcBorders>
              <w:top w:val="single" w:sz="4" w:space="0" w:color="auto"/>
              <w:left w:val="single" w:sz="4" w:space="0" w:color="auto"/>
              <w:bottom w:val="single" w:sz="4" w:space="0" w:color="auto"/>
              <w:right w:val="single" w:sz="4" w:space="0" w:color="auto"/>
            </w:tcBorders>
          </w:tcPr>
          <w:p w14:paraId="38C74861" w14:textId="77777777" w:rsidR="00970486" w:rsidRPr="0025018C" w:rsidRDefault="00970486" w:rsidP="00357295">
            <w:pPr>
              <w:rPr>
                <w:rFonts w:ascii="Arial Narrow" w:hAnsi="Arial Narrow" w:cs="Arial"/>
                <w:sz w:val="20"/>
                <w:szCs w:val="20"/>
              </w:rPr>
            </w:pPr>
            <w:r w:rsidRPr="0025018C">
              <w:rPr>
                <w:rFonts w:ascii="Arial Narrow" w:hAnsi="Arial Narrow" w:cs="Arial"/>
                <w:sz w:val="20"/>
                <w:szCs w:val="20"/>
              </w:rPr>
              <w:fldChar w:fldCharType="begin">
                <w:ffData>
                  <w:name w:val="Check1"/>
                  <w:enabled/>
                  <w:calcOnExit w:val="0"/>
                  <w:checkBox>
                    <w:sizeAuto/>
                    <w:default w:val="0"/>
                  </w:checkBox>
                </w:ffData>
              </w:fldChar>
            </w:r>
            <w:r w:rsidRPr="0025018C">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25018C">
              <w:rPr>
                <w:rFonts w:ascii="Arial Narrow" w:hAnsi="Arial Narrow" w:cs="Arial"/>
                <w:sz w:val="20"/>
                <w:szCs w:val="20"/>
              </w:rPr>
              <w:fldChar w:fldCharType="end"/>
            </w:r>
            <w:r w:rsidRPr="0025018C">
              <w:rPr>
                <w:rFonts w:ascii="Arial Narrow" w:hAnsi="Arial Narrow" w:cs="Arial"/>
                <w:sz w:val="20"/>
                <w:szCs w:val="20"/>
              </w:rPr>
              <w:t>Restricted benefit</w:t>
            </w:r>
          </w:p>
          <w:p w14:paraId="50307413" w14:textId="77777777" w:rsidR="00970486" w:rsidRPr="0025018C" w:rsidRDefault="00970486" w:rsidP="00357295">
            <w:pPr>
              <w:rPr>
                <w:rFonts w:ascii="Arial Narrow" w:hAnsi="Arial Narrow" w:cs="Arial"/>
                <w:sz w:val="20"/>
                <w:szCs w:val="20"/>
              </w:rPr>
            </w:pPr>
            <w:r w:rsidRPr="0025018C">
              <w:rPr>
                <w:rFonts w:ascii="Arial Narrow" w:hAnsi="Arial Narrow" w:cs="Arial"/>
                <w:sz w:val="20"/>
                <w:szCs w:val="20"/>
              </w:rPr>
              <w:fldChar w:fldCharType="begin">
                <w:ffData>
                  <w:name w:val=""/>
                  <w:enabled/>
                  <w:calcOnExit w:val="0"/>
                  <w:checkBox>
                    <w:sizeAuto/>
                    <w:default w:val="0"/>
                  </w:checkBox>
                </w:ffData>
              </w:fldChar>
            </w:r>
            <w:r w:rsidRPr="0025018C">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25018C">
              <w:rPr>
                <w:rFonts w:ascii="Arial Narrow" w:hAnsi="Arial Narrow" w:cs="Arial"/>
                <w:sz w:val="20"/>
                <w:szCs w:val="20"/>
              </w:rPr>
              <w:fldChar w:fldCharType="end"/>
            </w:r>
            <w:r w:rsidRPr="0025018C">
              <w:rPr>
                <w:rFonts w:ascii="Arial Narrow" w:hAnsi="Arial Narrow" w:cs="Arial"/>
                <w:sz w:val="20"/>
                <w:szCs w:val="20"/>
              </w:rPr>
              <w:t>Authority Required – In Writing</w:t>
            </w:r>
          </w:p>
          <w:p w14:paraId="6DE1D7A3" w14:textId="77777777" w:rsidR="00970486" w:rsidRPr="0025018C" w:rsidRDefault="00970486" w:rsidP="00357295">
            <w:pPr>
              <w:rPr>
                <w:rFonts w:ascii="Arial Narrow" w:hAnsi="Arial Narrow" w:cs="Arial"/>
                <w:sz w:val="20"/>
                <w:szCs w:val="20"/>
              </w:rPr>
            </w:pPr>
            <w:r w:rsidRPr="0025018C">
              <w:rPr>
                <w:rFonts w:ascii="Arial Narrow" w:hAnsi="Arial Narrow" w:cs="Arial"/>
                <w:sz w:val="20"/>
                <w:szCs w:val="20"/>
              </w:rPr>
              <w:fldChar w:fldCharType="begin">
                <w:ffData>
                  <w:name w:val="Check3"/>
                  <w:enabled/>
                  <w:calcOnExit w:val="0"/>
                  <w:checkBox>
                    <w:sizeAuto/>
                    <w:default w:val="0"/>
                  </w:checkBox>
                </w:ffData>
              </w:fldChar>
            </w:r>
            <w:r w:rsidRPr="0025018C">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25018C">
              <w:rPr>
                <w:rFonts w:ascii="Arial Narrow" w:hAnsi="Arial Narrow" w:cs="Arial"/>
                <w:sz w:val="20"/>
                <w:szCs w:val="20"/>
              </w:rPr>
              <w:fldChar w:fldCharType="end"/>
            </w:r>
            <w:r w:rsidRPr="0025018C">
              <w:rPr>
                <w:rFonts w:ascii="Arial Narrow" w:hAnsi="Arial Narrow" w:cs="Arial"/>
                <w:sz w:val="20"/>
                <w:szCs w:val="20"/>
              </w:rPr>
              <w:t>Authority Required – Telephone/Electronic/Emergency</w:t>
            </w:r>
          </w:p>
          <w:p w14:paraId="0C1A8726" w14:textId="77777777" w:rsidR="00970486" w:rsidRPr="0025018C" w:rsidRDefault="00970486" w:rsidP="00357295">
            <w:pPr>
              <w:rPr>
                <w:rFonts w:ascii="Arial Narrow" w:hAnsi="Arial Narrow" w:cs="Arial"/>
                <w:sz w:val="20"/>
                <w:szCs w:val="20"/>
              </w:rPr>
            </w:pPr>
            <w:r w:rsidRPr="0025018C">
              <w:rPr>
                <w:rFonts w:ascii="Arial Narrow" w:hAnsi="Arial Narrow" w:cs="Arial"/>
                <w:sz w:val="20"/>
                <w:szCs w:val="20"/>
              </w:rPr>
              <w:fldChar w:fldCharType="begin">
                <w:ffData>
                  <w:name w:val="Check5"/>
                  <w:enabled/>
                  <w:calcOnExit w:val="0"/>
                  <w:checkBox>
                    <w:sizeAuto/>
                    <w:default w:val="1"/>
                  </w:checkBox>
                </w:ffData>
              </w:fldChar>
            </w:r>
            <w:r w:rsidRPr="0025018C">
              <w:rPr>
                <w:rFonts w:ascii="Arial Narrow" w:hAnsi="Arial Narrow" w:cs="Arial"/>
                <w:sz w:val="20"/>
                <w:szCs w:val="20"/>
              </w:rPr>
              <w:instrText xml:space="preserve"> FORMCHECKBOX </w:instrText>
            </w:r>
            <w:r w:rsidR="002A1ACA">
              <w:rPr>
                <w:rFonts w:ascii="Arial Narrow" w:hAnsi="Arial Narrow" w:cs="Arial"/>
                <w:sz w:val="20"/>
                <w:szCs w:val="20"/>
              </w:rPr>
            </w:r>
            <w:r w:rsidR="002A1ACA">
              <w:rPr>
                <w:rFonts w:ascii="Arial Narrow" w:hAnsi="Arial Narrow" w:cs="Arial"/>
                <w:sz w:val="20"/>
                <w:szCs w:val="20"/>
              </w:rPr>
              <w:fldChar w:fldCharType="separate"/>
            </w:r>
            <w:r w:rsidRPr="0025018C">
              <w:rPr>
                <w:rFonts w:ascii="Arial Narrow" w:hAnsi="Arial Narrow" w:cs="Arial"/>
                <w:sz w:val="20"/>
                <w:szCs w:val="20"/>
              </w:rPr>
              <w:fldChar w:fldCharType="end"/>
            </w:r>
            <w:r w:rsidRPr="0025018C">
              <w:rPr>
                <w:rFonts w:ascii="Arial Narrow" w:hAnsi="Arial Narrow" w:cs="Arial"/>
                <w:sz w:val="20"/>
                <w:szCs w:val="20"/>
              </w:rPr>
              <w:t>Streamlined</w:t>
            </w:r>
          </w:p>
        </w:tc>
      </w:tr>
      <w:tr w:rsidR="00970486" w:rsidRPr="0025018C" w14:paraId="0CDBC50C"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vAlign w:val="center"/>
            <w:hideMark/>
          </w:tcPr>
          <w:p w14:paraId="798E5F7C"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theme="minorHAnsi"/>
                <w:color w:val="333333"/>
                <w:sz w:val="20"/>
                <w:szCs w:val="20"/>
              </w:rPr>
              <w:t>[9277]</w:t>
            </w:r>
          </w:p>
        </w:tc>
        <w:tc>
          <w:tcPr>
            <w:tcW w:w="4051" w:type="pct"/>
            <w:gridSpan w:val="7"/>
            <w:vAlign w:val="center"/>
            <w:hideMark/>
          </w:tcPr>
          <w:p w14:paraId="65F1FE2C" w14:textId="77777777" w:rsidR="00970486" w:rsidRPr="0025018C" w:rsidRDefault="00970486" w:rsidP="00357295">
            <w:pPr>
              <w:pStyle w:val="NormalWeb"/>
              <w:spacing w:before="0" w:beforeAutospacing="0" w:after="0" w:afterAutospacing="0"/>
              <w:rPr>
                <w:rFonts w:ascii="Arial Narrow" w:hAnsi="Arial Narrow" w:cstheme="minorHAnsi"/>
                <w:color w:val="333333"/>
                <w:sz w:val="20"/>
                <w:szCs w:val="20"/>
              </w:rPr>
            </w:pPr>
            <w:r w:rsidRPr="0025018C">
              <w:rPr>
                <w:rStyle w:val="Strong"/>
                <w:rFonts w:ascii="Arial Narrow" w:hAnsi="Arial Narrow" w:cstheme="minorHAnsi"/>
                <w:color w:val="333333"/>
                <w:sz w:val="20"/>
                <w:szCs w:val="20"/>
              </w:rPr>
              <w:t>Indication:</w:t>
            </w:r>
          </w:p>
          <w:p w14:paraId="0FB0CE01" w14:textId="77777777" w:rsidR="00970486" w:rsidRPr="0025018C" w:rsidRDefault="00970486" w:rsidP="00357295">
            <w:pPr>
              <w:pStyle w:val="NormalWeb"/>
              <w:spacing w:before="0" w:beforeAutospacing="0" w:after="0" w:afterAutospacing="0"/>
              <w:rPr>
                <w:rFonts w:ascii="Arial Narrow" w:hAnsi="Arial Narrow" w:cstheme="minorHAnsi"/>
                <w:color w:val="333333"/>
                <w:sz w:val="20"/>
                <w:szCs w:val="20"/>
              </w:rPr>
            </w:pPr>
            <w:r w:rsidRPr="0025018C">
              <w:rPr>
                <w:rFonts w:ascii="Arial Narrow" w:hAnsi="Arial Narrow" w:cstheme="minorHAnsi"/>
                <w:color w:val="333333"/>
                <w:sz w:val="20"/>
                <w:szCs w:val="20"/>
              </w:rPr>
              <w:t>Asthma</w:t>
            </w:r>
          </w:p>
        </w:tc>
      </w:tr>
      <w:tr w:rsidR="00970486" w:rsidRPr="0025018C" w14:paraId="5F694C2E"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vAlign w:val="center"/>
            <w:hideMark/>
          </w:tcPr>
          <w:p w14:paraId="6623182D"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theme="minorHAnsi"/>
                <w:color w:val="333333"/>
                <w:sz w:val="20"/>
                <w:szCs w:val="20"/>
              </w:rPr>
              <w:t>New [25926]</w:t>
            </w:r>
          </w:p>
        </w:tc>
        <w:tc>
          <w:tcPr>
            <w:tcW w:w="4051" w:type="pct"/>
            <w:gridSpan w:val="7"/>
            <w:vAlign w:val="center"/>
            <w:hideMark/>
          </w:tcPr>
          <w:p w14:paraId="6B6366BD" w14:textId="77777777" w:rsidR="00970486" w:rsidRPr="0025018C" w:rsidRDefault="00970486" w:rsidP="00357295">
            <w:pPr>
              <w:pStyle w:val="NormalWeb"/>
              <w:rPr>
                <w:rFonts w:ascii="Arial Narrow" w:hAnsi="Arial Narrow" w:cstheme="minorHAnsi"/>
                <w:i/>
                <w:iCs/>
                <w:color w:val="333333"/>
                <w:sz w:val="20"/>
                <w:szCs w:val="20"/>
              </w:rPr>
            </w:pPr>
            <w:r w:rsidRPr="0025018C">
              <w:rPr>
                <w:rStyle w:val="Strong"/>
                <w:rFonts w:ascii="Arial Narrow" w:hAnsi="Arial Narrow" w:cstheme="minorHAnsi"/>
                <w:i/>
                <w:iCs/>
                <w:color w:val="333333"/>
                <w:sz w:val="20"/>
                <w:szCs w:val="20"/>
              </w:rPr>
              <w:t>Clinical criteria:</w:t>
            </w:r>
          </w:p>
        </w:tc>
      </w:tr>
      <w:tr w:rsidR="00970486" w:rsidRPr="0025018C" w14:paraId="13319F6E"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tcPr>
          <w:p w14:paraId="36DA1943"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theme="minorHAnsi"/>
                <w:color w:val="333333"/>
                <w:sz w:val="20"/>
                <w:szCs w:val="20"/>
              </w:rPr>
              <w:t xml:space="preserve">New </w:t>
            </w:r>
            <w:r w:rsidRPr="0025018C">
              <w:rPr>
                <w:rFonts w:ascii="Arial Narrow" w:hAnsi="Arial Narrow" w:cs="Arial"/>
                <w:sz w:val="20"/>
                <w:szCs w:val="20"/>
              </w:rPr>
              <w:t>[25918]</w:t>
            </w:r>
          </w:p>
        </w:tc>
        <w:tc>
          <w:tcPr>
            <w:tcW w:w="4051" w:type="pct"/>
            <w:gridSpan w:val="7"/>
            <w:shd w:val="clear" w:color="auto" w:fill="auto"/>
            <w:vAlign w:val="center"/>
          </w:tcPr>
          <w:p w14:paraId="6807ED90" w14:textId="472F001A" w:rsidR="00970486" w:rsidRPr="0025018C" w:rsidRDefault="00970486" w:rsidP="00357295">
            <w:pPr>
              <w:rPr>
                <w:rFonts w:ascii="Arial Narrow" w:hAnsi="Arial Narrow" w:cstheme="minorHAnsi"/>
                <w:color w:val="333333"/>
                <w:sz w:val="20"/>
                <w:szCs w:val="20"/>
              </w:rPr>
            </w:pPr>
            <w:r w:rsidRPr="0025018C">
              <w:rPr>
                <w:rFonts w:ascii="Arial Narrow" w:hAnsi="Arial Narrow" w:cstheme="minorHAnsi"/>
                <w:i/>
                <w:sz w:val="20"/>
                <w:szCs w:val="20"/>
              </w:rPr>
              <w:t>Patient must have failed PBS-subsidised fluticasone propionate and salmeterol as a fixed dose combination for this condition</w:t>
            </w:r>
            <w:r w:rsidR="00961B1A" w:rsidRPr="0025018C">
              <w:rPr>
                <w:rFonts w:ascii="Arial Narrow" w:hAnsi="Arial Narrow" w:cstheme="minorHAnsi"/>
                <w:i/>
                <w:sz w:val="20"/>
                <w:szCs w:val="20"/>
              </w:rPr>
              <w:t>.</w:t>
            </w:r>
          </w:p>
        </w:tc>
      </w:tr>
      <w:tr w:rsidR="00970486" w:rsidRPr="0025018C" w14:paraId="4D75D922"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tcPr>
          <w:p w14:paraId="71BE0AEF"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Arial"/>
                <w:sz w:val="20"/>
                <w:szCs w:val="20"/>
              </w:rPr>
              <w:t>New [25922]</w:t>
            </w:r>
          </w:p>
        </w:tc>
        <w:tc>
          <w:tcPr>
            <w:tcW w:w="4051" w:type="pct"/>
            <w:gridSpan w:val="7"/>
            <w:shd w:val="clear" w:color="auto" w:fill="auto"/>
            <w:vAlign w:val="center"/>
          </w:tcPr>
          <w:p w14:paraId="22B67A12" w14:textId="77777777" w:rsidR="00970486" w:rsidRPr="0025018C" w:rsidRDefault="00970486" w:rsidP="00357295">
            <w:pPr>
              <w:rPr>
                <w:rFonts w:ascii="Arial Narrow" w:hAnsi="Arial Narrow" w:cstheme="minorHAnsi"/>
                <w:b/>
                <w:i/>
                <w:color w:val="333333"/>
                <w:sz w:val="20"/>
                <w:szCs w:val="20"/>
              </w:rPr>
            </w:pPr>
            <w:r w:rsidRPr="0025018C">
              <w:rPr>
                <w:rFonts w:ascii="Arial Narrow" w:hAnsi="Arial Narrow" w:cstheme="minorHAnsi"/>
                <w:b/>
                <w:i/>
                <w:color w:val="333333"/>
                <w:sz w:val="20"/>
                <w:szCs w:val="20"/>
              </w:rPr>
              <w:t>Treatment Criteria:</w:t>
            </w:r>
          </w:p>
        </w:tc>
      </w:tr>
      <w:tr w:rsidR="00970486" w:rsidRPr="0025018C" w14:paraId="5E4B6D4D"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tcPr>
          <w:p w14:paraId="3D17C9F7"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Arial"/>
                <w:sz w:val="20"/>
                <w:szCs w:val="20"/>
              </w:rPr>
              <w:t>New [25920]</w:t>
            </w:r>
          </w:p>
        </w:tc>
        <w:tc>
          <w:tcPr>
            <w:tcW w:w="4051" w:type="pct"/>
            <w:gridSpan w:val="7"/>
            <w:shd w:val="clear" w:color="auto" w:fill="auto"/>
            <w:vAlign w:val="center"/>
          </w:tcPr>
          <w:p w14:paraId="54ABCFB0" w14:textId="77777777" w:rsidR="00970486" w:rsidRPr="0025018C" w:rsidRDefault="00970486" w:rsidP="00357295">
            <w:pPr>
              <w:rPr>
                <w:rFonts w:ascii="Arial Narrow" w:hAnsi="Arial Narrow" w:cstheme="minorHAnsi"/>
                <w:i/>
                <w:sz w:val="20"/>
                <w:szCs w:val="20"/>
              </w:rPr>
            </w:pPr>
            <w:r w:rsidRPr="0025018C">
              <w:rPr>
                <w:rFonts w:ascii="Arial Narrow" w:hAnsi="Arial Narrow" w:cstheme="minorHAnsi"/>
                <w:i/>
                <w:sz w:val="20"/>
                <w:szCs w:val="20"/>
              </w:rPr>
              <w:t xml:space="preserve">Must be treated by a respiratory physician; </w:t>
            </w:r>
          </w:p>
        </w:tc>
      </w:tr>
      <w:tr w:rsidR="00970486" w:rsidRPr="0025018C" w14:paraId="2DBD04E8"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tcPr>
          <w:p w14:paraId="0EACFF10" w14:textId="77777777" w:rsidR="00970486" w:rsidRPr="0025018C" w:rsidRDefault="00970486" w:rsidP="00357295">
            <w:pPr>
              <w:pStyle w:val="NormalWeb"/>
              <w:rPr>
                <w:rFonts w:ascii="Arial Narrow" w:hAnsi="Arial Narrow" w:cstheme="minorHAnsi"/>
                <w:color w:val="333333"/>
                <w:sz w:val="20"/>
                <w:szCs w:val="20"/>
              </w:rPr>
            </w:pPr>
          </w:p>
        </w:tc>
        <w:tc>
          <w:tcPr>
            <w:tcW w:w="4051" w:type="pct"/>
            <w:gridSpan w:val="7"/>
            <w:shd w:val="clear" w:color="auto" w:fill="auto"/>
            <w:vAlign w:val="center"/>
          </w:tcPr>
          <w:p w14:paraId="1DC1C55B" w14:textId="77777777" w:rsidR="00970486" w:rsidRPr="0025018C" w:rsidRDefault="00970486" w:rsidP="00357295">
            <w:pPr>
              <w:rPr>
                <w:rFonts w:ascii="Arial Narrow" w:hAnsi="Arial Narrow" w:cstheme="minorHAnsi"/>
                <w:bCs/>
                <w:i/>
                <w:sz w:val="20"/>
                <w:szCs w:val="20"/>
              </w:rPr>
            </w:pPr>
            <w:r w:rsidRPr="0025018C">
              <w:rPr>
                <w:rFonts w:ascii="Arial Narrow" w:hAnsi="Arial Narrow" w:cstheme="minorHAnsi"/>
                <w:bCs/>
                <w:i/>
                <w:sz w:val="20"/>
                <w:szCs w:val="20"/>
              </w:rPr>
              <w:t>OR</w:t>
            </w:r>
          </w:p>
        </w:tc>
      </w:tr>
      <w:tr w:rsidR="00970486" w:rsidRPr="0025018C" w14:paraId="1E8698C3"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tcPr>
          <w:p w14:paraId="477211BF"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Arial"/>
                <w:sz w:val="20"/>
                <w:szCs w:val="20"/>
              </w:rPr>
              <w:lastRenderedPageBreak/>
              <w:t>[10064]</w:t>
            </w:r>
          </w:p>
        </w:tc>
        <w:tc>
          <w:tcPr>
            <w:tcW w:w="4051" w:type="pct"/>
            <w:gridSpan w:val="7"/>
            <w:shd w:val="clear" w:color="auto" w:fill="auto"/>
            <w:vAlign w:val="center"/>
          </w:tcPr>
          <w:p w14:paraId="7E1FA194" w14:textId="77777777" w:rsidR="00970486" w:rsidRPr="0025018C" w:rsidRDefault="00970486" w:rsidP="00357295">
            <w:pPr>
              <w:rPr>
                <w:rFonts w:ascii="Arial Narrow" w:hAnsi="Arial Narrow" w:cstheme="minorHAnsi"/>
                <w:bCs/>
                <w:i/>
                <w:sz w:val="20"/>
                <w:szCs w:val="20"/>
              </w:rPr>
            </w:pPr>
            <w:r w:rsidRPr="0025018C">
              <w:rPr>
                <w:rFonts w:ascii="Arial Narrow" w:hAnsi="Arial Narrow" w:cstheme="minorHAnsi"/>
                <w:bCs/>
                <w:i/>
                <w:sz w:val="20"/>
                <w:szCs w:val="20"/>
              </w:rPr>
              <w:t>Must be treated by a paediatrician.</w:t>
            </w:r>
          </w:p>
        </w:tc>
      </w:tr>
      <w:tr w:rsidR="00970486" w:rsidRPr="0025018C" w14:paraId="0B633C94"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vAlign w:val="center"/>
            <w:hideMark/>
          </w:tcPr>
          <w:p w14:paraId="2C9F3D31"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theme="minorHAnsi"/>
                <w:color w:val="333333"/>
                <w:sz w:val="20"/>
                <w:szCs w:val="20"/>
              </w:rPr>
              <w:t>[22301]</w:t>
            </w:r>
          </w:p>
        </w:tc>
        <w:tc>
          <w:tcPr>
            <w:tcW w:w="4051" w:type="pct"/>
            <w:gridSpan w:val="7"/>
            <w:vAlign w:val="center"/>
            <w:hideMark/>
          </w:tcPr>
          <w:p w14:paraId="73FB5E29" w14:textId="77777777" w:rsidR="00970486" w:rsidRPr="0025018C" w:rsidRDefault="00970486" w:rsidP="00961B1A">
            <w:pPr>
              <w:pStyle w:val="NormalWeb"/>
              <w:spacing w:before="0" w:beforeAutospacing="0" w:after="0" w:afterAutospacing="0"/>
              <w:rPr>
                <w:rFonts w:ascii="Arial Narrow" w:hAnsi="Arial Narrow" w:cstheme="minorHAnsi"/>
                <w:color w:val="333333"/>
                <w:sz w:val="20"/>
                <w:szCs w:val="20"/>
              </w:rPr>
            </w:pPr>
            <w:r w:rsidRPr="0025018C">
              <w:rPr>
                <w:rStyle w:val="Strong"/>
                <w:rFonts w:ascii="Arial Narrow" w:hAnsi="Arial Narrow" w:cstheme="minorHAnsi"/>
                <w:color w:val="333333"/>
                <w:sz w:val="20"/>
                <w:szCs w:val="20"/>
              </w:rPr>
              <w:t>Administrative Advice:</w:t>
            </w:r>
          </w:p>
          <w:p w14:paraId="0D58312D" w14:textId="726BC685" w:rsidR="00970486" w:rsidRPr="0025018C" w:rsidRDefault="00970486" w:rsidP="00961B1A">
            <w:pPr>
              <w:pStyle w:val="NormalWeb"/>
              <w:spacing w:before="0" w:beforeAutospacing="0" w:after="0" w:afterAutospacing="0"/>
              <w:rPr>
                <w:rFonts w:ascii="Arial Narrow" w:hAnsi="Arial Narrow" w:cstheme="minorHAnsi"/>
                <w:color w:val="333333"/>
                <w:sz w:val="20"/>
                <w:szCs w:val="20"/>
              </w:rPr>
            </w:pPr>
            <w:r w:rsidRPr="0025018C">
              <w:rPr>
                <w:rFonts w:ascii="Arial Narrow" w:hAnsi="Arial Narrow" w:cstheme="minorHAnsi"/>
                <w:color w:val="333333"/>
                <w:sz w:val="20"/>
                <w:szCs w:val="20"/>
              </w:rPr>
              <w:t>This product is not indicated for the initiation of treatment in asthma</w:t>
            </w:r>
            <w:r w:rsidR="00961B1A" w:rsidRPr="0025018C">
              <w:rPr>
                <w:rFonts w:ascii="Arial Narrow" w:hAnsi="Arial Narrow" w:cstheme="minorHAnsi"/>
                <w:color w:val="333333"/>
                <w:sz w:val="20"/>
                <w:szCs w:val="20"/>
              </w:rPr>
              <w:t>.</w:t>
            </w:r>
          </w:p>
        </w:tc>
      </w:tr>
      <w:tr w:rsidR="00970486" w:rsidRPr="0025018C" w14:paraId="1FAB20C3"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vAlign w:val="center"/>
            <w:hideMark/>
          </w:tcPr>
          <w:p w14:paraId="7917BA33"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theme="minorHAnsi"/>
                <w:color w:val="333333"/>
                <w:sz w:val="20"/>
                <w:szCs w:val="20"/>
              </w:rPr>
              <w:t>[10615]</w:t>
            </w:r>
          </w:p>
        </w:tc>
        <w:tc>
          <w:tcPr>
            <w:tcW w:w="4051" w:type="pct"/>
            <w:gridSpan w:val="7"/>
            <w:vAlign w:val="center"/>
            <w:hideMark/>
          </w:tcPr>
          <w:p w14:paraId="1E4F3ED3" w14:textId="77777777" w:rsidR="00970486" w:rsidRPr="0025018C" w:rsidRDefault="00970486" w:rsidP="00961B1A">
            <w:pPr>
              <w:pStyle w:val="NormalWeb"/>
              <w:spacing w:before="0" w:beforeAutospacing="0" w:after="0" w:afterAutospacing="0"/>
              <w:rPr>
                <w:rFonts w:ascii="Arial Narrow" w:hAnsi="Arial Narrow" w:cstheme="minorHAnsi"/>
                <w:color w:val="333333"/>
                <w:sz w:val="20"/>
                <w:szCs w:val="20"/>
              </w:rPr>
            </w:pPr>
            <w:r w:rsidRPr="0025018C">
              <w:rPr>
                <w:rStyle w:val="Strong"/>
                <w:rFonts w:ascii="Arial Narrow" w:hAnsi="Arial Narrow" w:cstheme="minorHAnsi"/>
                <w:color w:val="333333"/>
                <w:sz w:val="20"/>
                <w:szCs w:val="20"/>
              </w:rPr>
              <w:t>Administrative Advice:</w:t>
            </w:r>
          </w:p>
          <w:p w14:paraId="6129E7B6" w14:textId="0CD25943" w:rsidR="00970486" w:rsidRPr="0025018C" w:rsidRDefault="00970486" w:rsidP="00961B1A">
            <w:pPr>
              <w:pStyle w:val="NormalWeb"/>
              <w:spacing w:before="0" w:beforeAutospacing="0" w:after="0" w:afterAutospacing="0"/>
              <w:rPr>
                <w:rFonts w:ascii="Arial Narrow" w:hAnsi="Arial Narrow" w:cstheme="minorHAnsi"/>
                <w:color w:val="333333"/>
                <w:sz w:val="20"/>
                <w:szCs w:val="20"/>
              </w:rPr>
            </w:pPr>
            <w:r w:rsidRPr="0025018C">
              <w:rPr>
                <w:rFonts w:ascii="Arial Narrow" w:hAnsi="Arial Narrow" w:cstheme="minorHAnsi"/>
                <w:color w:val="333333"/>
                <w:sz w:val="20"/>
                <w:szCs w:val="20"/>
              </w:rPr>
              <w:t>This drug is not PBS-subsidised for the treatment of chronic obstructive pulmonary disease (COPD)</w:t>
            </w:r>
            <w:r w:rsidR="00961B1A" w:rsidRPr="0025018C">
              <w:rPr>
                <w:rFonts w:ascii="Arial Narrow" w:hAnsi="Arial Narrow" w:cstheme="minorHAnsi"/>
                <w:color w:val="333333"/>
                <w:sz w:val="20"/>
                <w:szCs w:val="20"/>
              </w:rPr>
              <w:t>.</w:t>
            </w:r>
          </w:p>
        </w:tc>
      </w:tr>
      <w:tr w:rsidR="00970486" w:rsidRPr="0025018C" w14:paraId="2655BB1A"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vAlign w:val="center"/>
            <w:hideMark/>
          </w:tcPr>
          <w:p w14:paraId="0314A50C"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theme="minorHAnsi"/>
                <w:color w:val="333333"/>
                <w:sz w:val="20"/>
                <w:szCs w:val="20"/>
              </w:rPr>
              <w:t>[22302]</w:t>
            </w:r>
          </w:p>
        </w:tc>
        <w:tc>
          <w:tcPr>
            <w:tcW w:w="4051" w:type="pct"/>
            <w:gridSpan w:val="7"/>
            <w:vAlign w:val="center"/>
            <w:hideMark/>
          </w:tcPr>
          <w:p w14:paraId="4A0C666B" w14:textId="77777777" w:rsidR="00970486" w:rsidRPr="0025018C" w:rsidRDefault="00970486" w:rsidP="00961B1A">
            <w:pPr>
              <w:pStyle w:val="NormalWeb"/>
              <w:spacing w:before="0" w:beforeAutospacing="0" w:after="0" w:afterAutospacing="0"/>
              <w:rPr>
                <w:rFonts w:ascii="Arial Narrow" w:hAnsi="Arial Narrow" w:cstheme="minorHAnsi"/>
                <w:color w:val="333333"/>
                <w:sz w:val="20"/>
                <w:szCs w:val="20"/>
              </w:rPr>
            </w:pPr>
            <w:r w:rsidRPr="0025018C">
              <w:rPr>
                <w:rStyle w:val="Strong"/>
                <w:rFonts w:ascii="Arial Narrow" w:hAnsi="Arial Narrow" w:cstheme="minorHAnsi"/>
                <w:color w:val="333333"/>
                <w:sz w:val="20"/>
                <w:szCs w:val="20"/>
              </w:rPr>
              <w:t>Administrative Advice:</w:t>
            </w:r>
          </w:p>
          <w:p w14:paraId="58C20564" w14:textId="4ADDD211" w:rsidR="00970486" w:rsidRPr="0025018C" w:rsidRDefault="00970486" w:rsidP="00961B1A">
            <w:pPr>
              <w:pStyle w:val="NormalWeb"/>
              <w:spacing w:before="0" w:beforeAutospacing="0" w:after="0" w:afterAutospacing="0"/>
              <w:rPr>
                <w:rFonts w:ascii="Arial Narrow" w:hAnsi="Arial Narrow" w:cstheme="minorHAnsi"/>
                <w:color w:val="333333"/>
                <w:sz w:val="20"/>
                <w:szCs w:val="20"/>
              </w:rPr>
            </w:pPr>
            <w:r w:rsidRPr="0025018C">
              <w:rPr>
                <w:rFonts w:ascii="Arial Narrow" w:hAnsi="Arial Narrow" w:cstheme="minorHAnsi"/>
                <w:color w:val="333333"/>
                <w:sz w:val="20"/>
                <w:szCs w:val="20"/>
              </w:rPr>
              <w:t>The patient must not be on a concomitant single agent long-acting-beta-2-agonist (LABA)</w:t>
            </w:r>
            <w:r w:rsidR="00961B1A" w:rsidRPr="0025018C">
              <w:rPr>
                <w:rFonts w:ascii="Arial Narrow" w:hAnsi="Arial Narrow" w:cstheme="minorHAnsi"/>
                <w:color w:val="333333"/>
                <w:sz w:val="20"/>
                <w:szCs w:val="20"/>
              </w:rPr>
              <w:t>.</w:t>
            </w:r>
          </w:p>
        </w:tc>
      </w:tr>
      <w:tr w:rsidR="00970486" w:rsidRPr="0025018C" w14:paraId="4883DDF5"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vAlign w:val="center"/>
            <w:hideMark/>
          </w:tcPr>
          <w:p w14:paraId="41F78BE4"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theme="minorHAnsi"/>
                <w:color w:val="333333"/>
                <w:sz w:val="20"/>
                <w:szCs w:val="20"/>
              </w:rPr>
              <w:t>[21822]</w:t>
            </w:r>
          </w:p>
        </w:tc>
        <w:tc>
          <w:tcPr>
            <w:tcW w:w="4051" w:type="pct"/>
            <w:gridSpan w:val="7"/>
            <w:vAlign w:val="center"/>
            <w:hideMark/>
          </w:tcPr>
          <w:p w14:paraId="50BE938D" w14:textId="77777777" w:rsidR="00970486" w:rsidRPr="0025018C" w:rsidRDefault="00970486" w:rsidP="00961B1A">
            <w:pPr>
              <w:pStyle w:val="NormalWeb"/>
              <w:spacing w:before="0" w:beforeAutospacing="0" w:after="0" w:afterAutospacing="0"/>
              <w:rPr>
                <w:rFonts w:ascii="Arial Narrow" w:hAnsi="Arial Narrow" w:cstheme="minorHAnsi"/>
                <w:color w:val="333333"/>
                <w:sz w:val="20"/>
                <w:szCs w:val="20"/>
              </w:rPr>
            </w:pPr>
            <w:r w:rsidRPr="0025018C">
              <w:rPr>
                <w:rStyle w:val="Strong"/>
                <w:rFonts w:ascii="Arial Narrow" w:hAnsi="Arial Narrow" w:cstheme="minorHAnsi"/>
                <w:color w:val="333333"/>
                <w:sz w:val="20"/>
                <w:szCs w:val="20"/>
              </w:rPr>
              <w:t>Administrative Advice:</w:t>
            </w:r>
          </w:p>
          <w:p w14:paraId="3A2F6D60" w14:textId="77777777" w:rsidR="00970486" w:rsidRPr="0025018C" w:rsidRDefault="00970486" w:rsidP="00961B1A">
            <w:pPr>
              <w:pStyle w:val="NormalWeb"/>
              <w:spacing w:before="0" w:beforeAutospacing="0" w:after="0" w:afterAutospacing="0"/>
              <w:rPr>
                <w:rFonts w:ascii="Arial Narrow" w:hAnsi="Arial Narrow" w:cstheme="minorHAnsi"/>
                <w:color w:val="333333"/>
                <w:sz w:val="20"/>
                <w:szCs w:val="20"/>
              </w:rPr>
            </w:pPr>
            <w:r w:rsidRPr="0025018C">
              <w:rPr>
                <w:rFonts w:ascii="Arial Narrow" w:hAnsi="Arial Narrow" w:cstheme="minorHAnsi"/>
                <w:color w:val="333333"/>
                <w:sz w:val="20"/>
                <w:szCs w:val="20"/>
              </w:rPr>
              <w:t>A LABA includes olodaterol, indacaterol, salmeterol, formoterol or vilanterol.</w:t>
            </w:r>
          </w:p>
        </w:tc>
      </w:tr>
      <w:tr w:rsidR="00970486" w:rsidRPr="0025018C" w14:paraId="726EF4B0" w14:textId="77777777" w:rsidTr="0035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949" w:type="pct"/>
            <w:vAlign w:val="center"/>
            <w:hideMark/>
          </w:tcPr>
          <w:p w14:paraId="05E6D0EE" w14:textId="77777777" w:rsidR="00970486" w:rsidRPr="0025018C" w:rsidRDefault="00970486" w:rsidP="00357295">
            <w:pPr>
              <w:pStyle w:val="NormalWeb"/>
              <w:rPr>
                <w:rFonts w:ascii="Arial Narrow" w:hAnsi="Arial Narrow" w:cstheme="minorHAnsi"/>
                <w:color w:val="333333"/>
                <w:sz w:val="20"/>
                <w:szCs w:val="20"/>
              </w:rPr>
            </w:pPr>
            <w:r w:rsidRPr="0025018C">
              <w:rPr>
                <w:rFonts w:ascii="Arial Narrow" w:hAnsi="Arial Narrow" w:cstheme="minorHAnsi"/>
                <w:color w:val="333333"/>
                <w:sz w:val="20"/>
                <w:szCs w:val="20"/>
              </w:rPr>
              <w:t>[21825]</w:t>
            </w:r>
          </w:p>
        </w:tc>
        <w:tc>
          <w:tcPr>
            <w:tcW w:w="4051" w:type="pct"/>
            <w:gridSpan w:val="7"/>
            <w:vAlign w:val="center"/>
            <w:hideMark/>
          </w:tcPr>
          <w:p w14:paraId="02E9F489" w14:textId="77777777" w:rsidR="00970486" w:rsidRPr="0025018C" w:rsidRDefault="00970486" w:rsidP="00961B1A">
            <w:pPr>
              <w:pStyle w:val="NormalWeb"/>
              <w:spacing w:before="0" w:beforeAutospacing="0" w:after="0" w:afterAutospacing="0"/>
              <w:rPr>
                <w:rFonts w:ascii="Arial Narrow" w:hAnsi="Arial Narrow" w:cstheme="minorHAnsi"/>
                <w:color w:val="333333"/>
                <w:sz w:val="20"/>
                <w:szCs w:val="20"/>
              </w:rPr>
            </w:pPr>
            <w:r w:rsidRPr="0025018C">
              <w:rPr>
                <w:rStyle w:val="Strong"/>
                <w:rFonts w:ascii="Arial Narrow" w:hAnsi="Arial Narrow" w:cstheme="minorHAnsi"/>
                <w:color w:val="333333"/>
                <w:sz w:val="20"/>
                <w:szCs w:val="20"/>
              </w:rPr>
              <w:t>Administrative Advice:</w:t>
            </w:r>
          </w:p>
          <w:p w14:paraId="6456D67A" w14:textId="77777777" w:rsidR="00970486" w:rsidRPr="0025018C" w:rsidRDefault="00970486" w:rsidP="00961B1A">
            <w:pPr>
              <w:pStyle w:val="NormalWeb"/>
              <w:spacing w:before="0" w:beforeAutospacing="0" w:after="0" w:afterAutospacing="0"/>
              <w:rPr>
                <w:rFonts w:ascii="Arial Narrow" w:hAnsi="Arial Narrow" w:cstheme="minorHAnsi"/>
                <w:color w:val="333333"/>
                <w:sz w:val="20"/>
                <w:szCs w:val="20"/>
              </w:rPr>
            </w:pPr>
            <w:r w:rsidRPr="0025018C">
              <w:rPr>
                <w:rFonts w:ascii="Arial Narrow" w:hAnsi="Arial Narrow" w:cstheme="minorHAnsi"/>
                <w:color w:val="333333"/>
                <w:sz w:val="20"/>
                <w:szCs w:val="20"/>
              </w:rPr>
              <w:t>Adherence to current treatment and device (inhaler) technique should be reviewed at each clinical visit and before "stepping up" a patient's medication regimen.</w:t>
            </w:r>
          </w:p>
        </w:tc>
      </w:tr>
    </w:tbl>
    <w:p w14:paraId="134A1DC1" w14:textId="77777777" w:rsidR="003C42AD" w:rsidRPr="00920A65" w:rsidRDefault="003C42AD" w:rsidP="003C42AD">
      <w:pPr>
        <w:pStyle w:val="PBACHeading10"/>
        <w:keepNext w:val="0"/>
        <w:keepLines w:val="0"/>
        <w:numPr>
          <w:ilvl w:val="0"/>
          <w:numId w:val="1"/>
        </w:numPr>
        <w:spacing w:before="240"/>
        <w:ind w:left="709" w:hanging="709"/>
        <w:jc w:val="both"/>
        <w:rPr>
          <w:szCs w:val="32"/>
        </w:rPr>
      </w:pPr>
      <w:r w:rsidRPr="00920A65">
        <w:rPr>
          <w:szCs w:val="32"/>
        </w:rPr>
        <w:t>Context for Decision</w:t>
      </w:r>
    </w:p>
    <w:p w14:paraId="124B72CA" w14:textId="3763E454" w:rsidR="003C42AD" w:rsidRPr="005160D1" w:rsidRDefault="003C42AD" w:rsidP="005160D1">
      <w:pPr>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sectPr w:rsidR="003C42AD" w:rsidRPr="005160D1" w:rsidSect="00A013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2E245" w14:textId="77777777" w:rsidR="00A56902" w:rsidRDefault="00A56902" w:rsidP="00331FF4">
      <w:r>
        <w:separator/>
      </w:r>
    </w:p>
    <w:p w14:paraId="7F0F4116" w14:textId="77777777" w:rsidR="00A56902" w:rsidRDefault="00A56902"/>
    <w:p w14:paraId="0740E8E6" w14:textId="77777777" w:rsidR="00A56902" w:rsidRDefault="00A56902"/>
  </w:endnote>
  <w:endnote w:type="continuationSeparator" w:id="0">
    <w:p w14:paraId="312CC771" w14:textId="77777777" w:rsidR="00A56902" w:rsidRDefault="00A56902" w:rsidP="00331FF4">
      <w:r>
        <w:continuationSeparator/>
      </w:r>
    </w:p>
    <w:p w14:paraId="1DEC02A9" w14:textId="77777777" w:rsidR="00A56902" w:rsidRDefault="00A56902"/>
    <w:p w14:paraId="022EC140" w14:textId="77777777" w:rsidR="00A56902" w:rsidRDefault="00A56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C46B" w14:textId="77777777" w:rsidR="00FB11E5" w:rsidRDefault="00FB1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FFD0C" w14:textId="77777777" w:rsidR="00A56902" w:rsidRDefault="00A56902">
    <w:pPr>
      <w:pStyle w:val="Footer"/>
      <w:jc w:val="center"/>
    </w:pPr>
  </w:p>
  <w:p w14:paraId="05FB779A" w14:textId="22E71E67" w:rsidR="00A56902" w:rsidRDefault="002A1ACA">
    <w:pPr>
      <w:pStyle w:val="Footer"/>
      <w:jc w:val="center"/>
    </w:pPr>
    <w:sdt>
      <w:sdtPr>
        <w:id w:val="1902632827"/>
        <w:docPartObj>
          <w:docPartGallery w:val="Page Numbers (Bottom of Page)"/>
          <w:docPartUnique/>
        </w:docPartObj>
      </w:sdtPr>
      <w:sdtEndPr>
        <w:rPr>
          <w:noProof/>
        </w:rPr>
      </w:sdtEndPr>
      <w:sdtContent>
        <w:r w:rsidR="00A56902" w:rsidRPr="00DE12F7">
          <w:rPr>
            <w:rFonts w:asciiTheme="minorHAnsi" w:hAnsiTheme="minorHAnsi"/>
            <w:b/>
          </w:rPr>
          <w:fldChar w:fldCharType="begin"/>
        </w:r>
        <w:r w:rsidR="00A56902" w:rsidRPr="00DE12F7">
          <w:rPr>
            <w:rFonts w:asciiTheme="minorHAnsi" w:hAnsiTheme="minorHAnsi"/>
            <w:b/>
          </w:rPr>
          <w:instrText xml:space="preserve"> PAGE   \* MERGEFORMAT </w:instrText>
        </w:r>
        <w:r w:rsidR="00A56902" w:rsidRPr="00DE12F7">
          <w:rPr>
            <w:rFonts w:asciiTheme="minorHAnsi" w:hAnsiTheme="minorHAnsi"/>
            <w:b/>
          </w:rPr>
          <w:fldChar w:fldCharType="separate"/>
        </w:r>
        <w:r>
          <w:rPr>
            <w:rFonts w:asciiTheme="minorHAnsi" w:hAnsiTheme="minorHAnsi"/>
            <w:b/>
            <w:noProof/>
          </w:rPr>
          <w:t>2</w:t>
        </w:r>
        <w:r w:rsidR="00A56902" w:rsidRPr="00DE12F7">
          <w:rPr>
            <w:rFonts w:asciiTheme="minorHAnsi" w:hAnsi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B26C1" w14:textId="77777777" w:rsidR="00FB11E5" w:rsidRDefault="00FB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B3E4F" w14:textId="77777777" w:rsidR="00A56902" w:rsidRDefault="00A56902" w:rsidP="00331FF4">
      <w:r>
        <w:separator/>
      </w:r>
    </w:p>
    <w:p w14:paraId="5D9241B3" w14:textId="77777777" w:rsidR="00A56902" w:rsidRDefault="00A56902"/>
    <w:p w14:paraId="4EEF6A89" w14:textId="77777777" w:rsidR="00A56902" w:rsidRDefault="00A56902"/>
  </w:footnote>
  <w:footnote w:type="continuationSeparator" w:id="0">
    <w:p w14:paraId="3BCCCA82" w14:textId="77777777" w:rsidR="00A56902" w:rsidRDefault="00A56902" w:rsidP="00331FF4">
      <w:r>
        <w:continuationSeparator/>
      </w:r>
    </w:p>
    <w:p w14:paraId="3A81B558" w14:textId="77777777" w:rsidR="00A56902" w:rsidRDefault="00A56902"/>
    <w:p w14:paraId="1D16BBD3" w14:textId="77777777" w:rsidR="00A56902" w:rsidRDefault="00A569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C25C" w14:textId="77777777" w:rsidR="00FB11E5" w:rsidRDefault="00FB1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B06B" w14:textId="6A6A0005" w:rsidR="00A56902" w:rsidRDefault="002A39DF" w:rsidP="00DE12F7">
    <w:pPr>
      <w:pStyle w:val="NoSpacing"/>
      <w:jc w:val="center"/>
      <w:rPr>
        <w:i/>
      </w:rPr>
    </w:pPr>
    <w:r>
      <w:rPr>
        <w:i/>
      </w:rPr>
      <w:t>Public Summary Document</w:t>
    </w:r>
    <w:r w:rsidR="00A56902">
      <w:rPr>
        <w:i/>
      </w:rPr>
      <w:t xml:space="preserve"> – December 2019 PBAC Meeting </w:t>
    </w:r>
  </w:p>
  <w:p w14:paraId="50102AE6" w14:textId="77777777" w:rsidR="00A56902" w:rsidRDefault="00A56902" w:rsidP="00DE12F7">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D8D3" w14:textId="77777777" w:rsidR="00FB11E5" w:rsidRDefault="00FB1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29F"/>
    <w:multiLevelType w:val="multilevel"/>
    <w:tmpl w:val="60F619B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664FE"/>
    <w:multiLevelType w:val="hybridMultilevel"/>
    <w:tmpl w:val="758E40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25B75"/>
    <w:multiLevelType w:val="hybridMultilevel"/>
    <w:tmpl w:val="A42236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4442297"/>
    <w:multiLevelType w:val="hybridMultilevel"/>
    <w:tmpl w:val="1256E66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934BD"/>
    <w:multiLevelType w:val="hybridMultilevel"/>
    <w:tmpl w:val="2A021CB0"/>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6" w15:restartNumberingAfterBreak="0">
    <w:nsid w:val="54C430CE"/>
    <w:multiLevelType w:val="hybridMultilevel"/>
    <w:tmpl w:val="6D5E28B0"/>
    <w:lvl w:ilvl="0" w:tplc="61D8F1DC">
      <w:start w:val="1"/>
      <w:numFmt w:val="decimal"/>
      <w:lvlText w:val="%1."/>
      <w:lvlJc w:val="left"/>
      <w:pPr>
        <w:tabs>
          <w:tab w:val="num" w:pos="360"/>
        </w:tabs>
        <w:ind w:left="360" w:hanging="360"/>
      </w:pPr>
      <w:rPr>
        <w:rFonts w:ascii="Arial" w:hAnsi="Arial" w:cs="Times New Roman"/>
        <w:b w:val="0"/>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57360DE4"/>
    <w:multiLevelType w:val="hybridMultilevel"/>
    <w:tmpl w:val="74820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AC5FFD"/>
    <w:multiLevelType w:val="hybridMultilevel"/>
    <w:tmpl w:val="06AEAA6A"/>
    <w:lvl w:ilvl="0" w:tplc="309414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5456429"/>
    <w:multiLevelType w:val="multilevel"/>
    <w:tmpl w:val="69BE30C0"/>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decimal"/>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0" w15:restartNumberingAfterBreak="0">
    <w:nsid w:val="6C303801"/>
    <w:multiLevelType w:val="hybridMultilevel"/>
    <w:tmpl w:val="89144A32"/>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719D6635"/>
    <w:multiLevelType w:val="hybridMultilevel"/>
    <w:tmpl w:val="75C0E6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2CB155F"/>
    <w:multiLevelType w:val="hybridMultilevel"/>
    <w:tmpl w:val="469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D033C"/>
    <w:multiLevelType w:val="multilevel"/>
    <w:tmpl w:val="B192A63C"/>
    <w:lvl w:ilvl="0">
      <w:start w:val="1"/>
      <w:numFmt w:val="decimal"/>
      <w:pStyle w:val="2Sections"/>
      <w:lvlText w:val="%1"/>
      <w:lvlJc w:val="left"/>
      <w:pPr>
        <w:ind w:left="720" w:hanging="720"/>
      </w:pPr>
      <w:rPr>
        <w:rFonts w:hint="default"/>
        <w:b/>
        <w:color w:val="000000" w:themeColor="text1"/>
      </w:rPr>
    </w:lvl>
    <w:lvl w:ilvl="1">
      <w:start w:val="1"/>
      <w:numFmt w:val="decimal"/>
      <w:pStyle w:val="4Bodytextnumbered"/>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80308F"/>
    <w:multiLevelType w:val="hybridMultilevel"/>
    <w:tmpl w:val="3DECD6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13"/>
  </w:num>
  <w:num w:numId="3">
    <w:abstractNumId w:val="13"/>
  </w:num>
  <w:num w:numId="4">
    <w:abstractNumId w:val="12"/>
  </w:num>
  <w:num w:numId="5">
    <w:abstractNumId w:val="14"/>
  </w:num>
  <w:num w:numId="6">
    <w:abstractNumId w:val="13"/>
  </w:num>
  <w:num w:numId="7">
    <w:abstractNumId w:val="8"/>
  </w:num>
  <w:num w:numId="8">
    <w:abstractNumId w:val="4"/>
  </w:num>
  <w:num w:numId="9">
    <w:abstractNumId w:val="13"/>
  </w:num>
  <w:num w:numId="10">
    <w:abstractNumId w:val="13"/>
  </w:num>
  <w:num w:numId="11">
    <w:abstractNumId w:val="8"/>
  </w:num>
  <w:num w:numId="12">
    <w:abstractNumId w:val="4"/>
  </w:num>
  <w:num w:numId="13">
    <w:abstractNumId w:val="13"/>
  </w:num>
  <w:num w:numId="14">
    <w:abstractNumId w:val="6"/>
  </w:num>
  <w:num w:numId="15">
    <w:abstractNumId w:val="11"/>
  </w:num>
  <w:num w:numId="16">
    <w:abstractNumId w:val="15"/>
  </w:num>
  <w:num w:numId="17">
    <w:abstractNumId w:val="10"/>
  </w:num>
  <w:num w:numId="18">
    <w:abstractNumId w:val="2"/>
  </w:num>
  <w:num w:numId="19">
    <w:abstractNumId w:val="0"/>
  </w:num>
  <w:num w:numId="20">
    <w:abstractNumId w:val="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removePersonalInformation/>
  <w:removeDateAndTime/>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5B"/>
    <w:rsid w:val="0001739E"/>
    <w:rsid w:val="00022AAC"/>
    <w:rsid w:val="0004685B"/>
    <w:rsid w:val="00065E3F"/>
    <w:rsid w:val="00076517"/>
    <w:rsid w:val="000D48E0"/>
    <w:rsid w:val="001560CB"/>
    <w:rsid w:val="00163130"/>
    <w:rsid w:val="001A6B1D"/>
    <w:rsid w:val="001B635C"/>
    <w:rsid w:val="001D7525"/>
    <w:rsid w:val="001F1936"/>
    <w:rsid w:val="00216A62"/>
    <w:rsid w:val="00223629"/>
    <w:rsid w:val="0025018C"/>
    <w:rsid w:val="002545BF"/>
    <w:rsid w:val="002555F7"/>
    <w:rsid w:val="00270477"/>
    <w:rsid w:val="00273EB4"/>
    <w:rsid w:val="00281D5A"/>
    <w:rsid w:val="002A1ACA"/>
    <w:rsid w:val="002A39DF"/>
    <w:rsid w:val="002A4F33"/>
    <w:rsid w:val="002B0920"/>
    <w:rsid w:val="002E501D"/>
    <w:rsid w:val="002F4DEB"/>
    <w:rsid w:val="00305FF6"/>
    <w:rsid w:val="00311846"/>
    <w:rsid w:val="003118A6"/>
    <w:rsid w:val="0032487A"/>
    <w:rsid w:val="003273F8"/>
    <w:rsid w:val="00331FF4"/>
    <w:rsid w:val="003326B0"/>
    <w:rsid w:val="003478FB"/>
    <w:rsid w:val="00357295"/>
    <w:rsid w:val="00363C6C"/>
    <w:rsid w:val="003C42AD"/>
    <w:rsid w:val="003D2A38"/>
    <w:rsid w:val="003E003B"/>
    <w:rsid w:val="00495819"/>
    <w:rsid w:val="004A5F0D"/>
    <w:rsid w:val="004B6B08"/>
    <w:rsid w:val="004C2C1D"/>
    <w:rsid w:val="005160D1"/>
    <w:rsid w:val="00542661"/>
    <w:rsid w:val="005605CE"/>
    <w:rsid w:val="00580147"/>
    <w:rsid w:val="005A4D3C"/>
    <w:rsid w:val="005A60A3"/>
    <w:rsid w:val="005B7857"/>
    <w:rsid w:val="005F3497"/>
    <w:rsid w:val="00615A7A"/>
    <w:rsid w:val="00620166"/>
    <w:rsid w:val="00620BB1"/>
    <w:rsid w:val="00621CD2"/>
    <w:rsid w:val="00622300"/>
    <w:rsid w:val="006224E5"/>
    <w:rsid w:val="00642D96"/>
    <w:rsid w:val="00666C05"/>
    <w:rsid w:val="0067120F"/>
    <w:rsid w:val="006857C3"/>
    <w:rsid w:val="006A7851"/>
    <w:rsid w:val="006F5B79"/>
    <w:rsid w:val="006F6990"/>
    <w:rsid w:val="0071655B"/>
    <w:rsid w:val="00724139"/>
    <w:rsid w:val="0076460A"/>
    <w:rsid w:val="00764F5E"/>
    <w:rsid w:val="007772A3"/>
    <w:rsid w:val="007A2880"/>
    <w:rsid w:val="007C2FAC"/>
    <w:rsid w:val="007D2296"/>
    <w:rsid w:val="007D2655"/>
    <w:rsid w:val="007F4EC1"/>
    <w:rsid w:val="00800C06"/>
    <w:rsid w:val="00805C11"/>
    <w:rsid w:val="008120CE"/>
    <w:rsid w:val="00817B6E"/>
    <w:rsid w:val="00850339"/>
    <w:rsid w:val="008636BD"/>
    <w:rsid w:val="008758B7"/>
    <w:rsid w:val="00885FD1"/>
    <w:rsid w:val="00886485"/>
    <w:rsid w:val="00886E52"/>
    <w:rsid w:val="00896D73"/>
    <w:rsid w:val="008B2D7D"/>
    <w:rsid w:val="008C36DA"/>
    <w:rsid w:val="008C3D3C"/>
    <w:rsid w:val="008D5482"/>
    <w:rsid w:val="008F004F"/>
    <w:rsid w:val="008F3B9A"/>
    <w:rsid w:val="00900FA3"/>
    <w:rsid w:val="0091542C"/>
    <w:rsid w:val="00960326"/>
    <w:rsid w:val="00961B1A"/>
    <w:rsid w:val="00965BCB"/>
    <w:rsid w:val="00970486"/>
    <w:rsid w:val="009A4F1F"/>
    <w:rsid w:val="009B1CDC"/>
    <w:rsid w:val="009B2780"/>
    <w:rsid w:val="009B4B1F"/>
    <w:rsid w:val="009C2E08"/>
    <w:rsid w:val="009D3220"/>
    <w:rsid w:val="009F0FD8"/>
    <w:rsid w:val="00A013C4"/>
    <w:rsid w:val="00A1409A"/>
    <w:rsid w:val="00A31CBE"/>
    <w:rsid w:val="00A56902"/>
    <w:rsid w:val="00A822A5"/>
    <w:rsid w:val="00A839A8"/>
    <w:rsid w:val="00AB2708"/>
    <w:rsid w:val="00AB4C88"/>
    <w:rsid w:val="00AC1A24"/>
    <w:rsid w:val="00AC2354"/>
    <w:rsid w:val="00B15F59"/>
    <w:rsid w:val="00B169B1"/>
    <w:rsid w:val="00B22566"/>
    <w:rsid w:val="00B63376"/>
    <w:rsid w:val="00B715EF"/>
    <w:rsid w:val="00B73020"/>
    <w:rsid w:val="00BA363B"/>
    <w:rsid w:val="00BC33ED"/>
    <w:rsid w:val="00BF5A4E"/>
    <w:rsid w:val="00C11541"/>
    <w:rsid w:val="00C26DA0"/>
    <w:rsid w:val="00C34657"/>
    <w:rsid w:val="00C34717"/>
    <w:rsid w:val="00C43C53"/>
    <w:rsid w:val="00C450FA"/>
    <w:rsid w:val="00C56B69"/>
    <w:rsid w:val="00C83A9D"/>
    <w:rsid w:val="00CB33AE"/>
    <w:rsid w:val="00CC3C93"/>
    <w:rsid w:val="00CE39A5"/>
    <w:rsid w:val="00CF3248"/>
    <w:rsid w:val="00CF6556"/>
    <w:rsid w:val="00CF7A03"/>
    <w:rsid w:val="00D0300B"/>
    <w:rsid w:val="00D06ECE"/>
    <w:rsid w:val="00D3301E"/>
    <w:rsid w:val="00D77696"/>
    <w:rsid w:val="00D867FC"/>
    <w:rsid w:val="00DA59C7"/>
    <w:rsid w:val="00DC222E"/>
    <w:rsid w:val="00DC3F53"/>
    <w:rsid w:val="00DD22A1"/>
    <w:rsid w:val="00DD3900"/>
    <w:rsid w:val="00DD5948"/>
    <w:rsid w:val="00DD5E4E"/>
    <w:rsid w:val="00DE12F7"/>
    <w:rsid w:val="00DF5444"/>
    <w:rsid w:val="00E06159"/>
    <w:rsid w:val="00E07B03"/>
    <w:rsid w:val="00E421D6"/>
    <w:rsid w:val="00E80BAB"/>
    <w:rsid w:val="00E915FE"/>
    <w:rsid w:val="00E94CAC"/>
    <w:rsid w:val="00EC2C8B"/>
    <w:rsid w:val="00EE5EA8"/>
    <w:rsid w:val="00F06FEC"/>
    <w:rsid w:val="00F12F16"/>
    <w:rsid w:val="00F23994"/>
    <w:rsid w:val="00F24EC3"/>
    <w:rsid w:val="00F33449"/>
    <w:rsid w:val="00F467C1"/>
    <w:rsid w:val="00F47FD4"/>
    <w:rsid w:val="00F54E65"/>
    <w:rsid w:val="00F91272"/>
    <w:rsid w:val="00FB11E5"/>
    <w:rsid w:val="00FD0772"/>
    <w:rsid w:val="00FE3C3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CB4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0F"/>
    <w:rPr>
      <w:sz w:val="24"/>
      <w:szCs w:val="24"/>
    </w:rPr>
  </w:style>
  <w:style w:type="paragraph" w:styleId="Heading1">
    <w:name w:val="heading 1"/>
    <w:basedOn w:val="PBACheading1"/>
    <w:next w:val="Normal"/>
    <w:link w:val="Heading1Char"/>
    <w:uiPriority w:val="9"/>
    <w:qFormat/>
    <w:rsid w:val="0071655B"/>
    <w:pPr>
      <w:spacing w:before="240" w:after="120"/>
      <w:outlineLvl w:val="0"/>
    </w:pPr>
    <w:rPr>
      <w:sz w:val="32"/>
      <w:szCs w:val="32"/>
    </w:rPr>
  </w:style>
  <w:style w:type="paragraph" w:styleId="Heading2">
    <w:name w:val="heading 2"/>
    <w:aliases w:val="3. Subsection Heading"/>
    <w:basedOn w:val="Normal"/>
    <w:next w:val="Normal"/>
    <w:link w:val="Heading2Char"/>
    <w:uiPriority w:val="1"/>
    <w:qFormat/>
    <w:rsid w:val="00AB4C88"/>
    <w:pPr>
      <w:keepNext/>
      <w:spacing w:before="240" w:after="120"/>
      <w:outlineLvl w:val="1"/>
    </w:pPr>
    <w:rPr>
      <w:rFonts w:asciiTheme="minorHAnsi" w:eastAsiaTheme="majorEastAsia" w:hAnsiTheme="minorHAnsi"/>
      <w:b/>
      <w:i/>
      <w:sz w:val="28"/>
      <w:szCs w:val="28"/>
    </w:rPr>
  </w:style>
  <w:style w:type="paragraph" w:styleId="Heading3">
    <w:name w:val="heading 3"/>
    <w:basedOn w:val="Normal"/>
    <w:next w:val="Normal"/>
    <w:link w:val="Heading3Char"/>
    <w:semiHidden/>
    <w:unhideWhenUsed/>
    <w:qFormat/>
    <w:rsid w:val="006712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67120F"/>
    <w:pPr>
      <w:widowControl w:val="0"/>
      <w:ind w:left="720"/>
      <w:contextualSpacing/>
      <w:jc w:val="both"/>
    </w:pPr>
    <w:rPr>
      <w:rFonts w:ascii="Arial" w:hAnsi="Arial" w:cs="Arial"/>
      <w:snapToGrid w:val="0"/>
      <w:sz w:val="22"/>
      <w:szCs w:val="20"/>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67120F"/>
    <w:rPr>
      <w:rFonts w:ascii="Arial" w:hAnsi="Arial" w:cs="Arial"/>
      <w:snapToGrid w:val="0"/>
      <w:sz w:val="22"/>
    </w:rPr>
  </w:style>
  <w:style w:type="character" w:styleId="CommentReference">
    <w:name w:val="annotation reference"/>
    <w:aliases w:val="Table Title"/>
    <w:basedOn w:val="DefaultParagraphFont"/>
    <w:uiPriority w:val="99"/>
    <w:qFormat/>
    <w:rsid w:val="0067120F"/>
    <w:rPr>
      <w:sz w:val="16"/>
      <w:szCs w:val="16"/>
    </w:rPr>
  </w:style>
  <w:style w:type="paragraph" w:styleId="CommentText">
    <w:name w:val="annotation text"/>
    <w:basedOn w:val="Normal"/>
    <w:link w:val="CommentTextChar"/>
    <w:uiPriority w:val="99"/>
    <w:rsid w:val="00A013C4"/>
    <w:rPr>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basedOn w:val="Title"/>
    <w:qFormat/>
    <w:rsid w:val="00331FF4"/>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71655B"/>
    <w:rPr>
      <w:b/>
      <w:snapToGrid w:val="0"/>
      <w:sz w:val="36"/>
      <w:szCs w:val="36"/>
      <w:lang w:eastAsia="en-AU"/>
    </w:rPr>
  </w:style>
  <w:style w:type="character" w:customStyle="1" w:styleId="TitleChar">
    <w:name w:val="Title Char"/>
    <w:basedOn w:val="DefaultParagraphFont"/>
    <w:link w:val="Title"/>
    <w:rsid w:val="0071655B"/>
    <w:rPr>
      <w:rFonts w:eastAsia="Times New Roman" w:cstheme="minorHAnsi"/>
      <w:b/>
      <w:sz w:val="36"/>
      <w:szCs w:val="36"/>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paragraph" w:styleId="NoSpacing">
    <w:name w:val="No Spacing"/>
    <w:basedOn w:val="Normal"/>
    <w:link w:val="NoSpacingChar"/>
    <w:uiPriority w:val="1"/>
    <w:qFormat/>
    <w:rsid w:val="0067120F"/>
    <w:pPr>
      <w:jc w:val="both"/>
    </w:pPr>
    <w:rPr>
      <w:rFonts w:asciiTheme="minorHAnsi" w:hAnsiTheme="minorHAnsi" w:cstheme="minorHAnsi"/>
    </w:rPr>
  </w:style>
  <w:style w:type="character" w:customStyle="1" w:styleId="Heading1Char">
    <w:name w:val="Heading 1 Char"/>
    <w:basedOn w:val="DefaultParagraphFont"/>
    <w:link w:val="Heading1"/>
    <w:uiPriority w:val="9"/>
    <w:rsid w:val="0071655B"/>
    <w:rPr>
      <w:rFonts w:eastAsia="Times New Roman" w:cstheme="minorHAnsi"/>
      <w:b/>
      <w:snapToGrid w:val="0"/>
      <w:sz w:val="32"/>
      <w:szCs w:val="32"/>
    </w:rPr>
  </w:style>
  <w:style w:type="paragraph" w:styleId="Caption">
    <w:name w:val="caption"/>
    <w:basedOn w:val="Normal"/>
    <w:next w:val="Normal"/>
    <w:uiPriority w:val="35"/>
    <w:unhideWhenUsed/>
    <w:qFormat/>
    <w:rsid w:val="0067120F"/>
    <w:pPr>
      <w:spacing w:after="200"/>
    </w:pPr>
    <w:rPr>
      <w:rFonts w:ascii="Calibri" w:hAnsi="Calibri"/>
      <w:i/>
      <w:iCs/>
      <w:color w:val="000000" w:themeColor="text1"/>
      <w:sz w:val="18"/>
      <w:szCs w:val="18"/>
    </w:rPr>
  </w:style>
  <w:style w:type="character" w:customStyle="1" w:styleId="Heading2Char">
    <w:name w:val="Heading 2 Char"/>
    <w:aliases w:val="3. Subsection Heading Char"/>
    <w:basedOn w:val="DefaultParagraphFont"/>
    <w:link w:val="Heading2"/>
    <w:uiPriority w:val="1"/>
    <w:rsid w:val="00AB4C88"/>
    <w:rPr>
      <w:rFonts w:asciiTheme="minorHAnsi" w:eastAsiaTheme="majorEastAsia" w:hAnsiTheme="minorHAnsi"/>
      <w:b/>
      <w:i/>
      <w:sz w:val="28"/>
      <w:szCs w:val="28"/>
    </w:rPr>
  </w:style>
  <w:style w:type="paragraph" w:customStyle="1" w:styleId="4bulletpoint">
    <w:name w:val="4. bullet point"/>
    <w:basedOn w:val="ListParagraph"/>
    <w:link w:val="4bulletpointChar"/>
    <w:qFormat/>
    <w:rsid w:val="00CE39A5"/>
    <w:pPr>
      <w:numPr>
        <w:numId w:val="5"/>
      </w:numPr>
      <w:spacing w:after="120"/>
      <w:ind w:left="1077" w:hanging="357"/>
      <w:contextualSpacing w:val="0"/>
    </w:pPr>
    <w:rPr>
      <w:rFonts w:asciiTheme="minorHAnsi" w:hAnsiTheme="minorHAnsi"/>
      <w:sz w:val="24"/>
      <w:szCs w:val="24"/>
    </w:rPr>
  </w:style>
  <w:style w:type="paragraph" w:customStyle="1" w:styleId="5Tabletext">
    <w:name w:val="5. Table text"/>
    <w:basedOn w:val="BodyText2"/>
    <w:qFormat/>
    <w:rsid w:val="00CE39A5"/>
    <w:pPr>
      <w:widowControl w:val="0"/>
      <w:spacing w:after="0" w:line="240" w:lineRule="auto"/>
      <w:jc w:val="both"/>
    </w:pPr>
    <w:rPr>
      <w:rFonts w:ascii="Arial Narrow" w:hAnsi="Arial Narrow"/>
      <w:snapToGrid w:val="0"/>
      <w:sz w:val="20"/>
      <w:szCs w:val="20"/>
    </w:rPr>
  </w:style>
  <w:style w:type="character" w:customStyle="1" w:styleId="4bulletpointChar">
    <w:name w:val="4. bullet point Char"/>
    <w:basedOn w:val="ListParagraphChar"/>
    <w:link w:val="4bulletpoint"/>
    <w:rsid w:val="00CE39A5"/>
    <w:rPr>
      <w:rFonts w:asciiTheme="minorHAnsi" w:hAnsiTheme="minorHAnsi" w:cs="Arial"/>
      <w:snapToGrid w:val="0"/>
      <w:sz w:val="24"/>
      <w:szCs w:val="24"/>
    </w:rPr>
  </w:style>
  <w:style w:type="paragraph" w:styleId="BodyText2">
    <w:name w:val="Body Text 2"/>
    <w:basedOn w:val="Normal"/>
    <w:link w:val="BodyText2Char"/>
    <w:uiPriority w:val="99"/>
    <w:semiHidden/>
    <w:unhideWhenUsed/>
    <w:rsid w:val="0067120F"/>
    <w:pPr>
      <w:spacing w:after="120" w:line="480" w:lineRule="auto"/>
    </w:pPr>
  </w:style>
  <w:style w:type="character" w:customStyle="1" w:styleId="BodyText2Char">
    <w:name w:val="Body Text 2 Char"/>
    <w:basedOn w:val="DefaultParagraphFont"/>
    <w:link w:val="BodyText2"/>
    <w:uiPriority w:val="99"/>
    <w:semiHidden/>
    <w:rsid w:val="0067120F"/>
  </w:style>
  <w:style w:type="paragraph" w:customStyle="1" w:styleId="2Sections">
    <w:name w:val="2. Sections"/>
    <w:qFormat/>
    <w:rsid w:val="0067120F"/>
    <w:pPr>
      <w:numPr>
        <w:numId w:val="13"/>
      </w:numPr>
      <w:spacing w:before="240" w:after="120"/>
      <w:outlineLvl w:val="0"/>
    </w:pPr>
    <w:rPr>
      <w:rFonts w:asciiTheme="minorHAnsi" w:hAnsiTheme="minorHAnsi" w:cs="Arial"/>
      <w:b/>
      <w:snapToGrid w:val="0"/>
      <w:sz w:val="32"/>
      <w:szCs w:val="32"/>
    </w:rPr>
  </w:style>
  <w:style w:type="paragraph" w:customStyle="1" w:styleId="1MainTitle">
    <w:name w:val="1. Main Title"/>
    <w:basedOn w:val="Title"/>
    <w:link w:val="1MainTitleChar"/>
    <w:qFormat/>
    <w:rsid w:val="003326B0"/>
    <w:pPr>
      <w:spacing w:after="120"/>
      <w:ind w:left="720" w:hanging="720"/>
      <w:contextualSpacing/>
      <w:outlineLvl w:val="0"/>
    </w:pPr>
    <w:rPr>
      <w:rFonts w:asciiTheme="minorHAnsi" w:eastAsiaTheme="majorEastAsia" w:hAnsiTheme="minorHAnsi" w:cstheme="majorBidi"/>
      <w:snapToGrid/>
      <w:spacing w:val="5"/>
      <w:kern w:val="28"/>
      <w:lang w:eastAsia="en-US"/>
    </w:rPr>
  </w:style>
  <w:style w:type="character" w:customStyle="1" w:styleId="1MainTitleChar">
    <w:name w:val="1. Main Title Char"/>
    <w:basedOn w:val="TitleChar"/>
    <w:link w:val="1MainTitle"/>
    <w:rsid w:val="003326B0"/>
    <w:rPr>
      <w:rFonts w:asciiTheme="minorHAnsi" w:eastAsiaTheme="majorEastAsia" w:hAnsiTheme="minorHAnsi" w:cstheme="majorBidi"/>
      <w:b/>
      <w:spacing w:val="5"/>
      <w:kern w:val="28"/>
      <w:sz w:val="36"/>
      <w:szCs w:val="36"/>
      <w:lang w:eastAsia="en-AU"/>
    </w:rPr>
  </w:style>
  <w:style w:type="paragraph" w:customStyle="1" w:styleId="5Tableheaders">
    <w:name w:val="5. Table headers"/>
    <w:basedOn w:val="NoSpacing"/>
    <w:link w:val="5TableheadersChar"/>
    <w:qFormat/>
    <w:rsid w:val="00CE39A5"/>
    <w:rPr>
      <w:rFonts w:ascii="Arial Narrow" w:hAnsi="Arial Narrow" w:cs="Times New Roman"/>
      <w:b/>
      <w:sz w:val="20"/>
    </w:rPr>
  </w:style>
  <w:style w:type="character" w:customStyle="1" w:styleId="5TableheadersChar">
    <w:name w:val="5. Table headers Char"/>
    <w:basedOn w:val="NoSpacingChar"/>
    <w:link w:val="5Tableheaders"/>
    <w:rsid w:val="00CE39A5"/>
    <w:rPr>
      <w:rFonts w:ascii="Arial Narrow" w:hAnsi="Arial Narrow" w:cstheme="minorHAnsi"/>
      <w:b/>
      <w:sz w:val="24"/>
      <w:szCs w:val="24"/>
    </w:rPr>
  </w:style>
  <w:style w:type="paragraph" w:customStyle="1" w:styleId="4Bodytext">
    <w:name w:val="4. Body text"/>
    <w:basedOn w:val="4Bodytextnumbered"/>
    <w:link w:val="4BodytextChar"/>
    <w:qFormat/>
    <w:rsid w:val="0067120F"/>
    <w:pPr>
      <w:numPr>
        <w:ilvl w:val="0"/>
        <w:numId w:val="0"/>
      </w:numPr>
      <w:ind w:left="720" w:hanging="720"/>
    </w:pPr>
  </w:style>
  <w:style w:type="character" w:customStyle="1" w:styleId="4BodytextChar">
    <w:name w:val="4. Body text Char"/>
    <w:basedOn w:val="ListParagraphChar"/>
    <w:link w:val="4Bodytext"/>
    <w:rsid w:val="0067120F"/>
    <w:rPr>
      <w:rFonts w:asciiTheme="minorHAnsi" w:eastAsiaTheme="minorHAnsi" w:hAnsiTheme="minorHAnsi" w:cstheme="minorBidi"/>
      <w:snapToGrid/>
      <w:sz w:val="24"/>
      <w:szCs w:val="22"/>
    </w:rPr>
  </w:style>
  <w:style w:type="paragraph" w:customStyle="1" w:styleId="PBACFooter">
    <w:name w:val="PBAC Footer"/>
    <w:basedOn w:val="5TableFooter"/>
    <w:link w:val="PBACFooterChar"/>
    <w:qFormat/>
    <w:rsid w:val="00495819"/>
  </w:style>
  <w:style w:type="character" w:customStyle="1" w:styleId="PBACFooterChar">
    <w:name w:val="PBAC Footer Char"/>
    <w:basedOn w:val="FooterChar"/>
    <w:link w:val="PBACFooter"/>
    <w:rsid w:val="00495819"/>
    <w:rPr>
      <w:rFonts w:ascii="Arial Narrow" w:eastAsia="Times New Roman" w:hAnsi="Arial Narrow" w:cs="Arial"/>
      <w:snapToGrid w:val="0"/>
      <w:sz w:val="18"/>
      <w:szCs w:val="22"/>
    </w:rPr>
  </w:style>
  <w:style w:type="paragraph" w:customStyle="1" w:styleId="5Tabletitle">
    <w:name w:val="5. Table title"/>
    <w:basedOn w:val="Normal"/>
    <w:link w:val="5TabletitleChar"/>
    <w:qFormat/>
    <w:rsid w:val="00CE39A5"/>
    <w:rPr>
      <w:rFonts w:ascii="Arial Narrow" w:hAnsi="Arial Narrow" w:cs="Arial"/>
      <w:b/>
      <w:sz w:val="20"/>
      <w:szCs w:val="22"/>
    </w:rPr>
  </w:style>
  <w:style w:type="character" w:customStyle="1" w:styleId="5TabletitleChar">
    <w:name w:val="5. Table title Char"/>
    <w:basedOn w:val="NoSpacingChar"/>
    <w:link w:val="5Tabletitle"/>
    <w:rsid w:val="00CE39A5"/>
    <w:rPr>
      <w:rFonts w:ascii="Arial Narrow" w:hAnsi="Arial Narrow" w:cs="Arial"/>
      <w:b/>
      <w:sz w:val="24"/>
      <w:szCs w:val="22"/>
    </w:rPr>
  </w:style>
  <w:style w:type="paragraph" w:customStyle="1" w:styleId="Lists">
    <w:name w:val="Lists"/>
    <w:basedOn w:val="4Bodytext"/>
    <w:link w:val="ListsChar"/>
    <w:qFormat/>
    <w:rsid w:val="0067120F"/>
    <w:pPr>
      <w:ind w:left="1080" w:hanging="360"/>
    </w:pPr>
  </w:style>
  <w:style w:type="character" w:customStyle="1" w:styleId="ListsChar">
    <w:name w:val="Lists Char"/>
    <w:basedOn w:val="4BodytextChar"/>
    <w:link w:val="Lists"/>
    <w:rsid w:val="0067120F"/>
    <w:rPr>
      <w:rFonts w:asciiTheme="minorHAnsi" w:eastAsiaTheme="minorHAnsi" w:hAnsiTheme="minorHAnsi" w:cstheme="minorBidi"/>
      <w:snapToGrid/>
      <w:sz w:val="24"/>
      <w:szCs w:val="22"/>
    </w:rPr>
  </w:style>
  <w:style w:type="paragraph" w:customStyle="1" w:styleId="Bulletpoints">
    <w:name w:val="Bullet points"/>
    <w:basedOn w:val="ListParagraph"/>
    <w:qFormat/>
    <w:rsid w:val="0067120F"/>
    <w:pPr>
      <w:numPr>
        <w:numId w:val="12"/>
      </w:numPr>
      <w:contextualSpacing w:val="0"/>
    </w:pPr>
    <w:rPr>
      <w:rFonts w:ascii="Calibri" w:hAnsi="Calibri"/>
      <w:sz w:val="24"/>
      <w:szCs w:val="24"/>
    </w:rPr>
  </w:style>
  <w:style w:type="paragraph" w:customStyle="1" w:styleId="5TableFooter">
    <w:name w:val="5. Table Footer"/>
    <w:basedOn w:val="Normal"/>
    <w:link w:val="5TableFooterChar"/>
    <w:qFormat/>
    <w:rsid w:val="0067120F"/>
    <w:pPr>
      <w:widowControl w:val="0"/>
      <w:jc w:val="both"/>
    </w:pPr>
    <w:rPr>
      <w:rFonts w:ascii="Arial Narrow" w:hAnsi="Arial Narrow" w:cs="Arial"/>
      <w:snapToGrid w:val="0"/>
      <w:sz w:val="18"/>
      <w:szCs w:val="22"/>
    </w:rPr>
  </w:style>
  <w:style w:type="character" w:customStyle="1" w:styleId="5TableFooterChar">
    <w:name w:val="5. Table Footer Char"/>
    <w:link w:val="5TableFooter"/>
    <w:rsid w:val="0067120F"/>
    <w:rPr>
      <w:rFonts w:ascii="Arial Narrow" w:hAnsi="Arial Narrow" w:cs="Arial"/>
      <w:snapToGrid w:val="0"/>
      <w:sz w:val="18"/>
      <w:szCs w:val="22"/>
    </w:rPr>
  </w:style>
  <w:style w:type="paragraph" w:customStyle="1" w:styleId="4Bodytextnumbered">
    <w:name w:val="4. Body text numbered"/>
    <w:basedOn w:val="ListParagraph"/>
    <w:qFormat/>
    <w:rsid w:val="0067120F"/>
    <w:pPr>
      <w:widowControl/>
      <w:numPr>
        <w:ilvl w:val="1"/>
        <w:numId w:val="13"/>
      </w:numPr>
      <w:spacing w:after="120"/>
      <w:contextualSpacing w:val="0"/>
    </w:pPr>
    <w:rPr>
      <w:rFonts w:asciiTheme="minorHAnsi" w:eastAsiaTheme="minorHAnsi" w:hAnsiTheme="minorHAnsi" w:cstheme="minorBidi"/>
      <w:snapToGrid/>
      <w:sz w:val="24"/>
      <w:szCs w:val="22"/>
    </w:rPr>
  </w:style>
  <w:style w:type="paragraph" w:styleId="BodyText">
    <w:name w:val="Body Text"/>
    <w:basedOn w:val="Normal"/>
    <w:link w:val="BodyTextChar"/>
    <w:uiPriority w:val="99"/>
    <w:semiHidden/>
    <w:unhideWhenUsed/>
    <w:rsid w:val="0067120F"/>
    <w:pPr>
      <w:spacing w:after="120"/>
    </w:pPr>
  </w:style>
  <w:style w:type="character" w:customStyle="1" w:styleId="BodyTextChar">
    <w:name w:val="Body Text Char"/>
    <w:basedOn w:val="DefaultParagraphFont"/>
    <w:link w:val="BodyText"/>
    <w:uiPriority w:val="99"/>
    <w:semiHidden/>
    <w:rsid w:val="0067120F"/>
  </w:style>
  <w:style w:type="character" w:customStyle="1" w:styleId="Heading3Char">
    <w:name w:val="Heading 3 Char"/>
    <w:basedOn w:val="DefaultParagraphFont"/>
    <w:link w:val="Heading3"/>
    <w:semiHidden/>
    <w:rsid w:val="0067120F"/>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rsid w:val="0067120F"/>
    <w:rPr>
      <w:rFonts w:asciiTheme="minorHAnsi" w:hAnsiTheme="minorHAnsi" w:cstheme="minorHAnsi"/>
      <w:sz w:val="24"/>
      <w:szCs w:val="24"/>
    </w:rPr>
  </w:style>
  <w:style w:type="paragraph" w:customStyle="1" w:styleId="3Subheading2">
    <w:name w:val="3. Subheading 2"/>
    <w:basedOn w:val="Heading2"/>
    <w:link w:val="3Subheading2Char"/>
    <w:qFormat/>
    <w:rsid w:val="00AB4C88"/>
    <w:pPr>
      <w:spacing w:before="0"/>
    </w:pPr>
    <w:rPr>
      <w:sz w:val="24"/>
    </w:rPr>
  </w:style>
  <w:style w:type="paragraph" w:customStyle="1" w:styleId="3Subheading1">
    <w:name w:val="3. Subheading 1"/>
    <w:basedOn w:val="Heading2"/>
    <w:link w:val="3Subheading1Char"/>
    <w:qFormat/>
    <w:rsid w:val="00AB4C88"/>
  </w:style>
  <w:style w:type="character" w:customStyle="1" w:styleId="3Subheading2Char">
    <w:name w:val="3. Subheading 2 Char"/>
    <w:basedOn w:val="Heading2Char"/>
    <w:link w:val="3Subheading2"/>
    <w:rsid w:val="00AB4C88"/>
    <w:rPr>
      <w:rFonts w:asciiTheme="minorHAnsi" w:eastAsiaTheme="majorEastAsia" w:hAnsiTheme="minorHAnsi"/>
      <w:b/>
      <w:i/>
      <w:sz w:val="24"/>
      <w:szCs w:val="28"/>
    </w:rPr>
  </w:style>
  <w:style w:type="paragraph" w:customStyle="1" w:styleId="6attachments">
    <w:name w:val="6. attachments"/>
    <w:basedOn w:val="NoSpacing"/>
    <w:link w:val="6attachmentsChar"/>
    <w:qFormat/>
    <w:rsid w:val="00495819"/>
    <w:rPr>
      <w:b/>
    </w:rPr>
  </w:style>
  <w:style w:type="character" w:customStyle="1" w:styleId="3Subheading1Char">
    <w:name w:val="3. Subheading 1 Char"/>
    <w:basedOn w:val="Heading2Char"/>
    <w:link w:val="3Subheading1"/>
    <w:rsid w:val="00AB4C88"/>
    <w:rPr>
      <w:rFonts w:asciiTheme="minorHAnsi" w:eastAsiaTheme="majorEastAsia" w:hAnsiTheme="minorHAnsi"/>
      <w:b/>
      <w:i/>
      <w:sz w:val="28"/>
      <w:szCs w:val="28"/>
    </w:rPr>
  </w:style>
  <w:style w:type="character" w:customStyle="1" w:styleId="6attachmentsChar">
    <w:name w:val="6. attachments Char"/>
    <w:basedOn w:val="NoSpacingChar"/>
    <w:link w:val="6attachments"/>
    <w:rsid w:val="00495819"/>
    <w:rPr>
      <w:rFonts w:asciiTheme="minorHAnsi" w:hAnsiTheme="minorHAnsi" w:cstheme="minorHAnsi"/>
      <w:b/>
      <w:sz w:val="24"/>
      <w:szCs w:val="24"/>
    </w:rPr>
  </w:style>
  <w:style w:type="character" w:styleId="Hyperlink">
    <w:name w:val="Hyperlink"/>
    <w:uiPriority w:val="99"/>
    <w:rsid w:val="00DE12F7"/>
    <w:rPr>
      <w:color w:val="0000FF"/>
      <w:u w:val="single"/>
    </w:rPr>
  </w:style>
  <w:style w:type="paragraph" w:customStyle="1" w:styleId="PBACHeading10">
    <w:name w:val="PBAC Heading 1"/>
    <w:qFormat/>
    <w:rsid w:val="004A5F0D"/>
    <w:pPr>
      <w:keepNext/>
      <w:keepLines/>
      <w:spacing w:after="120"/>
      <w:ind w:left="720" w:hanging="720"/>
      <w:outlineLvl w:val="0"/>
    </w:pPr>
    <w:rPr>
      <w:rFonts w:asciiTheme="minorHAnsi" w:hAnsiTheme="minorHAnsi" w:cstheme="minorHAnsi"/>
      <w:b/>
      <w:snapToGrid w:val="0"/>
      <w:sz w:val="32"/>
      <w:szCs w:val="28"/>
    </w:rPr>
  </w:style>
  <w:style w:type="paragraph" w:customStyle="1" w:styleId="3Bodytext">
    <w:name w:val="3. Body text"/>
    <w:basedOn w:val="ListParagraph"/>
    <w:link w:val="3BodytextChar"/>
    <w:qFormat/>
    <w:rsid w:val="00615A7A"/>
    <w:pPr>
      <w:widowControl/>
      <w:spacing w:after="120"/>
      <w:ind w:hanging="720"/>
      <w:contextualSpacing w:val="0"/>
    </w:pPr>
    <w:rPr>
      <w:rFonts w:asciiTheme="minorHAnsi" w:eastAsiaTheme="minorHAnsi" w:hAnsiTheme="minorHAnsi" w:cstheme="minorBidi"/>
      <w:snapToGrid/>
      <w:sz w:val="24"/>
      <w:szCs w:val="22"/>
    </w:rPr>
  </w:style>
  <w:style w:type="character" w:customStyle="1" w:styleId="3BodytextChar">
    <w:name w:val="3. Body text Char"/>
    <w:basedOn w:val="DefaultParagraphFont"/>
    <w:link w:val="3Bodytext"/>
    <w:rsid w:val="00615A7A"/>
    <w:rPr>
      <w:rFonts w:asciiTheme="minorHAnsi" w:eastAsiaTheme="minorHAnsi" w:hAnsiTheme="minorHAnsi" w:cstheme="minorBidi"/>
      <w:sz w:val="24"/>
      <w:szCs w:val="22"/>
    </w:rPr>
  </w:style>
  <w:style w:type="table" w:styleId="TableGrid">
    <w:name w:val="Table Grid"/>
    <w:basedOn w:val="TableNormal"/>
    <w:rsid w:val="00615A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15A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C56B69"/>
    <w:pPr>
      <w:numPr>
        <w:numId w:val="21"/>
      </w:numPr>
      <w:spacing w:after="200" w:line="276" w:lineRule="auto"/>
    </w:pPr>
    <w:rPr>
      <w:rFonts w:ascii="Arial" w:eastAsiaTheme="minorHAnsi" w:hAnsi="Arial" w:cs="Arial"/>
      <w:sz w:val="22"/>
      <w:szCs w:val="22"/>
    </w:rPr>
  </w:style>
  <w:style w:type="paragraph" w:styleId="ListNumber2">
    <w:name w:val="List Number 2"/>
    <w:basedOn w:val="Normal"/>
    <w:uiPriority w:val="99"/>
    <w:semiHidden/>
    <w:unhideWhenUsed/>
    <w:rsid w:val="00C56B69"/>
    <w:pPr>
      <w:numPr>
        <w:ilvl w:val="1"/>
        <w:numId w:val="21"/>
      </w:numPr>
      <w:spacing w:after="200" w:line="276" w:lineRule="auto"/>
    </w:pPr>
    <w:rPr>
      <w:rFonts w:ascii="Arial" w:eastAsiaTheme="minorHAnsi" w:hAnsi="Arial" w:cs="Arial"/>
      <w:sz w:val="22"/>
      <w:szCs w:val="22"/>
    </w:rPr>
  </w:style>
  <w:style w:type="paragraph" w:styleId="ListNumber4">
    <w:name w:val="List Number 4"/>
    <w:basedOn w:val="Normal"/>
    <w:uiPriority w:val="99"/>
    <w:semiHidden/>
    <w:unhideWhenUsed/>
    <w:rsid w:val="00C56B69"/>
    <w:pPr>
      <w:numPr>
        <w:ilvl w:val="3"/>
        <w:numId w:val="21"/>
      </w:numPr>
      <w:spacing w:after="200" w:line="276" w:lineRule="auto"/>
    </w:pPr>
    <w:rPr>
      <w:rFonts w:ascii="Arial" w:eastAsiaTheme="minorHAnsi" w:hAnsi="Arial" w:cs="Arial"/>
      <w:sz w:val="22"/>
      <w:szCs w:val="22"/>
    </w:rPr>
  </w:style>
  <w:style w:type="paragraph" w:styleId="ListNumber5">
    <w:name w:val="List Number 5"/>
    <w:basedOn w:val="Normal"/>
    <w:uiPriority w:val="99"/>
    <w:semiHidden/>
    <w:unhideWhenUsed/>
    <w:rsid w:val="00C56B69"/>
    <w:pPr>
      <w:numPr>
        <w:ilvl w:val="4"/>
        <w:numId w:val="21"/>
      </w:numPr>
      <w:spacing w:after="200" w:line="276" w:lineRule="auto"/>
    </w:pPr>
    <w:rPr>
      <w:rFonts w:ascii="Arial" w:eastAsiaTheme="minorHAnsi" w:hAnsi="Arial" w:cs="Arial"/>
      <w:sz w:val="22"/>
      <w:szCs w:val="22"/>
    </w:rPr>
  </w:style>
  <w:style w:type="paragraph" w:styleId="Revision">
    <w:name w:val="Revision"/>
    <w:hidden/>
    <w:uiPriority w:val="99"/>
    <w:semiHidden/>
    <w:rsid w:val="00DD5948"/>
    <w:rPr>
      <w:sz w:val="24"/>
      <w:szCs w:val="24"/>
    </w:rPr>
  </w:style>
  <w:style w:type="character" w:styleId="Strong">
    <w:name w:val="Strong"/>
    <w:basedOn w:val="DefaultParagraphFont"/>
    <w:uiPriority w:val="22"/>
    <w:qFormat/>
    <w:rsid w:val="00970486"/>
    <w:rPr>
      <w:b/>
      <w:bCs/>
    </w:rPr>
  </w:style>
  <w:style w:type="paragraph" w:styleId="NormalWeb">
    <w:name w:val="Normal (Web)"/>
    <w:basedOn w:val="Normal"/>
    <w:uiPriority w:val="99"/>
    <w:unhideWhenUsed/>
    <w:rsid w:val="00970486"/>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BC56-5E2B-4465-8B95-05BEDEB7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2020-05-20T05:42:00Z</dcterms:created>
  <dcterms:modified xsi:type="dcterms:W3CDTF">2020-06-29T06:26:00Z</dcterms:modified>
</cp:coreProperties>
</file>