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48D8A" w14:textId="326796B7" w:rsidR="008B60D7" w:rsidRPr="0081646A" w:rsidRDefault="00233A8A" w:rsidP="0081646A">
      <w:pPr>
        <w:pStyle w:val="1MainTitle"/>
        <w:jc w:val="left"/>
      </w:pPr>
      <w:r>
        <w:t>6.1</w:t>
      </w:r>
      <w:r w:rsidR="0000274F">
        <w:t>8</w:t>
      </w:r>
      <w:r w:rsidR="00872E8F">
        <w:tab/>
      </w:r>
      <w:r w:rsidR="000A49AB" w:rsidRPr="000A49AB">
        <w:t xml:space="preserve">METHYLPHENIDATE </w:t>
      </w:r>
      <w:r w:rsidR="000A49AB" w:rsidRPr="000A49AB">
        <w:br/>
      </w:r>
      <w:r w:rsidR="002D3387" w:rsidRPr="002D3387">
        <w:t xml:space="preserve">Capsule containing methylphenidate hydrochloride </w:t>
      </w:r>
      <w:r w:rsidR="00EA16D9" w:rsidRPr="002D3387">
        <w:t>10</w:t>
      </w:r>
      <w:r w:rsidR="00EA16D9">
        <w:t> </w:t>
      </w:r>
      <w:r w:rsidR="002D3387" w:rsidRPr="002D3387">
        <w:t>mg</w:t>
      </w:r>
      <w:r w:rsidR="00F64151">
        <w:t xml:space="preserve">, </w:t>
      </w:r>
      <w:r w:rsidR="00EA16D9">
        <w:t>20 </w:t>
      </w:r>
      <w:r w:rsidR="00F64151">
        <w:t xml:space="preserve">mg, </w:t>
      </w:r>
      <w:r w:rsidR="00EA16D9">
        <w:t>30 </w:t>
      </w:r>
      <w:r w:rsidR="00F64151">
        <w:t xml:space="preserve">mg </w:t>
      </w:r>
      <w:r w:rsidR="00EA16D9">
        <w:t>40 </w:t>
      </w:r>
      <w:r w:rsidR="00F64151">
        <w:t xml:space="preserve">mg and </w:t>
      </w:r>
      <w:r w:rsidR="00EA16D9">
        <w:t>60 </w:t>
      </w:r>
      <w:r w:rsidR="00F64151">
        <w:t>mg</w:t>
      </w:r>
      <w:r w:rsidR="002D3387" w:rsidRPr="002D3387">
        <w:t xml:space="preserve"> (modified release)</w:t>
      </w:r>
      <w:r w:rsidR="70971A32">
        <w:t>,</w:t>
      </w:r>
      <w:r w:rsidR="00872E8F">
        <w:br/>
      </w:r>
      <w:r w:rsidR="000A49AB" w:rsidRPr="000A49AB">
        <w:t>Ritalin</w:t>
      </w:r>
      <w:bookmarkStart w:id="0" w:name="_Hlk90306182"/>
      <w:r w:rsidR="000A49AB" w:rsidRPr="000A49AB">
        <w:t>®</w:t>
      </w:r>
      <w:bookmarkEnd w:id="0"/>
      <w:r w:rsidR="000A49AB" w:rsidRPr="000A49AB">
        <w:t xml:space="preserve"> LA</w:t>
      </w:r>
      <w:r w:rsidR="70971A32">
        <w:t>,</w:t>
      </w:r>
      <w:r w:rsidR="00872E8F">
        <w:br/>
      </w:r>
      <w:r w:rsidR="000A49AB" w:rsidRPr="000A49AB">
        <w:t>Novartis Pharmaceuticals Australia Pty Limited</w:t>
      </w:r>
      <w:r>
        <w:t>.</w:t>
      </w:r>
      <w:bookmarkStart w:id="1" w:name="_Hlk93932662"/>
    </w:p>
    <w:bookmarkEnd w:id="1"/>
    <w:p w14:paraId="096FD02B" w14:textId="77777777" w:rsidR="00233A8A" w:rsidRPr="00233A8A" w:rsidRDefault="00233A8A" w:rsidP="006E733F">
      <w:pPr>
        <w:numPr>
          <w:ilvl w:val="0"/>
          <w:numId w:val="7"/>
        </w:numPr>
        <w:spacing w:after="120"/>
        <w:jc w:val="left"/>
        <w:outlineLvl w:val="0"/>
        <w:rPr>
          <w:rFonts w:asciiTheme="minorHAnsi" w:hAnsiTheme="minorHAnsi" w:cs="Arial"/>
          <w:b/>
          <w:snapToGrid w:val="0"/>
          <w:sz w:val="32"/>
          <w:szCs w:val="32"/>
          <w:lang w:eastAsia="en-US"/>
        </w:rPr>
      </w:pPr>
      <w:r w:rsidRPr="00233A8A">
        <w:rPr>
          <w:rFonts w:asciiTheme="minorHAnsi" w:hAnsiTheme="minorHAnsi" w:cs="Arial"/>
          <w:b/>
          <w:snapToGrid w:val="0"/>
          <w:sz w:val="32"/>
          <w:szCs w:val="32"/>
          <w:lang w:eastAsia="en-US"/>
        </w:rPr>
        <w:t xml:space="preserve">Purpose of Application </w:t>
      </w:r>
    </w:p>
    <w:p w14:paraId="75CF56DE" w14:textId="570CCDCF" w:rsidR="00AC1FC5" w:rsidRPr="00297151" w:rsidRDefault="00AC1FC5" w:rsidP="00297151">
      <w:pPr>
        <w:pStyle w:val="3Bodytext"/>
        <w:jc w:val="both"/>
        <w:rPr>
          <w:rFonts w:cstheme="minorHAnsi"/>
        </w:rPr>
      </w:pPr>
      <w:bookmarkStart w:id="2" w:name="_Hlk92783777"/>
      <w:r w:rsidRPr="00297151">
        <w:rPr>
          <w:rFonts w:cstheme="minorHAnsi"/>
        </w:rPr>
        <w:t xml:space="preserve">The Category 3 submission requested expanding the current General Schedule Authority Required listing of methylphenidate </w:t>
      </w:r>
      <w:r w:rsidR="00EA16D9" w:rsidRPr="00297151">
        <w:rPr>
          <w:rFonts w:cstheme="minorHAnsi"/>
          <w:iCs/>
        </w:rPr>
        <w:t>10</w:t>
      </w:r>
      <w:r w:rsidR="00EA16D9">
        <w:rPr>
          <w:rFonts w:cstheme="minorHAnsi"/>
          <w:iCs/>
        </w:rPr>
        <w:t> </w:t>
      </w:r>
      <w:r w:rsidRPr="00297151">
        <w:rPr>
          <w:rFonts w:cstheme="minorHAnsi"/>
          <w:iCs/>
        </w:rPr>
        <w:t xml:space="preserve">mg, </w:t>
      </w:r>
      <w:r w:rsidR="00EA16D9" w:rsidRPr="00297151">
        <w:rPr>
          <w:rFonts w:cstheme="minorHAnsi"/>
          <w:iCs/>
        </w:rPr>
        <w:t>20</w:t>
      </w:r>
      <w:r w:rsidR="00EA16D9">
        <w:rPr>
          <w:rFonts w:cstheme="minorHAnsi"/>
          <w:iCs/>
        </w:rPr>
        <w:t> </w:t>
      </w:r>
      <w:r w:rsidRPr="00297151">
        <w:rPr>
          <w:rFonts w:cstheme="minorHAnsi"/>
          <w:iCs/>
        </w:rPr>
        <w:t xml:space="preserve">mg, </w:t>
      </w:r>
      <w:r w:rsidR="00EA16D9" w:rsidRPr="00297151">
        <w:rPr>
          <w:rFonts w:cstheme="minorHAnsi"/>
          <w:iCs/>
        </w:rPr>
        <w:t>30</w:t>
      </w:r>
      <w:r w:rsidR="00EA16D9">
        <w:rPr>
          <w:rFonts w:cstheme="minorHAnsi"/>
          <w:iCs/>
        </w:rPr>
        <w:t> </w:t>
      </w:r>
      <w:r w:rsidRPr="00297151">
        <w:rPr>
          <w:rFonts w:cstheme="minorHAnsi"/>
          <w:iCs/>
        </w:rPr>
        <w:t>mg</w:t>
      </w:r>
      <w:r w:rsidR="00E97D9C">
        <w:rPr>
          <w:rFonts w:cstheme="minorHAnsi"/>
          <w:iCs/>
        </w:rPr>
        <w:t>,</w:t>
      </w:r>
      <w:r w:rsidRPr="00297151">
        <w:rPr>
          <w:rFonts w:cstheme="minorHAnsi"/>
          <w:iCs/>
        </w:rPr>
        <w:t xml:space="preserve"> </w:t>
      </w:r>
      <w:r w:rsidR="00EA16D9" w:rsidRPr="00297151">
        <w:rPr>
          <w:rFonts w:cstheme="minorHAnsi"/>
          <w:iCs/>
        </w:rPr>
        <w:t>40</w:t>
      </w:r>
      <w:r w:rsidR="00EA16D9">
        <w:rPr>
          <w:rFonts w:cstheme="minorHAnsi"/>
          <w:iCs/>
        </w:rPr>
        <w:t> </w:t>
      </w:r>
      <w:r w:rsidRPr="00297151">
        <w:rPr>
          <w:rFonts w:cstheme="minorHAnsi"/>
          <w:iCs/>
        </w:rPr>
        <w:t xml:space="preserve">mg and </w:t>
      </w:r>
      <w:r w:rsidR="00EA16D9" w:rsidRPr="00297151">
        <w:rPr>
          <w:rFonts w:cstheme="minorHAnsi"/>
          <w:iCs/>
        </w:rPr>
        <w:t>60</w:t>
      </w:r>
      <w:r w:rsidR="00EA16D9">
        <w:rPr>
          <w:rFonts w:cstheme="minorHAnsi"/>
          <w:iCs/>
        </w:rPr>
        <w:t> </w:t>
      </w:r>
      <w:r w:rsidRPr="00297151">
        <w:rPr>
          <w:rFonts w:cstheme="minorHAnsi"/>
          <w:iCs/>
        </w:rPr>
        <w:t>mg</w:t>
      </w:r>
      <w:r w:rsidRPr="00297151">
        <w:rPr>
          <w:rFonts w:cstheme="minorHAnsi"/>
        </w:rPr>
        <w:t xml:space="preserve"> </w:t>
      </w:r>
      <w:r w:rsidRPr="00297151">
        <w:rPr>
          <w:rFonts w:cstheme="minorHAnsi"/>
          <w:iCs/>
        </w:rPr>
        <w:t>modified release capsules</w:t>
      </w:r>
      <w:r w:rsidRPr="00297151">
        <w:rPr>
          <w:rFonts w:cstheme="minorHAnsi"/>
        </w:rPr>
        <w:t>, Ritalin LA</w:t>
      </w:r>
      <w:r w:rsidR="00EA16D9">
        <w:t>®</w:t>
      </w:r>
      <w:r w:rsidRPr="00297151">
        <w:rPr>
          <w:rFonts w:cstheme="minorHAnsi"/>
        </w:rPr>
        <w:t xml:space="preserve">, to </w:t>
      </w:r>
      <w:r w:rsidR="00061E92" w:rsidRPr="00297151">
        <w:rPr>
          <w:rFonts w:cstheme="minorHAnsi"/>
        </w:rPr>
        <w:t>include adult</w:t>
      </w:r>
      <w:r w:rsidRPr="00297151">
        <w:rPr>
          <w:rFonts w:cstheme="minorHAnsi"/>
        </w:rPr>
        <w:t xml:space="preserve"> patients with</w:t>
      </w:r>
      <w:r w:rsidR="00C95DE3" w:rsidRPr="00297151">
        <w:rPr>
          <w:rFonts w:cstheme="minorHAnsi"/>
        </w:rPr>
        <w:t xml:space="preserve"> </w:t>
      </w:r>
      <w:r w:rsidR="00573248">
        <w:rPr>
          <w:rFonts w:cstheme="minorHAnsi"/>
        </w:rPr>
        <w:t xml:space="preserve">a retrospective diagnosis of </w:t>
      </w:r>
      <w:r w:rsidR="00C95DE3" w:rsidRPr="00297151">
        <w:rPr>
          <w:rFonts w:cstheme="minorHAnsi"/>
        </w:rPr>
        <w:t>attention deficit hyperactivity disorder (</w:t>
      </w:r>
      <w:r w:rsidRPr="00297151">
        <w:rPr>
          <w:rFonts w:cstheme="minorHAnsi"/>
        </w:rPr>
        <w:t>ADHD</w:t>
      </w:r>
      <w:r w:rsidR="00C95DE3" w:rsidRPr="00297151">
        <w:rPr>
          <w:rFonts w:cstheme="minorHAnsi"/>
        </w:rPr>
        <w:t>)</w:t>
      </w:r>
      <w:r w:rsidR="00297151" w:rsidRPr="00297151">
        <w:rPr>
          <w:rFonts w:ascii="Calibri" w:eastAsia="Times New Roman" w:hAnsi="Calibri" w:cstheme="minorHAnsi"/>
          <w:szCs w:val="24"/>
        </w:rPr>
        <w:t xml:space="preserve"> </w:t>
      </w:r>
      <w:bookmarkStart w:id="3" w:name="_Hlk95292720"/>
      <w:r w:rsidR="00297151" w:rsidRPr="00297151">
        <w:rPr>
          <w:rFonts w:cstheme="minorHAnsi"/>
        </w:rPr>
        <w:t xml:space="preserve">under the same population criteria as the currently listed </w:t>
      </w:r>
      <w:proofErr w:type="spellStart"/>
      <w:r w:rsidR="00297151" w:rsidRPr="00297151">
        <w:rPr>
          <w:rFonts w:cstheme="minorHAnsi"/>
        </w:rPr>
        <w:t>lisdexamfetamine</w:t>
      </w:r>
      <w:proofErr w:type="spellEnd"/>
      <w:r w:rsidR="00297151" w:rsidRPr="00297151">
        <w:rPr>
          <w:rFonts w:cstheme="minorHAnsi"/>
        </w:rPr>
        <w:t xml:space="preserve"> (</w:t>
      </w:r>
      <w:r w:rsidR="00E71C4A">
        <w:rPr>
          <w:rFonts w:cstheme="minorHAnsi"/>
        </w:rPr>
        <w:t>LDX</w:t>
      </w:r>
      <w:bookmarkEnd w:id="3"/>
      <w:r w:rsidR="00297151" w:rsidRPr="00297151">
        <w:rPr>
          <w:rFonts w:cstheme="minorHAnsi"/>
        </w:rPr>
        <w:t>)</w:t>
      </w:r>
      <w:r w:rsidRPr="00297151">
        <w:rPr>
          <w:rFonts w:cstheme="minorHAnsi"/>
        </w:rPr>
        <w:t xml:space="preserve">. </w:t>
      </w:r>
    </w:p>
    <w:bookmarkEnd w:id="2"/>
    <w:p w14:paraId="6EC34768" w14:textId="77777777" w:rsidR="00233A8A" w:rsidRPr="00233A8A" w:rsidRDefault="00233A8A" w:rsidP="006E733F">
      <w:pPr>
        <w:numPr>
          <w:ilvl w:val="0"/>
          <w:numId w:val="7"/>
        </w:numPr>
        <w:spacing w:after="120"/>
        <w:jc w:val="left"/>
        <w:outlineLvl w:val="0"/>
        <w:rPr>
          <w:rFonts w:asciiTheme="minorHAnsi" w:hAnsiTheme="minorHAnsi" w:cs="Arial"/>
          <w:b/>
          <w:snapToGrid w:val="0"/>
          <w:sz w:val="32"/>
          <w:szCs w:val="32"/>
          <w:lang w:eastAsia="en-US"/>
        </w:rPr>
      </w:pPr>
      <w:r w:rsidRPr="00233A8A">
        <w:rPr>
          <w:rFonts w:asciiTheme="minorHAnsi" w:hAnsiTheme="minorHAnsi" w:cs="Arial"/>
          <w:b/>
          <w:snapToGrid w:val="0"/>
          <w:sz w:val="32"/>
          <w:szCs w:val="32"/>
          <w:lang w:eastAsia="en-US"/>
        </w:rPr>
        <w:t xml:space="preserve">Background </w:t>
      </w:r>
    </w:p>
    <w:p w14:paraId="549749C1" w14:textId="20093B89" w:rsidR="00233A8A" w:rsidRPr="00233A8A" w:rsidRDefault="006E4AB9" w:rsidP="00233A8A">
      <w:pPr>
        <w:keepNext/>
        <w:spacing w:after="120"/>
        <w:jc w:val="left"/>
        <w:outlineLvl w:val="1"/>
        <w:rPr>
          <w:rFonts w:ascii="Arial" w:hAnsi="Arial"/>
          <w:b/>
          <w:i/>
          <w:sz w:val="22"/>
        </w:rPr>
      </w:pPr>
      <w:r>
        <w:rPr>
          <w:rFonts w:ascii="Arial" w:hAnsi="Arial"/>
          <w:b/>
          <w:i/>
          <w:sz w:val="22"/>
        </w:rPr>
        <w:t>TGA r</w:t>
      </w:r>
      <w:r w:rsidR="00233A8A" w:rsidRPr="00233A8A">
        <w:rPr>
          <w:rFonts w:ascii="Arial" w:hAnsi="Arial"/>
          <w:b/>
          <w:i/>
          <w:sz w:val="22"/>
        </w:rPr>
        <w:t>egistration status</w:t>
      </w:r>
    </w:p>
    <w:p w14:paraId="2D540127" w14:textId="56C2E8D2" w:rsidR="00895319" w:rsidRPr="002B5401" w:rsidRDefault="005E06A9" w:rsidP="00C310D8">
      <w:pPr>
        <w:pStyle w:val="3Bodytext"/>
        <w:jc w:val="both"/>
      </w:pPr>
      <w:bookmarkStart w:id="4" w:name="_Hlk89249275"/>
      <w:r>
        <w:t>Ritalin LA</w:t>
      </w:r>
      <w:r w:rsidR="00EA16D9">
        <w:t>®</w:t>
      </w:r>
      <w:r w:rsidR="00C310D8">
        <w:t xml:space="preserve"> first listed (</w:t>
      </w:r>
      <w:r w:rsidR="00EA16D9">
        <w:t>20 </w:t>
      </w:r>
      <w:r w:rsidR="00C310D8">
        <w:t xml:space="preserve">mg, </w:t>
      </w:r>
      <w:r w:rsidR="00EA16D9">
        <w:t>30 </w:t>
      </w:r>
      <w:proofErr w:type="gramStart"/>
      <w:r w:rsidR="00C310D8">
        <w:t>mg</w:t>
      </w:r>
      <w:proofErr w:type="gramEnd"/>
      <w:r w:rsidR="00C310D8">
        <w:t xml:space="preserve"> and 40</w:t>
      </w:r>
      <w:r w:rsidR="00EA16D9">
        <w:t> </w:t>
      </w:r>
      <w:r w:rsidR="00C310D8">
        <w:t>mg</w:t>
      </w:r>
      <w:r w:rsidR="00AC1FC5">
        <w:t xml:space="preserve"> capsules</w:t>
      </w:r>
      <w:r w:rsidR="00C310D8">
        <w:t>)</w:t>
      </w:r>
      <w:r>
        <w:t xml:space="preserve"> </w:t>
      </w:r>
      <w:r w:rsidR="00C310D8">
        <w:t>on the</w:t>
      </w:r>
      <w:r w:rsidR="008B60D7">
        <w:t xml:space="preserve"> </w:t>
      </w:r>
      <w:r w:rsidR="00895319" w:rsidRPr="00895319">
        <w:t>Australian Register of Therapeutic Goods</w:t>
      </w:r>
      <w:r w:rsidR="00C310D8">
        <w:t xml:space="preserve"> (ARTG) on 21 August 2002. Subsequent inclusions were added on 18 December 2009 (</w:t>
      </w:r>
      <w:r w:rsidR="00EA16D9">
        <w:t>10 </w:t>
      </w:r>
      <w:r w:rsidR="00C310D8">
        <w:t>mg capsules) and 11 March 2016 (</w:t>
      </w:r>
      <w:r w:rsidR="00EA16D9">
        <w:t>60 </w:t>
      </w:r>
      <w:r w:rsidR="00C310D8">
        <w:t xml:space="preserve">mg capsules). All strengths are indicated for </w:t>
      </w:r>
      <w:r w:rsidR="00895319" w:rsidRPr="002B5401">
        <w:t>the treatment of ADHD</w:t>
      </w:r>
      <w:r w:rsidR="00C310D8">
        <w:t xml:space="preserve"> with no reference made to the age of diagnosis</w:t>
      </w:r>
      <w:r w:rsidR="00895319" w:rsidRPr="002B5401">
        <w:t>.</w:t>
      </w:r>
    </w:p>
    <w:p w14:paraId="1ACDA0D4" w14:textId="77777777" w:rsidR="00233A8A" w:rsidRPr="00233A8A" w:rsidRDefault="00233A8A" w:rsidP="00233A8A">
      <w:pPr>
        <w:keepNext/>
        <w:spacing w:after="120"/>
        <w:jc w:val="left"/>
        <w:outlineLvl w:val="1"/>
        <w:rPr>
          <w:rFonts w:ascii="Arial" w:hAnsi="Arial"/>
          <w:b/>
          <w:i/>
          <w:sz w:val="22"/>
        </w:rPr>
      </w:pPr>
      <w:bookmarkStart w:id="5" w:name="_Hlk90386347"/>
      <w:bookmarkEnd w:id="4"/>
      <w:r w:rsidRPr="00233A8A">
        <w:rPr>
          <w:rFonts w:ascii="Arial" w:hAnsi="Arial"/>
          <w:b/>
          <w:i/>
          <w:sz w:val="22"/>
        </w:rPr>
        <w:t xml:space="preserve">Previous PBAC consideration </w:t>
      </w:r>
    </w:p>
    <w:p w14:paraId="3A62FD45" w14:textId="060D4B21" w:rsidR="009D1D91" w:rsidRPr="00AE0AA0" w:rsidRDefault="005E06A9" w:rsidP="00AE0AA0">
      <w:pPr>
        <w:pStyle w:val="3Bodytext"/>
        <w:jc w:val="both"/>
      </w:pPr>
      <w:bookmarkStart w:id="6" w:name="_Hlk93933471"/>
      <w:bookmarkStart w:id="7" w:name="_Hlk89415185"/>
      <w:bookmarkStart w:id="8" w:name="_Hlk89682028"/>
      <w:bookmarkEnd w:id="5"/>
      <w:r>
        <w:t>Ritali</w:t>
      </w:r>
      <w:r w:rsidR="00F417F7">
        <w:t>n</w:t>
      </w:r>
      <w:r>
        <w:t xml:space="preserve"> LA is</w:t>
      </w:r>
      <w:r w:rsidR="009D1D91" w:rsidRPr="00AE0AA0">
        <w:t xml:space="preserve"> listed on the PBS for the treatment of ADHD in patient</w:t>
      </w:r>
      <w:r w:rsidR="006E1BA3">
        <w:t>s</w:t>
      </w:r>
      <w:r w:rsidR="009D1D91" w:rsidRPr="00AE0AA0">
        <w:t xml:space="preserve"> </w:t>
      </w:r>
      <w:r w:rsidR="006E1BA3">
        <w:t>diagnosed</w:t>
      </w:r>
      <w:r w:rsidR="006E1BA3" w:rsidRPr="00AE0AA0">
        <w:t xml:space="preserve"> </w:t>
      </w:r>
      <w:r w:rsidR="00A71498" w:rsidRPr="00AE0AA0">
        <w:t>between 6 and 18 years</w:t>
      </w:r>
      <w:r w:rsidR="00E97D9C">
        <w:t xml:space="preserve"> </w:t>
      </w:r>
      <w:r w:rsidR="00A65EF4">
        <w:t>(</w:t>
      </w:r>
      <w:r w:rsidR="00A71498" w:rsidRPr="00AE0AA0">
        <w:t>inclusive</w:t>
      </w:r>
      <w:r w:rsidR="00A65EF4">
        <w:t>)</w:t>
      </w:r>
      <w:r w:rsidR="00A71498" w:rsidRPr="00AE0AA0">
        <w:t>.</w:t>
      </w:r>
    </w:p>
    <w:p w14:paraId="7369AD2E" w14:textId="2E0D2B40" w:rsidR="006418CC" w:rsidRDefault="002061D3" w:rsidP="005E06A9">
      <w:pPr>
        <w:pStyle w:val="3Bodytext"/>
        <w:jc w:val="both"/>
      </w:pPr>
      <w:bookmarkStart w:id="9" w:name="_Hlk93933564"/>
      <w:bookmarkEnd w:id="6"/>
      <w:r>
        <w:t>At the</w:t>
      </w:r>
      <w:r w:rsidR="00965F63" w:rsidRPr="00965F63">
        <w:t xml:space="preserve"> March 2020 PBAC meeting</w:t>
      </w:r>
      <w:r w:rsidR="00965F63">
        <w:t>,</w:t>
      </w:r>
      <w:r w:rsidR="00965F63" w:rsidRPr="00965F63">
        <w:t xml:space="preserve"> </w:t>
      </w:r>
      <w:r w:rsidR="00965F63">
        <w:t>the PBAC recommend</w:t>
      </w:r>
      <w:r>
        <w:t>ed</w:t>
      </w:r>
      <w:r w:rsidR="00965F63">
        <w:t xml:space="preserve"> expand</w:t>
      </w:r>
      <w:r>
        <w:t>ing</w:t>
      </w:r>
      <w:r w:rsidR="00965F63">
        <w:t xml:space="preserve"> the listing of</w:t>
      </w:r>
      <w:r w:rsidR="00965F63" w:rsidRPr="00965F63">
        <w:rPr>
          <w:rFonts w:ascii="Calibri" w:eastAsia="Times New Roman" w:hAnsi="Calibri" w:cs="Times New Roman"/>
          <w:szCs w:val="24"/>
        </w:rPr>
        <w:t xml:space="preserve"> </w:t>
      </w:r>
      <w:r w:rsidR="005B3AAD">
        <w:t xml:space="preserve">LDX in </w:t>
      </w:r>
      <w:r w:rsidR="00965F63">
        <w:t>ADHD</w:t>
      </w:r>
      <w:r w:rsidR="003B4E23">
        <w:t xml:space="preserve"> </w:t>
      </w:r>
      <w:r w:rsidR="00952940">
        <w:t>based on, among other matter,</w:t>
      </w:r>
      <w:r w:rsidR="00857766">
        <w:t xml:space="preserve"> </w:t>
      </w:r>
      <w:r w:rsidR="003B4E23">
        <w:t xml:space="preserve">its assessment that the cost-effectiveness of LDX in adults would be acceptable if LDX was no more costly on a per day basis (at ex-manufacturer price) for this population than the drug cost per patient per day of immediate release </w:t>
      </w:r>
      <w:proofErr w:type="spellStart"/>
      <w:r w:rsidR="003B4E23">
        <w:t>dexamfetamine</w:t>
      </w:r>
      <w:proofErr w:type="spellEnd"/>
      <w:r>
        <w:t>.</w:t>
      </w:r>
      <w:r w:rsidR="000B5C05" w:rsidRPr="006418CC">
        <w:t xml:space="preserve"> </w:t>
      </w:r>
      <w:r>
        <w:t>T</w:t>
      </w:r>
      <w:r w:rsidR="000B5C05" w:rsidRPr="006418CC">
        <w:t xml:space="preserve">he PBAC </w:t>
      </w:r>
      <w:r w:rsidR="007966FB">
        <w:t xml:space="preserve">also advised a flow-on changes to </w:t>
      </w:r>
      <w:r w:rsidR="00965F63" w:rsidRPr="00965F63">
        <w:t>all other long-acting ADHD medicines on the PBS, including methylphenidate hydrochloride (</w:t>
      </w:r>
      <w:proofErr w:type="spellStart"/>
      <w:r w:rsidR="00965F63" w:rsidRPr="00965F63">
        <w:t>Concerta</w:t>
      </w:r>
      <w:proofErr w:type="spellEnd"/>
      <w:r w:rsidR="005B3AAD">
        <w:t>®</w:t>
      </w:r>
      <w:r w:rsidR="00965F63" w:rsidRPr="00965F63">
        <w:t xml:space="preserve"> and Ritalin LA</w:t>
      </w:r>
      <w:r w:rsidR="005B3AAD">
        <w:t>®</w:t>
      </w:r>
      <w:r w:rsidR="00965F63" w:rsidRPr="00965F63">
        <w:t>) and atomoxetine (</w:t>
      </w:r>
      <w:proofErr w:type="gramStart"/>
      <w:r w:rsidR="005B3AAD">
        <w:t>e.g.</w:t>
      </w:r>
      <w:proofErr w:type="gramEnd"/>
      <w:r w:rsidR="005B3AAD">
        <w:t xml:space="preserve"> </w:t>
      </w:r>
      <w:r w:rsidR="00965F63" w:rsidRPr="00965F63">
        <w:t>Strattera</w:t>
      </w:r>
      <w:r w:rsidR="005B3AAD">
        <w:t>®</w:t>
      </w:r>
      <w:r w:rsidR="00965F63" w:rsidRPr="00965F63">
        <w:t xml:space="preserve">) </w:t>
      </w:r>
      <w:r w:rsidR="000B5C05" w:rsidRPr="006418CC">
        <w:t>to include treatment of patients with ADHD who are diagnosed after the age of 18</w:t>
      </w:r>
      <w:r w:rsidR="00B3714C">
        <w:t>,</w:t>
      </w:r>
      <w:r w:rsidR="00965F63">
        <w:t xml:space="preserve"> and at </w:t>
      </w:r>
      <w:bookmarkStart w:id="10" w:name="_Hlk93668295"/>
      <w:r w:rsidR="00272C87" w:rsidRPr="00AE0AA0">
        <w:t xml:space="preserve">a similarly reduced price </w:t>
      </w:r>
      <w:bookmarkStart w:id="11" w:name="_Hlk93669378"/>
      <w:r w:rsidR="006E1BA3">
        <w:t>to</w:t>
      </w:r>
      <w:r w:rsidR="002A1B58">
        <w:t xml:space="preserve"> </w:t>
      </w:r>
      <w:r w:rsidR="005B3AAD">
        <w:t>LDX</w:t>
      </w:r>
      <w:r>
        <w:t>,</w:t>
      </w:r>
      <w:r w:rsidR="005B3AAD">
        <w:t xml:space="preserve"> </w:t>
      </w:r>
      <w:r w:rsidR="00272C87" w:rsidRPr="00AE0AA0">
        <w:t>based on the accepted weighting of 28% diagnosed after the age of 18 years and 72% diagnosed before the age of 18</w:t>
      </w:r>
      <w:bookmarkEnd w:id="11"/>
      <w:r w:rsidR="003E7653">
        <w:t>.</w:t>
      </w:r>
    </w:p>
    <w:p w14:paraId="6CD12257" w14:textId="3B6255D2" w:rsidR="00792158" w:rsidRPr="00233A8A" w:rsidRDefault="00792158" w:rsidP="00792158">
      <w:pPr>
        <w:keepNext/>
        <w:spacing w:after="120"/>
        <w:jc w:val="left"/>
        <w:outlineLvl w:val="1"/>
        <w:rPr>
          <w:rFonts w:ascii="Arial" w:hAnsi="Arial"/>
          <w:b/>
          <w:i/>
          <w:sz w:val="22"/>
        </w:rPr>
      </w:pPr>
      <w:r>
        <w:rPr>
          <w:rFonts w:ascii="Arial" w:hAnsi="Arial"/>
          <w:b/>
          <w:i/>
          <w:sz w:val="22"/>
        </w:rPr>
        <w:lastRenderedPageBreak/>
        <w:t>Current situation</w:t>
      </w:r>
    </w:p>
    <w:p w14:paraId="7357035B" w14:textId="48D9C4B7" w:rsidR="00792158" w:rsidRDefault="007F35B9" w:rsidP="00EB4CC6">
      <w:pPr>
        <w:pStyle w:val="3Bodytext"/>
        <w:jc w:val="both"/>
        <w:rPr>
          <w:rFonts w:eastAsiaTheme="minorEastAsia" w:cstheme="minorHAnsi"/>
        </w:rPr>
      </w:pPr>
      <w:r>
        <w:rPr>
          <w:rFonts w:eastAsiaTheme="minorEastAsia" w:cstheme="minorHAnsi"/>
        </w:rPr>
        <w:t>The sponsor</w:t>
      </w:r>
      <w:r w:rsidR="00792158" w:rsidRPr="00574CCD">
        <w:rPr>
          <w:rFonts w:eastAsiaTheme="minorEastAsia" w:cstheme="minorHAnsi"/>
        </w:rPr>
        <w:t xml:space="preserve"> noted </w:t>
      </w:r>
      <w:r w:rsidR="00792158">
        <w:rPr>
          <w:rFonts w:eastAsiaTheme="minorEastAsia" w:cstheme="minorHAnsi"/>
        </w:rPr>
        <w:t xml:space="preserve">that </w:t>
      </w:r>
      <w:r w:rsidR="00792158" w:rsidRPr="00574CCD">
        <w:rPr>
          <w:rFonts w:eastAsiaTheme="minorEastAsia" w:cstheme="minorHAnsi"/>
        </w:rPr>
        <w:t>on 8 July 2021</w:t>
      </w:r>
      <w:r w:rsidR="00792158">
        <w:rPr>
          <w:rFonts w:eastAsiaTheme="minorEastAsia" w:cstheme="minorHAnsi"/>
        </w:rPr>
        <w:t xml:space="preserve">, it </w:t>
      </w:r>
      <w:r w:rsidR="00792158" w:rsidRPr="00574CCD">
        <w:rPr>
          <w:rFonts w:eastAsiaTheme="minorEastAsia" w:cstheme="minorHAnsi"/>
        </w:rPr>
        <w:t>was approached by the Department regarding expansion of Ritalin LA to include</w:t>
      </w:r>
      <w:r w:rsidR="00792158">
        <w:rPr>
          <w:rFonts w:eastAsiaTheme="minorEastAsia" w:cstheme="minorHAnsi"/>
        </w:rPr>
        <w:t xml:space="preserve"> treatment of patients diagnosed after the age of 18</w:t>
      </w:r>
      <w:r w:rsidR="00792158" w:rsidRPr="00574CCD">
        <w:rPr>
          <w:rFonts w:eastAsiaTheme="minorEastAsia" w:cstheme="minorHAnsi"/>
        </w:rPr>
        <w:t xml:space="preserve"> at a reduced price.</w:t>
      </w:r>
    </w:p>
    <w:p w14:paraId="06CEBD0E" w14:textId="290F5EFA" w:rsidR="004C19BB" w:rsidRDefault="00C760D8" w:rsidP="004C19BB">
      <w:pPr>
        <w:pStyle w:val="3Bodytext"/>
        <w:jc w:val="both"/>
        <w:rPr>
          <w:rFonts w:eastAsiaTheme="minorEastAsia" w:cstheme="minorHAnsi"/>
        </w:rPr>
      </w:pPr>
      <w:r>
        <w:rPr>
          <w:rFonts w:eastAsiaTheme="minorEastAsia" w:cstheme="minorHAnsi"/>
        </w:rPr>
        <w:t xml:space="preserve">The prices </w:t>
      </w:r>
      <w:r w:rsidR="002061D3">
        <w:rPr>
          <w:rFonts w:eastAsiaTheme="minorEastAsia" w:cstheme="minorHAnsi"/>
        </w:rPr>
        <w:t xml:space="preserve">that were </w:t>
      </w:r>
      <w:r>
        <w:rPr>
          <w:rFonts w:eastAsiaTheme="minorEastAsia" w:cstheme="minorHAnsi"/>
        </w:rPr>
        <w:t xml:space="preserve">calculated by the Department are </w:t>
      </w:r>
      <w:r w:rsidR="002061D3">
        <w:rPr>
          <w:rFonts w:eastAsiaTheme="minorEastAsia" w:cstheme="minorHAnsi"/>
        </w:rPr>
        <w:t xml:space="preserve">set out in Table </w:t>
      </w:r>
      <w:r w:rsidR="004C19BB">
        <w:rPr>
          <w:rFonts w:eastAsiaTheme="minorEastAsia" w:cstheme="minorHAnsi"/>
        </w:rPr>
        <w:t>1</w:t>
      </w:r>
      <w:r w:rsidR="002061D3">
        <w:rPr>
          <w:rFonts w:eastAsiaTheme="minorEastAsia" w:cstheme="minorHAnsi"/>
        </w:rPr>
        <w:t xml:space="preserve"> below.</w:t>
      </w:r>
    </w:p>
    <w:p w14:paraId="7CD32279" w14:textId="17FDE0F9" w:rsidR="004C19BB" w:rsidRPr="007977D0" w:rsidRDefault="004C19BB" w:rsidP="004C19BB">
      <w:pPr>
        <w:pStyle w:val="PBACcaption"/>
        <w:keepNext/>
        <w:rPr>
          <w:rFonts w:ascii="Arial Narrow" w:hAnsi="Arial Narrow"/>
          <w:sz w:val="20"/>
          <w:szCs w:val="20"/>
        </w:rPr>
      </w:pPr>
      <w:r w:rsidRPr="007977D0">
        <w:rPr>
          <w:rFonts w:ascii="Arial Narrow" w:hAnsi="Arial Narrow"/>
          <w:sz w:val="20"/>
          <w:szCs w:val="20"/>
        </w:rPr>
        <w:t xml:space="preserve">Table </w:t>
      </w:r>
      <w:r>
        <w:rPr>
          <w:rFonts w:ascii="Arial Narrow" w:hAnsi="Arial Narrow"/>
          <w:sz w:val="20"/>
          <w:szCs w:val="20"/>
        </w:rPr>
        <w:t>1</w:t>
      </w:r>
      <w:r w:rsidRPr="007977D0">
        <w:rPr>
          <w:rFonts w:ascii="Arial Narrow" w:hAnsi="Arial Narrow"/>
          <w:sz w:val="20"/>
          <w:szCs w:val="20"/>
        </w:rPr>
        <w:t xml:space="preserve">: </w:t>
      </w:r>
      <w:r>
        <w:rPr>
          <w:rFonts w:ascii="Arial Narrow" w:hAnsi="Arial Narrow"/>
          <w:sz w:val="20"/>
          <w:szCs w:val="20"/>
        </w:rPr>
        <w:t>Calculated price of Ritalin LA</w:t>
      </w:r>
    </w:p>
    <w:tbl>
      <w:tblPr>
        <w:tblStyle w:val="TableGrid"/>
        <w:tblW w:w="5000" w:type="pct"/>
        <w:tblLook w:val="04A0" w:firstRow="1" w:lastRow="0" w:firstColumn="1" w:lastColumn="0" w:noHBand="0" w:noVBand="1"/>
      </w:tblPr>
      <w:tblGrid>
        <w:gridCol w:w="1697"/>
        <w:gridCol w:w="2039"/>
        <w:gridCol w:w="1760"/>
        <w:gridCol w:w="1760"/>
        <w:gridCol w:w="1760"/>
      </w:tblGrid>
      <w:tr w:rsidR="0090407D" w:rsidRPr="008B60D7" w14:paraId="28C0A486" w14:textId="77777777" w:rsidTr="0090407D">
        <w:tc>
          <w:tcPr>
            <w:tcW w:w="941" w:type="pct"/>
          </w:tcPr>
          <w:p w14:paraId="2D013185" w14:textId="01189635" w:rsidR="0090407D" w:rsidRPr="0090407D" w:rsidRDefault="0090407D" w:rsidP="0090407D">
            <w:pPr>
              <w:pStyle w:val="NoSpacing"/>
              <w:keepLines/>
              <w:jc w:val="center"/>
              <w:rPr>
                <w:rFonts w:ascii="Arial Narrow" w:hAnsi="Arial Narrow"/>
                <w:sz w:val="20"/>
                <w:szCs w:val="20"/>
              </w:rPr>
            </w:pPr>
            <w:r w:rsidRPr="0090407D">
              <w:rPr>
                <w:rFonts w:ascii="Arial Narrow" w:hAnsi="Arial Narrow"/>
                <w:sz w:val="20"/>
                <w:szCs w:val="20"/>
              </w:rPr>
              <w:t>Strength, Qty</w:t>
            </w:r>
          </w:p>
        </w:tc>
        <w:tc>
          <w:tcPr>
            <w:tcW w:w="1131" w:type="pct"/>
          </w:tcPr>
          <w:p w14:paraId="414639A9" w14:textId="100A27C9" w:rsidR="002019D1" w:rsidRDefault="002019D1" w:rsidP="0090407D">
            <w:pPr>
              <w:pStyle w:val="NoSpacing"/>
              <w:keepLines/>
              <w:jc w:val="center"/>
              <w:rPr>
                <w:rFonts w:ascii="Arial Narrow" w:hAnsi="Arial Narrow"/>
                <w:sz w:val="20"/>
                <w:szCs w:val="20"/>
              </w:rPr>
            </w:pPr>
            <w:r>
              <w:rPr>
                <w:rFonts w:ascii="Arial Narrow" w:hAnsi="Arial Narrow"/>
                <w:sz w:val="20"/>
                <w:szCs w:val="20"/>
              </w:rPr>
              <w:t>Column A</w:t>
            </w:r>
          </w:p>
          <w:p w14:paraId="21D573E4" w14:textId="6A4A5906" w:rsidR="0090407D" w:rsidRPr="0090407D" w:rsidRDefault="0090407D" w:rsidP="0090407D">
            <w:pPr>
              <w:pStyle w:val="NoSpacing"/>
              <w:keepLines/>
              <w:jc w:val="center"/>
              <w:rPr>
                <w:rFonts w:ascii="Arial Narrow" w:hAnsi="Arial Narrow"/>
                <w:sz w:val="20"/>
                <w:szCs w:val="20"/>
              </w:rPr>
            </w:pPr>
            <w:r w:rsidRPr="0090407D">
              <w:rPr>
                <w:rFonts w:ascii="Arial Narrow" w:hAnsi="Arial Narrow"/>
                <w:sz w:val="20"/>
                <w:szCs w:val="20"/>
              </w:rPr>
              <w:t>Existing AEMP (diagnosed before age 18) (72%)</w:t>
            </w:r>
          </w:p>
        </w:tc>
        <w:tc>
          <w:tcPr>
            <w:tcW w:w="976" w:type="pct"/>
          </w:tcPr>
          <w:p w14:paraId="05A916C9" w14:textId="41CF78D3" w:rsidR="002019D1" w:rsidRDefault="002019D1" w:rsidP="0090407D">
            <w:pPr>
              <w:pStyle w:val="NoSpacing"/>
              <w:keepLines/>
              <w:jc w:val="center"/>
              <w:rPr>
                <w:rFonts w:ascii="Arial Narrow" w:hAnsi="Arial Narrow"/>
                <w:sz w:val="20"/>
                <w:szCs w:val="20"/>
              </w:rPr>
            </w:pPr>
            <w:r>
              <w:rPr>
                <w:rFonts w:ascii="Arial Narrow" w:hAnsi="Arial Narrow"/>
                <w:sz w:val="20"/>
                <w:szCs w:val="20"/>
              </w:rPr>
              <w:t>Column B</w:t>
            </w:r>
          </w:p>
          <w:p w14:paraId="5C746155" w14:textId="77777777" w:rsidR="0090407D" w:rsidRDefault="0090407D" w:rsidP="0090407D">
            <w:pPr>
              <w:pStyle w:val="NoSpacing"/>
              <w:keepLines/>
              <w:jc w:val="center"/>
              <w:rPr>
                <w:rFonts w:ascii="Arial Narrow" w:hAnsi="Arial Narrow"/>
                <w:sz w:val="20"/>
                <w:szCs w:val="20"/>
              </w:rPr>
            </w:pPr>
            <w:r w:rsidRPr="0090407D">
              <w:rPr>
                <w:rFonts w:ascii="Arial Narrow" w:hAnsi="Arial Narrow"/>
                <w:sz w:val="20"/>
                <w:szCs w:val="20"/>
              </w:rPr>
              <w:t>AEMP for diagnosed after age 18 (28%)</w:t>
            </w:r>
          </w:p>
          <w:p w14:paraId="14CBAAA0" w14:textId="4F26D88A" w:rsidR="002019D1" w:rsidRPr="0090407D" w:rsidRDefault="002019D1" w:rsidP="0090407D">
            <w:pPr>
              <w:pStyle w:val="NoSpacing"/>
              <w:keepLines/>
              <w:jc w:val="center"/>
              <w:rPr>
                <w:rFonts w:ascii="Arial Narrow" w:hAnsi="Arial Narrow"/>
                <w:sz w:val="20"/>
                <w:szCs w:val="20"/>
              </w:rPr>
            </w:pPr>
            <w:r>
              <w:rPr>
                <w:rFonts w:ascii="Arial Narrow" w:hAnsi="Arial Narrow"/>
                <w:sz w:val="20"/>
                <w:szCs w:val="20"/>
              </w:rPr>
              <w:t>(Column A / 72 * 28)</w:t>
            </w:r>
          </w:p>
        </w:tc>
        <w:tc>
          <w:tcPr>
            <w:tcW w:w="976" w:type="pct"/>
          </w:tcPr>
          <w:p w14:paraId="72F38AAF" w14:textId="326537D1" w:rsidR="002019D1" w:rsidRDefault="002019D1" w:rsidP="0090407D">
            <w:pPr>
              <w:pStyle w:val="NoSpacing"/>
              <w:keepLines/>
              <w:jc w:val="center"/>
              <w:rPr>
                <w:rFonts w:ascii="Arial Narrow" w:hAnsi="Arial Narrow"/>
                <w:sz w:val="20"/>
                <w:szCs w:val="20"/>
              </w:rPr>
            </w:pPr>
            <w:r>
              <w:rPr>
                <w:rFonts w:ascii="Arial Narrow" w:hAnsi="Arial Narrow"/>
                <w:sz w:val="20"/>
                <w:szCs w:val="20"/>
              </w:rPr>
              <w:t>Column C</w:t>
            </w:r>
          </w:p>
          <w:p w14:paraId="6DDD088C" w14:textId="77777777" w:rsidR="0090407D" w:rsidRDefault="0090407D" w:rsidP="0090407D">
            <w:pPr>
              <w:pStyle w:val="NoSpacing"/>
              <w:keepLines/>
              <w:jc w:val="center"/>
              <w:rPr>
                <w:rFonts w:ascii="Arial Narrow" w:hAnsi="Arial Narrow"/>
                <w:sz w:val="20"/>
                <w:szCs w:val="20"/>
              </w:rPr>
            </w:pPr>
            <w:r w:rsidRPr="0090407D">
              <w:rPr>
                <w:rFonts w:ascii="Arial Narrow" w:hAnsi="Arial Narrow"/>
                <w:sz w:val="20"/>
                <w:szCs w:val="20"/>
              </w:rPr>
              <w:t>New AEMP required</w:t>
            </w:r>
          </w:p>
          <w:p w14:paraId="66CA006C" w14:textId="77777777" w:rsidR="002019D1" w:rsidRDefault="002019D1" w:rsidP="0090407D">
            <w:pPr>
              <w:pStyle w:val="NoSpacing"/>
              <w:keepLines/>
              <w:jc w:val="center"/>
              <w:rPr>
                <w:rFonts w:ascii="Arial Narrow" w:hAnsi="Arial Narrow"/>
                <w:sz w:val="20"/>
                <w:szCs w:val="20"/>
              </w:rPr>
            </w:pPr>
          </w:p>
          <w:p w14:paraId="645D89D3" w14:textId="046926B5" w:rsidR="002019D1" w:rsidRPr="0090407D" w:rsidRDefault="002019D1" w:rsidP="0090407D">
            <w:pPr>
              <w:pStyle w:val="NoSpacing"/>
              <w:keepLines/>
              <w:jc w:val="center"/>
              <w:rPr>
                <w:rFonts w:ascii="Arial Narrow" w:hAnsi="Arial Narrow"/>
                <w:sz w:val="20"/>
                <w:szCs w:val="20"/>
              </w:rPr>
            </w:pPr>
            <w:r>
              <w:rPr>
                <w:rFonts w:ascii="Arial Narrow" w:hAnsi="Arial Narrow"/>
                <w:sz w:val="20"/>
                <w:szCs w:val="20"/>
              </w:rPr>
              <w:t>(Column A * 0.72 + Column B * 0.28)</w:t>
            </w:r>
          </w:p>
        </w:tc>
        <w:tc>
          <w:tcPr>
            <w:tcW w:w="976" w:type="pct"/>
          </w:tcPr>
          <w:p w14:paraId="737D4B5A" w14:textId="2B857838" w:rsidR="0090407D" w:rsidRPr="0090407D" w:rsidRDefault="0090407D" w:rsidP="0090407D">
            <w:pPr>
              <w:pStyle w:val="NoSpacing"/>
              <w:keepLines/>
              <w:jc w:val="center"/>
              <w:rPr>
                <w:rFonts w:ascii="Arial Narrow" w:hAnsi="Arial Narrow"/>
                <w:sz w:val="20"/>
                <w:szCs w:val="20"/>
              </w:rPr>
            </w:pPr>
            <w:r w:rsidRPr="0090407D">
              <w:rPr>
                <w:rFonts w:ascii="Arial Narrow" w:hAnsi="Arial Narrow"/>
                <w:sz w:val="20"/>
                <w:szCs w:val="20"/>
              </w:rPr>
              <w:t>% reduction required</w:t>
            </w:r>
          </w:p>
        </w:tc>
      </w:tr>
      <w:tr w:rsidR="0090407D" w:rsidRPr="008B60D7" w14:paraId="706AAFAA" w14:textId="77777777" w:rsidTr="0090407D">
        <w:tc>
          <w:tcPr>
            <w:tcW w:w="941" w:type="pct"/>
          </w:tcPr>
          <w:p w14:paraId="5FBA3F49" w14:textId="2966F09E" w:rsidR="0090407D" w:rsidRPr="0090407D" w:rsidRDefault="0090407D" w:rsidP="0090407D">
            <w:pPr>
              <w:pStyle w:val="NoSpacing"/>
              <w:keepLines/>
              <w:jc w:val="center"/>
              <w:rPr>
                <w:rFonts w:ascii="Arial Narrow" w:hAnsi="Arial Narrow"/>
                <w:sz w:val="20"/>
                <w:szCs w:val="20"/>
              </w:rPr>
            </w:pPr>
            <w:r w:rsidRPr="0090407D">
              <w:rPr>
                <w:rFonts w:ascii="Arial Narrow" w:hAnsi="Arial Narrow"/>
                <w:sz w:val="20"/>
                <w:szCs w:val="20"/>
              </w:rPr>
              <w:t>Ritalin LA 10 mg, 30</w:t>
            </w:r>
          </w:p>
        </w:tc>
        <w:tc>
          <w:tcPr>
            <w:tcW w:w="1131" w:type="pct"/>
          </w:tcPr>
          <w:p w14:paraId="071ACB2F" w14:textId="6BB9E42A" w:rsidR="0090407D" w:rsidRPr="0090407D" w:rsidRDefault="0090407D" w:rsidP="0090407D">
            <w:pPr>
              <w:pStyle w:val="NoSpacing"/>
              <w:keepLines/>
              <w:jc w:val="center"/>
              <w:rPr>
                <w:rFonts w:ascii="Arial Narrow" w:hAnsi="Arial Narrow"/>
                <w:sz w:val="20"/>
                <w:szCs w:val="20"/>
              </w:rPr>
            </w:pPr>
            <w:r w:rsidRPr="0090407D">
              <w:rPr>
                <w:rFonts w:ascii="Arial Narrow" w:hAnsi="Arial Narrow"/>
                <w:sz w:val="20"/>
                <w:szCs w:val="20"/>
              </w:rPr>
              <w:t>$20.15</w:t>
            </w:r>
          </w:p>
        </w:tc>
        <w:tc>
          <w:tcPr>
            <w:tcW w:w="976" w:type="pct"/>
          </w:tcPr>
          <w:p w14:paraId="29F180A0" w14:textId="55731AAA" w:rsidR="0090407D" w:rsidRPr="0090407D" w:rsidRDefault="0090407D" w:rsidP="0090407D">
            <w:pPr>
              <w:pStyle w:val="NoSpacing"/>
              <w:keepLines/>
              <w:jc w:val="center"/>
              <w:rPr>
                <w:rFonts w:ascii="Arial Narrow" w:hAnsi="Arial Narrow"/>
                <w:sz w:val="20"/>
                <w:szCs w:val="20"/>
              </w:rPr>
            </w:pPr>
            <w:r w:rsidRPr="0090407D">
              <w:rPr>
                <w:rFonts w:ascii="Arial Narrow" w:hAnsi="Arial Narrow"/>
                <w:sz w:val="20"/>
                <w:szCs w:val="20"/>
              </w:rPr>
              <w:t>$7.84</w:t>
            </w:r>
          </w:p>
        </w:tc>
        <w:tc>
          <w:tcPr>
            <w:tcW w:w="976" w:type="pct"/>
          </w:tcPr>
          <w:p w14:paraId="30E03698" w14:textId="3BD2CBE4" w:rsidR="0090407D" w:rsidRPr="0090407D" w:rsidRDefault="0090407D" w:rsidP="0090407D">
            <w:pPr>
              <w:pStyle w:val="NoSpacing"/>
              <w:keepLines/>
              <w:jc w:val="center"/>
              <w:rPr>
                <w:rFonts w:ascii="Arial Narrow" w:hAnsi="Arial Narrow"/>
                <w:sz w:val="20"/>
                <w:szCs w:val="20"/>
              </w:rPr>
            </w:pPr>
            <w:r w:rsidRPr="0090407D">
              <w:rPr>
                <w:rFonts w:ascii="Arial Narrow" w:hAnsi="Arial Narrow"/>
                <w:sz w:val="20"/>
                <w:szCs w:val="20"/>
              </w:rPr>
              <w:t>$16.70</w:t>
            </w:r>
          </w:p>
        </w:tc>
        <w:tc>
          <w:tcPr>
            <w:tcW w:w="976" w:type="pct"/>
          </w:tcPr>
          <w:p w14:paraId="249B2F1A" w14:textId="20E4C565" w:rsidR="0090407D" w:rsidRPr="0090407D" w:rsidRDefault="0090407D" w:rsidP="0090407D">
            <w:pPr>
              <w:pStyle w:val="NoSpacing"/>
              <w:keepLines/>
              <w:jc w:val="center"/>
              <w:rPr>
                <w:rFonts w:ascii="Arial Narrow" w:hAnsi="Arial Narrow"/>
                <w:sz w:val="20"/>
                <w:szCs w:val="20"/>
              </w:rPr>
            </w:pPr>
            <w:r w:rsidRPr="0090407D">
              <w:rPr>
                <w:rFonts w:ascii="Arial Narrow" w:hAnsi="Arial Narrow"/>
                <w:sz w:val="20"/>
                <w:szCs w:val="20"/>
              </w:rPr>
              <w:t>17.11%</w:t>
            </w:r>
          </w:p>
        </w:tc>
      </w:tr>
      <w:tr w:rsidR="0090407D" w:rsidRPr="008B60D7" w14:paraId="2A6272A5" w14:textId="77777777" w:rsidTr="0090407D">
        <w:tc>
          <w:tcPr>
            <w:tcW w:w="941" w:type="pct"/>
          </w:tcPr>
          <w:p w14:paraId="15872C16" w14:textId="6D29B12A" w:rsidR="0090407D" w:rsidRPr="0090407D" w:rsidRDefault="0090407D" w:rsidP="0090407D">
            <w:pPr>
              <w:pStyle w:val="NoSpacing"/>
              <w:keepLines/>
              <w:jc w:val="center"/>
              <w:rPr>
                <w:rFonts w:ascii="Arial Narrow" w:hAnsi="Arial Narrow"/>
                <w:sz w:val="20"/>
                <w:szCs w:val="20"/>
              </w:rPr>
            </w:pPr>
            <w:r w:rsidRPr="0090407D">
              <w:rPr>
                <w:rFonts w:ascii="Arial Narrow" w:hAnsi="Arial Narrow"/>
                <w:sz w:val="20"/>
                <w:szCs w:val="20"/>
              </w:rPr>
              <w:t>Ritalin LA 20 mg, 30</w:t>
            </w:r>
          </w:p>
        </w:tc>
        <w:tc>
          <w:tcPr>
            <w:tcW w:w="1131" w:type="pct"/>
          </w:tcPr>
          <w:p w14:paraId="7DB30701" w14:textId="037565D3" w:rsidR="0090407D" w:rsidRPr="0090407D" w:rsidRDefault="0090407D" w:rsidP="0090407D">
            <w:pPr>
              <w:pStyle w:val="NoSpacing"/>
              <w:keepLines/>
              <w:jc w:val="center"/>
              <w:rPr>
                <w:rFonts w:ascii="Arial Narrow" w:hAnsi="Arial Narrow"/>
                <w:sz w:val="20"/>
                <w:szCs w:val="20"/>
              </w:rPr>
            </w:pPr>
            <w:r w:rsidRPr="0090407D">
              <w:rPr>
                <w:rFonts w:ascii="Arial Narrow" w:hAnsi="Arial Narrow"/>
                <w:sz w:val="20"/>
                <w:szCs w:val="20"/>
              </w:rPr>
              <w:t>$28.78</w:t>
            </w:r>
          </w:p>
        </w:tc>
        <w:tc>
          <w:tcPr>
            <w:tcW w:w="976" w:type="pct"/>
          </w:tcPr>
          <w:p w14:paraId="5820A859" w14:textId="49CFF09F" w:rsidR="0090407D" w:rsidRPr="0090407D" w:rsidRDefault="0090407D" w:rsidP="0090407D">
            <w:pPr>
              <w:pStyle w:val="NoSpacing"/>
              <w:keepLines/>
              <w:jc w:val="center"/>
              <w:rPr>
                <w:rFonts w:ascii="Arial Narrow" w:hAnsi="Arial Narrow"/>
                <w:sz w:val="20"/>
                <w:szCs w:val="20"/>
              </w:rPr>
            </w:pPr>
            <w:r w:rsidRPr="0090407D">
              <w:rPr>
                <w:rFonts w:ascii="Arial Narrow" w:hAnsi="Arial Narrow"/>
                <w:sz w:val="20"/>
                <w:szCs w:val="20"/>
              </w:rPr>
              <w:t>$11.19</w:t>
            </w:r>
          </w:p>
        </w:tc>
        <w:tc>
          <w:tcPr>
            <w:tcW w:w="976" w:type="pct"/>
          </w:tcPr>
          <w:p w14:paraId="77E74940" w14:textId="494EDA9A" w:rsidR="0090407D" w:rsidRPr="0090407D" w:rsidRDefault="0090407D" w:rsidP="0090407D">
            <w:pPr>
              <w:pStyle w:val="NoSpacing"/>
              <w:keepLines/>
              <w:jc w:val="center"/>
              <w:rPr>
                <w:rFonts w:ascii="Arial Narrow" w:hAnsi="Arial Narrow"/>
                <w:sz w:val="20"/>
                <w:szCs w:val="20"/>
              </w:rPr>
            </w:pPr>
            <w:r w:rsidRPr="0090407D">
              <w:rPr>
                <w:rFonts w:ascii="Arial Narrow" w:hAnsi="Arial Narrow"/>
                <w:sz w:val="20"/>
                <w:szCs w:val="20"/>
              </w:rPr>
              <w:t>$23.86</w:t>
            </w:r>
          </w:p>
        </w:tc>
        <w:tc>
          <w:tcPr>
            <w:tcW w:w="976" w:type="pct"/>
          </w:tcPr>
          <w:p w14:paraId="7EF2242B" w14:textId="712533CA" w:rsidR="0090407D" w:rsidRPr="0090407D" w:rsidRDefault="0090407D" w:rsidP="0090407D">
            <w:pPr>
              <w:pStyle w:val="NoSpacing"/>
              <w:keepLines/>
              <w:jc w:val="center"/>
              <w:rPr>
                <w:rFonts w:ascii="Arial Narrow" w:hAnsi="Arial Narrow"/>
                <w:sz w:val="20"/>
                <w:szCs w:val="20"/>
              </w:rPr>
            </w:pPr>
            <w:r w:rsidRPr="0090407D">
              <w:rPr>
                <w:rFonts w:ascii="Arial Narrow" w:hAnsi="Arial Narrow"/>
                <w:sz w:val="20"/>
                <w:szCs w:val="20"/>
              </w:rPr>
              <w:t>17.11%</w:t>
            </w:r>
          </w:p>
        </w:tc>
      </w:tr>
      <w:tr w:rsidR="0090407D" w:rsidRPr="008B60D7" w14:paraId="47A8E692" w14:textId="77777777" w:rsidTr="0090407D">
        <w:tc>
          <w:tcPr>
            <w:tcW w:w="941" w:type="pct"/>
          </w:tcPr>
          <w:p w14:paraId="2FA1ABA2" w14:textId="737E9B4E" w:rsidR="0090407D" w:rsidRPr="0090407D" w:rsidRDefault="0090407D" w:rsidP="0090407D">
            <w:pPr>
              <w:pStyle w:val="NoSpacing"/>
              <w:keepLines/>
              <w:jc w:val="center"/>
              <w:rPr>
                <w:rFonts w:ascii="Arial Narrow" w:hAnsi="Arial Narrow"/>
                <w:sz w:val="20"/>
                <w:szCs w:val="20"/>
              </w:rPr>
            </w:pPr>
            <w:r w:rsidRPr="0090407D">
              <w:rPr>
                <w:rFonts w:ascii="Arial Narrow" w:hAnsi="Arial Narrow"/>
                <w:sz w:val="20"/>
                <w:szCs w:val="20"/>
              </w:rPr>
              <w:t>Ritalin LA 30 mg, 30</w:t>
            </w:r>
          </w:p>
        </w:tc>
        <w:tc>
          <w:tcPr>
            <w:tcW w:w="1131" w:type="pct"/>
          </w:tcPr>
          <w:p w14:paraId="684239D8" w14:textId="3B40B129" w:rsidR="0090407D" w:rsidRPr="0090407D" w:rsidRDefault="0090407D" w:rsidP="0090407D">
            <w:pPr>
              <w:pStyle w:val="NoSpacing"/>
              <w:keepLines/>
              <w:jc w:val="center"/>
              <w:rPr>
                <w:rFonts w:ascii="Arial Narrow" w:hAnsi="Arial Narrow"/>
                <w:sz w:val="20"/>
                <w:szCs w:val="20"/>
              </w:rPr>
            </w:pPr>
            <w:r w:rsidRPr="0090407D">
              <w:rPr>
                <w:rFonts w:ascii="Arial Narrow" w:hAnsi="Arial Narrow"/>
                <w:sz w:val="20"/>
                <w:szCs w:val="20"/>
              </w:rPr>
              <w:t>$35.71</w:t>
            </w:r>
          </w:p>
        </w:tc>
        <w:tc>
          <w:tcPr>
            <w:tcW w:w="976" w:type="pct"/>
          </w:tcPr>
          <w:p w14:paraId="4FB2050F" w14:textId="3BD95793" w:rsidR="0090407D" w:rsidRPr="0090407D" w:rsidRDefault="0090407D" w:rsidP="0090407D">
            <w:pPr>
              <w:pStyle w:val="NoSpacing"/>
              <w:keepLines/>
              <w:jc w:val="center"/>
              <w:rPr>
                <w:rFonts w:ascii="Arial Narrow" w:hAnsi="Arial Narrow"/>
                <w:sz w:val="20"/>
                <w:szCs w:val="20"/>
              </w:rPr>
            </w:pPr>
            <w:r w:rsidRPr="0090407D">
              <w:rPr>
                <w:rFonts w:ascii="Arial Narrow" w:hAnsi="Arial Narrow"/>
                <w:sz w:val="20"/>
                <w:szCs w:val="20"/>
              </w:rPr>
              <w:t>$13.89</w:t>
            </w:r>
          </w:p>
        </w:tc>
        <w:tc>
          <w:tcPr>
            <w:tcW w:w="976" w:type="pct"/>
          </w:tcPr>
          <w:p w14:paraId="7B78F85F" w14:textId="1C01688A" w:rsidR="0090407D" w:rsidRPr="0090407D" w:rsidRDefault="0090407D" w:rsidP="0090407D">
            <w:pPr>
              <w:pStyle w:val="NoSpacing"/>
              <w:keepLines/>
              <w:jc w:val="center"/>
              <w:rPr>
                <w:rFonts w:ascii="Arial Narrow" w:hAnsi="Arial Narrow"/>
                <w:sz w:val="20"/>
                <w:szCs w:val="20"/>
              </w:rPr>
            </w:pPr>
            <w:r w:rsidRPr="0090407D">
              <w:rPr>
                <w:rFonts w:ascii="Arial Narrow" w:hAnsi="Arial Narrow"/>
                <w:sz w:val="20"/>
                <w:szCs w:val="20"/>
              </w:rPr>
              <w:t>$29.60</w:t>
            </w:r>
          </w:p>
        </w:tc>
        <w:tc>
          <w:tcPr>
            <w:tcW w:w="976" w:type="pct"/>
          </w:tcPr>
          <w:p w14:paraId="6ADD523D" w14:textId="7D142A34" w:rsidR="0090407D" w:rsidRPr="0090407D" w:rsidRDefault="0090407D" w:rsidP="0090407D">
            <w:pPr>
              <w:pStyle w:val="NoSpacing"/>
              <w:keepLines/>
              <w:jc w:val="center"/>
              <w:rPr>
                <w:rFonts w:ascii="Arial Narrow" w:hAnsi="Arial Narrow"/>
                <w:sz w:val="20"/>
                <w:szCs w:val="20"/>
              </w:rPr>
            </w:pPr>
            <w:r w:rsidRPr="0090407D">
              <w:rPr>
                <w:rFonts w:ascii="Arial Narrow" w:hAnsi="Arial Narrow"/>
                <w:sz w:val="20"/>
                <w:szCs w:val="20"/>
              </w:rPr>
              <w:t>17.11%</w:t>
            </w:r>
          </w:p>
        </w:tc>
      </w:tr>
      <w:tr w:rsidR="0090407D" w:rsidRPr="008B60D7" w14:paraId="3447D253" w14:textId="77777777" w:rsidTr="0090407D">
        <w:tc>
          <w:tcPr>
            <w:tcW w:w="941" w:type="pct"/>
          </w:tcPr>
          <w:p w14:paraId="3D971A04" w14:textId="5B18F3B3" w:rsidR="0090407D" w:rsidRPr="0090407D" w:rsidRDefault="0090407D" w:rsidP="0090407D">
            <w:pPr>
              <w:pStyle w:val="NoSpacing"/>
              <w:keepLines/>
              <w:jc w:val="center"/>
              <w:rPr>
                <w:rFonts w:ascii="Arial Narrow" w:hAnsi="Arial Narrow"/>
                <w:sz w:val="20"/>
                <w:szCs w:val="20"/>
              </w:rPr>
            </w:pPr>
            <w:r w:rsidRPr="0090407D">
              <w:rPr>
                <w:rFonts w:ascii="Arial Narrow" w:hAnsi="Arial Narrow"/>
                <w:sz w:val="20"/>
                <w:szCs w:val="20"/>
              </w:rPr>
              <w:t>Ritalin LA 40 mg, 30</w:t>
            </w:r>
          </w:p>
        </w:tc>
        <w:tc>
          <w:tcPr>
            <w:tcW w:w="1131" w:type="pct"/>
          </w:tcPr>
          <w:p w14:paraId="68CDE1EB" w14:textId="09A41650" w:rsidR="0090407D" w:rsidRPr="0090407D" w:rsidRDefault="0090407D" w:rsidP="0090407D">
            <w:pPr>
              <w:pStyle w:val="NoSpacing"/>
              <w:keepLines/>
              <w:jc w:val="center"/>
              <w:rPr>
                <w:rFonts w:ascii="Arial Narrow" w:hAnsi="Arial Narrow"/>
                <w:sz w:val="20"/>
                <w:szCs w:val="20"/>
              </w:rPr>
            </w:pPr>
            <w:r w:rsidRPr="0090407D">
              <w:rPr>
                <w:rFonts w:ascii="Arial Narrow" w:hAnsi="Arial Narrow"/>
                <w:sz w:val="20"/>
                <w:szCs w:val="20"/>
              </w:rPr>
              <w:t>$38.07</w:t>
            </w:r>
          </w:p>
        </w:tc>
        <w:tc>
          <w:tcPr>
            <w:tcW w:w="976" w:type="pct"/>
          </w:tcPr>
          <w:p w14:paraId="3D60E5BD" w14:textId="76F8B3A1" w:rsidR="0090407D" w:rsidRPr="0090407D" w:rsidRDefault="0090407D" w:rsidP="0090407D">
            <w:pPr>
              <w:pStyle w:val="NoSpacing"/>
              <w:keepLines/>
              <w:jc w:val="center"/>
              <w:rPr>
                <w:rFonts w:ascii="Arial Narrow" w:hAnsi="Arial Narrow"/>
                <w:sz w:val="20"/>
                <w:szCs w:val="20"/>
              </w:rPr>
            </w:pPr>
            <w:r w:rsidRPr="0090407D">
              <w:rPr>
                <w:rFonts w:ascii="Arial Narrow" w:hAnsi="Arial Narrow"/>
                <w:sz w:val="20"/>
                <w:szCs w:val="20"/>
              </w:rPr>
              <w:t>$14.81</w:t>
            </w:r>
          </w:p>
        </w:tc>
        <w:tc>
          <w:tcPr>
            <w:tcW w:w="976" w:type="pct"/>
          </w:tcPr>
          <w:p w14:paraId="495A56AE" w14:textId="3E102D03" w:rsidR="0090407D" w:rsidRPr="0090407D" w:rsidRDefault="0090407D" w:rsidP="0090407D">
            <w:pPr>
              <w:pStyle w:val="NoSpacing"/>
              <w:keepLines/>
              <w:jc w:val="center"/>
              <w:rPr>
                <w:rFonts w:ascii="Arial Narrow" w:hAnsi="Arial Narrow"/>
                <w:sz w:val="20"/>
                <w:szCs w:val="20"/>
              </w:rPr>
            </w:pPr>
            <w:r w:rsidRPr="0090407D">
              <w:rPr>
                <w:rFonts w:ascii="Arial Narrow" w:hAnsi="Arial Narrow"/>
                <w:sz w:val="20"/>
                <w:szCs w:val="20"/>
              </w:rPr>
              <w:t>$31.56</w:t>
            </w:r>
          </w:p>
        </w:tc>
        <w:tc>
          <w:tcPr>
            <w:tcW w:w="976" w:type="pct"/>
          </w:tcPr>
          <w:p w14:paraId="29BC34F1" w14:textId="0D9B99F2" w:rsidR="0090407D" w:rsidRPr="0090407D" w:rsidRDefault="0090407D" w:rsidP="0090407D">
            <w:pPr>
              <w:pStyle w:val="NoSpacing"/>
              <w:keepLines/>
              <w:jc w:val="center"/>
              <w:rPr>
                <w:rFonts w:ascii="Arial Narrow" w:hAnsi="Arial Narrow"/>
                <w:sz w:val="20"/>
                <w:szCs w:val="20"/>
              </w:rPr>
            </w:pPr>
            <w:r w:rsidRPr="0090407D">
              <w:rPr>
                <w:rFonts w:ascii="Arial Narrow" w:hAnsi="Arial Narrow"/>
                <w:sz w:val="20"/>
                <w:szCs w:val="20"/>
              </w:rPr>
              <w:t>17.11%</w:t>
            </w:r>
          </w:p>
        </w:tc>
      </w:tr>
      <w:tr w:rsidR="0090407D" w:rsidRPr="008B60D7" w14:paraId="1F8ED3CE" w14:textId="77777777" w:rsidTr="0090407D">
        <w:tc>
          <w:tcPr>
            <w:tcW w:w="941" w:type="pct"/>
          </w:tcPr>
          <w:p w14:paraId="17F0E869" w14:textId="6749F750" w:rsidR="0090407D" w:rsidRPr="0090407D" w:rsidRDefault="0090407D" w:rsidP="0090407D">
            <w:pPr>
              <w:pStyle w:val="NoSpacing"/>
              <w:keepLines/>
              <w:jc w:val="center"/>
              <w:rPr>
                <w:rFonts w:ascii="Arial Narrow" w:hAnsi="Arial Narrow"/>
                <w:sz w:val="20"/>
                <w:szCs w:val="20"/>
              </w:rPr>
            </w:pPr>
            <w:r w:rsidRPr="0090407D">
              <w:rPr>
                <w:rFonts w:ascii="Arial Narrow" w:hAnsi="Arial Narrow"/>
                <w:sz w:val="20"/>
                <w:szCs w:val="20"/>
              </w:rPr>
              <w:t>Ritalin LA 60 mg, 30</w:t>
            </w:r>
          </w:p>
        </w:tc>
        <w:tc>
          <w:tcPr>
            <w:tcW w:w="1131" w:type="pct"/>
          </w:tcPr>
          <w:p w14:paraId="1010BED1" w14:textId="256D81D4" w:rsidR="0090407D" w:rsidRPr="0090407D" w:rsidRDefault="0090407D" w:rsidP="0090407D">
            <w:pPr>
              <w:pStyle w:val="NoSpacing"/>
              <w:keepLines/>
              <w:jc w:val="center"/>
              <w:rPr>
                <w:rFonts w:ascii="Arial Narrow" w:hAnsi="Arial Narrow"/>
                <w:sz w:val="20"/>
                <w:szCs w:val="20"/>
              </w:rPr>
            </w:pPr>
            <w:r w:rsidRPr="0090407D">
              <w:rPr>
                <w:rFonts w:ascii="Arial Narrow" w:hAnsi="Arial Narrow"/>
                <w:sz w:val="20"/>
                <w:szCs w:val="20"/>
              </w:rPr>
              <w:t>$51.01</w:t>
            </w:r>
          </w:p>
        </w:tc>
        <w:tc>
          <w:tcPr>
            <w:tcW w:w="976" w:type="pct"/>
          </w:tcPr>
          <w:p w14:paraId="6D751404" w14:textId="751A5C3B" w:rsidR="0090407D" w:rsidRPr="0090407D" w:rsidRDefault="0090407D" w:rsidP="0090407D">
            <w:pPr>
              <w:pStyle w:val="NoSpacing"/>
              <w:keepLines/>
              <w:jc w:val="center"/>
              <w:rPr>
                <w:rFonts w:ascii="Arial Narrow" w:hAnsi="Arial Narrow"/>
                <w:sz w:val="20"/>
                <w:szCs w:val="20"/>
              </w:rPr>
            </w:pPr>
            <w:r w:rsidRPr="0090407D">
              <w:rPr>
                <w:rFonts w:ascii="Arial Narrow" w:hAnsi="Arial Narrow"/>
                <w:sz w:val="20"/>
                <w:szCs w:val="20"/>
              </w:rPr>
              <w:t>$19.84</w:t>
            </w:r>
          </w:p>
        </w:tc>
        <w:tc>
          <w:tcPr>
            <w:tcW w:w="976" w:type="pct"/>
          </w:tcPr>
          <w:p w14:paraId="3F8DD138" w14:textId="0F5148CF" w:rsidR="0090407D" w:rsidRPr="0090407D" w:rsidRDefault="0090407D" w:rsidP="0090407D">
            <w:pPr>
              <w:pStyle w:val="NoSpacing"/>
              <w:keepLines/>
              <w:jc w:val="center"/>
              <w:rPr>
                <w:rFonts w:ascii="Arial Narrow" w:hAnsi="Arial Narrow"/>
                <w:sz w:val="20"/>
                <w:szCs w:val="20"/>
              </w:rPr>
            </w:pPr>
            <w:r w:rsidRPr="0090407D">
              <w:rPr>
                <w:rFonts w:ascii="Arial Narrow" w:hAnsi="Arial Narrow"/>
                <w:sz w:val="20"/>
                <w:szCs w:val="20"/>
              </w:rPr>
              <w:t>$42.28</w:t>
            </w:r>
          </w:p>
        </w:tc>
        <w:tc>
          <w:tcPr>
            <w:tcW w:w="976" w:type="pct"/>
          </w:tcPr>
          <w:p w14:paraId="3EA01D3F" w14:textId="3C62ECF7" w:rsidR="0090407D" w:rsidRPr="0090407D" w:rsidRDefault="0090407D" w:rsidP="0090407D">
            <w:pPr>
              <w:pStyle w:val="NoSpacing"/>
              <w:keepLines/>
              <w:jc w:val="center"/>
              <w:rPr>
                <w:rFonts w:ascii="Arial Narrow" w:hAnsi="Arial Narrow"/>
                <w:sz w:val="20"/>
                <w:szCs w:val="20"/>
              </w:rPr>
            </w:pPr>
            <w:r w:rsidRPr="0090407D">
              <w:rPr>
                <w:rFonts w:ascii="Arial Narrow" w:hAnsi="Arial Narrow"/>
                <w:sz w:val="20"/>
                <w:szCs w:val="20"/>
              </w:rPr>
              <w:t>17.11%</w:t>
            </w:r>
          </w:p>
        </w:tc>
      </w:tr>
    </w:tbl>
    <w:p w14:paraId="74899A13" w14:textId="3761C02D" w:rsidR="0090407D" w:rsidRDefault="0090407D" w:rsidP="0090407D">
      <w:pPr>
        <w:pStyle w:val="3Bodytext"/>
        <w:numPr>
          <w:ilvl w:val="0"/>
          <w:numId w:val="0"/>
        </w:numPr>
        <w:ind w:left="720"/>
        <w:jc w:val="both"/>
        <w:rPr>
          <w:rFonts w:eastAsiaTheme="minorEastAsia" w:cstheme="minorHAnsi"/>
        </w:rPr>
      </w:pPr>
    </w:p>
    <w:p w14:paraId="6C28A74D" w14:textId="1CD43D29" w:rsidR="00792158" w:rsidRDefault="00792158" w:rsidP="00EB4CC6">
      <w:pPr>
        <w:pStyle w:val="3Bodytext"/>
        <w:jc w:val="both"/>
        <w:rPr>
          <w:rFonts w:eastAsiaTheme="minorEastAsia" w:cstheme="minorHAnsi"/>
        </w:rPr>
      </w:pPr>
      <w:r>
        <w:rPr>
          <w:rFonts w:eastAsiaTheme="minorEastAsia" w:cstheme="minorHAnsi"/>
        </w:rPr>
        <w:t xml:space="preserve">On 16 July 2021, </w:t>
      </w:r>
      <w:r w:rsidR="00986CCB">
        <w:rPr>
          <w:rFonts w:eastAsiaTheme="minorEastAsia" w:cstheme="minorHAnsi"/>
        </w:rPr>
        <w:t>the s</w:t>
      </w:r>
      <w:r w:rsidR="007F35B9">
        <w:rPr>
          <w:rFonts w:eastAsiaTheme="minorEastAsia" w:cstheme="minorHAnsi"/>
        </w:rPr>
        <w:t>ponsor</w:t>
      </w:r>
      <w:r>
        <w:rPr>
          <w:rFonts w:eastAsiaTheme="minorEastAsia" w:cstheme="minorHAnsi"/>
        </w:rPr>
        <w:t xml:space="preserve"> </w:t>
      </w:r>
      <w:r w:rsidR="002061D3">
        <w:rPr>
          <w:rFonts w:eastAsiaTheme="minorEastAsia" w:cstheme="minorHAnsi"/>
        </w:rPr>
        <w:t>advised</w:t>
      </w:r>
      <w:r>
        <w:rPr>
          <w:rFonts w:eastAsiaTheme="minorEastAsia" w:cstheme="minorHAnsi"/>
        </w:rPr>
        <w:t xml:space="preserve"> it was unable to accept the proposed price reduction</w:t>
      </w:r>
      <w:r w:rsidR="00C760D8">
        <w:rPr>
          <w:rFonts w:eastAsiaTheme="minorEastAsia" w:cstheme="minorHAnsi"/>
        </w:rPr>
        <w:t xml:space="preserve"> of 17.11%</w:t>
      </w:r>
      <w:r w:rsidR="00740413">
        <w:rPr>
          <w:rFonts w:eastAsiaTheme="minorEastAsia" w:cstheme="minorHAnsi"/>
        </w:rPr>
        <w:t xml:space="preserve">. </w:t>
      </w:r>
      <w:r w:rsidR="00986CCB">
        <w:rPr>
          <w:rFonts w:eastAsiaTheme="minorEastAsia" w:cstheme="minorHAnsi"/>
        </w:rPr>
        <w:t>The s</w:t>
      </w:r>
      <w:r w:rsidR="007F35B9">
        <w:rPr>
          <w:rFonts w:eastAsiaTheme="minorEastAsia" w:cstheme="minorHAnsi"/>
        </w:rPr>
        <w:t>ponsor</w:t>
      </w:r>
      <w:r>
        <w:rPr>
          <w:rFonts w:eastAsiaTheme="minorEastAsia" w:cstheme="minorHAnsi"/>
        </w:rPr>
        <w:t xml:space="preserve"> </w:t>
      </w:r>
      <w:r w:rsidR="00740413">
        <w:rPr>
          <w:rFonts w:eastAsiaTheme="minorEastAsia" w:cstheme="minorHAnsi"/>
        </w:rPr>
        <w:t>requested</w:t>
      </w:r>
      <w:r>
        <w:rPr>
          <w:rFonts w:eastAsiaTheme="minorEastAsia" w:cstheme="minorHAnsi"/>
        </w:rPr>
        <w:t xml:space="preserve"> the flow-on restriction change be implemented with no </w:t>
      </w:r>
      <w:r w:rsidR="00740413">
        <w:rPr>
          <w:rFonts w:eastAsiaTheme="minorEastAsia" w:cstheme="minorHAnsi"/>
        </w:rPr>
        <w:t>price reduction</w:t>
      </w:r>
      <w:r>
        <w:rPr>
          <w:rFonts w:eastAsiaTheme="minorEastAsia" w:cstheme="minorHAnsi"/>
        </w:rPr>
        <w:t>.</w:t>
      </w:r>
    </w:p>
    <w:p w14:paraId="6EA72EE1" w14:textId="212AA9C8" w:rsidR="00792158" w:rsidRDefault="00792158" w:rsidP="00EB4CC6">
      <w:pPr>
        <w:pStyle w:val="3Bodytext"/>
        <w:jc w:val="both"/>
        <w:rPr>
          <w:rFonts w:eastAsiaTheme="minorEastAsia" w:cstheme="minorHAnsi"/>
        </w:rPr>
      </w:pPr>
      <w:r>
        <w:rPr>
          <w:rFonts w:eastAsiaTheme="minorEastAsia" w:cstheme="minorHAnsi"/>
        </w:rPr>
        <w:t xml:space="preserve">On 29 July 2021, the Department outlined </w:t>
      </w:r>
      <w:r w:rsidR="00EB4CC6">
        <w:rPr>
          <w:rFonts w:eastAsiaTheme="minorEastAsia" w:cstheme="minorHAnsi"/>
        </w:rPr>
        <w:t xml:space="preserve">to </w:t>
      </w:r>
      <w:r w:rsidR="00986CCB">
        <w:rPr>
          <w:rFonts w:eastAsiaTheme="minorEastAsia" w:cstheme="minorHAnsi"/>
        </w:rPr>
        <w:t xml:space="preserve">the sponsor </w:t>
      </w:r>
      <w:r>
        <w:rPr>
          <w:rFonts w:eastAsiaTheme="minorEastAsia" w:cstheme="minorHAnsi"/>
        </w:rPr>
        <w:t xml:space="preserve">that it was not </w:t>
      </w:r>
      <w:proofErr w:type="gramStart"/>
      <w:r>
        <w:rPr>
          <w:rFonts w:eastAsiaTheme="minorEastAsia" w:cstheme="minorHAnsi"/>
        </w:rPr>
        <w:t>in a position</w:t>
      </w:r>
      <w:proofErr w:type="gramEnd"/>
      <w:r>
        <w:rPr>
          <w:rFonts w:eastAsiaTheme="minorEastAsia" w:cstheme="minorHAnsi"/>
        </w:rPr>
        <w:t xml:space="preserve"> to recommend the flow-on restriction change to the Minister without a price reduction being offered based on the explicit advice of the PBAC’s consideration of LDX at its March 2020 meeting.</w:t>
      </w:r>
    </w:p>
    <w:p w14:paraId="03629779" w14:textId="03509E58" w:rsidR="00582BDD" w:rsidRPr="00C33D30" w:rsidRDefault="00582BDD" w:rsidP="00582BDD">
      <w:pPr>
        <w:ind w:firstLine="709"/>
        <w:rPr>
          <w:rFonts w:asciiTheme="minorHAnsi" w:hAnsiTheme="minorHAnsi"/>
          <w:i/>
        </w:rPr>
      </w:pPr>
      <w:bookmarkStart w:id="12" w:name="_Hlk76375324"/>
      <w:r w:rsidRPr="00C33D30">
        <w:rPr>
          <w:rFonts w:asciiTheme="minorHAnsi" w:hAnsiTheme="minorHAnsi"/>
          <w:i/>
        </w:rPr>
        <w:t xml:space="preserve">For more detail on PBAC’s view, see section </w:t>
      </w:r>
      <w:r w:rsidR="004F1D60">
        <w:rPr>
          <w:rFonts w:asciiTheme="minorHAnsi" w:hAnsiTheme="minorHAnsi"/>
          <w:i/>
        </w:rPr>
        <w:t xml:space="preserve">5 </w:t>
      </w:r>
      <w:r w:rsidRPr="00C33D30">
        <w:rPr>
          <w:rFonts w:asciiTheme="minorHAnsi" w:hAnsiTheme="minorHAnsi"/>
          <w:i/>
        </w:rPr>
        <w:t>PBAC outcome.</w:t>
      </w:r>
    </w:p>
    <w:bookmarkEnd w:id="12"/>
    <w:p w14:paraId="7CC03219" w14:textId="77777777" w:rsidR="00582BDD" w:rsidRDefault="00582BDD" w:rsidP="00582BDD">
      <w:pPr>
        <w:pStyle w:val="3Bodytext"/>
        <w:numPr>
          <w:ilvl w:val="0"/>
          <w:numId w:val="0"/>
        </w:numPr>
        <w:ind w:left="720"/>
        <w:jc w:val="both"/>
        <w:rPr>
          <w:rFonts w:eastAsiaTheme="minorEastAsia" w:cstheme="minorHAnsi"/>
        </w:rPr>
      </w:pPr>
    </w:p>
    <w:bookmarkEnd w:id="10"/>
    <w:bookmarkEnd w:id="9"/>
    <w:bookmarkEnd w:id="7"/>
    <w:bookmarkEnd w:id="8"/>
    <w:p w14:paraId="67D96AE9" w14:textId="77777777" w:rsidR="00233A8A" w:rsidRPr="00233A8A" w:rsidRDefault="00233A8A" w:rsidP="006E733F">
      <w:pPr>
        <w:numPr>
          <w:ilvl w:val="0"/>
          <w:numId w:val="7"/>
        </w:numPr>
        <w:spacing w:before="120"/>
        <w:jc w:val="left"/>
        <w:outlineLvl w:val="0"/>
        <w:rPr>
          <w:rFonts w:asciiTheme="minorHAnsi" w:hAnsiTheme="minorHAnsi" w:cs="Arial"/>
          <w:b/>
          <w:snapToGrid w:val="0"/>
          <w:sz w:val="32"/>
          <w:szCs w:val="32"/>
          <w:lang w:eastAsia="en-US"/>
        </w:rPr>
      </w:pPr>
      <w:r w:rsidRPr="00233A8A">
        <w:rPr>
          <w:rFonts w:asciiTheme="minorHAnsi" w:hAnsiTheme="minorHAnsi" w:cs="Arial"/>
          <w:b/>
          <w:snapToGrid w:val="0"/>
          <w:sz w:val="32"/>
          <w:szCs w:val="32"/>
          <w:lang w:eastAsia="en-US"/>
        </w:rPr>
        <w:t>Requested listing</w:t>
      </w:r>
    </w:p>
    <w:p w14:paraId="35E3D095" w14:textId="409F374D" w:rsidR="00233A8A" w:rsidRPr="004C0ACB" w:rsidRDefault="003920D7" w:rsidP="004C0ACB">
      <w:pPr>
        <w:pStyle w:val="3Bodytext"/>
        <w:rPr>
          <w:rFonts w:cstheme="minorHAnsi"/>
        </w:rPr>
      </w:pPr>
      <w:bookmarkStart w:id="13" w:name="_Hlk89435824"/>
      <w:r w:rsidRPr="003920D7">
        <w:t xml:space="preserve">The submission </w:t>
      </w:r>
      <w:r w:rsidR="00674D94" w:rsidRPr="003920D7">
        <w:t>proposed</w:t>
      </w:r>
      <w:r w:rsidR="00674D94" w:rsidRPr="004C0ACB">
        <w:rPr>
          <w:bCs/>
        </w:rPr>
        <w:t xml:space="preserve"> </w:t>
      </w:r>
      <w:r w:rsidRPr="004C0ACB">
        <w:rPr>
          <w:bCs/>
        </w:rPr>
        <w:t xml:space="preserve">the following changes </w:t>
      </w:r>
      <w:r w:rsidR="00674D94" w:rsidRPr="004C0ACB">
        <w:rPr>
          <w:bCs/>
        </w:rPr>
        <w:t>to the restriction for Ritalin</w:t>
      </w:r>
      <w:r w:rsidR="00C310D8" w:rsidRPr="004C0ACB">
        <w:rPr>
          <w:bCs/>
        </w:rPr>
        <w:t xml:space="preserve"> LA</w:t>
      </w:r>
      <w:r w:rsidR="00674D94" w:rsidRPr="004C0ACB">
        <w:rPr>
          <w:bCs/>
        </w:rPr>
        <w:t>.</w:t>
      </w:r>
      <w:r w:rsidR="004C0ACB" w:rsidRPr="004C0ACB">
        <w:rPr>
          <w:bCs/>
        </w:rPr>
        <w:t xml:space="preserve"> </w:t>
      </w:r>
      <w:bookmarkEnd w:id="13"/>
      <w:r w:rsidR="00233A8A" w:rsidRPr="004C0ACB">
        <w:rPr>
          <w:rFonts w:cstheme="minorHAnsi"/>
        </w:rPr>
        <w:t xml:space="preserve">Suggested additions are in </w:t>
      </w:r>
      <w:r w:rsidR="00233A8A" w:rsidRPr="004C0ACB">
        <w:rPr>
          <w:rFonts w:cstheme="minorHAnsi"/>
          <w:i/>
        </w:rPr>
        <w:t>italics</w:t>
      </w:r>
      <w:r w:rsidR="00233A8A" w:rsidRPr="004C0ACB">
        <w:rPr>
          <w:rFonts w:cstheme="minorHAnsi"/>
        </w:rPr>
        <w:t xml:space="preserve"> and deletions are in strikethrough.</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993"/>
        <w:gridCol w:w="850"/>
        <w:gridCol w:w="851"/>
        <w:gridCol w:w="708"/>
        <w:gridCol w:w="2410"/>
      </w:tblGrid>
      <w:tr w:rsidR="00F64151" w:rsidRPr="006F2AB4" w14:paraId="4428C70B" w14:textId="77777777" w:rsidTr="00083F7F">
        <w:trPr>
          <w:cantSplit/>
          <w:trHeight w:val="295"/>
        </w:trPr>
        <w:tc>
          <w:tcPr>
            <w:tcW w:w="3397" w:type="dxa"/>
            <w:tcBorders>
              <w:left w:val="single" w:sz="4" w:space="0" w:color="auto"/>
              <w:bottom w:val="single" w:sz="4" w:space="0" w:color="auto"/>
              <w:right w:val="nil"/>
            </w:tcBorders>
          </w:tcPr>
          <w:p w14:paraId="020D2314" w14:textId="77777777" w:rsidR="00F64151" w:rsidRPr="006F2AB4" w:rsidRDefault="00F64151" w:rsidP="00F64151">
            <w:pPr>
              <w:keepNext/>
              <w:ind w:left="-108"/>
              <w:jc w:val="left"/>
              <w:rPr>
                <w:rFonts w:ascii="Arial Narrow" w:hAnsi="Arial Narrow" w:cs="Arial"/>
                <w:b/>
                <w:sz w:val="20"/>
                <w:szCs w:val="20"/>
              </w:rPr>
            </w:pPr>
            <w:bookmarkStart w:id="14" w:name="_Hlk98339525"/>
            <w:r w:rsidRPr="006F2AB4">
              <w:rPr>
                <w:rFonts w:ascii="Arial Narrow" w:hAnsi="Arial Narrow" w:cs="Arial"/>
                <w:b/>
                <w:sz w:val="20"/>
                <w:szCs w:val="20"/>
              </w:rPr>
              <w:lastRenderedPageBreak/>
              <w:t>Name, Restriction,</w:t>
            </w:r>
          </w:p>
          <w:p w14:paraId="4D0772BB" w14:textId="77777777" w:rsidR="00F64151" w:rsidRPr="006F2AB4" w:rsidRDefault="00F64151" w:rsidP="00F64151">
            <w:pPr>
              <w:keepNext/>
              <w:ind w:left="-108"/>
              <w:jc w:val="left"/>
              <w:rPr>
                <w:rFonts w:ascii="Arial Narrow" w:hAnsi="Arial Narrow" w:cs="Arial"/>
                <w:b/>
                <w:sz w:val="20"/>
                <w:szCs w:val="20"/>
              </w:rPr>
            </w:pPr>
            <w:r w:rsidRPr="006F2AB4">
              <w:rPr>
                <w:rFonts w:ascii="Arial Narrow" w:hAnsi="Arial Narrow" w:cs="Arial"/>
                <w:b/>
                <w:sz w:val="20"/>
                <w:szCs w:val="20"/>
              </w:rPr>
              <w:t>Manner of administration and form</w:t>
            </w:r>
          </w:p>
        </w:tc>
        <w:tc>
          <w:tcPr>
            <w:tcW w:w="993" w:type="dxa"/>
            <w:tcBorders>
              <w:left w:val="nil"/>
              <w:bottom w:val="single" w:sz="4" w:space="0" w:color="auto"/>
              <w:right w:val="nil"/>
            </w:tcBorders>
          </w:tcPr>
          <w:p w14:paraId="31C9602E" w14:textId="77777777" w:rsidR="00F64151" w:rsidRPr="006F2AB4" w:rsidRDefault="00F64151" w:rsidP="00F64151">
            <w:pPr>
              <w:keepNext/>
              <w:ind w:left="-108"/>
              <w:jc w:val="center"/>
              <w:rPr>
                <w:rFonts w:ascii="Arial Narrow" w:hAnsi="Arial Narrow" w:cs="Arial"/>
                <w:b/>
                <w:sz w:val="20"/>
                <w:szCs w:val="20"/>
              </w:rPr>
            </w:pPr>
            <w:r w:rsidRPr="006F2AB4">
              <w:rPr>
                <w:rFonts w:ascii="Arial Narrow" w:hAnsi="Arial Narrow" w:cs="Arial"/>
                <w:b/>
                <w:sz w:val="20"/>
                <w:szCs w:val="20"/>
              </w:rPr>
              <w:t>PBS item code</w:t>
            </w:r>
          </w:p>
        </w:tc>
        <w:tc>
          <w:tcPr>
            <w:tcW w:w="850" w:type="dxa"/>
            <w:tcBorders>
              <w:left w:val="nil"/>
              <w:bottom w:val="single" w:sz="4" w:space="0" w:color="auto"/>
              <w:right w:val="nil"/>
            </w:tcBorders>
          </w:tcPr>
          <w:p w14:paraId="157B92F0" w14:textId="77777777" w:rsidR="00F64151" w:rsidRPr="006F2AB4" w:rsidRDefault="00F64151" w:rsidP="00F64151">
            <w:pPr>
              <w:keepNext/>
              <w:ind w:left="-108"/>
              <w:jc w:val="center"/>
              <w:rPr>
                <w:rFonts w:ascii="Arial Narrow" w:hAnsi="Arial Narrow" w:cs="Arial"/>
                <w:b/>
                <w:sz w:val="20"/>
                <w:szCs w:val="20"/>
              </w:rPr>
            </w:pPr>
            <w:r w:rsidRPr="006F2AB4">
              <w:rPr>
                <w:rFonts w:ascii="Arial Narrow" w:hAnsi="Arial Narrow" w:cs="Arial"/>
                <w:b/>
                <w:sz w:val="20"/>
                <w:szCs w:val="20"/>
              </w:rPr>
              <w:t>Max. Qty packs</w:t>
            </w:r>
          </w:p>
        </w:tc>
        <w:tc>
          <w:tcPr>
            <w:tcW w:w="851" w:type="dxa"/>
            <w:tcBorders>
              <w:left w:val="nil"/>
              <w:bottom w:val="single" w:sz="4" w:space="0" w:color="auto"/>
              <w:right w:val="nil"/>
            </w:tcBorders>
          </w:tcPr>
          <w:p w14:paraId="40C0CCF1" w14:textId="77777777" w:rsidR="00F64151" w:rsidRPr="006F2AB4" w:rsidRDefault="00F64151" w:rsidP="00F64151">
            <w:pPr>
              <w:keepNext/>
              <w:ind w:left="-108"/>
              <w:jc w:val="center"/>
              <w:rPr>
                <w:rFonts w:ascii="Arial Narrow" w:hAnsi="Arial Narrow" w:cs="Arial"/>
                <w:b/>
                <w:sz w:val="20"/>
                <w:szCs w:val="20"/>
              </w:rPr>
            </w:pPr>
            <w:r w:rsidRPr="006F2AB4">
              <w:rPr>
                <w:rFonts w:ascii="Arial Narrow" w:hAnsi="Arial Narrow" w:cs="Arial"/>
                <w:b/>
                <w:sz w:val="20"/>
                <w:szCs w:val="20"/>
              </w:rPr>
              <w:t>Max. Qty units</w:t>
            </w:r>
          </w:p>
        </w:tc>
        <w:tc>
          <w:tcPr>
            <w:tcW w:w="708" w:type="dxa"/>
            <w:tcBorders>
              <w:left w:val="nil"/>
              <w:bottom w:val="single" w:sz="4" w:space="0" w:color="auto"/>
              <w:right w:val="single" w:sz="4" w:space="0" w:color="auto"/>
            </w:tcBorders>
          </w:tcPr>
          <w:p w14:paraId="3F830587" w14:textId="77777777" w:rsidR="00F64151" w:rsidRPr="006F2AB4" w:rsidRDefault="00F64151" w:rsidP="00F64151">
            <w:pPr>
              <w:keepNext/>
              <w:ind w:left="-108"/>
              <w:jc w:val="center"/>
              <w:rPr>
                <w:rFonts w:ascii="Arial Narrow" w:hAnsi="Arial Narrow" w:cs="Arial"/>
                <w:b/>
                <w:sz w:val="20"/>
                <w:szCs w:val="20"/>
              </w:rPr>
            </w:pPr>
            <w:proofErr w:type="gramStart"/>
            <w:r w:rsidRPr="006F2AB4">
              <w:rPr>
                <w:rFonts w:ascii="Arial Narrow" w:hAnsi="Arial Narrow" w:cs="Arial"/>
                <w:b/>
                <w:sz w:val="20"/>
                <w:szCs w:val="20"/>
              </w:rPr>
              <w:t>№.of</w:t>
            </w:r>
            <w:proofErr w:type="gramEnd"/>
          </w:p>
          <w:p w14:paraId="2077ECED" w14:textId="77777777" w:rsidR="00F64151" w:rsidRPr="006F2AB4" w:rsidRDefault="00F64151" w:rsidP="00F64151">
            <w:pPr>
              <w:keepNext/>
              <w:ind w:left="-108"/>
              <w:jc w:val="center"/>
              <w:rPr>
                <w:rFonts w:ascii="Arial Narrow" w:hAnsi="Arial Narrow" w:cs="Arial"/>
                <w:b/>
                <w:sz w:val="20"/>
                <w:szCs w:val="20"/>
              </w:rPr>
            </w:pPr>
            <w:proofErr w:type="spellStart"/>
            <w:r w:rsidRPr="006F2AB4">
              <w:rPr>
                <w:rFonts w:ascii="Arial Narrow" w:hAnsi="Arial Narrow" w:cs="Arial"/>
                <w:b/>
                <w:sz w:val="20"/>
                <w:szCs w:val="20"/>
              </w:rPr>
              <w:t>Rpts</w:t>
            </w:r>
            <w:proofErr w:type="spellEnd"/>
          </w:p>
        </w:tc>
        <w:tc>
          <w:tcPr>
            <w:tcW w:w="2410" w:type="dxa"/>
            <w:tcBorders>
              <w:left w:val="single" w:sz="4" w:space="0" w:color="auto"/>
              <w:bottom w:val="single" w:sz="4" w:space="0" w:color="auto"/>
              <w:right w:val="single" w:sz="4" w:space="0" w:color="auto"/>
            </w:tcBorders>
          </w:tcPr>
          <w:p w14:paraId="33C9149E" w14:textId="77777777" w:rsidR="00F64151" w:rsidRPr="006F2AB4" w:rsidRDefault="00F64151" w:rsidP="00F64151">
            <w:pPr>
              <w:keepNext/>
              <w:jc w:val="left"/>
              <w:rPr>
                <w:rFonts w:ascii="Arial Narrow" w:hAnsi="Arial Narrow" w:cs="Arial"/>
                <w:b/>
                <w:sz w:val="20"/>
                <w:szCs w:val="20"/>
              </w:rPr>
            </w:pPr>
            <w:r w:rsidRPr="006F2AB4">
              <w:rPr>
                <w:rFonts w:ascii="Arial Narrow" w:hAnsi="Arial Narrow" w:cs="Arial"/>
                <w:b/>
                <w:sz w:val="20"/>
                <w:szCs w:val="20"/>
              </w:rPr>
              <w:t>Proprietary Name and Manufacturer</w:t>
            </w:r>
          </w:p>
        </w:tc>
      </w:tr>
      <w:tr w:rsidR="006A2AFD" w:rsidRPr="006F2AB4" w14:paraId="68250760" w14:textId="77777777" w:rsidTr="00083F7F">
        <w:trPr>
          <w:cantSplit/>
          <w:trHeight w:val="301"/>
        </w:trPr>
        <w:tc>
          <w:tcPr>
            <w:tcW w:w="3397" w:type="dxa"/>
            <w:tcBorders>
              <w:left w:val="single" w:sz="4" w:space="0" w:color="auto"/>
              <w:bottom w:val="nil"/>
              <w:right w:val="nil"/>
            </w:tcBorders>
          </w:tcPr>
          <w:p w14:paraId="32A25849" w14:textId="77777777" w:rsidR="006A2AFD" w:rsidRPr="006F2AB4" w:rsidRDefault="006A2AFD" w:rsidP="00F64151">
            <w:pPr>
              <w:keepNext/>
              <w:ind w:left="-108"/>
              <w:jc w:val="left"/>
              <w:rPr>
                <w:rFonts w:ascii="Arial Narrow" w:hAnsi="Arial Narrow" w:cs="Arial"/>
                <w:sz w:val="20"/>
                <w:szCs w:val="20"/>
              </w:rPr>
            </w:pPr>
            <w:r w:rsidRPr="006F2AB4">
              <w:rPr>
                <w:rFonts w:ascii="Arial Narrow" w:hAnsi="Arial Narrow" w:cs="Arial"/>
                <w:sz w:val="20"/>
                <w:szCs w:val="20"/>
              </w:rPr>
              <w:t>METHYLPHENIDATE</w:t>
            </w:r>
          </w:p>
          <w:p w14:paraId="2C03FEE5" w14:textId="58C25DC6" w:rsidR="006A2AFD" w:rsidRPr="006F2AB4" w:rsidRDefault="006A2AFD" w:rsidP="00F64151">
            <w:pPr>
              <w:keepNext/>
              <w:ind w:left="-108"/>
              <w:jc w:val="left"/>
              <w:rPr>
                <w:rFonts w:ascii="Arial Narrow" w:hAnsi="Arial Narrow" w:cs="Arial"/>
                <w:sz w:val="20"/>
                <w:szCs w:val="20"/>
              </w:rPr>
            </w:pPr>
            <w:r w:rsidRPr="006F2AB4">
              <w:rPr>
                <w:rFonts w:ascii="Arial Narrow" w:hAnsi="Arial Narrow" w:cs="Arial"/>
                <w:sz w:val="20"/>
                <w:szCs w:val="20"/>
              </w:rPr>
              <w:t>methylphenidate hydrochloride 10 mg modified release capsule, 30</w:t>
            </w:r>
          </w:p>
        </w:tc>
        <w:tc>
          <w:tcPr>
            <w:tcW w:w="993" w:type="dxa"/>
            <w:tcBorders>
              <w:left w:val="nil"/>
              <w:bottom w:val="nil"/>
              <w:right w:val="nil"/>
            </w:tcBorders>
            <w:tcMar>
              <w:left w:w="28" w:type="dxa"/>
              <w:right w:w="28" w:type="dxa"/>
            </w:tcMar>
          </w:tcPr>
          <w:p w14:paraId="30565083" w14:textId="77777777" w:rsidR="006A2AFD" w:rsidRPr="006F2AB4" w:rsidRDefault="006A2AFD" w:rsidP="00F64151">
            <w:pPr>
              <w:keepNext/>
              <w:jc w:val="center"/>
              <w:rPr>
                <w:rFonts w:ascii="Arial Narrow" w:hAnsi="Arial Narrow" w:cs="Arial"/>
                <w:sz w:val="20"/>
                <w:szCs w:val="20"/>
              </w:rPr>
            </w:pPr>
          </w:p>
          <w:p w14:paraId="7A5B89B4" w14:textId="7D40DF76" w:rsidR="006A2AFD" w:rsidRPr="006F2AB4" w:rsidRDefault="00917521" w:rsidP="00F64151">
            <w:pPr>
              <w:keepNext/>
              <w:ind w:left="-108"/>
              <w:jc w:val="center"/>
              <w:rPr>
                <w:rFonts w:ascii="Arial Narrow" w:hAnsi="Arial Narrow" w:cs="Arial"/>
                <w:sz w:val="20"/>
                <w:szCs w:val="20"/>
              </w:rPr>
            </w:pPr>
            <w:r w:rsidRPr="006F2AB4">
              <w:rPr>
                <w:rFonts w:ascii="Arial Narrow" w:hAnsi="Arial Narrow" w:cs="Arial"/>
                <w:sz w:val="20"/>
                <w:szCs w:val="20"/>
              </w:rPr>
              <w:t>3440C</w:t>
            </w:r>
          </w:p>
        </w:tc>
        <w:tc>
          <w:tcPr>
            <w:tcW w:w="850" w:type="dxa"/>
            <w:tcBorders>
              <w:left w:val="nil"/>
              <w:bottom w:val="nil"/>
              <w:right w:val="nil"/>
            </w:tcBorders>
          </w:tcPr>
          <w:p w14:paraId="24BEAF9C" w14:textId="77777777" w:rsidR="006A2AFD" w:rsidRPr="006F2AB4" w:rsidRDefault="006A2AFD" w:rsidP="00F64151">
            <w:pPr>
              <w:keepNext/>
              <w:jc w:val="left"/>
              <w:rPr>
                <w:rFonts w:ascii="Arial Narrow" w:hAnsi="Arial Narrow" w:cs="Arial"/>
                <w:sz w:val="20"/>
                <w:szCs w:val="20"/>
              </w:rPr>
            </w:pPr>
          </w:p>
          <w:p w14:paraId="4263B8D5" w14:textId="77777777" w:rsidR="006A2AFD" w:rsidRPr="006F2AB4" w:rsidRDefault="006A2AFD" w:rsidP="00F64151">
            <w:pPr>
              <w:keepNext/>
              <w:jc w:val="center"/>
              <w:rPr>
                <w:rFonts w:ascii="Arial Narrow" w:hAnsi="Arial Narrow" w:cs="Arial"/>
                <w:sz w:val="20"/>
                <w:szCs w:val="20"/>
              </w:rPr>
            </w:pPr>
            <w:r w:rsidRPr="006F2AB4">
              <w:rPr>
                <w:rFonts w:ascii="Arial Narrow" w:hAnsi="Arial Narrow" w:cs="Arial"/>
                <w:sz w:val="20"/>
                <w:szCs w:val="20"/>
              </w:rPr>
              <w:t>1</w:t>
            </w:r>
          </w:p>
        </w:tc>
        <w:tc>
          <w:tcPr>
            <w:tcW w:w="851" w:type="dxa"/>
            <w:tcBorders>
              <w:left w:val="nil"/>
              <w:bottom w:val="nil"/>
              <w:right w:val="nil"/>
            </w:tcBorders>
          </w:tcPr>
          <w:p w14:paraId="06B68FF6" w14:textId="77777777" w:rsidR="006A2AFD" w:rsidRPr="006F2AB4" w:rsidRDefault="006A2AFD" w:rsidP="00F64151">
            <w:pPr>
              <w:keepNext/>
              <w:jc w:val="left"/>
              <w:rPr>
                <w:rFonts w:ascii="Arial Narrow" w:hAnsi="Arial Narrow" w:cs="Arial"/>
                <w:sz w:val="20"/>
                <w:szCs w:val="20"/>
              </w:rPr>
            </w:pPr>
          </w:p>
          <w:p w14:paraId="24BD75E9" w14:textId="77777777" w:rsidR="006A2AFD" w:rsidRPr="006F2AB4" w:rsidRDefault="006A2AFD" w:rsidP="00F64151">
            <w:pPr>
              <w:keepNext/>
              <w:ind w:left="-108"/>
              <w:jc w:val="center"/>
              <w:rPr>
                <w:rFonts w:ascii="Arial Narrow" w:hAnsi="Arial Narrow" w:cs="Arial"/>
                <w:sz w:val="20"/>
                <w:szCs w:val="20"/>
              </w:rPr>
            </w:pPr>
            <w:r w:rsidRPr="006F2AB4">
              <w:rPr>
                <w:rFonts w:ascii="Arial Narrow" w:hAnsi="Arial Narrow" w:cs="Arial"/>
                <w:sz w:val="20"/>
                <w:szCs w:val="20"/>
              </w:rPr>
              <w:t>30</w:t>
            </w:r>
          </w:p>
        </w:tc>
        <w:tc>
          <w:tcPr>
            <w:tcW w:w="708" w:type="dxa"/>
            <w:tcBorders>
              <w:left w:val="nil"/>
              <w:bottom w:val="nil"/>
              <w:right w:val="single" w:sz="4" w:space="0" w:color="auto"/>
            </w:tcBorders>
          </w:tcPr>
          <w:p w14:paraId="13611F33" w14:textId="77777777" w:rsidR="006A2AFD" w:rsidRPr="006F2AB4" w:rsidRDefault="006A2AFD" w:rsidP="00F64151">
            <w:pPr>
              <w:keepNext/>
              <w:jc w:val="left"/>
              <w:rPr>
                <w:rFonts w:ascii="Arial Narrow" w:hAnsi="Arial Narrow" w:cs="Arial"/>
                <w:sz w:val="20"/>
                <w:szCs w:val="20"/>
              </w:rPr>
            </w:pPr>
          </w:p>
          <w:p w14:paraId="0FF699CF" w14:textId="77777777" w:rsidR="006A2AFD" w:rsidRPr="006F2AB4" w:rsidRDefault="006A2AFD" w:rsidP="00F64151">
            <w:pPr>
              <w:keepNext/>
              <w:ind w:left="-108"/>
              <w:jc w:val="center"/>
              <w:rPr>
                <w:rFonts w:ascii="Arial Narrow" w:hAnsi="Arial Narrow" w:cs="Arial"/>
                <w:sz w:val="20"/>
                <w:szCs w:val="20"/>
              </w:rPr>
            </w:pPr>
            <w:r w:rsidRPr="006F2AB4">
              <w:rPr>
                <w:rFonts w:ascii="Arial Narrow" w:hAnsi="Arial Narrow" w:cs="Arial"/>
                <w:sz w:val="20"/>
                <w:szCs w:val="20"/>
              </w:rPr>
              <w:t>5</w:t>
            </w:r>
          </w:p>
        </w:tc>
        <w:tc>
          <w:tcPr>
            <w:tcW w:w="2410" w:type="dxa"/>
            <w:vMerge w:val="restart"/>
            <w:tcBorders>
              <w:left w:val="single" w:sz="4" w:space="0" w:color="auto"/>
              <w:right w:val="single" w:sz="4" w:space="0" w:color="auto"/>
            </w:tcBorders>
            <w:vAlign w:val="center"/>
          </w:tcPr>
          <w:p w14:paraId="51E99F6A" w14:textId="77777777" w:rsidR="006A2AFD" w:rsidRPr="006F2AB4" w:rsidRDefault="00917521" w:rsidP="00F64151">
            <w:pPr>
              <w:keepNext/>
              <w:jc w:val="center"/>
              <w:rPr>
                <w:rFonts w:ascii="Arial Narrow" w:hAnsi="Arial Narrow" w:cs="Arial"/>
                <w:bCs/>
                <w:sz w:val="20"/>
                <w:szCs w:val="20"/>
              </w:rPr>
            </w:pPr>
            <w:r w:rsidRPr="006F2AB4">
              <w:rPr>
                <w:rFonts w:ascii="Arial Narrow" w:hAnsi="Arial Narrow" w:cs="Arial"/>
                <w:bCs/>
                <w:sz w:val="20"/>
                <w:szCs w:val="20"/>
              </w:rPr>
              <w:t>Ritalin LA</w:t>
            </w:r>
          </w:p>
          <w:p w14:paraId="262BF505" w14:textId="77777777" w:rsidR="00917521" w:rsidRPr="006F2AB4" w:rsidRDefault="00917521" w:rsidP="00F64151">
            <w:pPr>
              <w:keepNext/>
              <w:jc w:val="center"/>
              <w:rPr>
                <w:rFonts w:ascii="Arial Narrow" w:hAnsi="Arial Narrow" w:cs="Arial"/>
                <w:bCs/>
                <w:sz w:val="20"/>
                <w:szCs w:val="20"/>
              </w:rPr>
            </w:pPr>
          </w:p>
          <w:p w14:paraId="353C5F69" w14:textId="53FBFEEB" w:rsidR="00917521" w:rsidRPr="006F2AB4" w:rsidRDefault="00917521" w:rsidP="00F64151">
            <w:pPr>
              <w:keepNext/>
              <w:jc w:val="center"/>
              <w:rPr>
                <w:rFonts w:ascii="Arial Narrow" w:hAnsi="Arial Narrow" w:cs="Arial"/>
                <w:sz w:val="20"/>
                <w:szCs w:val="20"/>
              </w:rPr>
            </w:pPr>
            <w:r w:rsidRPr="006F2AB4">
              <w:rPr>
                <w:rFonts w:ascii="Arial Narrow" w:hAnsi="Arial Narrow" w:cs="Arial"/>
                <w:bCs/>
                <w:sz w:val="20"/>
                <w:szCs w:val="20"/>
              </w:rPr>
              <w:t>Novartis Pharmaceuticals Australia Pty Ltd</w:t>
            </w:r>
          </w:p>
        </w:tc>
      </w:tr>
      <w:tr w:rsidR="006A2AFD" w:rsidRPr="006F2AB4" w14:paraId="5CFBCAB7" w14:textId="77777777" w:rsidTr="00083F7F">
        <w:trPr>
          <w:cantSplit/>
          <w:trHeight w:val="183"/>
        </w:trPr>
        <w:tc>
          <w:tcPr>
            <w:tcW w:w="3397" w:type="dxa"/>
            <w:tcBorders>
              <w:top w:val="nil"/>
              <w:left w:val="single" w:sz="4" w:space="0" w:color="auto"/>
              <w:bottom w:val="nil"/>
              <w:right w:val="nil"/>
            </w:tcBorders>
          </w:tcPr>
          <w:p w14:paraId="6F98E29C" w14:textId="5CD23F66" w:rsidR="006A2AFD" w:rsidRPr="006F2AB4" w:rsidRDefault="006A2AFD" w:rsidP="00F64151">
            <w:pPr>
              <w:keepNext/>
              <w:ind w:left="-108"/>
              <w:jc w:val="left"/>
              <w:rPr>
                <w:rFonts w:ascii="Arial Narrow" w:hAnsi="Arial Narrow" w:cs="Arial"/>
                <w:sz w:val="20"/>
                <w:szCs w:val="20"/>
              </w:rPr>
            </w:pPr>
            <w:r w:rsidRPr="006F2AB4">
              <w:rPr>
                <w:rFonts w:ascii="Arial Narrow" w:hAnsi="Arial Narrow" w:cs="Arial"/>
                <w:sz w:val="20"/>
                <w:szCs w:val="20"/>
              </w:rPr>
              <w:t>methylphenidate hydrochloride 20 mg modified release capsule, 30</w:t>
            </w:r>
          </w:p>
        </w:tc>
        <w:tc>
          <w:tcPr>
            <w:tcW w:w="993" w:type="dxa"/>
            <w:tcBorders>
              <w:top w:val="nil"/>
              <w:left w:val="nil"/>
              <w:bottom w:val="nil"/>
              <w:right w:val="nil"/>
            </w:tcBorders>
            <w:tcMar>
              <w:left w:w="28" w:type="dxa"/>
              <w:right w:w="28" w:type="dxa"/>
            </w:tcMar>
          </w:tcPr>
          <w:p w14:paraId="573A7AB9" w14:textId="0A0F40E6" w:rsidR="006A2AFD" w:rsidRPr="006F2AB4" w:rsidRDefault="00917521" w:rsidP="00F64151">
            <w:pPr>
              <w:keepNext/>
              <w:ind w:left="-108"/>
              <w:jc w:val="center"/>
              <w:rPr>
                <w:rFonts w:ascii="Arial Narrow" w:hAnsi="Arial Narrow" w:cs="Arial"/>
                <w:sz w:val="20"/>
                <w:szCs w:val="20"/>
              </w:rPr>
            </w:pPr>
            <w:r w:rsidRPr="006F2AB4">
              <w:rPr>
                <w:rFonts w:ascii="Arial Narrow" w:hAnsi="Arial Narrow" w:cs="Arial"/>
                <w:sz w:val="20"/>
                <w:szCs w:val="20"/>
              </w:rPr>
              <w:t>2276T</w:t>
            </w:r>
          </w:p>
        </w:tc>
        <w:tc>
          <w:tcPr>
            <w:tcW w:w="850" w:type="dxa"/>
            <w:tcBorders>
              <w:top w:val="nil"/>
              <w:left w:val="nil"/>
              <w:bottom w:val="nil"/>
              <w:right w:val="nil"/>
            </w:tcBorders>
          </w:tcPr>
          <w:p w14:paraId="7982F561" w14:textId="77777777" w:rsidR="006A2AFD" w:rsidRPr="006F2AB4" w:rsidRDefault="006A2AFD" w:rsidP="00F64151">
            <w:pPr>
              <w:keepNext/>
              <w:jc w:val="center"/>
              <w:rPr>
                <w:rFonts w:ascii="Arial Narrow" w:hAnsi="Arial Narrow" w:cs="Arial"/>
                <w:sz w:val="20"/>
                <w:szCs w:val="20"/>
              </w:rPr>
            </w:pPr>
            <w:r w:rsidRPr="006F2AB4">
              <w:rPr>
                <w:rFonts w:ascii="Arial Narrow" w:hAnsi="Arial Narrow" w:cs="Arial"/>
                <w:sz w:val="20"/>
                <w:szCs w:val="20"/>
              </w:rPr>
              <w:t>1</w:t>
            </w:r>
          </w:p>
        </w:tc>
        <w:tc>
          <w:tcPr>
            <w:tcW w:w="851" w:type="dxa"/>
            <w:tcBorders>
              <w:top w:val="nil"/>
              <w:left w:val="nil"/>
              <w:bottom w:val="nil"/>
              <w:right w:val="nil"/>
            </w:tcBorders>
          </w:tcPr>
          <w:p w14:paraId="300C72D7" w14:textId="77777777" w:rsidR="006A2AFD" w:rsidRPr="006F2AB4" w:rsidRDefault="006A2AFD" w:rsidP="00F64151">
            <w:pPr>
              <w:keepNext/>
              <w:ind w:left="-108"/>
              <w:jc w:val="center"/>
              <w:rPr>
                <w:rFonts w:ascii="Arial Narrow" w:hAnsi="Arial Narrow" w:cs="Arial"/>
                <w:sz w:val="20"/>
                <w:szCs w:val="20"/>
              </w:rPr>
            </w:pPr>
            <w:r w:rsidRPr="006F2AB4">
              <w:rPr>
                <w:rFonts w:ascii="Arial Narrow" w:hAnsi="Arial Narrow" w:cs="Arial"/>
                <w:sz w:val="20"/>
                <w:szCs w:val="20"/>
              </w:rPr>
              <w:t>30</w:t>
            </w:r>
          </w:p>
        </w:tc>
        <w:tc>
          <w:tcPr>
            <w:tcW w:w="708" w:type="dxa"/>
            <w:tcBorders>
              <w:top w:val="nil"/>
              <w:left w:val="nil"/>
              <w:bottom w:val="nil"/>
              <w:right w:val="single" w:sz="4" w:space="0" w:color="auto"/>
            </w:tcBorders>
          </w:tcPr>
          <w:p w14:paraId="689E6B75" w14:textId="77777777" w:rsidR="006A2AFD" w:rsidRPr="006F2AB4" w:rsidRDefault="006A2AFD" w:rsidP="00F64151">
            <w:pPr>
              <w:keepNext/>
              <w:ind w:left="-108"/>
              <w:jc w:val="center"/>
              <w:rPr>
                <w:rFonts w:ascii="Arial Narrow" w:hAnsi="Arial Narrow" w:cs="Arial"/>
                <w:sz w:val="20"/>
                <w:szCs w:val="20"/>
              </w:rPr>
            </w:pPr>
            <w:r w:rsidRPr="006F2AB4">
              <w:rPr>
                <w:rFonts w:ascii="Arial Narrow" w:hAnsi="Arial Narrow" w:cs="Arial"/>
                <w:sz w:val="20"/>
                <w:szCs w:val="20"/>
              </w:rPr>
              <w:t>5</w:t>
            </w:r>
          </w:p>
        </w:tc>
        <w:tc>
          <w:tcPr>
            <w:tcW w:w="2410" w:type="dxa"/>
            <w:vMerge/>
            <w:tcBorders>
              <w:left w:val="single" w:sz="4" w:space="0" w:color="auto"/>
              <w:right w:val="single" w:sz="4" w:space="0" w:color="auto"/>
            </w:tcBorders>
          </w:tcPr>
          <w:p w14:paraId="6AD087EF" w14:textId="77777777" w:rsidR="006A2AFD" w:rsidRPr="006F2AB4" w:rsidRDefault="006A2AFD" w:rsidP="00F64151">
            <w:pPr>
              <w:keepNext/>
              <w:jc w:val="left"/>
              <w:rPr>
                <w:rFonts w:ascii="Arial Narrow" w:hAnsi="Arial Narrow" w:cs="Arial"/>
                <w:sz w:val="20"/>
                <w:szCs w:val="20"/>
              </w:rPr>
            </w:pPr>
          </w:p>
        </w:tc>
      </w:tr>
      <w:tr w:rsidR="006A2AFD" w:rsidRPr="006F2AB4" w14:paraId="45B1B187" w14:textId="77777777" w:rsidTr="00083F7F">
        <w:trPr>
          <w:cantSplit/>
          <w:trHeight w:val="83"/>
        </w:trPr>
        <w:tc>
          <w:tcPr>
            <w:tcW w:w="3397" w:type="dxa"/>
            <w:tcBorders>
              <w:top w:val="nil"/>
              <w:left w:val="single" w:sz="4" w:space="0" w:color="auto"/>
              <w:bottom w:val="nil"/>
              <w:right w:val="nil"/>
            </w:tcBorders>
          </w:tcPr>
          <w:p w14:paraId="429CC817" w14:textId="0155A532" w:rsidR="006A2AFD" w:rsidRPr="006F2AB4" w:rsidRDefault="006A2AFD" w:rsidP="00F64151">
            <w:pPr>
              <w:keepNext/>
              <w:ind w:left="-108"/>
              <w:jc w:val="left"/>
              <w:rPr>
                <w:rFonts w:ascii="Arial Narrow" w:hAnsi="Arial Narrow" w:cs="Arial"/>
                <w:sz w:val="20"/>
                <w:szCs w:val="20"/>
              </w:rPr>
            </w:pPr>
            <w:r w:rsidRPr="006F2AB4">
              <w:rPr>
                <w:rFonts w:ascii="Arial Narrow" w:hAnsi="Arial Narrow" w:cs="Arial"/>
                <w:sz w:val="20"/>
                <w:szCs w:val="20"/>
              </w:rPr>
              <w:t>methylphenidate hydrochloride 30 mg modified release capsule, 30</w:t>
            </w:r>
          </w:p>
        </w:tc>
        <w:tc>
          <w:tcPr>
            <w:tcW w:w="993" w:type="dxa"/>
            <w:tcBorders>
              <w:top w:val="nil"/>
              <w:left w:val="nil"/>
              <w:bottom w:val="nil"/>
              <w:right w:val="nil"/>
            </w:tcBorders>
            <w:tcMar>
              <w:left w:w="28" w:type="dxa"/>
              <w:right w:w="28" w:type="dxa"/>
            </w:tcMar>
          </w:tcPr>
          <w:p w14:paraId="13B4ECA1" w14:textId="4B9E4536" w:rsidR="006A2AFD" w:rsidRPr="006F2AB4" w:rsidRDefault="00917521" w:rsidP="00F64151">
            <w:pPr>
              <w:keepNext/>
              <w:jc w:val="center"/>
              <w:rPr>
                <w:rFonts w:ascii="Arial Narrow" w:hAnsi="Arial Narrow" w:cs="Arial"/>
                <w:sz w:val="20"/>
                <w:szCs w:val="20"/>
              </w:rPr>
            </w:pPr>
            <w:r w:rsidRPr="006F2AB4">
              <w:rPr>
                <w:rFonts w:ascii="Arial Narrow" w:hAnsi="Arial Narrow" w:cs="Arial"/>
                <w:sz w:val="20"/>
                <w:szCs w:val="20"/>
              </w:rPr>
              <w:t>2280B</w:t>
            </w:r>
          </w:p>
        </w:tc>
        <w:tc>
          <w:tcPr>
            <w:tcW w:w="850" w:type="dxa"/>
            <w:tcBorders>
              <w:top w:val="nil"/>
              <w:left w:val="nil"/>
              <w:bottom w:val="nil"/>
              <w:right w:val="nil"/>
            </w:tcBorders>
          </w:tcPr>
          <w:p w14:paraId="1EE6A0E6" w14:textId="77777777" w:rsidR="006A2AFD" w:rsidRPr="006F2AB4" w:rsidRDefault="006A2AFD" w:rsidP="00F64151">
            <w:pPr>
              <w:keepNext/>
              <w:jc w:val="center"/>
              <w:rPr>
                <w:rFonts w:ascii="Arial Narrow" w:hAnsi="Arial Narrow" w:cs="Arial"/>
                <w:sz w:val="20"/>
                <w:szCs w:val="20"/>
              </w:rPr>
            </w:pPr>
            <w:r w:rsidRPr="006F2AB4">
              <w:rPr>
                <w:rFonts w:ascii="Arial Narrow" w:hAnsi="Arial Narrow" w:cs="Arial"/>
                <w:sz w:val="20"/>
                <w:szCs w:val="20"/>
              </w:rPr>
              <w:t>1</w:t>
            </w:r>
          </w:p>
        </w:tc>
        <w:tc>
          <w:tcPr>
            <w:tcW w:w="851" w:type="dxa"/>
            <w:tcBorders>
              <w:top w:val="nil"/>
              <w:left w:val="nil"/>
              <w:bottom w:val="nil"/>
              <w:right w:val="nil"/>
            </w:tcBorders>
          </w:tcPr>
          <w:p w14:paraId="10B76B2E" w14:textId="77777777" w:rsidR="006A2AFD" w:rsidRPr="006F2AB4" w:rsidRDefault="006A2AFD" w:rsidP="00F64151">
            <w:pPr>
              <w:keepNext/>
              <w:ind w:left="-108"/>
              <w:jc w:val="center"/>
              <w:rPr>
                <w:rFonts w:ascii="Arial Narrow" w:hAnsi="Arial Narrow" w:cs="Arial"/>
                <w:sz w:val="20"/>
                <w:szCs w:val="20"/>
              </w:rPr>
            </w:pPr>
            <w:r w:rsidRPr="006F2AB4">
              <w:rPr>
                <w:rFonts w:ascii="Arial Narrow" w:hAnsi="Arial Narrow" w:cs="Arial"/>
                <w:sz w:val="20"/>
                <w:szCs w:val="20"/>
              </w:rPr>
              <w:t>30</w:t>
            </w:r>
          </w:p>
        </w:tc>
        <w:tc>
          <w:tcPr>
            <w:tcW w:w="708" w:type="dxa"/>
            <w:tcBorders>
              <w:top w:val="nil"/>
              <w:left w:val="nil"/>
              <w:bottom w:val="nil"/>
              <w:right w:val="single" w:sz="4" w:space="0" w:color="auto"/>
            </w:tcBorders>
          </w:tcPr>
          <w:p w14:paraId="67976C18" w14:textId="77777777" w:rsidR="006A2AFD" w:rsidRPr="006F2AB4" w:rsidRDefault="006A2AFD" w:rsidP="00F64151">
            <w:pPr>
              <w:keepNext/>
              <w:ind w:left="-108"/>
              <w:jc w:val="center"/>
              <w:rPr>
                <w:rFonts w:ascii="Arial Narrow" w:hAnsi="Arial Narrow" w:cs="Arial"/>
                <w:sz w:val="20"/>
                <w:szCs w:val="20"/>
              </w:rPr>
            </w:pPr>
            <w:r w:rsidRPr="006F2AB4">
              <w:rPr>
                <w:rFonts w:ascii="Arial Narrow" w:hAnsi="Arial Narrow" w:cs="Arial"/>
                <w:sz w:val="20"/>
                <w:szCs w:val="20"/>
              </w:rPr>
              <w:t>5</w:t>
            </w:r>
          </w:p>
        </w:tc>
        <w:tc>
          <w:tcPr>
            <w:tcW w:w="2410" w:type="dxa"/>
            <w:vMerge/>
            <w:tcBorders>
              <w:left w:val="single" w:sz="4" w:space="0" w:color="auto"/>
              <w:right w:val="single" w:sz="4" w:space="0" w:color="auto"/>
            </w:tcBorders>
          </w:tcPr>
          <w:p w14:paraId="1ADA59BF" w14:textId="77777777" w:rsidR="006A2AFD" w:rsidRPr="006F2AB4" w:rsidRDefault="006A2AFD" w:rsidP="00F64151">
            <w:pPr>
              <w:keepNext/>
              <w:jc w:val="left"/>
              <w:rPr>
                <w:rFonts w:ascii="Arial Narrow" w:hAnsi="Arial Narrow" w:cs="Arial"/>
                <w:sz w:val="20"/>
                <w:szCs w:val="20"/>
              </w:rPr>
            </w:pPr>
          </w:p>
        </w:tc>
      </w:tr>
      <w:tr w:rsidR="006A2AFD" w:rsidRPr="006F2AB4" w14:paraId="7C530438" w14:textId="77777777" w:rsidTr="00083F7F">
        <w:trPr>
          <w:cantSplit/>
          <w:trHeight w:val="147"/>
        </w:trPr>
        <w:tc>
          <w:tcPr>
            <w:tcW w:w="3397" w:type="dxa"/>
            <w:tcBorders>
              <w:top w:val="nil"/>
              <w:left w:val="single" w:sz="4" w:space="0" w:color="auto"/>
              <w:bottom w:val="nil"/>
              <w:right w:val="nil"/>
            </w:tcBorders>
          </w:tcPr>
          <w:p w14:paraId="4CF46A46" w14:textId="27B4C9F9" w:rsidR="006A2AFD" w:rsidRPr="006F2AB4" w:rsidRDefault="006A2AFD" w:rsidP="00F64151">
            <w:pPr>
              <w:keepNext/>
              <w:ind w:left="-108"/>
              <w:jc w:val="left"/>
              <w:rPr>
                <w:rFonts w:ascii="Arial Narrow" w:hAnsi="Arial Narrow" w:cs="Arial"/>
                <w:sz w:val="20"/>
                <w:szCs w:val="20"/>
              </w:rPr>
            </w:pPr>
            <w:r w:rsidRPr="006F2AB4">
              <w:rPr>
                <w:rFonts w:ascii="Arial Narrow" w:hAnsi="Arial Narrow" w:cs="Arial"/>
                <w:sz w:val="20"/>
                <w:szCs w:val="20"/>
              </w:rPr>
              <w:t>methylphenidate hydrochloride 40 mg modified release capsule, 30</w:t>
            </w:r>
          </w:p>
        </w:tc>
        <w:tc>
          <w:tcPr>
            <w:tcW w:w="993" w:type="dxa"/>
            <w:tcBorders>
              <w:top w:val="nil"/>
              <w:left w:val="nil"/>
              <w:bottom w:val="nil"/>
              <w:right w:val="nil"/>
            </w:tcBorders>
            <w:tcMar>
              <w:left w:w="28" w:type="dxa"/>
              <w:right w:w="28" w:type="dxa"/>
            </w:tcMar>
          </w:tcPr>
          <w:p w14:paraId="579DDE4A" w14:textId="01105E5F" w:rsidR="006A2AFD" w:rsidRPr="006F2AB4" w:rsidRDefault="00917521" w:rsidP="00F64151">
            <w:pPr>
              <w:keepNext/>
              <w:jc w:val="center"/>
              <w:rPr>
                <w:rFonts w:ascii="Arial Narrow" w:hAnsi="Arial Narrow" w:cs="Arial"/>
                <w:sz w:val="20"/>
                <w:szCs w:val="20"/>
              </w:rPr>
            </w:pPr>
            <w:r w:rsidRPr="006F2AB4">
              <w:rPr>
                <w:rFonts w:ascii="Arial Narrow" w:hAnsi="Arial Narrow" w:cs="Arial"/>
                <w:sz w:val="20"/>
                <w:szCs w:val="20"/>
              </w:rPr>
              <w:t>2283E</w:t>
            </w:r>
          </w:p>
        </w:tc>
        <w:tc>
          <w:tcPr>
            <w:tcW w:w="850" w:type="dxa"/>
            <w:tcBorders>
              <w:top w:val="nil"/>
              <w:left w:val="nil"/>
              <w:bottom w:val="nil"/>
              <w:right w:val="nil"/>
            </w:tcBorders>
          </w:tcPr>
          <w:p w14:paraId="5E659512" w14:textId="77777777" w:rsidR="006A2AFD" w:rsidRPr="006F2AB4" w:rsidRDefault="006A2AFD" w:rsidP="00F64151">
            <w:pPr>
              <w:keepNext/>
              <w:jc w:val="center"/>
              <w:rPr>
                <w:rFonts w:ascii="Arial Narrow" w:hAnsi="Arial Narrow" w:cs="Arial"/>
                <w:sz w:val="20"/>
                <w:szCs w:val="20"/>
              </w:rPr>
            </w:pPr>
            <w:r w:rsidRPr="006F2AB4">
              <w:rPr>
                <w:rFonts w:ascii="Arial Narrow" w:hAnsi="Arial Narrow" w:cs="Arial"/>
                <w:sz w:val="20"/>
                <w:szCs w:val="20"/>
              </w:rPr>
              <w:t>1</w:t>
            </w:r>
          </w:p>
        </w:tc>
        <w:tc>
          <w:tcPr>
            <w:tcW w:w="851" w:type="dxa"/>
            <w:tcBorders>
              <w:top w:val="nil"/>
              <w:left w:val="nil"/>
              <w:bottom w:val="nil"/>
              <w:right w:val="nil"/>
            </w:tcBorders>
          </w:tcPr>
          <w:p w14:paraId="7A14CBB9" w14:textId="77777777" w:rsidR="006A2AFD" w:rsidRPr="006F2AB4" w:rsidRDefault="006A2AFD" w:rsidP="00F64151">
            <w:pPr>
              <w:keepNext/>
              <w:ind w:left="-108"/>
              <w:jc w:val="center"/>
              <w:rPr>
                <w:rFonts w:ascii="Arial Narrow" w:hAnsi="Arial Narrow" w:cs="Arial"/>
                <w:sz w:val="20"/>
                <w:szCs w:val="20"/>
              </w:rPr>
            </w:pPr>
            <w:r w:rsidRPr="006F2AB4">
              <w:rPr>
                <w:rFonts w:ascii="Arial Narrow" w:hAnsi="Arial Narrow" w:cs="Arial"/>
                <w:sz w:val="20"/>
                <w:szCs w:val="20"/>
              </w:rPr>
              <w:t>30</w:t>
            </w:r>
          </w:p>
        </w:tc>
        <w:tc>
          <w:tcPr>
            <w:tcW w:w="708" w:type="dxa"/>
            <w:tcBorders>
              <w:top w:val="nil"/>
              <w:left w:val="nil"/>
              <w:bottom w:val="nil"/>
              <w:right w:val="single" w:sz="4" w:space="0" w:color="auto"/>
            </w:tcBorders>
          </w:tcPr>
          <w:p w14:paraId="0AD85F89" w14:textId="77777777" w:rsidR="006A2AFD" w:rsidRPr="006F2AB4" w:rsidRDefault="006A2AFD" w:rsidP="00F64151">
            <w:pPr>
              <w:keepNext/>
              <w:ind w:left="-108"/>
              <w:jc w:val="center"/>
              <w:rPr>
                <w:rFonts w:ascii="Arial Narrow" w:hAnsi="Arial Narrow" w:cs="Arial"/>
                <w:sz w:val="20"/>
                <w:szCs w:val="20"/>
              </w:rPr>
            </w:pPr>
            <w:r w:rsidRPr="006F2AB4">
              <w:rPr>
                <w:rFonts w:ascii="Arial Narrow" w:hAnsi="Arial Narrow" w:cs="Arial"/>
                <w:sz w:val="20"/>
                <w:szCs w:val="20"/>
              </w:rPr>
              <w:t>5</w:t>
            </w:r>
          </w:p>
        </w:tc>
        <w:tc>
          <w:tcPr>
            <w:tcW w:w="2410" w:type="dxa"/>
            <w:vMerge/>
            <w:tcBorders>
              <w:left w:val="single" w:sz="4" w:space="0" w:color="auto"/>
              <w:right w:val="single" w:sz="4" w:space="0" w:color="auto"/>
            </w:tcBorders>
          </w:tcPr>
          <w:p w14:paraId="0AB9287D" w14:textId="77777777" w:rsidR="006A2AFD" w:rsidRPr="006F2AB4" w:rsidRDefault="006A2AFD" w:rsidP="00F64151">
            <w:pPr>
              <w:keepNext/>
              <w:jc w:val="left"/>
              <w:rPr>
                <w:rFonts w:ascii="Arial Narrow" w:hAnsi="Arial Narrow" w:cs="Arial"/>
                <w:sz w:val="20"/>
                <w:szCs w:val="20"/>
              </w:rPr>
            </w:pPr>
          </w:p>
        </w:tc>
      </w:tr>
      <w:tr w:rsidR="006A2AFD" w:rsidRPr="006F2AB4" w14:paraId="39741067" w14:textId="77777777" w:rsidTr="00083F7F">
        <w:trPr>
          <w:cantSplit/>
          <w:trHeight w:val="66"/>
        </w:trPr>
        <w:tc>
          <w:tcPr>
            <w:tcW w:w="3397" w:type="dxa"/>
            <w:tcBorders>
              <w:top w:val="nil"/>
              <w:left w:val="single" w:sz="4" w:space="0" w:color="auto"/>
              <w:bottom w:val="single" w:sz="4" w:space="0" w:color="auto"/>
              <w:right w:val="nil"/>
            </w:tcBorders>
          </w:tcPr>
          <w:p w14:paraId="17D5DD1F" w14:textId="5F0E4564" w:rsidR="006A2AFD" w:rsidRPr="006F2AB4" w:rsidRDefault="006A2AFD" w:rsidP="00F64151">
            <w:pPr>
              <w:keepNext/>
              <w:ind w:left="-108"/>
              <w:jc w:val="left"/>
              <w:rPr>
                <w:rFonts w:ascii="Arial Narrow" w:hAnsi="Arial Narrow" w:cs="Arial"/>
                <w:sz w:val="20"/>
                <w:szCs w:val="20"/>
              </w:rPr>
            </w:pPr>
            <w:r w:rsidRPr="006F2AB4">
              <w:rPr>
                <w:rFonts w:ascii="Arial Narrow" w:hAnsi="Arial Narrow" w:cs="Arial"/>
                <w:sz w:val="20"/>
                <w:szCs w:val="20"/>
              </w:rPr>
              <w:t>methylphenidate hydrochloride 60 mg modified release capsule, 30</w:t>
            </w:r>
          </w:p>
        </w:tc>
        <w:tc>
          <w:tcPr>
            <w:tcW w:w="993" w:type="dxa"/>
            <w:tcBorders>
              <w:top w:val="nil"/>
              <w:left w:val="nil"/>
              <w:bottom w:val="single" w:sz="4" w:space="0" w:color="auto"/>
              <w:right w:val="nil"/>
            </w:tcBorders>
            <w:tcMar>
              <w:left w:w="28" w:type="dxa"/>
              <w:right w:w="28" w:type="dxa"/>
            </w:tcMar>
          </w:tcPr>
          <w:p w14:paraId="02909CA5" w14:textId="3471B4E7" w:rsidR="006A2AFD" w:rsidRPr="006F2AB4" w:rsidRDefault="00917521" w:rsidP="00F64151">
            <w:pPr>
              <w:keepNext/>
              <w:jc w:val="center"/>
              <w:rPr>
                <w:rFonts w:ascii="Arial Narrow" w:hAnsi="Arial Narrow" w:cs="Arial"/>
                <w:sz w:val="20"/>
                <w:szCs w:val="20"/>
              </w:rPr>
            </w:pPr>
            <w:r w:rsidRPr="006F2AB4">
              <w:rPr>
                <w:rFonts w:ascii="Arial Narrow" w:hAnsi="Arial Narrow" w:cs="Arial"/>
                <w:sz w:val="20"/>
                <w:szCs w:val="20"/>
              </w:rPr>
              <w:t>12116Q</w:t>
            </w:r>
          </w:p>
        </w:tc>
        <w:tc>
          <w:tcPr>
            <w:tcW w:w="850" w:type="dxa"/>
            <w:tcBorders>
              <w:top w:val="nil"/>
              <w:left w:val="nil"/>
              <w:bottom w:val="single" w:sz="4" w:space="0" w:color="auto"/>
              <w:right w:val="nil"/>
            </w:tcBorders>
          </w:tcPr>
          <w:p w14:paraId="00D62A21" w14:textId="77777777" w:rsidR="006A2AFD" w:rsidRPr="006F2AB4" w:rsidRDefault="006A2AFD" w:rsidP="00F64151">
            <w:pPr>
              <w:keepNext/>
              <w:jc w:val="center"/>
              <w:rPr>
                <w:rFonts w:ascii="Arial Narrow" w:hAnsi="Arial Narrow" w:cs="Arial"/>
                <w:sz w:val="20"/>
                <w:szCs w:val="20"/>
              </w:rPr>
            </w:pPr>
            <w:r w:rsidRPr="006F2AB4">
              <w:rPr>
                <w:rFonts w:ascii="Arial Narrow" w:hAnsi="Arial Narrow" w:cs="Arial"/>
                <w:sz w:val="20"/>
                <w:szCs w:val="20"/>
              </w:rPr>
              <w:t>1</w:t>
            </w:r>
          </w:p>
        </w:tc>
        <w:tc>
          <w:tcPr>
            <w:tcW w:w="851" w:type="dxa"/>
            <w:tcBorders>
              <w:top w:val="nil"/>
              <w:left w:val="nil"/>
              <w:bottom w:val="single" w:sz="4" w:space="0" w:color="auto"/>
              <w:right w:val="nil"/>
            </w:tcBorders>
          </w:tcPr>
          <w:p w14:paraId="331AF2B5" w14:textId="77777777" w:rsidR="006A2AFD" w:rsidRPr="006F2AB4" w:rsidRDefault="006A2AFD" w:rsidP="00F64151">
            <w:pPr>
              <w:keepNext/>
              <w:ind w:left="-108"/>
              <w:jc w:val="center"/>
              <w:rPr>
                <w:rFonts w:ascii="Arial Narrow" w:hAnsi="Arial Narrow" w:cs="Arial"/>
                <w:sz w:val="20"/>
                <w:szCs w:val="20"/>
              </w:rPr>
            </w:pPr>
            <w:r w:rsidRPr="006F2AB4">
              <w:rPr>
                <w:rFonts w:ascii="Arial Narrow" w:hAnsi="Arial Narrow" w:cs="Arial"/>
                <w:sz w:val="20"/>
                <w:szCs w:val="20"/>
              </w:rPr>
              <w:t>30</w:t>
            </w:r>
          </w:p>
        </w:tc>
        <w:tc>
          <w:tcPr>
            <w:tcW w:w="708" w:type="dxa"/>
            <w:tcBorders>
              <w:top w:val="nil"/>
              <w:left w:val="nil"/>
              <w:bottom w:val="single" w:sz="4" w:space="0" w:color="auto"/>
              <w:right w:val="single" w:sz="4" w:space="0" w:color="auto"/>
            </w:tcBorders>
          </w:tcPr>
          <w:p w14:paraId="2BDDD581" w14:textId="77777777" w:rsidR="006A2AFD" w:rsidRPr="006F2AB4" w:rsidRDefault="006A2AFD" w:rsidP="00F64151">
            <w:pPr>
              <w:keepNext/>
              <w:ind w:left="-108"/>
              <w:jc w:val="center"/>
              <w:rPr>
                <w:rFonts w:ascii="Arial Narrow" w:hAnsi="Arial Narrow" w:cs="Arial"/>
                <w:sz w:val="20"/>
                <w:szCs w:val="20"/>
              </w:rPr>
            </w:pPr>
            <w:r w:rsidRPr="006F2AB4">
              <w:rPr>
                <w:rFonts w:ascii="Arial Narrow" w:hAnsi="Arial Narrow" w:cs="Arial"/>
                <w:sz w:val="20"/>
                <w:szCs w:val="20"/>
              </w:rPr>
              <w:t>5</w:t>
            </w:r>
          </w:p>
        </w:tc>
        <w:tc>
          <w:tcPr>
            <w:tcW w:w="2410" w:type="dxa"/>
            <w:vMerge/>
            <w:tcBorders>
              <w:left w:val="single" w:sz="4" w:space="0" w:color="auto"/>
              <w:right w:val="single" w:sz="4" w:space="0" w:color="auto"/>
            </w:tcBorders>
          </w:tcPr>
          <w:p w14:paraId="5A278707" w14:textId="77777777" w:rsidR="006A2AFD" w:rsidRPr="006F2AB4" w:rsidRDefault="006A2AFD" w:rsidP="00F64151">
            <w:pPr>
              <w:keepNext/>
              <w:jc w:val="left"/>
              <w:rPr>
                <w:rFonts w:ascii="Arial Narrow" w:hAnsi="Arial Narrow" w:cs="Arial"/>
                <w:sz w:val="20"/>
                <w:szCs w:val="20"/>
              </w:rPr>
            </w:pPr>
          </w:p>
        </w:tc>
      </w:tr>
    </w:tbl>
    <w:p w14:paraId="552535EB" w14:textId="77777777" w:rsidR="00F64151" w:rsidRPr="006F2AB4" w:rsidRDefault="00F64151" w:rsidP="00F64151">
      <w:pPr>
        <w:keepNext/>
        <w:jc w:val="left"/>
        <w:rPr>
          <w:rFonts w:ascii="Arial Narrow" w:hAnsi="Arial Narrow"/>
          <w:b/>
          <w:sz w:val="20"/>
          <w:szCs w:val="20"/>
        </w:rPr>
      </w:pPr>
    </w:p>
    <w:p w14:paraId="79BE52D2" w14:textId="0B6556DD" w:rsidR="00233A8A" w:rsidRPr="006F2AB4" w:rsidRDefault="00233A8A" w:rsidP="00233A8A">
      <w:pPr>
        <w:keepNext/>
        <w:keepLines/>
        <w:rPr>
          <w:rFonts w:ascii="Arial Narrow" w:hAnsi="Arial Narrow" w:cstheme="minorHAnsi"/>
          <w:b/>
          <w:sz w:val="20"/>
          <w:szCs w:val="20"/>
          <w:lang w:val="en-GB"/>
        </w:rPr>
      </w:pPr>
      <w:bookmarkStart w:id="15" w:name="_Hlk89252091"/>
      <w:bookmarkStart w:id="16" w:name="_Hlk89261236"/>
      <w:r w:rsidRPr="006F2AB4">
        <w:rPr>
          <w:rFonts w:ascii="Arial Narrow" w:hAnsi="Arial Narrow" w:cstheme="minorHAnsi"/>
          <w:b/>
          <w:sz w:val="20"/>
          <w:szCs w:val="20"/>
          <w:lang w:val="en-GB"/>
        </w:rPr>
        <w:t xml:space="preserve">Restriction Summary: </w:t>
      </w:r>
      <w:r w:rsidR="00246F11" w:rsidRPr="006F2AB4">
        <w:rPr>
          <w:rFonts w:ascii="Arial Narrow" w:hAnsi="Arial Narrow" w:cstheme="minorHAnsi"/>
          <w:b/>
          <w:sz w:val="20"/>
          <w:szCs w:val="20"/>
        </w:rPr>
        <w:t xml:space="preserve">10829 / </w:t>
      </w:r>
      <w:proofErr w:type="spellStart"/>
      <w:r w:rsidR="00246F11" w:rsidRPr="006F2AB4">
        <w:rPr>
          <w:rFonts w:ascii="Arial Narrow" w:hAnsi="Arial Narrow" w:cstheme="minorHAnsi"/>
          <w:b/>
          <w:sz w:val="20"/>
          <w:szCs w:val="20"/>
        </w:rPr>
        <w:t>ToC</w:t>
      </w:r>
      <w:proofErr w:type="spellEnd"/>
      <w:r w:rsidR="00246F11" w:rsidRPr="006F2AB4">
        <w:rPr>
          <w:rFonts w:ascii="Arial Narrow" w:hAnsi="Arial Narrow" w:cstheme="minorHAnsi"/>
          <w:b/>
          <w:sz w:val="20"/>
          <w:szCs w:val="20"/>
        </w:rPr>
        <w:t>: 10719</w:t>
      </w:r>
    </w:p>
    <w:bookmarkEnd w:id="15"/>
    <w:tbl>
      <w:tblPr>
        <w:tblW w:w="9209" w:type="dxa"/>
        <w:tblBorders>
          <w:top w:val="single" w:sz="4" w:space="0" w:color="auto"/>
          <w:bottom w:val="single" w:sz="4" w:space="0" w:color="auto"/>
          <w:insideH w:val="single" w:sz="4" w:space="0" w:color="auto"/>
        </w:tblBorders>
        <w:tblLook w:val="0000" w:firstRow="0" w:lastRow="0" w:firstColumn="0" w:lastColumn="0" w:noHBand="0" w:noVBand="0"/>
      </w:tblPr>
      <w:tblGrid>
        <w:gridCol w:w="851"/>
        <w:gridCol w:w="8358"/>
      </w:tblGrid>
      <w:tr w:rsidR="00233A8A" w:rsidRPr="006F2AB4" w14:paraId="1B0E0716" w14:textId="77777777" w:rsidTr="00FC69DE">
        <w:trPr>
          <w:cantSplit/>
          <w:trHeight w:val="158"/>
        </w:trPr>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157C45A4" w14:textId="0E6AB063" w:rsidR="00233A8A" w:rsidRPr="006F2AB4" w:rsidRDefault="00233A8A" w:rsidP="00233A8A">
            <w:pPr>
              <w:keepNext/>
              <w:keepLines/>
              <w:jc w:val="left"/>
              <w:rPr>
                <w:rFonts w:ascii="Arial Narrow" w:eastAsia="Calibri" w:hAnsi="Arial Narrow"/>
                <w:b/>
                <w:sz w:val="20"/>
                <w:szCs w:val="20"/>
                <w:lang w:eastAsia="en-US"/>
              </w:rPr>
            </w:pPr>
          </w:p>
        </w:tc>
        <w:tc>
          <w:tcPr>
            <w:tcW w:w="8358" w:type="dxa"/>
            <w:tcBorders>
              <w:top w:val="single" w:sz="4" w:space="0" w:color="auto"/>
              <w:left w:val="single" w:sz="4" w:space="0" w:color="auto"/>
              <w:bottom w:val="single" w:sz="4" w:space="0" w:color="auto"/>
              <w:right w:val="single" w:sz="4" w:space="0" w:color="auto"/>
            </w:tcBorders>
            <w:tcMar>
              <w:left w:w="28" w:type="dxa"/>
              <w:right w:w="28" w:type="dxa"/>
            </w:tcMar>
          </w:tcPr>
          <w:p w14:paraId="5B886816" w14:textId="77777777" w:rsidR="00233A8A" w:rsidRPr="006F2AB4" w:rsidRDefault="00233A8A" w:rsidP="00233A8A">
            <w:pPr>
              <w:keepNext/>
              <w:keepLines/>
              <w:jc w:val="left"/>
              <w:rPr>
                <w:rFonts w:ascii="Arial Narrow" w:eastAsia="Calibri" w:hAnsi="Arial Narrow"/>
                <w:sz w:val="20"/>
                <w:szCs w:val="20"/>
                <w:lang w:eastAsia="en-US"/>
              </w:rPr>
            </w:pPr>
            <w:r w:rsidRPr="006F2AB4">
              <w:rPr>
                <w:rFonts w:ascii="Arial Narrow" w:eastAsia="Calibri" w:hAnsi="Arial Narrow"/>
                <w:b/>
                <w:sz w:val="20"/>
                <w:szCs w:val="20"/>
                <w:lang w:eastAsia="en-US"/>
              </w:rPr>
              <w:t xml:space="preserve">Category/Program: </w:t>
            </w:r>
            <w:r w:rsidRPr="006F2AB4">
              <w:rPr>
                <w:rFonts w:ascii="Arial Narrow" w:eastAsia="Calibri" w:hAnsi="Arial Narrow"/>
                <w:sz w:val="20"/>
                <w:szCs w:val="20"/>
                <w:lang w:eastAsia="en-US"/>
              </w:rPr>
              <w:t>Section 100 Efficient Funding of Chemotherapy</w:t>
            </w:r>
          </w:p>
        </w:tc>
      </w:tr>
      <w:tr w:rsidR="00233A8A" w:rsidRPr="006F2AB4" w14:paraId="1945DD18" w14:textId="77777777" w:rsidTr="00FC69DE">
        <w:trPr>
          <w:cantSplit/>
          <w:trHeight w:val="91"/>
        </w:trPr>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04328A79" w14:textId="77777777" w:rsidR="00233A8A" w:rsidRPr="006F2AB4" w:rsidRDefault="00233A8A" w:rsidP="00233A8A">
            <w:pPr>
              <w:jc w:val="left"/>
              <w:rPr>
                <w:rFonts w:ascii="Arial Narrow" w:eastAsia="Calibri" w:hAnsi="Arial Narrow"/>
                <w:b/>
                <w:sz w:val="20"/>
                <w:szCs w:val="20"/>
                <w:lang w:eastAsia="en-US"/>
              </w:rPr>
            </w:pPr>
          </w:p>
        </w:tc>
        <w:tc>
          <w:tcPr>
            <w:tcW w:w="8358" w:type="dxa"/>
            <w:tcBorders>
              <w:top w:val="single" w:sz="4" w:space="0" w:color="auto"/>
              <w:left w:val="single" w:sz="4" w:space="0" w:color="auto"/>
              <w:bottom w:val="single" w:sz="4" w:space="0" w:color="auto"/>
              <w:right w:val="single" w:sz="4" w:space="0" w:color="auto"/>
            </w:tcBorders>
            <w:tcMar>
              <w:left w:w="28" w:type="dxa"/>
              <w:right w:w="28" w:type="dxa"/>
            </w:tcMar>
          </w:tcPr>
          <w:p w14:paraId="21F6EF45" w14:textId="77777777" w:rsidR="00233A8A" w:rsidRPr="006F2AB4" w:rsidRDefault="00233A8A" w:rsidP="00233A8A">
            <w:pPr>
              <w:jc w:val="left"/>
              <w:rPr>
                <w:rFonts w:ascii="Arial Narrow" w:eastAsia="Calibri" w:hAnsi="Arial Narrow"/>
                <w:sz w:val="20"/>
                <w:szCs w:val="20"/>
                <w:lang w:eastAsia="en-US"/>
              </w:rPr>
            </w:pPr>
            <w:r w:rsidRPr="006F2AB4">
              <w:rPr>
                <w:rFonts w:ascii="Arial Narrow" w:eastAsia="Calibri" w:hAnsi="Arial Narrow"/>
                <w:b/>
                <w:sz w:val="20"/>
                <w:szCs w:val="20"/>
                <w:lang w:eastAsia="en-US"/>
              </w:rPr>
              <w:t xml:space="preserve">Prescriber type:  </w:t>
            </w:r>
            <w:r w:rsidRPr="006F2AB4">
              <w:rPr>
                <w:rFonts w:ascii="Arial Narrow" w:eastAsia="Calibri" w:hAnsi="Arial Narrow"/>
                <w:sz w:val="20"/>
                <w:szCs w:val="20"/>
                <w:lang w:eastAsia="en-US"/>
              </w:rPr>
              <w:fldChar w:fldCharType="begin">
                <w:ffData>
                  <w:name w:val="Check1"/>
                  <w:enabled/>
                  <w:calcOnExit w:val="0"/>
                  <w:checkBox>
                    <w:sizeAuto/>
                    <w:default w:val="0"/>
                  </w:checkBox>
                </w:ffData>
              </w:fldChar>
            </w:r>
            <w:r w:rsidRPr="006F2AB4">
              <w:rPr>
                <w:rFonts w:ascii="Arial Narrow" w:eastAsia="Calibri" w:hAnsi="Arial Narrow"/>
                <w:sz w:val="20"/>
                <w:szCs w:val="20"/>
                <w:lang w:eastAsia="en-US"/>
              </w:rPr>
              <w:instrText xml:space="preserve"> FORMCHECKBOX </w:instrText>
            </w:r>
            <w:r w:rsidR="00AC0148">
              <w:rPr>
                <w:rFonts w:ascii="Arial Narrow" w:eastAsia="Calibri" w:hAnsi="Arial Narrow"/>
                <w:sz w:val="20"/>
                <w:szCs w:val="20"/>
                <w:lang w:eastAsia="en-US"/>
              </w:rPr>
            </w:r>
            <w:r w:rsidR="00AC0148">
              <w:rPr>
                <w:rFonts w:ascii="Arial Narrow" w:eastAsia="Calibri" w:hAnsi="Arial Narrow"/>
                <w:sz w:val="20"/>
                <w:szCs w:val="20"/>
                <w:lang w:eastAsia="en-US"/>
              </w:rPr>
              <w:fldChar w:fldCharType="separate"/>
            </w:r>
            <w:r w:rsidRPr="006F2AB4">
              <w:rPr>
                <w:rFonts w:ascii="Arial Narrow" w:eastAsia="Calibri" w:hAnsi="Arial Narrow"/>
                <w:sz w:val="20"/>
                <w:szCs w:val="20"/>
                <w:lang w:eastAsia="en-US"/>
              </w:rPr>
              <w:fldChar w:fldCharType="end"/>
            </w:r>
            <w:r w:rsidRPr="006F2AB4">
              <w:rPr>
                <w:rFonts w:ascii="Arial Narrow" w:eastAsia="Calibri" w:hAnsi="Arial Narrow"/>
                <w:sz w:val="20"/>
                <w:szCs w:val="20"/>
                <w:lang w:eastAsia="en-US"/>
              </w:rPr>
              <w:t xml:space="preserve">Dental   </w:t>
            </w:r>
            <w:r w:rsidRPr="006F2AB4">
              <w:rPr>
                <w:rFonts w:ascii="Arial Narrow" w:eastAsia="Calibri" w:hAnsi="Arial Narrow"/>
                <w:sz w:val="20"/>
                <w:szCs w:val="20"/>
                <w:lang w:eastAsia="en-US"/>
              </w:rPr>
              <w:fldChar w:fldCharType="begin">
                <w:ffData>
                  <w:name w:val=""/>
                  <w:enabled/>
                  <w:calcOnExit w:val="0"/>
                  <w:checkBox>
                    <w:sizeAuto/>
                    <w:default w:val="1"/>
                  </w:checkBox>
                </w:ffData>
              </w:fldChar>
            </w:r>
            <w:r w:rsidRPr="006F2AB4">
              <w:rPr>
                <w:rFonts w:ascii="Arial Narrow" w:eastAsia="Calibri" w:hAnsi="Arial Narrow"/>
                <w:sz w:val="20"/>
                <w:szCs w:val="20"/>
                <w:lang w:eastAsia="en-US"/>
              </w:rPr>
              <w:instrText xml:space="preserve"> FORMCHECKBOX </w:instrText>
            </w:r>
            <w:r w:rsidR="00AC0148">
              <w:rPr>
                <w:rFonts w:ascii="Arial Narrow" w:eastAsia="Calibri" w:hAnsi="Arial Narrow"/>
                <w:sz w:val="20"/>
                <w:szCs w:val="20"/>
                <w:lang w:eastAsia="en-US"/>
              </w:rPr>
            </w:r>
            <w:r w:rsidR="00AC0148">
              <w:rPr>
                <w:rFonts w:ascii="Arial Narrow" w:eastAsia="Calibri" w:hAnsi="Arial Narrow"/>
                <w:sz w:val="20"/>
                <w:szCs w:val="20"/>
                <w:lang w:eastAsia="en-US"/>
              </w:rPr>
              <w:fldChar w:fldCharType="separate"/>
            </w:r>
            <w:r w:rsidRPr="006F2AB4">
              <w:rPr>
                <w:rFonts w:ascii="Arial Narrow" w:eastAsia="Calibri" w:hAnsi="Arial Narrow"/>
                <w:sz w:val="20"/>
                <w:szCs w:val="20"/>
                <w:lang w:eastAsia="en-US"/>
              </w:rPr>
              <w:fldChar w:fldCharType="end"/>
            </w:r>
            <w:r w:rsidRPr="006F2AB4">
              <w:rPr>
                <w:rFonts w:ascii="Arial Narrow" w:eastAsia="Calibri" w:hAnsi="Arial Narrow"/>
                <w:sz w:val="20"/>
                <w:szCs w:val="20"/>
                <w:lang w:eastAsia="en-US"/>
              </w:rPr>
              <w:t xml:space="preserve">Medical Practitioners   </w:t>
            </w:r>
            <w:r w:rsidRPr="006F2AB4">
              <w:rPr>
                <w:rFonts w:ascii="Arial Narrow" w:eastAsia="Calibri" w:hAnsi="Arial Narrow"/>
                <w:sz w:val="20"/>
                <w:szCs w:val="20"/>
                <w:lang w:eastAsia="en-US"/>
              </w:rPr>
              <w:fldChar w:fldCharType="begin">
                <w:ffData>
                  <w:name w:val="Check3"/>
                  <w:enabled/>
                  <w:calcOnExit w:val="0"/>
                  <w:checkBox>
                    <w:sizeAuto/>
                    <w:default w:val="0"/>
                  </w:checkBox>
                </w:ffData>
              </w:fldChar>
            </w:r>
            <w:r w:rsidRPr="006F2AB4">
              <w:rPr>
                <w:rFonts w:ascii="Arial Narrow" w:eastAsia="Calibri" w:hAnsi="Arial Narrow"/>
                <w:sz w:val="20"/>
                <w:szCs w:val="20"/>
                <w:lang w:eastAsia="en-US"/>
              </w:rPr>
              <w:instrText xml:space="preserve"> FORMCHECKBOX </w:instrText>
            </w:r>
            <w:r w:rsidR="00AC0148">
              <w:rPr>
                <w:rFonts w:ascii="Arial Narrow" w:eastAsia="Calibri" w:hAnsi="Arial Narrow"/>
                <w:sz w:val="20"/>
                <w:szCs w:val="20"/>
                <w:lang w:eastAsia="en-US"/>
              </w:rPr>
            </w:r>
            <w:r w:rsidR="00AC0148">
              <w:rPr>
                <w:rFonts w:ascii="Arial Narrow" w:eastAsia="Calibri" w:hAnsi="Arial Narrow"/>
                <w:sz w:val="20"/>
                <w:szCs w:val="20"/>
                <w:lang w:eastAsia="en-US"/>
              </w:rPr>
              <w:fldChar w:fldCharType="separate"/>
            </w:r>
            <w:r w:rsidRPr="006F2AB4">
              <w:rPr>
                <w:rFonts w:ascii="Arial Narrow" w:eastAsia="Calibri" w:hAnsi="Arial Narrow"/>
                <w:sz w:val="20"/>
                <w:szCs w:val="20"/>
                <w:lang w:eastAsia="en-US"/>
              </w:rPr>
              <w:fldChar w:fldCharType="end"/>
            </w:r>
            <w:r w:rsidRPr="006F2AB4">
              <w:rPr>
                <w:rFonts w:ascii="Arial Narrow" w:eastAsia="Calibri" w:hAnsi="Arial Narrow"/>
                <w:sz w:val="20"/>
                <w:szCs w:val="20"/>
                <w:lang w:eastAsia="en-US"/>
              </w:rPr>
              <w:t xml:space="preserve">Nurse practitioners </w:t>
            </w:r>
            <w:r w:rsidRPr="006F2AB4">
              <w:rPr>
                <w:rFonts w:ascii="Arial Narrow" w:eastAsia="Calibri" w:hAnsi="Arial Narrow"/>
                <w:sz w:val="20"/>
                <w:szCs w:val="20"/>
                <w:lang w:eastAsia="en-US"/>
              </w:rPr>
              <w:fldChar w:fldCharType="begin">
                <w:ffData>
                  <w:name w:val=""/>
                  <w:enabled/>
                  <w:calcOnExit w:val="0"/>
                  <w:checkBox>
                    <w:sizeAuto/>
                    <w:default w:val="0"/>
                  </w:checkBox>
                </w:ffData>
              </w:fldChar>
            </w:r>
            <w:r w:rsidRPr="006F2AB4">
              <w:rPr>
                <w:rFonts w:ascii="Arial Narrow" w:eastAsia="Calibri" w:hAnsi="Arial Narrow"/>
                <w:sz w:val="20"/>
                <w:szCs w:val="20"/>
                <w:lang w:eastAsia="en-US"/>
              </w:rPr>
              <w:instrText xml:space="preserve"> FORMCHECKBOX </w:instrText>
            </w:r>
            <w:r w:rsidR="00AC0148">
              <w:rPr>
                <w:rFonts w:ascii="Arial Narrow" w:eastAsia="Calibri" w:hAnsi="Arial Narrow"/>
                <w:sz w:val="20"/>
                <w:szCs w:val="20"/>
                <w:lang w:eastAsia="en-US"/>
              </w:rPr>
            </w:r>
            <w:r w:rsidR="00AC0148">
              <w:rPr>
                <w:rFonts w:ascii="Arial Narrow" w:eastAsia="Calibri" w:hAnsi="Arial Narrow"/>
                <w:sz w:val="20"/>
                <w:szCs w:val="20"/>
                <w:lang w:eastAsia="en-US"/>
              </w:rPr>
              <w:fldChar w:fldCharType="separate"/>
            </w:r>
            <w:r w:rsidRPr="006F2AB4">
              <w:rPr>
                <w:rFonts w:ascii="Arial Narrow" w:eastAsia="Calibri" w:hAnsi="Arial Narrow"/>
                <w:sz w:val="20"/>
                <w:szCs w:val="20"/>
                <w:lang w:eastAsia="en-US"/>
              </w:rPr>
              <w:fldChar w:fldCharType="end"/>
            </w:r>
            <w:r w:rsidRPr="006F2AB4">
              <w:rPr>
                <w:rFonts w:ascii="Arial Narrow" w:eastAsia="Calibri" w:hAnsi="Arial Narrow"/>
                <w:sz w:val="20"/>
                <w:szCs w:val="20"/>
                <w:lang w:eastAsia="en-US"/>
              </w:rPr>
              <w:t xml:space="preserve">Optometrists </w:t>
            </w:r>
            <w:r w:rsidRPr="006F2AB4">
              <w:rPr>
                <w:rFonts w:ascii="Arial Narrow" w:eastAsia="Calibri" w:hAnsi="Arial Narrow"/>
                <w:sz w:val="20"/>
                <w:szCs w:val="20"/>
                <w:lang w:eastAsia="en-US"/>
              </w:rPr>
              <w:fldChar w:fldCharType="begin">
                <w:ffData>
                  <w:name w:val="Check5"/>
                  <w:enabled/>
                  <w:calcOnExit w:val="0"/>
                  <w:checkBox>
                    <w:sizeAuto/>
                    <w:default w:val="0"/>
                  </w:checkBox>
                </w:ffData>
              </w:fldChar>
            </w:r>
            <w:r w:rsidRPr="006F2AB4">
              <w:rPr>
                <w:rFonts w:ascii="Arial Narrow" w:eastAsia="Calibri" w:hAnsi="Arial Narrow"/>
                <w:sz w:val="20"/>
                <w:szCs w:val="20"/>
                <w:lang w:eastAsia="en-US"/>
              </w:rPr>
              <w:instrText xml:space="preserve"> FORMCHECKBOX </w:instrText>
            </w:r>
            <w:r w:rsidR="00AC0148">
              <w:rPr>
                <w:rFonts w:ascii="Arial Narrow" w:eastAsia="Calibri" w:hAnsi="Arial Narrow"/>
                <w:sz w:val="20"/>
                <w:szCs w:val="20"/>
                <w:lang w:eastAsia="en-US"/>
              </w:rPr>
            </w:r>
            <w:r w:rsidR="00AC0148">
              <w:rPr>
                <w:rFonts w:ascii="Arial Narrow" w:eastAsia="Calibri" w:hAnsi="Arial Narrow"/>
                <w:sz w:val="20"/>
                <w:szCs w:val="20"/>
                <w:lang w:eastAsia="en-US"/>
              </w:rPr>
              <w:fldChar w:fldCharType="separate"/>
            </w:r>
            <w:r w:rsidRPr="006F2AB4">
              <w:rPr>
                <w:rFonts w:ascii="Arial Narrow" w:eastAsia="Calibri" w:hAnsi="Arial Narrow"/>
                <w:sz w:val="20"/>
                <w:szCs w:val="20"/>
                <w:lang w:eastAsia="en-US"/>
              </w:rPr>
              <w:fldChar w:fldCharType="end"/>
            </w:r>
            <w:r w:rsidRPr="006F2AB4">
              <w:rPr>
                <w:rFonts w:ascii="Arial Narrow" w:eastAsia="Calibri" w:hAnsi="Arial Narrow"/>
                <w:sz w:val="20"/>
                <w:szCs w:val="20"/>
                <w:lang w:eastAsia="en-US"/>
              </w:rPr>
              <w:t>Midwives</w:t>
            </w:r>
          </w:p>
        </w:tc>
      </w:tr>
      <w:tr w:rsidR="00233A8A" w:rsidRPr="006F2AB4" w14:paraId="73664618" w14:textId="77777777" w:rsidTr="00FC69DE">
        <w:trPr>
          <w:cantSplit/>
          <w:trHeight w:val="186"/>
        </w:trPr>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283FAFF2" w14:textId="77777777" w:rsidR="00233A8A" w:rsidRPr="006F2AB4" w:rsidRDefault="00233A8A" w:rsidP="00233A8A">
            <w:pPr>
              <w:jc w:val="left"/>
              <w:rPr>
                <w:rFonts w:ascii="Arial Narrow" w:eastAsia="Calibri" w:hAnsi="Arial Narrow"/>
                <w:b/>
                <w:sz w:val="20"/>
                <w:szCs w:val="20"/>
                <w:lang w:eastAsia="en-US"/>
              </w:rPr>
            </w:pPr>
          </w:p>
        </w:tc>
        <w:tc>
          <w:tcPr>
            <w:tcW w:w="8358" w:type="dxa"/>
            <w:tcBorders>
              <w:top w:val="single" w:sz="4" w:space="0" w:color="auto"/>
              <w:left w:val="single" w:sz="4" w:space="0" w:color="auto"/>
              <w:bottom w:val="single" w:sz="4" w:space="0" w:color="auto"/>
              <w:right w:val="single" w:sz="4" w:space="0" w:color="auto"/>
            </w:tcBorders>
            <w:tcMar>
              <w:left w:w="28" w:type="dxa"/>
              <w:right w:w="28" w:type="dxa"/>
            </w:tcMar>
          </w:tcPr>
          <w:p w14:paraId="2E4DA2AB" w14:textId="77777777" w:rsidR="00233A8A" w:rsidRPr="006F2AB4" w:rsidRDefault="00233A8A" w:rsidP="00233A8A">
            <w:pPr>
              <w:jc w:val="left"/>
              <w:rPr>
                <w:rFonts w:ascii="Arial Narrow" w:eastAsia="Calibri" w:hAnsi="Arial Narrow"/>
                <w:sz w:val="20"/>
                <w:szCs w:val="20"/>
                <w:lang w:eastAsia="en-US"/>
              </w:rPr>
            </w:pPr>
            <w:r w:rsidRPr="006F2AB4">
              <w:rPr>
                <w:rFonts w:ascii="Arial Narrow" w:eastAsia="Calibri" w:hAnsi="Arial Narrow"/>
                <w:b/>
                <w:sz w:val="20"/>
                <w:szCs w:val="20"/>
                <w:lang w:eastAsia="en-US"/>
              </w:rPr>
              <w:t>Restriction level:</w:t>
            </w:r>
            <w:r w:rsidRPr="006F2AB4">
              <w:rPr>
                <w:rFonts w:ascii="Arial Narrow" w:eastAsia="Calibri" w:hAnsi="Arial Narrow"/>
                <w:sz w:val="20"/>
                <w:szCs w:val="20"/>
                <w:lang w:eastAsia="en-US"/>
              </w:rPr>
              <w:t xml:space="preserve">  </w:t>
            </w:r>
            <w:r w:rsidRPr="006F2AB4">
              <w:rPr>
                <w:rFonts w:ascii="Arial Narrow" w:eastAsia="Calibri" w:hAnsi="Arial Narrow"/>
                <w:sz w:val="20"/>
                <w:szCs w:val="20"/>
                <w:lang w:eastAsia="en-US"/>
              </w:rPr>
              <w:fldChar w:fldCharType="begin">
                <w:ffData>
                  <w:name w:val=""/>
                  <w:enabled/>
                  <w:calcOnExit w:val="0"/>
                  <w:checkBox>
                    <w:sizeAuto/>
                    <w:default w:val="1"/>
                  </w:checkBox>
                </w:ffData>
              </w:fldChar>
            </w:r>
            <w:r w:rsidRPr="006F2AB4">
              <w:rPr>
                <w:rFonts w:ascii="Arial Narrow" w:eastAsia="Calibri" w:hAnsi="Arial Narrow"/>
                <w:sz w:val="20"/>
                <w:szCs w:val="20"/>
                <w:lang w:eastAsia="en-US"/>
              </w:rPr>
              <w:instrText xml:space="preserve"> FORMCHECKBOX </w:instrText>
            </w:r>
            <w:r w:rsidR="00AC0148">
              <w:rPr>
                <w:rFonts w:ascii="Arial Narrow" w:eastAsia="Calibri" w:hAnsi="Arial Narrow"/>
                <w:sz w:val="20"/>
                <w:szCs w:val="20"/>
                <w:lang w:eastAsia="en-US"/>
              </w:rPr>
            </w:r>
            <w:r w:rsidR="00AC0148">
              <w:rPr>
                <w:rFonts w:ascii="Arial Narrow" w:eastAsia="Calibri" w:hAnsi="Arial Narrow"/>
                <w:sz w:val="20"/>
                <w:szCs w:val="20"/>
                <w:lang w:eastAsia="en-US"/>
              </w:rPr>
              <w:fldChar w:fldCharType="separate"/>
            </w:r>
            <w:r w:rsidRPr="006F2AB4">
              <w:rPr>
                <w:rFonts w:ascii="Arial Narrow" w:eastAsia="Calibri" w:hAnsi="Arial Narrow"/>
                <w:sz w:val="20"/>
                <w:szCs w:val="20"/>
                <w:lang w:eastAsia="en-US"/>
              </w:rPr>
              <w:fldChar w:fldCharType="end"/>
            </w:r>
            <w:r w:rsidRPr="006F2AB4">
              <w:rPr>
                <w:rFonts w:ascii="Arial Narrow" w:eastAsia="Calibri" w:hAnsi="Arial Narrow"/>
                <w:sz w:val="20"/>
                <w:szCs w:val="20"/>
                <w:lang w:eastAsia="en-US"/>
              </w:rPr>
              <w:t>Authority required - Streamlined (9895)</w:t>
            </w:r>
          </w:p>
        </w:tc>
      </w:tr>
      <w:tr w:rsidR="00233A8A" w:rsidRPr="006F2AB4" w14:paraId="6263F9C3" w14:textId="77777777" w:rsidTr="00F63ADD">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851" w:type="dxa"/>
            <w:vAlign w:val="center"/>
          </w:tcPr>
          <w:p w14:paraId="359C0DF7" w14:textId="2DFD6F40" w:rsidR="00233A8A" w:rsidRPr="006F2AB4" w:rsidRDefault="00233A8A" w:rsidP="00233A8A">
            <w:pPr>
              <w:jc w:val="center"/>
              <w:rPr>
                <w:rFonts w:ascii="Arial Narrow" w:hAnsi="Arial Narrow"/>
                <w:color w:val="333333"/>
                <w:sz w:val="20"/>
                <w:szCs w:val="20"/>
              </w:rPr>
            </w:pPr>
          </w:p>
        </w:tc>
        <w:tc>
          <w:tcPr>
            <w:tcW w:w="8358" w:type="dxa"/>
            <w:vAlign w:val="center"/>
            <w:hideMark/>
          </w:tcPr>
          <w:p w14:paraId="61F075F1" w14:textId="77777777" w:rsidR="00A623EF" w:rsidRPr="006F2AB4" w:rsidRDefault="00233A8A" w:rsidP="00233A8A">
            <w:pPr>
              <w:jc w:val="left"/>
              <w:rPr>
                <w:rFonts w:ascii="Arial Narrow" w:hAnsi="Arial Narrow"/>
                <w:b/>
                <w:bCs/>
                <w:color w:val="333333"/>
                <w:sz w:val="20"/>
                <w:szCs w:val="20"/>
              </w:rPr>
            </w:pPr>
            <w:r w:rsidRPr="006F2AB4">
              <w:rPr>
                <w:rFonts w:ascii="Arial Narrow" w:hAnsi="Arial Narrow"/>
                <w:b/>
                <w:bCs/>
                <w:color w:val="333333"/>
                <w:sz w:val="20"/>
                <w:szCs w:val="20"/>
              </w:rPr>
              <w:t>Administrative Advice:</w:t>
            </w:r>
          </w:p>
          <w:p w14:paraId="6907E05A" w14:textId="77777777" w:rsidR="00A623EF" w:rsidRPr="006F2AB4" w:rsidRDefault="00233A8A" w:rsidP="00A623EF">
            <w:pPr>
              <w:jc w:val="left"/>
              <w:rPr>
                <w:rFonts w:ascii="Arial Narrow" w:hAnsi="Arial Narrow"/>
                <w:color w:val="333333"/>
                <w:sz w:val="20"/>
                <w:szCs w:val="20"/>
              </w:rPr>
            </w:pPr>
            <w:r w:rsidRPr="006F2AB4">
              <w:rPr>
                <w:rFonts w:ascii="Arial Narrow" w:hAnsi="Arial Narrow"/>
                <w:sz w:val="20"/>
                <w:szCs w:val="20"/>
              </w:rPr>
              <w:t xml:space="preserve"> </w:t>
            </w:r>
            <w:r w:rsidR="00A623EF" w:rsidRPr="006F2AB4">
              <w:rPr>
                <w:rFonts w:ascii="Arial Narrow" w:hAnsi="Arial Narrow"/>
                <w:b/>
                <w:bCs/>
                <w:color w:val="333333"/>
                <w:sz w:val="20"/>
                <w:szCs w:val="20"/>
              </w:rPr>
              <w:t>Continuing Therapy Only:</w:t>
            </w:r>
          </w:p>
          <w:p w14:paraId="3ED09153" w14:textId="395C1CE8" w:rsidR="00233A8A" w:rsidRPr="006F2AB4" w:rsidRDefault="00A623EF" w:rsidP="00A623EF">
            <w:pPr>
              <w:jc w:val="left"/>
              <w:rPr>
                <w:rFonts w:ascii="Arial Narrow" w:hAnsi="Arial Narrow"/>
                <w:color w:val="333333"/>
                <w:sz w:val="20"/>
                <w:szCs w:val="20"/>
              </w:rPr>
            </w:pPr>
            <w:r w:rsidRPr="006F2AB4">
              <w:rPr>
                <w:rFonts w:ascii="Arial Narrow" w:hAnsi="Arial Narrow"/>
                <w:color w:val="333333"/>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B73986" w:rsidRPr="006F2AB4" w14:paraId="50791610" w14:textId="77777777" w:rsidTr="00F63ADD">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851" w:type="dxa"/>
            <w:shd w:val="clear" w:color="auto" w:fill="auto"/>
          </w:tcPr>
          <w:p w14:paraId="30719B29" w14:textId="6EA1C74F" w:rsidR="00B73986" w:rsidRPr="006F2AB4" w:rsidRDefault="00B73986" w:rsidP="00B73986">
            <w:pPr>
              <w:jc w:val="center"/>
              <w:rPr>
                <w:rFonts w:ascii="Arial Narrow" w:hAnsi="Arial Narrow"/>
                <w:color w:val="333333"/>
                <w:sz w:val="20"/>
                <w:szCs w:val="20"/>
              </w:rPr>
            </w:pPr>
          </w:p>
        </w:tc>
        <w:tc>
          <w:tcPr>
            <w:tcW w:w="8358" w:type="dxa"/>
            <w:vAlign w:val="center"/>
            <w:hideMark/>
          </w:tcPr>
          <w:p w14:paraId="10AE8AF7" w14:textId="77777777" w:rsidR="00B73986" w:rsidRPr="006F2AB4" w:rsidRDefault="00B73986" w:rsidP="00B73986">
            <w:pPr>
              <w:jc w:val="left"/>
              <w:rPr>
                <w:rFonts w:ascii="Arial Narrow" w:hAnsi="Arial Narrow"/>
                <w:color w:val="333333"/>
                <w:sz w:val="20"/>
                <w:szCs w:val="20"/>
              </w:rPr>
            </w:pPr>
            <w:r w:rsidRPr="006F2AB4">
              <w:rPr>
                <w:rFonts w:ascii="Arial Narrow" w:hAnsi="Arial Narrow"/>
                <w:b/>
                <w:bCs/>
                <w:color w:val="333333"/>
                <w:sz w:val="20"/>
                <w:szCs w:val="20"/>
              </w:rPr>
              <w:t>Administrative Advice:</w:t>
            </w:r>
            <w:r w:rsidRPr="006F2AB4">
              <w:rPr>
                <w:rFonts w:ascii="Arial Narrow" w:hAnsi="Arial Narrow"/>
                <w:color w:val="333333"/>
                <w:sz w:val="20"/>
                <w:szCs w:val="20"/>
              </w:rPr>
              <w:t xml:space="preserve"> </w:t>
            </w:r>
          </w:p>
          <w:p w14:paraId="115A4E43" w14:textId="4F8A74CC" w:rsidR="00B73986" w:rsidRPr="006F2AB4" w:rsidRDefault="00B73986" w:rsidP="00B73986">
            <w:pPr>
              <w:jc w:val="left"/>
              <w:rPr>
                <w:rFonts w:ascii="Arial Narrow" w:hAnsi="Arial Narrow"/>
                <w:color w:val="333333"/>
                <w:sz w:val="20"/>
                <w:szCs w:val="20"/>
              </w:rPr>
            </w:pPr>
            <w:r w:rsidRPr="006F2AB4">
              <w:rPr>
                <w:rFonts w:ascii="Arial Narrow" w:hAnsi="Arial Narrow"/>
                <w:color w:val="333333"/>
                <w:sz w:val="20"/>
                <w:szCs w:val="20"/>
              </w:rPr>
              <w:t>In accordance with the Therapeutic Goods Administration (TGA)-approved Product Information, this PBS listing currently intends for once daily dosing only. Divided dosing is not intended (</w:t>
            </w:r>
            <w:proofErr w:type="gramStart"/>
            <w:r w:rsidRPr="006F2AB4">
              <w:rPr>
                <w:rFonts w:ascii="Arial Narrow" w:hAnsi="Arial Narrow"/>
                <w:color w:val="333333"/>
                <w:sz w:val="20"/>
                <w:szCs w:val="20"/>
              </w:rPr>
              <w:t>e.g.</w:t>
            </w:r>
            <w:proofErr w:type="gramEnd"/>
            <w:r w:rsidRPr="006F2AB4">
              <w:rPr>
                <w:rFonts w:ascii="Arial Narrow" w:hAnsi="Arial Narrow"/>
                <w:color w:val="333333"/>
                <w:sz w:val="20"/>
                <w:szCs w:val="20"/>
              </w:rPr>
              <w:t xml:space="preserve"> 20 mg in the mornings, 30 mg in the evenings). Where applications (either on the same day or on separate days) for multiple strengths are sought, repeats should only be sought for the listed target strength.</w:t>
            </w:r>
          </w:p>
        </w:tc>
      </w:tr>
      <w:tr w:rsidR="00B73986" w:rsidRPr="006F2AB4" w14:paraId="321EF961" w14:textId="77777777" w:rsidTr="00FC69DE">
        <w:tblPrEx>
          <w:tblBorders>
            <w:left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51" w:type="dxa"/>
            <w:shd w:val="clear" w:color="auto" w:fill="auto"/>
          </w:tcPr>
          <w:p w14:paraId="73A40E9B" w14:textId="4F681277" w:rsidR="00B73986" w:rsidRPr="006F2AB4" w:rsidRDefault="00B73986" w:rsidP="00B73986">
            <w:pPr>
              <w:jc w:val="center"/>
              <w:rPr>
                <w:rFonts w:ascii="Arial Narrow" w:hAnsi="Arial Narrow"/>
                <w:color w:val="333333"/>
                <w:sz w:val="20"/>
                <w:szCs w:val="20"/>
              </w:rPr>
            </w:pPr>
          </w:p>
        </w:tc>
        <w:tc>
          <w:tcPr>
            <w:tcW w:w="8358" w:type="dxa"/>
            <w:vAlign w:val="center"/>
          </w:tcPr>
          <w:p w14:paraId="1C4FE89B" w14:textId="77777777" w:rsidR="00B73986" w:rsidRPr="006F2AB4" w:rsidRDefault="00B73986" w:rsidP="00B73986">
            <w:pPr>
              <w:jc w:val="left"/>
              <w:rPr>
                <w:rFonts w:ascii="Arial Narrow" w:hAnsi="Arial Narrow"/>
                <w:b/>
                <w:bCs/>
                <w:color w:val="333333"/>
                <w:sz w:val="20"/>
                <w:szCs w:val="20"/>
              </w:rPr>
            </w:pPr>
            <w:r w:rsidRPr="006F2AB4">
              <w:rPr>
                <w:rFonts w:ascii="Arial Narrow" w:hAnsi="Arial Narrow"/>
                <w:b/>
                <w:bCs/>
                <w:color w:val="333333"/>
                <w:sz w:val="20"/>
                <w:szCs w:val="20"/>
              </w:rPr>
              <w:t xml:space="preserve">Administrative Advice: </w:t>
            </w:r>
          </w:p>
          <w:p w14:paraId="77D143B2" w14:textId="1FD8D0EA" w:rsidR="00B73986" w:rsidRPr="006F2AB4" w:rsidRDefault="00B73986" w:rsidP="00B73986">
            <w:pPr>
              <w:jc w:val="left"/>
              <w:rPr>
                <w:rFonts w:ascii="Arial Narrow" w:hAnsi="Arial Narrow"/>
                <w:color w:val="333333"/>
                <w:sz w:val="20"/>
                <w:szCs w:val="20"/>
              </w:rPr>
            </w:pPr>
            <w:r w:rsidRPr="006F2AB4">
              <w:rPr>
                <w:rFonts w:ascii="Arial Narrow" w:hAnsi="Arial Narrow"/>
                <w:color w:val="333333"/>
                <w:sz w:val="20"/>
                <w:szCs w:val="20"/>
              </w:rPr>
              <w:t>Care must be taken to comply with the provisions of State/Territory law when prescribing this drug</w:t>
            </w:r>
          </w:p>
        </w:tc>
      </w:tr>
      <w:tr w:rsidR="00B73986" w:rsidRPr="006F2AB4" w14:paraId="7881E061" w14:textId="77777777" w:rsidTr="00FC69DE">
        <w:tblPrEx>
          <w:tblBorders>
            <w:left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51" w:type="dxa"/>
            <w:shd w:val="clear" w:color="auto" w:fill="auto"/>
          </w:tcPr>
          <w:p w14:paraId="44524C71" w14:textId="6699474E" w:rsidR="00B73986" w:rsidRPr="006F2AB4" w:rsidRDefault="00B73986" w:rsidP="00B73986">
            <w:pPr>
              <w:jc w:val="center"/>
              <w:rPr>
                <w:rFonts w:ascii="Arial Narrow" w:hAnsi="Arial Narrow"/>
                <w:color w:val="333333"/>
                <w:sz w:val="20"/>
                <w:szCs w:val="20"/>
              </w:rPr>
            </w:pPr>
          </w:p>
        </w:tc>
        <w:tc>
          <w:tcPr>
            <w:tcW w:w="8358" w:type="dxa"/>
            <w:vAlign w:val="center"/>
          </w:tcPr>
          <w:p w14:paraId="62D80018" w14:textId="77777777" w:rsidR="00B73986" w:rsidRPr="006F2AB4" w:rsidRDefault="00B73986" w:rsidP="00B73986">
            <w:pPr>
              <w:jc w:val="left"/>
              <w:rPr>
                <w:rFonts w:ascii="Arial Narrow" w:hAnsi="Arial Narrow"/>
                <w:b/>
                <w:bCs/>
                <w:color w:val="333333"/>
                <w:sz w:val="20"/>
                <w:szCs w:val="20"/>
              </w:rPr>
            </w:pPr>
            <w:r w:rsidRPr="006F2AB4">
              <w:rPr>
                <w:rFonts w:ascii="Arial Narrow" w:hAnsi="Arial Narrow"/>
                <w:b/>
                <w:bCs/>
                <w:color w:val="333333"/>
                <w:sz w:val="20"/>
                <w:szCs w:val="20"/>
              </w:rPr>
              <w:t xml:space="preserve">Administrative Advice: </w:t>
            </w:r>
          </w:p>
          <w:p w14:paraId="244B517D" w14:textId="6D6C0421" w:rsidR="00B73986" w:rsidRPr="006F2AB4" w:rsidRDefault="00B73986" w:rsidP="00B73986">
            <w:pPr>
              <w:jc w:val="left"/>
              <w:rPr>
                <w:rFonts w:ascii="Arial Narrow" w:hAnsi="Arial Narrow"/>
                <w:color w:val="333333"/>
                <w:sz w:val="20"/>
                <w:szCs w:val="20"/>
              </w:rPr>
            </w:pPr>
            <w:r w:rsidRPr="006F2AB4">
              <w:rPr>
                <w:rFonts w:ascii="Arial Narrow" w:hAnsi="Arial Narrow"/>
                <w:color w:val="333333"/>
                <w:sz w:val="20"/>
                <w:szCs w:val="20"/>
              </w:rPr>
              <w:t>No increase in the maximum quantity or number of units may be authorised.</w:t>
            </w:r>
          </w:p>
        </w:tc>
      </w:tr>
      <w:tr w:rsidR="00B73986" w:rsidRPr="006F2AB4" w14:paraId="22AEA861" w14:textId="77777777" w:rsidTr="00FC69DE">
        <w:tblPrEx>
          <w:tblBorders>
            <w:left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51" w:type="dxa"/>
            <w:shd w:val="clear" w:color="auto" w:fill="auto"/>
          </w:tcPr>
          <w:p w14:paraId="088C0759" w14:textId="215160A4" w:rsidR="00B73986" w:rsidRPr="006F2AB4" w:rsidRDefault="00B73986" w:rsidP="00B73986">
            <w:pPr>
              <w:jc w:val="center"/>
              <w:rPr>
                <w:rFonts w:ascii="Arial Narrow" w:hAnsi="Arial Narrow"/>
                <w:color w:val="333333"/>
                <w:sz w:val="20"/>
                <w:szCs w:val="20"/>
              </w:rPr>
            </w:pPr>
          </w:p>
        </w:tc>
        <w:tc>
          <w:tcPr>
            <w:tcW w:w="8358" w:type="dxa"/>
            <w:vAlign w:val="center"/>
          </w:tcPr>
          <w:p w14:paraId="26DFB1D4" w14:textId="77777777" w:rsidR="00B73986" w:rsidRPr="006F2AB4" w:rsidRDefault="00B73986" w:rsidP="00B73986">
            <w:pPr>
              <w:jc w:val="left"/>
              <w:rPr>
                <w:rFonts w:ascii="Arial Narrow" w:hAnsi="Arial Narrow"/>
                <w:b/>
                <w:bCs/>
                <w:color w:val="333333"/>
                <w:sz w:val="20"/>
                <w:szCs w:val="20"/>
              </w:rPr>
            </w:pPr>
            <w:r w:rsidRPr="006F2AB4">
              <w:rPr>
                <w:rFonts w:ascii="Arial Narrow" w:hAnsi="Arial Narrow"/>
                <w:b/>
                <w:bCs/>
                <w:color w:val="333333"/>
                <w:sz w:val="20"/>
                <w:szCs w:val="20"/>
              </w:rPr>
              <w:t xml:space="preserve">Administrative Advice: </w:t>
            </w:r>
          </w:p>
          <w:p w14:paraId="7F029F85" w14:textId="52BBCF43" w:rsidR="00B73986" w:rsidRPr="006F2AB4" w:rsidRDefault="00B73986" w:rsidP="00B73986">
            <w:pPr>
              <w:jc w:val="left"/>
              <w:rPr>
                <w:rFonts w:ascii="Arial Narrow" w:hAnsi="Arial Narrow"/>
                <w:color w:val="333333"/>
                <w:sz w:val="20"/>
                <w:szCs w:val="20"/>
              </w:rPr>
            </w:pPr>
            <w:r w:rsidRPr="006F2AB4">
              <w:rPr>
                <w:rFonts w:ascii="Arial Narrow" w:hAnsi="Arial Narrow"/>
                <w:color w:val="333333"/>
                <w:sz w:val="20"/>
                <w:szCs w:val="20"/>
              </w:rPr>
              <w:t>No increase in the maximum number of repeats may be authorised.</w:t>
            </w:r>
          </w:p>
        </w:tc>
      </w:tr>
      <w:tr w:rsidR="00B73986" w:rsidRPr="006F2AB4" w14:paraId="156F09BC" w14:textId="77777777" w:rsidTr="00FC69DE">
        <w:tblPrEx>
          <w:tblBorders>
            <w:left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51" w:type="dxa"/>
            <w:shd w:val="clear" w:color="auto" w:fill="auto"/>
          </w:tcPr>
          <w:p w14:paraId="7214F049" w14:textId="49F53D3B" w:rsidR="00B73986" w:rsidRPr="006F2AB4" w:rsidRDefault="00B73986" w:rsidP="00B73986">
            <w:pPr>
              <w:jc w:val="center"/>
              <w:rPr>
                <w:rFonts w:ascii="Arial Narrow" w:hAnsi="Arial Narrow"/>
                <w:color w:val="333333"/>
                <w:sz w:val="20"/>
                <w:szCs w:val="20"/>
              </w:rPr>
            </w:pPr>
          </w:p>
        </w:tc>
        <w:tc>
          <w:tcPr>
            <w:tcW w:w="8358" w:type="dxa"/>
            <w:vAlign w:val="center"/>
          </w:tcPr>
          <w:p w14:paraId="15BCF261" w14:textId="77777777" w:rsidR="00B73986" w:rsidRPr="006F2AB4" w:rsidRDefault="00B73986" w:rsidP="00B73986">
            <w:pPr>
              <w:jc w:val="left"/>
              <w:rPr>
                <w:rFonts w:ascii="Arial Narrow" w:hAnsi="Arial Narrow"/>
                <w:b/>
                <w:bCs/>
                <w:color w:val="333333"/>
                <w:sz w:val="20"/>
                <w:szCs w:val="20"/>
              </w:rPr>
            </w:pPr>
            <w:r w:rsidRPr="006F2AB4">
              <w:rPr>
                <w:rFonts w:ascii="Arial Narrow" w:hAnsi="Arial Narrow"/>
                <w:b/>
                <w:bCs/>
                <w:color w:val="333333"/>
                <w:sz w:val="20"/>
                <w:szCs w:val="20"/>
              </w:rPr>
              <w:t>Administrative Advice:</w:t>
            </w:r>
          </w:p>
          <w:p w14:paraId="28530EE4" w14:textId="0CAB3F85" w:rsidR="00B73986" w:rsidRPr="006F2AB4" w:rsidRDefault="00B73986" w:rsidP="00B73986">
            <w:pPr>
              <w:jc w:val="left"/>
              <w:rPr>
                <w:rFonts w:ascii="Arial Narrow" w:hAnsi="Arial Narrow"/>
                <w:b/>
                <w:bCs/>
                <w:color w:val="333333"/>
                <w:sz w:val="20"/>
                <w:szCs w:val="20"/>
              </w:rPr>
            </w:pPr>
            <w:r w:rsidRPr="006F2AB4">
              <w:rPr>
                <w:rFonts w:ascii="Arial Narrow" w:hAnsi="Arial Narrow"/>
                <w:color w:val="333333"/>
                <w:sz w:val="20"/>
                <w:szCs w:val="20"/>
              </w:rPr>
              <w:t>Applications for authorisation under this restriction may be made in real time using the Online PBS Authorities system (see www.servicesaustralia.gov.au/HPOS) or by telephone by contacting Services Australia on 1800 888 333</w:t>
            </w:r>
            <w:r w:rsidRPr="006F2AB4">
              <w:rPr>
                <w:rFonts w:ascii="Arial Narrow" w:hAnsi="Arial Narrow"/>
                <w:b/>
                <w:bCs/>
                <w:color w:val="333333"/>
                <w:sz w:val="20"/>
                <w:szCs w:val="20"/>
              </w:rPr>
              <w:t>.</w:t>
            </w:r>
          </w:p>
        </w:tc>
      </w:tr>
      <w:tr w:rsidR="00233A8A" w:rsidRPr="006F2AB4" w14:paraId="043A4CC5" w14:textId="77777777" w:rsidTr="00F63ADD">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851" w:type="dxa"/>
            <w:vAlign w:val="center"/>
          </w:tcPr>
          <w:p w14:paraId="505046B8" w14:textId="5001FC80" w:rsidR="00233A8A" w:rsidRPr="006F2AB4" w:rsidRDefault="00233A8A" w:rsidP="00233A8A">
            <w:pPr>
              <w:jc w:val="center"/>
              <w:rPr>
                <w:rFonts w:ascii="Arial Narrow" w:hAnsi="Arial Narrow"/>
                <w:color w:val="333333"/>
                <w:sz w:val="20"/>
                <w:szCs w:val="20"/>
              </w:rPr>
            </w:pPr>
          </w:p>
        </w:tc>
        <w:tc>
          <w:tcPr>
            <w:tcW w:w="8358" w:type="dxa"/>
            <w:vAlign w:val="center"/>
            <w:hideMark/>
          </w:tcPr>
          <w:p w14:paraId="32B5D1B1" w14:textId="0DAF92F3" w:rsidR="00233A8A" w:rsidRPr="006F2AB4" w:rsidRDefault="00233A8A" w:rsidP="00233A8A">
            <w:pPr>
              <w:jc w:val="left"/>
              <w:rPr>
                <w:rFonts w:ascii="Arial Narrow" w:hAnsi="Arial Narrow"/>
                <w:color w:val="333333"/>
                <w:sz w:val="20"/>
                <w:szCs w:val="20"/>
              </w:rPr>
            </w:pPr>
            <w:r w:rsidRPr="006F2AB4">
              <w:rPr>
                <w:rFonts w:ascii="Arial Narrow" w:hAnsi="Arial Narrow"/>
                <w:b/>
                <w:bCs/>
                <w:color w:val="333333"/>
                <w:sz w:val="20"/>
                <w:szCs w:val="20"/>
              </w:rPr>
              <w:t>Indication:</w:t>
            </w:r>
            <w:r w:rsidRPr="006F2AB4">
              <w:rPr>
                <w:rFonts w:ascii="Arial Narrow" w:hAnsi="Arial Narrow"/>
                <w:color w:val="333333"/>
                <w:sz w:val="20"/>
                <w:szCs w:val="20"/>
              </w:rPr>
              <w:t xml:space="preserve"> </w:t>
            </w:r>
            <w:r w:rsidR="00B73986" w:rsidRPr="006F2AB4">
              <w:rPr>
                <w:rFonts w:ascii="Arial Narrow" w:hAnsi="Arial Narrow"/>
                <w:bCs/>
                <w:color w:val="333333"/>
                <w:sz w:val="20"/>
                <w:szCs w:val="20"/>
              </w:rPr>
              <w:t>Attention deficit hyperactivity disorder</w:t>
            </w:r>
          </w:p>
        </w:tc>
      </w:tr>
      <w:tr w:rsidR="009B6226" w:rsidRPr="006F2AB4" w14:paraId="44B0A7F2" w14:textId="77777777" w:rsidTr="00FC69DE">
        <w:tblPrEx>
          <w:tblBorders>
            <w:left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51" w:type="dxa"/>
            <w:shd w:val="clear" w:color="auto" w:fill="auto"/>
          </w:tcPr>
          <w:p w14:paraId="62431FF9" w14:textId="7740AAE4" w:rsidR="009B6226" w:rsidRPr="006F2AB4" w:rsidRDefault="009B6226" w:rsidP="009B6226">
            <w:pPr>
              <w:jc w:val="center"/>
              <w:rPr>
                <w:rFonts w:ascii="Arial Narrow" w:hAnsi="Arial Narrow" w:cs="Arial"/>
                <w:color w:val="333333"/>
                <w:sz w:val="20"/>
                <w:szCs w:val="20"/>
              </w:rPr>
            </w:pPr>
          </w:p>
        </w:tc>
        <w:tc>
          <w:tcPr>
            <w:tcW w:w="8358" w:type="dxa"/>
            <w:shd w:val="clear" w:color="auto" w:fill="auto"/>
          </w:tcPr>
          <w:p w14:paraId="442E70F8" w14:textId="78F5F488" w:rsidR="009B6226" w:rsidRPr="006F2AB4" w:rsidRDefault="009B6226" w:rsidP="009B6226">
            <w:pPr>
              <w:jc w:val="left"/>
              <w:rPr>
                <w:rFonts w:ascii="Arial Narrow" w:hAnsi="Arial Narrow"/>
                <w:b/>
                <w:bCs/>
                <w:color w:val="333333"/>
                <w:sz w:val="20"/>
                <w:szCs w:val="20"/>
              </w:rPr>
            </w:pPr>
            <w:r w:rsidRPr="006F2AB4">
              <w:rPr>
                <w:rFonts w:ascii="Arial Narrow" w:hAnsi="Arial Narrow" w:cs="Arial"/>
                <w:b/>
                <w:bCs/>
                <w:color w:val="333333"/>
                <w:sz w:val="20"/>
                <w:szCs w:val="20"/>
                <w:bdr w:val="none" w:sz="0" w:space="0" w:color="auto" w:frame="1"/>
              </w:rPr>
              <w:t>Population criteria:</w:t>
            </w:r>
          </w:p>
        </w:tc>
      </w:tr>
      <w:tr w:rsidR="009B6226" w:rsidRPr="006F2AB4" w14:paraId="5F666629" w14:textId="77777777" w:rsidTr="00FC69DE">
        <w:tblPrEx>
          <w:tblBorders>
            <w:left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51" w:type="dxa"/>
            <w:shd w:val="clear" w:color="auto" w:fill="auto"/>
          </w:tcPr>
          <w:p w14:paraId="090C041B" w14:textId="56C64634" w:rsidR="009B6226" w:rsidRPr="006F2AB4" w:rsidRDefault="009B6226" w:rsidP="009B6226">
            <w:pPr>
              <w:jc w:val="center"/>
              <w:rPr>
                <w:rFonts w:ascii="Arial Narrow" w:hAnsi="Arial Narrow" w:cs="Arial"/>
                <w:color w:val="333333"/>
                <w:sz w:val="20"/>
                <w:szCs w:val="20"/>
              </w:rPr>
            </w:pPr>
          </w:p>
        </w:tc>
        <w:tc>
          <w:tcPr>
            <w:tcW w:w="8358" w:type="dxa"/>
            <w:shd w:val="clear" w:color="auto" w:fill="auto"/>
          </w:tcPr>
          <w:p w14:paraId="2D062280" w14:textId="343DE465" w:rsidR="009B6226" w:rsidRPr="006F2AB4" w:rsidRDefault="009B6226" w:rsidP="009B6226">
            <w:pPr>
              <w:jc w:val="left"/>
              <w:rPr>
                <w:rFonts w:ascii="Arial Narrow" w:hAnsi="Arial Narrow" w:cs="Arial"/>
                <w:color w:val="333333"/>
                <w:sz w:val="20"/>
                <w:szCs w:val="20"/>
                <w:bdr w:val="none" w:sz="0" w:space="0" w:color="auto" w:frame="1"/>
              </w:rPr>
            </w:pPr>
            <w:r w:rsidRPr="006F2AB4">
              <w:rPr>
                <w:rFonts w:ascii="Arial Narrow" w:hAnsi="Arial Narrow" w:cs="Arial"/>
                <w:color w:val="333333"/>
                <w:sz w:val="20"/>
                <w:szCs w:val="20"/>
                <w:bdr w:val="none" w:sz="0" w:space="0" w:color="auto" w:frame="1"/>
              </w:rPr>
              <w:t xml:space="preserve">Patient must be </w:t>
            </w:r>
            <w:r w:rsidRPr="006F2AB4">
              <w:rPr>
                <w:rFonts w:ascii="Arial Narrow" w:hAnsi="Arial Narrow" w:cs="Arial"/>
                <w:strike/>
                <w:color w:val="333333"/>
                <w:sz w:val="20"/>
                <w:szCs w:val="20"/>
                <w:bdr w:val="none" w:sz="0" w:space="0" w:color="auto" w:frame="1"/>
              </w:rPr>
              <w:t>or have been diagnosed</w:t>
            </w:r>
            <w:r w:rsidRPr="006F2AB4">
              <w:rPr>
                <w:rFonts w:ascii="Arial Narrow" w:hAnsi="Arial Narrow" w:cs="Arial"/>
                <w:color w:val="333333"/>
                <w:sz w:val="20"/>
                <w:szCs w:val="20"/>
                <w:bdr w:val="none" w:sz="0" w:space="0" w:color="auto" w:frame="1"/>
              </w:rPr>
              <w:t xml:space="preserve"> aged between the ages of 6 and 18 years inclusive; OR</w:t>
            </w:r>
          </w:p>
        </w:tc>
      </w:tr>
      <w:tr w:rsidR="009B6226" w:rsidRPr="006F2AB4" w14:paraId="4535FCB7" w14:textId="77777777" w:rsidTr="00FC69DE">
        <w:tblPrEx>
          <w:tblBorders>
            <w:left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51" w:type="dxa"/>
            <w:shd w:val="clear" w:color="auto" w:fill="auto"/>
          </w:tcPr>
          <w:p w14:paraId="156F1B2A" w14:textId="3EC02897" w:rsidR="009B6226" w:rsidRPr="006F2AB4" w:rsidRDefault="009B6226" w:rsidP="009B6226">
            <w:pPr>
              <w:jc w:val="center"/>
              <w:rPr>
                <w:rFonts w:ascii="Arial Narrow" w:hAnsi="Arial Narrow" w:cs="Arial"/>
                <w:color w:val="333333"/>
                <w:sz w:val="20"/>
                <w:szCs w:val="20"/>
              </w:rPr>
            </w:pPr>
          </w:p>
        </w:tc>
        <w:tc>
          <w:tcPr>
            <w:tcW w:w="8358" w:type="dxa"/>
            <w:shd w:val="clear" w:color="auto" w:fill="auto"/>
          </w:tcPr>
          <w:p w14:paraId="6271DCF1" w14:textId="4F4D4A25" w:rsidR="009B6226" w:rsidRPr="006F2AB4" w:rsidRDefault="009B6226" w:rsidP="009B6226">
            <w:pPr>
              <w:jc w:val="left"/>
              <w:rPr>
                <w:rFonts w:ascii="Arial Narrow" w:hAnsi="Arial Narrow" w:cs="Arial"/>
                <w:color w:val="333333"/>
                <w:sz w:val="20"/>
                <w:szCs w:val="20"/>
                <w:bdr w:val="none" w:sz="0" w:space="0" w:color="auto" w:frame="1"/>
              </w:rPr>
            </w:pPr>
            <w:r w:rsidRPr="006F2AB4">
              <w:rPr>
                <w:rFonts w:ascii="Arial Narrow" w:hAnsi="Arial Narrow" w:cs="Arial"/>
                <w:color w:val="333333"/>
                <w:sz w:val="20"/>
                <w:szCs w:val="20"/>
                <w:bdr w:val="none" w:sz="0" w:space="0" w:color="auto" w:frame="1"/>
              </w:rPr>
              <w:t>Patient must have had a diagnosis of ADHD prior to turning 18 years of age if PBS-subsidised treatment is continuing beyond 18 years of age; OR</w:t>
            </w:r>
          </w:p>
        </w:tc>
      </w:tr>
      <w:tr w:rsidR="000628F8" w:rsidRPr="006F2AB4" w14:paraId="0FB43F34" w14:textId="77777777" w:rsidTr="00FC69DE">
        <w:tblPrEx>
          <w:tblBorders>
            <w:left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51" w:type="dxa"/>
            <w:shd w:val="clear" w:color="auto" w:fill="auto"/>
          </w:tcPr>
          <w:p w14:paraId="230D81F5" w14:textId="3457C64E" w:rsidR="000628F8" w:rsidRPr="006F2AB4" w:rsidRDefault="000628F8" w:rsidP="009B6226">
            <w:pPr>
              <w:jc w:val="center"/>
              <w:rPr>
                <w:rFonts w:ascii="Arial Narrow" w:hAnsi="Arial Narrow" w:cs="Arial"/>
                <w:color w:val="333333"/>
                <w:sz w:val="20"/>
                <w:szCs w:val="20"/>
              </w:rPr>
            </w:pPr>
          </w:p>
        </w:tc>
        <w:tc>
          <w:tcPr>
            <w:tcW w:w="8358" w:type="dxa"/>
            <w:shd w:val="clear" w:color="auto" w:fill="auto"/>
          </w:tcPr>
          <w:p w14:paraId="583F4E86" w14:textId="6E960714" w:rsidR="000628F8" w:rsidRPr="006F2AB4" w:rsidRDefault="000628F8" w:rsidP="00A20510">
            <w:pPr>
              <w:jc w:val="left"/>
              <w:rPr>
                <w:rFonts w:ascii="Arial Narrow" w:hAnsi="Arial Narrow" w:cs="Arial"/>
                <w:color w:val="333333"/>
                <w:sz w:val="20"/>
                <w:szCs w:val="20"/>
                <w:bdr w:val="none" w:sz="0" w:space="0" w:color="auto" w:frame="1"/>
              </w:rPr>
            </w:pPr>
            <w:r w:rsidRPr="006F2AB4">
              <w:rPr>
                <w:rFonts w:ascii="Arial Narrow" w:hAnsi="Arial Narrow" w:cs="Arial"/>
                <w:sz w:val="20"/>
                <w:szCs w:val="20"/>
                <w:bdr w:val="none" w:sz="0" w:space="0" w:color="auto" w:frame="1"/>
              </w:rPr>
              <w:t>Patient must have a retrospective diagnosis of ADHD if PBS-subsidised treatment is commencing after turning 18 years of age; OR</w:t>
            </w:r>
          </w:p>
        </w:tc>
      </w:tr>
      <w:tr w:rsidR="009B6226" w:rsidRPr="006F2AB4" w14:paraId="6076F4F4" w14:textId="77777777" w:rsidTr="00FC69DE">
        <w:tblPrEx>
          <w:tblBorders>
            <w:left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51" w:type="dxa"/>
            <w:shd w:val="clear" w:color="auto" w:fill="auto"/>
          </w:tcPr>
          <w:p w14:paraId="2DA09185" w14:textId="353C42EC" w:rsidR="009B6226" w:rsidRPr="006F2AB4" w:rsidRDefault="009B6226" w:rsidP="009B6226">
            <w:pPr>
              <w:jc w:val="center"/>
              <w:rPr>
                <w:rFonts w:ascii="Arial Narrow" w:hAnsi="Arial Narrow" w:cs="Arial"/>
                <w:color w:val="333333"/>
                <w:sz w:val="20"/>
                <w:szCs w:val="20"/>
              </w:rPr>
            </w:pPr>
          </w:p>
        </w:tc>
        <w:tc>
          <w:tcPr>
            <w:tcW w:w="8358" w:type="dxa"/>
            <w:shd w:val="clear" w:color="auto" w:fill="auto"/>
          </w:tcPr>
          <w:p w14:paraId="03FB72FD" w14:textId="2BC18132" w:rsidR="009B6226" w:rsidRPr="006F2AB4" w:rsidRDefault="009B6226" w:rsidP="009B6226">
            <w:pPr>
              <w:jc w:val="left"/>
              <w:rPr>
                <w:rFonts w:ascii="Arial Narrow" w:hAnsi="Arial Narrow" w:cs="Arial"/>
                <w:color w:val="333333"/>
                <w:sz w:val="20"/>
                <w:szCs w:val="20"/>
                <w:bdr w:val="none" w:sz="0" w:space="0" w:color="auto" w:frame="1"/>
              </w:rPr>
            </w:pPr>
            <w:r w:rsidRPr="006F2AB4">
              <w:rPr>
                <w:rFonts w:ascii="Arial Narrow" w:hAnsi="Arial Narrow" w:cs="Arial"/>
                <w:color w:val="333333"/>
                <w:sz w:val="20"/>
                <w:szCs w:val="20"/>
                <w:bdr w:val="none" w:sz="0" w:space="0" w:color="auto" w:frame="1"/>
              </w:rPr>
              <w:t>Patient must have had a retrospective diagnosis of ADHD if PBS-subsidised treatment is continuing in a patient who commenced PBS-subsidised treatment after turning 18 years of age.</w:t>
            </w:r>
          </w:p>
        </w:tc>
      </w:tr>
      <w:tr w:rsidR="009B6226" w:rsidRPr="006F2AB4" w14:paraId="749E3C3C" w14:textId="77777777" w:rsidTr="00FC69DE">
        <w:tblPrEx>
          <w:tblBorders>
            <w:left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51" w:type="dxa"/>
            <w:shd w:val="clear" w:color="auto" w:fill="auto"/>
          </w:tcPr>
          <w:p w14:paraId="2C7E56D4" w14:textId="5F711778" w:rsidR="009B6226" w:rsidRPr="006F2AB4" w:rsidRDefault="009B6226" w:rsidP="009B6226">
            <w:pPr>
              <w:jc w:val="center"/>
              <w:rPr>
                <w:rFonts w:ascii="Arial Narrow" w:hAnsi="Arial Narrow" w:cs="Arial"/>
                <w:color w:val="333333"/>
                <w:sz w:val="20"/>
                <w:szCs w:val="20"/>
              </w:rPr>
            </w:pPr>
          </w:p>
        </w:tc>
        <w:tc>
          <w:tcPr>
            <w:tcW w:w="8358" w:type="dxa"/>
            <w:shd w:val="clear" w:color="auto" w:fill="auto"/>
          </w:tcPr>
          <w:p w14:paraId="05D5C2C9" w14:textId="1E3F1EED" w:rsidR="009B6226" w:rsidRPr="006F2AB4" w:rsidRDefault="009B6226" w:rsidP="009B6226">
            <w:pPr>
              <w:jc w:val="left"/>
              <w:rPr>
                <w:rFonts w:ascii="Arial Narrow" w:hAnsi="Arial Narrow"/>
                <w:b/>
                <w:bCs/>
                <w:color w:val="333333"/>
                <w:sz w:val="20"/>
                <w:szCs w:val="20"/>
              </w:rPr>
            </w:pPr>
            <w:r w:rsidRPr="006F2AB4">
              <w:rPr>
                <w:rFonts w:ascii="Arial Narrow" w:hAnsi="Arial Narrow" w:cs="Arial"/>
                <w:color w:val="333333"/>
                <w:sz w:val="20"/>
                <w:szCs w:val="20"/>
              </w:rPr>
              <w:t>AND</w:t>
            </w:r>
          </w:p>
        </w:tc>
      </w:tr>
      <w:tr w:rsidR="009B6226" w:rsidRPr="006F2AB4" w14:paraId="644C0DF9" w14:textId="77777777" w:rsidTr="00FC69DE">
        <w:tblPrEx>
          <w:tblBorders>
            <w:left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51" w:type="dxa"/>
            <w:shd w:val="clear" w:color="auto" w:fill="auto"/>
          </w:tcPr>
          <w:p w14:paraId="7E07D606" w14:textId="63E017F2" w:rsidR="009B6226" w:rsidRPr="006F2AB4" w:rsidRDefault="009B6226" w:rsidP="009B6226">
            <w:pPr>
              <w:jc w:val="center"/>
              <w:rPr>
                <w:rFonts w:ascii="Arial Narrow" w:hAnsi="Arial Narrow" w:cs="Arial"/>
                <w:color w:val="333333"/>
                <w:sz w:val="20"/>
                <w:szCs w:val="20"/>
              </w:rPr>
            </w:pPr>
          </w:p>
        </w:tc>
        <w:tc>
          <w:tcPr>
            <w:tcW w:w="8358" w:type="dxa"/>
            <w:shd w:val="clear" w:color="auto" w:fill="auto"/>
          </w:tcPr>
          <w:p w14:paraId="0DAA9613" w14:textId="351067CA" w:rsidR="009B6226" w:rsidRPr="006F2AB4" w:rsidRDefault="009B6226" w:rsidP="009B6226">
            <w:pPr>
              <w:jc w:val="left"/>
              <w:rPr>
                <w:rFonts w:ascii="Arial Narrow" w:hAnsi="Arial Narrow"/>
                <w:b/>
                <w:bCs/>
                <w:color w:val="333333"/>
                <w:sz w:val="20"/>
                <w:szCs w:val="20"/>
              </w:rPr>
            </w:pPr>
            <w:r w:rsidRPr="006F2AB4">
              <w:rPr>
                <w:rFonts w:ascii="Arial Narrow" w:hAnsi="Arial Narrow" w:cs="Arial"/>
                <w:b/>
                <w:bCs/>
                <w:color w:val="333333"/>
                <w:sz w:val="20"/>
                <w:szCs w:val="20"/>
                <w:bdr w:val="none" w:sz="0" w:space="0" w:color="auto" w:frame="1"/>
              </w:rPr>
              <w:t>Clinical criteria:</w:t>
            </w:r>
          </w:p>
        </w:tc>
      </w:tr>
      <w:tr w:rsidR="009B6226" w:rsidRPr="006F2AB4" w14:paraId="517B5864" w14:textId="77777777" w:rsidTr="00FC69DE">
        <w:tblPrEx>
          <w:tblBorders>
            <w:left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51" w:type="dxa"/>
            <w:shd w:val="clear" w:color="auto" w:fill="auto"/>
          </w:tcPr>
          <w:p w14:paraId="6C07413A" w14:textId="2703924E" w:rsidR="009B6226" w:rsidRPr="006F2AB4" w:rsidRDefault="009B6226" w:rsidP="009B6226">
            <w:pPr>
              <w:jc w:val="center"/>
              <w:rPr>
                <w:rFonts w:ascii="Arial Narrow" w:hAnsi="Arial Narrow" w:cs="Arial"/>
                <w:color w:val="333333"/>
                <w:sz w:val="20"/>
                <w:szCs w:val="20"/>
              </w:rPr>
            </w:pPr>
          </w:p>
        </w:tc>
        <w:tc>
          <w:tcPr>
            <w:tcW w:w="8358" w:type="dxa"/>
            <w:shd w:val="clear" w:color="auto" w:fill="auto"/>
          </w:tcPr>
          <w:p w14:paraId="6D5E3099" w14:textId="40CB2957" w:rsidR="009B6226" w:rsidRPr="006F2AB4" w:rsidRDefault="009B6226" w:rsidP="009B6226">
            <w:pPr>
              <w:jc w:val="left"/>
              <w:rPr>
                <w:rFonts w:ascii="Arial Narrow" w:hAnsi="Arial Narrow"/>
                <w:b/>
                <w:bCs/>
                <w:color w:val="333333"/>
                <w:sz w:val="20"/>
                <w:szCs w:val="20"/>
              </w:rPr>
            </w:pPr>
            <w:r w:rsidRPr="006F2AB4">
              <w:rPr>
                <w:rFonts w:ascii="Arial Narrow" w:hAnsi="Arial Narrow" w:cs="Arial"/>
                <w:color w:val="333333"/>
                <w:sz w:val="20"/>
                <w:szCs w:val="20"/>
              </w:rPr>
              <w:t>Patient must have demonstrated a response to immediate-release methylphenidate hydrochloride with no emergence of serious adverse events</w:t>
            </w:r>
          </w:p>
        </w:tc>
      </w:tr>
      <w:tr w:rsidR="009B6226" w:rsidRPr="006F2AB4" w14:paraId="6623E844" w14:textId="77777777" w:rsidTr="00FC69DE">
        <w:tblPrEx>
          <w:tblBorders>
            <w:left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51" w:type="dxa"/>
            <w:shd w:val="clear" w:color="auto" w:fill="auto"/>
          </w:tcPr>
          <w:p w14:paraId="1AE994F8" w14:textId="77777777" w:rsidR="009B6226" w:rsidRPr="006F2AB4" w:rsidRDefault="009B6226" w:rsidP="009B6226">
            <w:pPr>
              <w:jc w:val="center"/>
              <w:rPr>
                <w:rFonts w:ascii="Arial Narrow" w:hAnsi="Arial Narrow" w:cs="Arial"/>
                <w:color w:val="333333"/>
                <w:sz w:val="20"/>
                <w:szCs w:val="20"/>
              </w:rPr>
            </w:pPr>
          </w:p>
        </w:tc>
        <w:tc>
          <w:tcPr>
            <w:tcW w:w="8358" w:type="dxa"/>
            <w:shd w:val="clear" w:color="auto" w:fill="auto"/>
          </w:tcPr>
          <w:p w14:paraId="0E04B86D" w14:textId="6739D3B3" w:rsidR="009B6226" w:rsidRPr="006F2AB4" w:rsidRDefault="009B6226" w:rsidP="009B6226">
            <w:pPr>
              <w:jc w:val="left"/>
              <w:rPr>
                <w:rFonts w:ascii="Arial Narrow" w:hAnsi="Arial Narrow"/>
                <w:b/>
                <w:bCs/>
                <w:color w:val="333333"/>
                <w:sz w:val="20"/>
                <w:szCs w:val="20"/>
              </w:rPr>
            </w:pPr>
            <w:r w:rsidRPr="006F2AB4">
              <w:rPr>
                <w:rFonts w:ascii="Arial Narrow" w:hAnsi="Arial Narrow" w:cs="Arial"/>
                <w:b/>
                <w:bCs/>
                <w:color w:val="333333"/>
                <w:sz w:val="20"/>
                <w:szCs w:val="20"/>
                <w:bdr w:val="none" w:sz="0" w:space="0" w:color="auto" w:frame="1"/>
              </w:rPr>
              <w:t>AND</w:t>
            </w:r>
          </w:p>
        </w:tc>
      </w:tr>
      <w:tr w:rsidR="009B6226" w:rsidRPr="006F2AB4" w14:paraId="3A205EB0" w14:textId="77777777" w:rsidTr="00FC69DE">
        <w:tblPrEx>
          <w:tblBorders>
            <w:left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51" w:type="dxa"/>
            <w:shd w:val="clear" w:color="auto" w:fill="auto"/>
          </w:tcPr>
          <w:p w14:paraId="7FFE8C6F" w14:textId="4F1089AF" w:rsidR="009B6226" w:rsidRPr="006F2AB4" w:rsidRDefault="009B6226" w:rsidP="009B6226">
            <w:pPr>
              <w:jc w:val="center"/>
              <w:rPr>
                <w:rFonts w:ascii="Arial Narrow" w:hAnsi="Arial Narrow" w:cs="Arial"/>
                <w:color w:val="333333"/>
                <w:sz w:val="20"/>
                <w:szCs w:val="20"/>
              </w:rPr>
            </w:pPr>
          </w:p>
        </w:tc>
        <w:tc>
          <w:tcPr>
            <w:tcW w:w="8358" w:type="dxa"/>
            <w:shd w:val="clear" w:color="auto" w:fill="auto"/>
          </w:tcPr>
          <w:p w14:paraId="635E77A2" w14:textId="0B6C025A" w:rsidR="009B6226" w:rsidRPr="006F2AB4" w:rsidRDefault="009B6226" w:rsidP="009B6226">
            <w:pPr>
              <w:jc w:val="left"/>
              <w:rPr>
                <w:rFonts w:ascii="Arial Narrow" w:hAnsi="Arial Narrow"/>
                <w:b/>
                <w:bCs/>
                <w:color w:val="333333"/>
                <w:sz w:val="20"/>
                <w:szCs w:val="20"/>
              </w:rPr>
            </w:pPr>
            <w:r w:rsidRPr="006F2AB4">
              <w:rPr>
                <w:rFonts w:ascii="Arial Narrow" w:hAnsi="Arial Narrow" w:cs="Arial"/>
                <w:b/>
                <w:bCs/>
                <w:color w:val="333333"/>
                <w:sz w:val="20"/>
                <w:szCs w:val="20"/>
                <w:bdr w:val="none" w:sz="0" w:space="0" w:color="auto" w:frame="1"/>
              </w:rPr>
              <w:t>Clinical criteria:</w:t>
            </w:r>
          </w:p>
        </w:tc>
      </w:tr>
      <w:tr w:rsidR="009B6226" w:rsidRPr="006F2AB4" w14:paraId="03EF4821" w14:textId="77777777" w:rsidTr="00FC69DE">
        <w:tblPrEx>
          <w:tblBorders>
            <w:left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51" w:type="dxa"/>
            <w:shd w:val="clear" w:color="auto" w:fill="auto"/>
          </w:tcPr>
          <w:p w14:paraId="2340D62B" w14:textId="487EE620" w:rsidR="009B6226" w:rsidRPr="006F2AB4" w:rsidRDefault="009B6226" w:rsidP="009B6226">
            <w:pPr>
              <w:jc w:val="center"/>
              <w:rPr>
                <w:rFonts w:ascii="Arial Narrow" w:hAnsi="Arial Narrow" w:cs="Arial"/>
                <w:color w:val="333333"/>
                <w:sz w:val="20"/>
                <w:szCs w:val="20"/>
              </w:rPr>
            </w:pPr>
          </w:p>
        </w:tc>
        <w:tc>
          <w:tcPr>
            <w:tcW w:w="8358" w:type="dxa"/>
            <w:shd w:val="clear" w:color="auto" w:fill="auto"/>
          </w:tcPr>
          <w:p w14:paraId="096507F7" w14:textId="49EC2660" w:rsidR="009B6226" w:rsidRPr="006F2AB4" w:rsidRDefault="009B6226" w:rsidP="009B6226">
            <w:pPr>
              <w:jc w:val="left"/>
              <w:rPr>
                <w:rFonts w:ascii="Arial Narrow" w:hAnsi="Arial Narrow"/>
                <w:b/>
                <w:bCs/>
                <w:color w:val="333333"/>
                <w:sz w:val="20"/>
                <w:szCs w:val="20"/>
              </w:rPr>
            </w:pPr>
            <w:r w:rsidRPr="006F2AB4">
              <w:rPr>
                <w:rFonts w:ascii="Arial Narrow" w:hAnsi="Arial Narrow" w:cs="Arial"/>
                <w:color w:val="333333"/>
                <w:sz w:val="20"/>
                <w:szCs w:val="20"/>
              </w:rPr>
              <w:t>Patient must require continuous coverage over 8 hours</w:t>
            </w:r>
          </w:p>
        </w:tc>
      </w:tr>
      <w:tr w:rsidR="009B6226" w:rsidRPr="006F2AB4" w14:paraId="030FD1AF" w14:textId="77777777" w:rsidTr="00FC69DE">
        <w:tblPrEx>
          <w:tblBorders>
            <w:left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51" w:type="dxa"/>
            <w:shd w:val="clear" w:color="auto" w:fill="auto"/>
          </w:tcPr>
          <w:p w14:paraId="67CEAEA7" w14:textId="77777777" w:rsidR="009B6226" w:rsidRPr="006F2AB4" w:rsidRDefault="009B6226" w:rsidP="009B6226">
            <w:pPr>
              <w:jc w:val="center"/>
              <w:rPr>
                <w:rFonts w:ascii="Arial Narrow" w:hAnsi="Arial Narrow" w:cs="Arial"/>
                <w:color w:val="333333"/>
                <w:sz w:val="20"/>
                <w:szCs w:val="20"/>
              </w:rPr>
            </w:pPr>
          </w:p>
        </w:tc>
        <w:tc>
          <w:tcPr>
            <w:tcW w:w="8358" w:type="dxa"/>
            <w:shd w:val="clear" w:color="auto" w:fill="auto"/>
          </w:tcPr>
          <w:p w14:paraId="7F0F251D" w14:textId="5D01B933" w:rsidR="009B6226" w:rsidRPr="006F2AB4" w:rsidRDefault="009B6226" w:rsidP="009B6226">
            <w:pPr>
              <w:jc w:val="left"/>
              <w:rPr>
                <w:rFonts w:ascii="Arial Narrow" w:hAnsi="Arial Narrow"/>
                <w:b/>
                <w:bCs/>
                <w:color w:val="333333"/>
                <w:sz w:val="20"/>
                <w:szCs w:val="20"/>
              </w:rPr>
            </w:pPr>
            <w:r w:rsidRPr="006F2AB4">
              <w:rPr>
                <w:rFonts w:ascii="Arial Narrow" w:hAnsi="Arial Narrow" w:cs="Arial"/>
                <w:b/>
                <w:bCs/>
                <w:color w:val="333333"/>
                <w:sz w:val="20"/>
                <w:szCs w:val="20"/>
                <w:bdr w:val="none" w:sz="0" w:space="0" w:color="auto" w:frame="1"/>
              </w:rPr>
              <w:t>AND</w:t>
            </w:r>
          </w:p>
        </w:tc>
      </w:tr>
      <w:tr w:rsidR="009B6226" w:rsidRPr="006F2AB4" w14:paraId="26000CDD" w14:textId="77777777" w:rsidTr="00FC69DE">
        <w:tblPrEx>
          <w:tblBorders>
            <w:left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51" w:type="dxa"/>
            <w:shd w:val="clear" w:color="auto" w:fill="auto"/>
          </w:tcPr>
          <w:p w14:paraId="29BE8AAE" w14:textId="474F3483" w:rsidR="009B6226" w:rsidRPr="006F2AB4" w:rsidRDefault="009B6226" w:rsidP="009B6226">
            <w:pPr>
              <w:jc w:val="center"/>
              <w:rPr>
                <w:rFonts w:ascii="Arial Narrow" w:hAnsi="Arial Narrow" w:cs="Arial"/>
                <w:color w:val="333333"/>
                <w:sz w:val="20"/>
                <w:szCs w:val="20"/>
              </w:rPr>
            </w:pPr>
          </w:p>
        </w:tc>
        <w:tc>
          <w:tcPr>
            <w:tcW w:w="8358" w:type="dxa"/>
            <w:shd w:val="clear" w:color="auto" w:fill="auto"/>
          </w:tcPr>
          <w:p w14:paraId="0DDB029E" w14:textId="534EDF5B" w:rsidR="009B6226" w:rsidRPr="006F2AB4" w:rsidRDefault="009B6226" w:rsidP="009B6226">
            <w:pPr>
              <w:jc w:val="left"/>
              <w:rPr>
                <w:rFonts w:ascii="Arial Narrow" w:hAnsi="Arial Narrow"/>
                <w:b/>
                <w:bCs/>
                <w:color w:val="333333"/>
                <w:sz w:val="20"/>
                <w:szCs w:val="20"/>
              </w:rPr>
            </w:pPr>
            <w:r w:rsidRPr="006F2AB4">
              <w:rPr>
                <w:rFonts w:ascii="Arial Narrow" w:hAnsi="Arial Narrow" w:cs="Arial"/>
                <w:b/>
                <w:bCs/>
                <w:color w:val="333333"/>
                <w:sz w:val="20"/>
                <w:szCs w:val="20"/>
                <w:bdr w:val="none" w:sz="0" w:space="0" w:color="auto" w:frame="1"/>
              </w:rPr>
              <w:t>Clinical criteria:</w:t>
            </w:r>
          </w:p>
        </w:tc>
      </w:tr>
      <w:tr w:rsidR="009B6226" w:rsidRPr="006F2AB4" w14:paraId="77FA050A" w14:textId="77777777" w:rsidTr="00FC69DE">
        <w:tblPrEx>
          <w:tblBorders>
            <w:left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51" w:type="dxa"/>
            <w:shd w:val="clear" w:color="auto" w:fill="auto"/>
          </w:tcPr>
          <w:p w14:paraId="25CCFCE3" w14:textId="449E6C17" w:rsidR="009B6226" w:rsidRPr="006F2AB4" w:rsidRDefault="009B6226" w:rsidP="009B6226">
            <w:pPr>
              <w:jc w:val="center"/>
              <w:rPr>
                <w:rFonts w:ascii="Arial Narrow" w:hAnsi="Arial Narrow" w:cs="Arial"/>
                <w:color w:val="333333"/>
                <w:sz w:val="20"/>
                <w:szCs w:val="20"/>
              </w:rPr>
            </w:pPr>
          </w:p>
        </w:tc>
        <w:tc>
          <w:tcPr>
            <w:tcW w:w="8358" w:type="dxa"/>
            <w:shd w:val="clear" w:color="auto" w:fill="auto"/>
          </w:tcPr>
          <w:p w14:paraId="440E69B4" w14:textId="486FA312" w:rsidR="009B6226" w:rsidRPr="006F2AB4" w:rsidRDefault="009B6226" w:rsidP="00F95DC6">
            <w:pPr>
              <w:jc w:val="left"/>
              <w:rPr>
                <w:rFonts w:ascii="Arial Narrow" w:hAnsi="Arial Narrow"/>
                <w:b/>
                <w:bCs/>
                <w:color w:val="333333"/>
                <w:sz w:val="20"/>
                <w:szCs w:val="20"/>
              </w:rPr>
            </w:pPr>
            <w:r w:rsidRPr="006F2AB4">
              <w:rPr>
                <w:rFonts w:ascii="Arial Narrow" w:hAnsi="Arial Narrow" w:cs="Arial"/>
                <w:color w:val="333333"/>
                <w:sz w:val="20"/>
                <w:szCs w:val="20"/>
              </w:rPr>
              <w:t>The treatment must not exceed a maximum daily dose of 80 mg with this drug</w:t>
            </w:r>
          </w:p>
        </w:tc>
      </w:tr>
      <w:tr w:rsidR="000628F8" w:rsidRPr="006F2AB4" w14:paraId="4A25A24C" w14:textId="77777777" w:rsidTr="00FC69DE">
        <w:tblPrEx>
          <w:tblBorders>
            <w:left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51" w:type="dxa"/>
            <w:shd w:val="clear" w:color="auto" w:fill="auto"/>
          </w:tcPr>
          <w:p w14:paraId="718A5C9C" w14:textId="50FAC5FA" w:rsidR="000628F8" w:rsidRPr="006F2AB4" w:rsidRDefault="000628F8" w:rsidP="009B6226">
            <w:pPr>
              <w:jc w:val="center"/>
              <w:rPr>
                <w:rFonts w:ascii="Arial Narrow" w:hAnsi="Arial Narrow" w:cs="Arial"/>
                <w:color w:val="333333"/>
                <w:sz w:val="20"/>
                <w:szCs w:val="20"/>
              </w:rPr>
            </w:pPr>
          </w:p>
        </w:tc>
        <w:tc>
          <w:tcPr>
            <w:tcW w:w="8358" w:type="dxa"/>
            <w:shd w:val="clear" w:color="auto" w:fill="auto"/>
          </w:tcPr>
          <w:p w14:paraId="2853C336" w14:textId="77777777" w:rsidR="000628F8" w:rsidRPr="006F2AB4" w:rsidRDefault="000628F8" w:rsidP="009B6226">
            <w:pPr>
              <w:jc w:val="left"/>
              <w:rPr>
                <w:rFonts w:ascii="Arial Narrow" w:hAnsi="Arial Narrow" w:cs="Arial"/>
                <w:b/>
                <w:bCs/>
                <w:color w:val="333333"/>
                <w:sz w:val="20"/>
                <w:szCs w:val="20"/>
              </w:rPr>
            </w:pPr>
            <w:bookmarkStart w:id="17" w:name="_Hlk90384892"/>
            <w:r w:rsidRPr="006F2AB4">
              <w:rPr>
                <w:rFonts w:ascii="Arial Narrow" w:hAnsi="Arial Narrow" w:cs="Arial"/>
                <w:b/>
                <w:bCs/>
                <w:color w:val="333333"/>
                <w:sz w:val="20"/>
                <w:szCs w:val="20"/>
              </w:rPr>
              <w:t>Prescribing Instructions:</w:t>
            </w:r>
          </w:p>
          <w:p w14:paraId="6B3701A1" w14:textId="77777777" w:rsidR="000628F8" w:rsidRPr="006F2AB4" w:rsidRDefault="000628F8" w:rsidP="000628F8">
            <w:pPr>
              <w:jc w:val="left"/>
              <w:rPr>
                <w:rFonts w:ascii="Arial Narrow" w:hAnsi="Arial Narrow"/>
                <w:color w:val="333333"/>
                <w:sz w:val="20"/>
                <w:szCs w:val="20"/>
              </w:rPr>
            </w:pPr>
            <w:r w:rsidRPr="006F2AB4">
              <w:rPr>
                <w:rFonts w:ascii="Arial Narrow" w:hAnsi="Arial Narrow"/>
                <w:color w:val="333333"/>
                <w:sz w:val="20"/>
                <w:szCs w:val="20"/>
              </w:rPr>
              <w:t>A retrospective diagnosis of ADHD for the purposes of administering this restriction is:</w:t>
            </w:r>
          </w:p>
          <w:p w14:paraId="38467C7E" w14:textId="77777777" w:rsidR="000628F8" w:rsidRPr="006F2AB4" w:rsidRDefault="000628F8" w:rsidP="006E733F">
            <w:pPr>
              <w:numPr>
                <w:ilvl w:val="0"/>
                <w:numId w:val="8"/>
              </w:numPr>
              <w:jc w:val="left"/>
              <w:rPr>
                <w:rFonts w:ascii="Arial Narrow" w:hAnsi="Arial Narrow"/>
                <w:color w:val="333333"/>
                <w:sz w:val="20"/>
                <w:szCs w:val="20"/>
              </w:rPr>
            </w:pPr>
            <w:r w:rsidRPr="006F2AB4">
              <w:rPr>
                <w:rFonts w:ascii="Arial Narrow" w:hAnsi="Arial Narrow"/>
                <w:color w:val="333333"/>
                <w:sz w:val="20"/>
                <w:szCs w:val="20"/>
              </w:rPr>
              <w:t>the presence of pre-existing childhood symptoms of ADHD (onset during the developmental period, typically early to mid-childhood); and</w:t>
            </w:r>
          </w:p>
          <w:p w14:paraId="0322C31F" w14:textId="77777777" w:rsidR="000628F8" w:rsidRPr="006F2AB4" w:rsidRDefault="000628F8" w:rsidP="006E733F">
            <w:pPr>
              <w:numPr>
                <w:ilvl w:val="0"/>
                <w:numId w:val="8"/>
              </w:numPr>
              <w:jc w:val="left"/>
              <w:rPr>
                <w:rFonts w:ascii="Arial Narrow" w:hAnsi="Arial Narrow"/>
                <w:color w:val="333333"/>
                <w:sz w:val="20"/>
                <w:szCs w:val="20"/>
              </w:rPr>
            </w:pPr>
            <w:r w:rsidRPr="006F2AB4">
              <w:rPr>
                <w:rFonts w:ascii="Arial Narrow" w:hAnsi="Arial Narrow"/>
                <w:color w:val="333333"/>
                <w:sz w:val="20"/>
                <w:szCs w:val="20"/>
              </w:rPr>
              <w:t xml:space="preserve">documentation in the patient's medical records that an in-depth clinical interview with, </w:t>
            </w:r>
            <w:proofErr w:type="gramStart"/>
            <w:r w:rsidRPr="006F2AB4">
              <w:rPr>
                <w:rFonts w:ascii="Arial Narrow" w:hAnsi="Arial Narrow"/>
                <w:color w:val="333333"/>
                <w:sz w:val="20"/>
                <w:szCs w:val="20"/>
              </w:rPr>
              <w:t>or,</w:t>
            </w:r>
            <w:proofErr w:type="gramEnd"/>
            <w:r w:rsidRPr="006F2AB4">
              <w:rPr>
                <w:rFonts w:ascii="Arial Narrow" w:hAnsi="Arial Narrow"/>
                <w:color w:val="333333"/>
                <w:sz w:val="20"/>
                <w:szCs w:val="20"/>
              </w:rPr>
              <w:t xml:space="preserve"> obtainment of evidence from, either a: (a) parent, (b) teacher, (c) sibling, (d) third party, has occurred and which supports point (</w:t>
            </w:r>
            <w:proofErr w:type="spellStart"/>
            <w:r w:rsidRPr="006F2AB4">
              <w:rPr>
                <w:rFonts w:ascii="Arial Narrow" w:hAnsi="Arial Narrow"/>
                <w:color w:val="333333"/>
                <w:sz w:val="20"/>
                <w:szCs w:val="20"/>
              </w:rPr>
              <w:t>i</w:t>
            </w:r>
            <w:proofErr w:type="spellEnd"/>
            <w:r w:rsidRPr="006F2AB4">
              <w:rPr>
                <w:rFonts w:ascii="Arial Narrow" w:hAnsi="Arial Narrow"/>
                <w:color w:val="333333"/>
                <w:sz w:val="20"/>
                <w:szCs w:val="20"/>
              </w:rPr>
              <w:t>) above.</w:t>
            </w:r>
          </w:p>
          <w:bookmarkEnd w:id="17"/>
          <w:p w14:paraId="640FB87E" w14:textId="6C6CE32A" w:rsidR="000628F8" w:rsidRPr="006F2AB4" w:rsidRDefault="000628F8" w:rsidP="009B6226">
            <w:pPr>
              <w:jc w:val="left"/>
              <w:rPr>
                <w:rFonts w:ascii="Arial Narrow" w:hAnsi="Arial Narrow" w:cs="Arial"/>
                <w:color w:val="333333"/>
                <w:sz w:val="20"/>
                <w:szCs w:val="20"/>
              </w:rPr>
            </w:pPr>
          </w:p>
        </w:tc>
      </w:tr>
      <w:bookmarkEnd w:id="16"/>
      <w:bookmarkEnd w:id="14"/>
    </w:tbl>
    <w:p w14:paraId="59ABDA2A" w14:textId="219B08C8" w:rsidR="00233A8A" w:rsidRDefault="00233A8A" w:rsidP="00233A8A">
      <w:pPr>
        <w:rPr>
          <w:rFonts w:ascii="Arial Narrow" w:hAnsi="Arial Narrow" w:cstheme="minorHAnsi"/>
          <w:b/>
          <w:sz w:val="18"/>
          <w:szCs w:val="18"/>
          <w:lang w:val="en-GB"/>
        </w:rPr>
      </w:pPr>
    </w:p>
    <w:p w14:paraId="1EB88553" w14:textId="579DE319" w:rsidR="00C310D8" w:rsidRDefault="00C310D8" w:rsidP="00C310D8">
      <w:pPr>
        <w:pStyle w:val="3Bodytext"/>
      </w:pPr>
      <w:bookmarkStart w:id="18" w:name="_Hlk94013339"/>
      <w:r w:rsidRPr="00C310D8">
        <w:t>The proposed changes to the restriction for Ritalin LA are consistent with the PBAC advice to align the restrictions of long-acting ADHD medicines.</w:t>
      </w:r>
    </w:p>
    <w:p w14:paraId="2F53F6BB" w14:textId="4E993006" w:rsidR="00582BDD" w:rsidRPr="00C33D30" w:rsidRDefault="00582BDD" w:rsidP="00582BDD">
      <w:pPr>
        <w:ind w:firstLine="709"/>
        <w:rPr>
          <w:rFonts w:asciiTheme="minorHAnsi" w:hAnsiTheme="minorHAnsi"/>
          <w:i/>
        </w:rPr>
      </w:pPr>
      <w:r w:rsidRPr="00C33D30">
        <w:rPr>
          <w:rFonts w:asciiTheme="minorHAnsi" w:hAnsiTheme="minorHAnsi"/>
          <w:i/>
        </w:rPr>
        <w:t xml:space="preserve">For more detail on PBAC’s view, see section </w:t>
      </w:r>
      <w:r w:rsidR="004F1D60">
        <w:rPr>
          <w:rFonts w:asciiTheme="minorHAnsi" w:hAnsiTheme="minorHAnsi"/>
          <w:i/>
        </w:rPr>
        <w:t>5</w:t>
      </w:r>
      <w:r w:rsidRPr="00C33D30">
        <w:rPr>
          <w:rFonts w:asciiTheme="minorHAnsi" w:hAnsiTheme="minorHAnsi"/>
          <w:i/>
        </w:rPr>
        <w:t xml:space="preserve"> PBAC outcome.</w:t>
      </w:r>
    </w:p>
    <w:bookmarkEnd w:id="18"/>
    <w:p w14:paraId="0436B7D8" w14:textId="77777777" w:rsidR="00C27C1C" w:rsidRDefault="00C27C1C" w:rsidP="006E733F">
      <w:pPr>
        <w:pStyle w:val="Heading1"/>
        <w:keepLines/>
        <w:numPr>
          <w:ilvl w:val="0"/>
          <w:numId w:val="1"/>
        </w:numPr>
        <w:spacing w:before="240"/>
        <w:ind w:left="709" w:hanging="709"/>
        <w:rPr>
          <w:sz w:val="32"/>
          <w:szCs w:val="32"/>
        </w:rPr>
      </w:pPr>
      <w:r w:rsidRPr="003C2FB5">
        <w:rPr>
          <w:sz w:val="32"/>
          <w:szCs w:val="32"/>
        </w:rPr>
        <w:t>Consideration of the evidence</w:t>
      </w:r>
    </w:p>
    <w:p w14:paraId="1BF9F758" w14:textId="77777777" w:rsidR="00582BDD" w:rsidRPr="004F1D60" w:rsidRDefault="00582BDD" w:rsidP="00582BDD">
      <w:pPr>
        <w:pStyle w:val="4-SubsectionHeading"/>
      </w:pPr>
      <w:bookmarkStart w:id="19" w:name="_Toc86746815"/>
      <w:bookmarkStart w:id="20" w:name="_Hlk93670225"/>
      <w:r w:rsidRPr="004F1D60">
        <w:t>Sponsor hearing</w:t>
      </w:r>
    </w:p>
    <w:p w14:paraId="16EC4C0E" w14:textId="2CFD5AEB" w:rsidR="00582BDD" w:rsidRPr="004F1D60" w:rsidRDefault="00582BDD" w:rsidP="006E733F">
      <w:pPr>
        <w:widowControl w:val="0"/>
        <w:numPr>
          <w:ilvl w:val="1"/>
          <w:numId w:val="1"/>
        </w:numPr>
        <w:spacing w:after="120"/>
        <w:rPr>
          <w:rFonts w:cs="Calibri"/>
          <w:bCs/>
          <w:snapToGrid w:val="0"/>
        </w:rPr>
      </w:pPr>
      <w:r w:rsidRPr="004F1D60">
        <w:rPr>
          <w:rFonts w:cs="Calibri"/>
          <w:bCs/>
          <w:snapToGrid w:val="0"/>
        </w:rPr>
        <w:t>There was no hearing for this item.</w:t>
      </w:r>
    </w:p>
    <w:p w14:paraId="4A2BE573" w14:textId="77777777" w:rsidR="00582BDD" w:rsidRPr="00171878" w:rsidRDefault="00582BDD" w:rsidP="00582BDD">
      <w:pPr>
        <w:pStyle w:val="4-SubsectionHeading"/>
      </w:pPr>
      <w:r w:rsidRPr="004F1D60">
        <w:t xml:space="preserve">Consumer </w:t>
      </w:r>
      <w:r w:rsidRPr="00171878">
        <w:t>comments</w:t>
      </w:r>
    </w:p>
    <w:p w14:paraId="3BC00590" w14:textId="0C31EF33" w:rsidR="00254FA7" w:rsidRPr="00254FA7" w:rsidRDefault="00254FA7" w:rsidP="006E733F">
      <w:pPr>
        <w:widowControl w:val="0"/>
        <w:numPr>
          <w:ilvl w:val="1"/>
          <w:numId w:val="1"/>
        </w:numPr>
        <w:spacing w:after="120"/>
        <w:jc w:val="left"/>
        <w:rPr>
          <w:rFonts w:asciiTheme="minorHAnsi" w:hAnsiTheme="minorHAnsi" w:cs="Arial"/>
          <w:bCs/>
          <w:snapToGrid w:val="0"/>
        </w:rPr>
      </w:pPr>
      <w:r w:rsidRPr="00254FA7">
        <w:rPr>
          <w:rFonts w:asciiTheme="minorHAnsi" w:hAnsiTheme="minorHAnsi" w:cs="Arial"/>
          <w:bCs/>
          <w:snapToGrid w:val="0"/>
        </w:rPr>
        <w:t>The PBAC noted and welcomed the input from individuals (</w:t>
      </w:r>
      <w:r w:rsidR="00B40297">
        <w:rPr>
          <w:rFonts w:asciiTheme="minorHAnsi" w:hAnsiTheme="minorHAnsi" w:cs="Arial"/>
          <w:bCs/>
          <w:snapToGrid w:val="0"/>
        </w:rPr>
        <w:t>131</w:t>
      </w:r>
      <w:r w:rsidRPr="00254FA7">
        <w:rPr>
          <w:rFonts w:asciiTheme="minorHAnsi" w:hAnsiTheme="minorHAnsi" w:cs="Arial"/>
          <w:bCs/>
          <w:snapToGrid w:val="0"/>
        </w:rPr>
        <w:t>), health care professionals (</w:t>
      </w:r>
      <w:r w:rsidR="00B40297">
        <w:rPr>
          <w:rFonts w:asciiTheme="minorHAnsi" w:hAnsiTheme="minorHAnsi" w:cs="Arial"/>
          <w:bCs/>
          <w:snapToGrid w:val="0"/>
        </w:rPr>
        <w:t>21</w:t>
      </w:r>
      <w:r w:rsidRPr="00254FA7">
        <w:rPr>
          <w:rFonts w:asciiTheme="minorHAnsi" w:hAnsiTheme="minorHAnsi" w:cs="Arial"/>
          <w:bCs/>
          <w:snapToGrid w:val="0"/>
        </w:rPr>
        <w:t>) and organisations (</w:t>
      </w:r>
      <w:r w:rsidR="00B40297">
        <w:rPr>
          <w:rFonts w:asciiTheme="minorHAnsi" w:hAnsiTheme="minorHAnsi" w:cs="Arial"/>
          <w:bCs/>
          <w:snapToGrid w:val="0"/>
        </w:rPr>
        <w:t>4</w:t>
      </w:r>
      <w:r w:rsidRPr="00254FA7">
        <w:rPr>
          <w:rFonts w:asciiTheme="minorHAnsi" w:hAnsiTheme="minorHAnsi" w:cs="Arial"/>
          <w:bCs/>
          <w:snapToGrid w:val="0"/>
        </w:rPr>
        <w:t xml:space="preserve">) via the Consumer Comments facility on the PBS website. The comments from health care professionals described the benefits of treatment with </w:t>
      </w:r>
      <w:r w:rsidR="008B3556">
        <w:rPr>
          <w:rFonts w:asciiTheme="minorHAnsi" w:hAnsiTheme="minorHAnsi" w:cs="Arial"/>
          <w:bCs/>
          <w:snapToGrid w:val="0"/>
        </w:rPr>
        <w:t>Ritalin LA</w:t>
      </w:r>
      <w:r w:rsidRPr="00254FA7">
        <w:rPr>
          <w:rFonts w:asciiTheme="minorHAnsi" w:hAnsiTheme="minorHAnsi" w:cs="Arial"/>
          <w:bCs/>
          <w:snapToGrid w:val="0"/>
        </w:rPr>
        <w:t xml:space="preserve"> with respect to once daily dosing, such as improved compliance due to ease of use, and sustained response to the medication. Individuals described the significant improvements in quality of life due to </w:t>
      </w:r>
      <w:r w:rsidR="008B3556">
        <w:rPr>
          <w:rFonts w:asciiTheme="minorHAnsi" w:hAnsiTheme="minorHAnsi" w:cs="Arial"/>
          <w:bCs/>
          <w:snapToGrid w:val="0"/>
        </w:rPr>
        <w:t>Ritalin LA</w:t>
      </w:r>
      <w:r w:rsidRPr="00254FA7">
        <w:rPr>
          <w:rFonts w:asciiTheme="minorHAnsi" w:hAnsiTheme="minorHAnsi" w:cs="Arial"/>
          <w:bCs/>
          <w:snapToGrid w:val="0"/>
        </w:rPr>
        <w:t>, but also the financial hardship associated with having to access the medication via a private prescription due to a diagnosis of ADHD in adulthood.</w:t>
      </w:r>
    </w:p>
    <w:p w14:paraId="50A233E9" w14:textId="3F89EAA7" w:rsidR="00254FA7" w:rsidRPr="00254FA7" w:rsidRDefault="00254FA7" w:rsidP="006E733F">
      <w:pPr>
        <w:widowControl w:val="0"/>
        <w:numPr>
          <w:ilvl w:val="1"/>
          <w:numId w:val="1"/>
        </w:numPr>
        <w:spacing w:after="120"/>
        <w:jc w:val="left"/>
        <w:rPr>
          <w:rFonts w:asciiTheme="minorHAnsi" w:hAnsiTheme="minorHAnsi" w:cs="Arial"/>
          <w:bCs/>
          <w:snapToGrid w:val="0"/>
        </w:rPr>
      </w:pPr>
      <w:r w:rsidRPr="00254FA7">
        <w:rPr>
          <w:rFonts w:asciiTheme="minorHAnsi" w:hAnsiTheme="minorHAnsi" w:cs="Arial"/>
          <w:bCs/>
          <w:snapToGrid w:val="0"/>
        </w:rPr>
        <w:t>The PBAC also noted that ADHD Australia</w:t>
      </w:r>
      <w:r w:rsidR="00195140">
        <w:rPr>
          <w:rFonts w:asciiTheme="minorHAnsi" w:hAnsiTheme="minorHAnsi" w:cs="Arial"/>
          <w:bCs/>
          <w:snapToGrid w:val="0"/>
        </w:rPr>
        <w:t xml:space="preserve"> and </w:t>
      </w:r>
      <w:r w:rsidR="00195140" w:rsidRPr="00195140">
        <w:rPr>
          <w:rFonts w:asciiTheme="minorHAnsi" w:hAnsiTheme="minorHAnsi" w:cs="Arial"/>
          <w:bCs/>
          <w:snapToGrid w:val="0"/>
        </w:rPr>
        <w:t>ADHD Foundation</w:t>
      </w:r>
      <w:r w:rsidRPr="00254FA7">
        <w:rPr>
          <w:rFonts w:asciiTheme="minorHAnsi" w:hAnsiTheme="minorHAnsi" w:cs="Arial"/>
          <w:bCs/>
          <w:snapToGrid w:val="0"/>
        </w:rPr>
        <w:t xml:space="preserve"> </w:t>
      </w:r>
      <w:r w:rsidR="00195140">
        <w:rPr>
          <w:rFonts w:asciiTheme="minorHAnsi" w:hAnsiTheme="minorHAnsi" w:cs="Arial"/>
          <w:bCs/>
          <w:snapToGrid w:val="0"/>
        </w:rPr>
        <w:t>were</w:t>
      </w:r>
      <w:r w:rsidRPr="00254FA7">
        <w:rPr>
          <w:rFonts w:asciiTheme="minorHAnsi" w:hAnsiTheme="minorHAnsi" w:cs="Arial"/>
          <w:bCs/>
          <w:snapToGrid w:val="0"/>
        </w:rPr>
        <w:t xml:space="preserve"> in strong support of the requested change to the listing. The comments emphasised that not all patients with ADHD are afforded the benefit of diagnosis in their early life. The organisation</w:t>
      </w:r>
      <w:r w:rsidR="004F1D60">
        <w:rPr>
          <w:rFonts w:asciiTheme="minorHAnsi" w:hAnsiTheme="minorHAnsi" w:cs="Arial"/>
          <w:bCs/>
          <w:snapToGrid w:val="0"/>
        </w:rPr>
        <w:t>s</w:t>
      </w:r>
      <w:r w:rsidRPr="00254FA7">
        <w:rPr>
          <w:rFonts w:asciiTheme="minorHAnsi" w:hAnsiTheme="minorHAnsi" w:cs="Arial"/>
          <w:bCs/>
          <w:snapToGrid w:val="0"/>
        </w:rPr>
        <w:t xml:space="preserve"> stated that it has been advocating for equity of access for long-acting ADHD medications for some time.</w:t>
      </w:r>
    </w:p>
    <w:p w14:paraId="65E48CD0" w14:textId="135E69D7" w:rsidR="00C46860" w:rsidRPr="00D00F8D" w:rsidRDefault="00C46860" w:rsidP="00734571">
      <w:pPr>
        <w:pStyle w:val="4-SubsectionHeading"/>
        <w:rPr>
          <w:lang w:eastAsia="en-US"/>
        </w:rPr>
      </w:pPr>
      <w:r>
        <w:rPr>
          <w:lang w:eastAsia="en-US"/>
        </w:rPr>
        <w:t>Use of the medicine in practice</w:t>
      </w:r>
      <w:bookmarkEnd w:id="19"/>
    </w:p>
    <w:p w14:paraId="0DB5856B" w14:textId="23D2EDBC" w:rsidR="00303ADE" w:rsidRPr="00FC69DE" w:rsidRDefault="00B5364B" w:rsidP="00734571">
      <w:pPr>
        <w:pStyle w:val="3Bodytext"/>
        <w:jc w:val="both"/>
        <w:rPr>
          <w:rFonts w:cstheme="minorHAnsi"/>
          <w:szCs w:val="24"/>
        </w:rPr>
      </w:pPr>
      <w:r>
        <w:t xml:space="preserve">Per </w:t>
      </w:r>
      <w:r w:rsidR="0008378C">
        <w:t>F</w:t>
      </w:r>
      <w:r w:rsidR="00303ADE">
        <w:t xml:space="preserve">igure 1, the submission </w:t>
      </w:r>
      <w:r>
        <w:t xml:space="preserve">noted </w:t>
      </w:r>
      <w:r w:rsidR="00303ADE">
        <w:t xml:space="preserve">that since the expansion of listing of LDX on </w:t>
      </w:r>
      <w:r w:rsidR="00FC69DE">
        <w:t xml:space="preserve">the PBS on </w:t>
      </w:r>
      <w:r w:rsidR="00303ADE">
        <w:t xml:space="preserve">1 February 2021, the gap between the PBS services of immediate-release </w:t>
      </w:r>
      <w:r w:rsidR="00303ADE">
        <w:lastRenderedPageBreak/>
        <w:t xml:space="preserve">methylphenidate and </w:t>
      </w:r>
      <w:proofErr w:type="spellStart"/>
      <w:r w:rsidR="00303ADE">
        <w:t>dexamfetamine</w:t>
      </w:r>
      <w:proofErr w:type="spellEnd"/>
      <w:r w:rsidR="00303ADE">
        <w:t xml:space="preserve"> (used in the treatment of ADHD with no </w:t>
      </w:r>
      <w:r w:rsidR="0008378C">
        <w:t>age of diagnosis restriction) compared to the PBS services of LDX has widened.</w:t>
      </w:r>
    </w:p>
    <w:p w14:paraId="33F6AFCC" w14:textId="77777777" w:rsidR="006F2AB4" w:rsidRDefault="00FC69DE" w:rsidP="00742A04">
      <w:pPr>
        <w:pStyle w:val="NoSpacing"/>
        <w:rPr>
          <w:rFonts w:eastAsiaTheme="minorHAnsi" w:cstheme="minorHAnsi"/>
          <w:b/>
          <w:sz w:val="24"/>
          <w:szCs w:val="24"/>
        </w:rPr>
      </w:pPr>
      <w:r w:rsidRPr="00FC69DE">
        <w:rPr>
          <w:rFonts w:ascii="Arial Narrow" w:eastAsiaTheme="minorHAnsi" w:hAnsi="Arial Narrow"/>
          <w:sz w:val="20"/>
          <w:szCs w:val="20"/>
          <w:lang w:eastAsia="en-US"/>
        </w:rPr>
        <w:t>.</w:t>
      </w:r>
      <w:r w:rsidRPr="00FC69DE">
        <w:rPr>
          <w:rFonts w:eastAsiaTheme="minorHAnsi" w:cstheme="minorHAnsi"/>
          <w:b/>
          <w:sz w:val="24"/>
          <w:szCs w:val="24"/>
        </w:rPr>
        <w:t xml:space="preserve"> </w:t>
      </w:r>
    </w:p>
    <w:p w14:paraId="62632891" w14:textId="4E7FC429" w:rsidR="00742A04" w:rsidRPr="006F2AB4" w:rsidRDefault="00742A04" w:rsidP="00742A04">
      <w:pPr>
        <w:pStyle w:val="NoSpacing"/>
        <w:rPr>
          <w:rFonts w:ascii="Arial Narrow" w:hAnsi="Arial Narrow"/>
          <w:b/>
          <w:sz w:val="20"/>
          <w:szCs w:val="20"/>
        </w:rPr>
      </w:pPr>
      <w:r w:rsidRPr="006F2AB4">
        <w:rPr>
          <w:rFonts w:ascii="Arial Narrow" w:hAnsi="Arial Narrow"/>
          <w:b/>
          <w:sz w:val="20"/>
          <w:szCs w:val="20"/>
        </w:rPr>
        <w:t>Figure 1:</w:t>
      </w:r>
      <w:r w:rsidRPr="006F2AB4">
        <w:rPr>
          <w:rFonts w:ascii="Arial Narrow" w:hAnsi="Arial Narrow"/>
          <w:b/>
          <w:sz w:val="20"/>
          <w:szCs w:val="20"/>
        </w:rPr>
        <w:tab/>
        <w:t>ADHD IR and LDX PBS services prior to and after the change to restriction in February 2021</w:t>
      </w:r>
    </w:p>
    <w:p w14:paraId="6806D33F" w14:textId="1118328C" w:rsidR="00303ADE" w:rsidRDefault="00303ADE" w:rsidP="00FE767E">
      <w:pPr>
        <w:pStyle w:val="2-SectionHeading"/>
        <w:numPr>
          <w:ilvl w:val="0"/>
          <w:numId w:val="0"/>
        </w:numPr>
        <w:outlineLvl w:val="9"/>
        <w:rPr>
          <w:szCs w:val="24"/>
        </w:rPr>
      </w:pPr>
      <w:r w:rsidRPr="005D0CA9">
        <w:rPr>
          <w:noProof/>
        </w:rPr>
        <w:drawing>
          <wp:inline distT="0" distB="0" distL="0" distR="0" wp14:anchorId="67AAA3DC" wp14:editId="22FBBC00">
            <wp:extent cx="5772150" cy="2667000"/>
            <wp:effectExtent l="0" t="0" r="0" b="0"/>
            <wp:docPr id="3" name="Chart 3" descr="Figure 1: ADHD IR and LDX PBS services prior to and after the change to restriction in February 2021">
              <a:extLst xmlns:a="http://schemas.openxmlformats.org/drawingml/2006/main">
                <a:ext uri="{FF2B5EF4-FFF2-40B4-BE49-F238E27FC236}">
                  <a16:creationId xmlns:a16="http://schemas.microsoft.com/office/drawing/2014/main" id="{00000000-0008-0000-1C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8E30102" w14:textId="3693BE72" w:rsidR="00303ADE" w:rsidRPr="0008378C" w:rsidRDefault="00303ADE" w:rsidP="0008378C">
      <w:pPr>
        <w:pStyle w:val="NoSpacing"/>
        <w:keepNext/>
        <w:rPr>
          <w:rFonts w:ascii="Arial Narrow" w:hAnsi="Arial Narrow"/>
          <w:sz w:val="18"/>
          <w:szCs w:val="18"/>
        </w:rPr>
      </w:pPr>
      <w:r w:rsidRPr="0008378C">
        <w:rPr>
          <w:rFonts w:ascii="Arial Narrow" w:hAnsi="Arial Narrow"/>
          <w:sz w:val="18"/>
          <w:szCs w:val="18"/>
        </w:rPr>
        <w:t xml:space="preserve">Source: Attachment_1_UCM-RItalin </w:t>
      </w:r>
      <w:proofErr w:type="spellStart"/>
      <w:r w:rsidRPr="0008378C">
        <w:rPr>
          <w:rFonts w:ascii="Arial Narrow" w:hAnsi="Arial Narrow"/>
          <w:sz w:val="18"/>
          <w:szCs w:val="18"/>
        </w:rPr>
        <w:t>LA_adult_ADHD</w:t>
      </w:r>
      <w:proofErr w:type="spellEnd"/>
      <w:r w:rsidRPr="0008378C">
        <w:rPr>
          <w:rFonts w:ascii="Arial Narrow" w:hAnsi="Arial Narrow"/>
          <w:sz w:val="18"/>
          <w:szCs w:val="18"/>
        </w:rPr>
        <w:t>, worksheet ‘IR historical PBS’</w:t>
      </w:r>
    </w:p>
    <w:p w14:paraId="38CD10A7" w14:textId="77777777" w:rsidR="00303ADE" w:rsidRPr="00303ADE" w:rsidRDefault="00303ADE" w:rsidP="0008378C">
      <w:pPr>
        <w:pStyle w:val="3Bodytext"/>
        <w:numPr>
          <w:ilvl w:val="0"/>
          <w:numId w:val="0"/>
        </w:numPr>
        <w:ind w:left="720"/>
        <w:jc w:val="both"/>
        <w:rPr>
          <w:rFonts w:cstheme="minorHAnsi"/>
          <w:szCs w:val="24"/>
        </w:rPr>
      </w:pPr>
    </w:p>
    <w:p w14:paraId="635CF887" w14:textId="04DBD59B" w:rsidR="00826A83" w:rsidRDefault="00826A83" w:rsidP="00734571">
      <w:pPr>
        <w:pStyle w:val="3Bodytext"/>
        <w:jc w:val="both"/>
        <w:rPr>
          <w:rFonts w:cstheme="minorHAnsi"/>
          <w:szCs w:val="24"/>
        </w:rPr>
      </w:pPr>
      <w:proofErr w:type="gramStart"/>
      <w:r>
        <w:rPr>
          <w:rFonts w:cstheme="minorHAnsi"/>
          <w:szCs w:val="24"/>
        </w:rPr>
        <w:t>In order to</w:t>
      </w:r>
      <w:proofErr w:type="gramEnd"/>
      <w:r>
        <w:rPr>
          <w:rFonts w:cstheme="minorHAnsi"/>
          <w:szCs w:val="24"/>
        </w:rPr>
        <w:t xml:space="preserve"> estimate the long-acting ADHD market for those diagnosed over 18</w:t>
      </w:r>
      <w:r w:rsidR="00890F2B">
        <w:rPr>
          <w:rFonts w:cstheme="minorHAnsi"/>
          <w:szCs w:val="24"/>
        </w:rPr>
        <w:t xml:space="preserve"> as characterised by the expansion of listing of LDX, the submission presented a </w:t>
      </w:r>
      <w:r w:rsidR="00D21F13">
        <w:rPr>
          <w:rFonts w:cstheme="minorHAnsi"/>
          <w:szCs w:val="24"/>
        </w:rPr>
        <w:t xml:space="preserve">historic and projected </w:t>
      </w:r>
      <w:r w:rsidR="00890F2B">
        <w:rPr>
          <w:rFonts w:cstheme="minorHAnsi"/>
          <w:szCs w:val="24"/>
        </w:rPr>
        <w:t>market-share comparative growth analysis of LDX against long-acting methylphenidate</w:t>
      </w:r>
      <w:r w:rsidR="00D21F13">
        <w:rPr>
          <w:rFonts w:cstheme="minorHAnsi"/>
          <w:szCs w:val="24"/>
        </w:rPr>
        <w:t xml:space="preserve"> (</w:t>
      </w:r>
      <w:r w:rsidR="00890F2B">
        <w:rPr>
          <w:rFonts w:cstheme="minorHAnsi"/>
          <w:szCs w:val="24"/>
        </w:rPr>
        <w:t>of which Ritalin LA is a bran</w:t>
      </w:r>
      <w:r w:rsidR="00D21F13">
        <w:rPr>
          <w:rFonts w:cstheme="minorHAnsi"/>
          <w:szCs w:val="24"/>
        </w:rPr>
        <w:t>d)</w:t>
      </w:r>
      <w:r w:rsidR="00890F2B">
        <w:rPr>
          <w:rFonts w:cstheme="minorHAnsi"/>
          <w:szCs w:val="24"/>
        </w:rPr>
        <w:t>.</w:t>
      </w:r>
    </w:p>
    <w:p w14:paraId="2511C407" w14:textId="4A2782C0" w:rsidR="003F7BD3" w:rsidRPr="0099161E" w:rsidRDefault="00734571" w:rsidP="0099161E">
      <w:pPr>
        <w:pStyle w:val="3Bodytext"/>
        <w:jc w:val="both"/>
        <w:rPr>
          <w:rFonts w:cstheme="minorHAnsi"/>
          <w:szCs w:val="24"/>
        </w:rPr>
      </w:pPr>
      <w:bookmarkStart w:id="21" w:name="_Hlk93677638"/>
      <w:r>
        <w:t xml:space="preserve">The submission </w:t>
      </w:r>
      <w:r w:rsidR="00B5364B">
        <w:t xml:space="preserve">noted </w:t>
      </w:r>
      <w:r w:rsidRPr="002C302B">
        <w:t>that</w:t>
      </w:r>
      <w:r w:rsidR="00D21F13">
        <w:t xml:space="preserve"> since the </w:t>
      </w:r>
      <w:r w:rsidR="00FC69DE">
        <w:t>expansion</w:t>
      </w:r>
      <w:r w:rsidR="00890F2B">
        <w:t xml:space="preserve"> of</w:t>
      </w:r>
      <w:r w:rsidRPr="002C302B">
        <w:t xml:space="preserve"> listing</w:t>
      </w:r>
      <w:r w:rsidR="00890F2B">
        <w:t xml:space="preserve"> on 1 February 2021</w:t>
      </w:r>
      <w:r w:rsidRPr="002C302B">
        <w:t xml:space="preserve">, </w:t>
      </w:r>
      <w:r w:rsidR="005B3AAD">
        <w:t>LDX</w:t>
      </w:r>
      <w:r w:rsidR="005B3AAD" w:rsidRPr="002C302B">
        <w:t xml:space="preserve"> </w:t>
      </w:r>
      <w:r w:rsidR="00890F2B">
        <w:t xml:space="preserve">has </w:t>
      </w:r>
      <w:r w:rsidRPr="002C302B">
        <w:t>experienc</w:t>
      </w:r>
      <w:r w:rsidR="005B3AAD">
        <w:t>ed</w:t>
      </w:r>
      <w:r w:rsidRPr="002C302B">
        <w:t xml:space="preserve"> growth in PBS services at a </w:t>
      </w:r>
      <w:r w:rsidR="00D21F13">
        <w:t xml:space="preserve">substantially </w:t>
      </w:r>
      <w:r w:rsidRPr="002C302B">
        <w:t xml:space="preserve">higher rate than </w:t>
      </w:r>
      <w:r w:rsidR="00890F2B">
        <w:t>long-acting</w:t>
      </w:r>
      <w:r w:rsidRPr="002C302B">
        <w:t xml:space="preserve"> </w:t>
      </w:r>
      <w:r w:rsidR="00890F2B">
        <w:t>methylphenidate</w:t>
      </w:r>
      <w:r w:rsidR="00D21F13">
        <w:t xml:space="preserve"> </w:t>
      </w:r>
      <w:r w:rsidR="003F7BD3" w:rsidRPr="00B5169B">
        <w:t xml:space="preserve">(Table </w:t>
      </w:r>
      <w:r w:rsidR="004C19BB">
        <w:t>2</w:t>
      </w:r>
      <w:r w:rsidR="003F7BD3" w:rsidRPr="00B5169B">
        <w:t>)</w:t>
      </w:r>
      <w:r w:rsidRPr="00B5169B">
        <w:t>.</w:t>
      </w:r>
      <w:r w:rsidR="00833FFA">
        <w:t xml:space="preserve"> </w:t>
      </w:r>
    </w:p>
    <w:p w14:paraId="7D070F6D" w14:textId="33302DD5" w:rsidR="00734571" w:rsidRPr="007977D0" w:rsidRDefault="00734571" w:rsidP="00734571">
      <w:pPr>
        <w:pStyle w:val="PBACcaption"/>
        <w:keepNext/>
        <w:rPr>
          <w:rFonts w:ascii="Arial Narrow" w:hAnsi="Arial Narrow"/>
          <w:sz w:val="20"/>
          <w:szCs w:val="20"/>
        </w:rPr>
      </w:pPr>
      <w:bookmarkStart w:id="22" w:name="_Hlk95999259"/>
      <w:bookmarkEnd w:id="21"/>
      <w:r w:rsidRPr="007977D0">
        <w:rPr>
          <w:rFonts w:ascii="Arial Narrow" w:hAnsi="Arial Narrow"/>
          <w:sz w:val="20"/>
          <w:szCs w:val="20"/>
        </w:rPr>
        <w:t xml:space="preserve">Table </w:t>
      </w:r>
      <w:r w:rsidR="004C19BB">
        <w:rPr>
          <w:rFonts w:ascii="Arial Narrow" w:hAnsi="Arial Narrow"/>
          <w:sz w:val="20"/>
          <w:szCs w:val="20"/>
        </w:rPr>
        <w:t>2</w:t>
      </w:r>
      <w:r w:rsidRPr="007977D0">
        <w:rPr>
          <w:rFonts w:ascii="Arial Narrow" w:hAnsi="Arial Narrow"/>
          <w:sz w:val="20"/>
          <w:szCs w:val="20"/>
        </w:rPr>
        <w:t>: Historical PBS services and growth for long-acting ADHD medications</w:t>
      </w:r>
      <w:r w:rsidR="00D21F13">
        <w:rPr>
          <w:rFonts w:ascii="Arial Narrow" w:hAnsi="Arial Narrow"/>
          <w:sz w:val="20"/>
          <w:szCs w:val="20"/>
        </w:rPr>
        <w:t xml:space="preserve"> and projected for 2021</w:t>
      </w:r>
    </w:p>
    <w:bookmarkEnd w:id="22"/>
    <w:tbl>
      <w:tblPr>
        <w:tblStyle w:val="TableGrid"/>
        <w:tblW w:w="5000" w:type="pct"/>
        <w:tblLook w:val="04A0" w:firstRow="1" w:lastRow="0" w:firstColumn="1" w:lastColumn="0" w:noHBand="0" w:noVBand="1"/>
      </w:tblPr>
      <w:tblGrid>
        <w:gridCol w:w="1548"/>
        <w:gridCol w:w="809"/>
        <w:gridCol w:w="1110"/>
        <w:gridCol w:w="1111"/>
        <w:gridCol w:w="1111"/>
        <w:gridCol w:w="1111"/>
        <w:gridCol w:w="1109"/>
        <w:gridCol w:w="1107"/>
      </w:tblGrid>
      <w:tr w:rsidR="00D02903" w:rsidRPr="007977D0" w14:paraId="68B3548F" w14:textId="77777777" w:rsidTr="005E06A9">
        <w:tc>
          <w:tcPr>
            <w:tcW w:w="858" w:type="pct"/>
          </w:tcPr>
          <w:p w14:paraId="12E7D41E" w14:textId="77777777" w:rsidR="00734571" w:rsidRPr="007977D0" w:rsidRDefault="00734571" w:rsidP="005E06A9">
            <w:pPr>
              <w:pStyle w:val="NoSpacing"/>
              <w:keepLines/>
              <w:rPr>
                <w:rFonts w:ascii="Arial Narrow" w:hAnsi="Arial Narrow"/>
                <w:sz w:val="20"/>
                <w:szCs w:val="20"/>
              </w:rPr>
            </w:pPr>
          </w:p>
        </w:tc>
        <w:tc>
          <w:tcPr>
            <w:tcW w:w="449" w:type="pct"/>
          </w:tcPr>
          <w:p w14:paraId="62C13EC4" w14:textId="77777777" w:rsidR="00734571" w:rsidRPr="007977D0" w:rsidRDefault="00734571" w:rsidP="005E06A9">
            <w:pPr>
              <w:pStyle w:val="NoSpacing"/>
              <w:keepLines/>
              <w:rPr>
                <w:rFonts w:ascii="Arial Narrow" w:hAnsi="Arial Narrow"/>
                <w:sz w:val="20"/>
                <w:szCs w:val="20"/>
              </w:rPr>
            </w:pPr>
            <w:r w:rsidRPr="007977D0">
              <w:rPr>
                <w:rFonts w:ascii="Arial Narrow" w:hAnsi="Arial Narrow"/>
                <w:sz w:val="20"/>
                <w:szCs w:val="20"/>
              </w:rPr>
              <w:t>2015</w:t>
            </w:r>
          </w:p>
        </w:tc>
        <w:tc>
          <w:tcPr>
            <w:tcW w:w="616" w:type="pct"/>
          </w:tcPr>
          <w:p w14:paraId="2A91C410" w14:textId="77777777" w:rsidR="00734571" w:rsidRPr="00E02FEC" w:rsidRDefault="00734571" w:rsidP="005E06A9">
            <w:pPr>
              <w:pStyle w:val="NoSpacing"/>
              <w:keepLines/>
              <w:rPr>
                <w:rFonts w:ascii="Arial Narrow" w:hAnsi="Arial Narrow"/>
                <w:sz w:val="20"/>
                <w:szCs w:val="20"/>
              </w:rPr>
            </w:pPr>
            <w:r w:rsidRPr="007977D0">
              <w:rPr>
                <w:rFonts w:ascii="Arial Narrow" w:hAnsi="Arial Narrow"/>
                <w:sz w:val="20"/>
                <w:szCs w:val="20"/>
              </w:rPr>
              <w:t>2016</w:t>
            </w:r>
          </w:p>
        </w:tc>
        <w:tc>
          <w:tcPr>
            <w:tcW w:w="616" w:type="pct"/>
          </w:tcPr>
          <w:p w14:paraId="351B7201" w14:textId="77777777" w:rsidR="00734571" w:rsidRPr="00E02FEC" w:rsidRDefault="00734571" w:rsidP="005E06A9">
            <w:pPr>
              <w:pStyle w:val="NoSpacing"/>
              <w:keepLines/>
              <w:rPr>
                <w:rFonts w:ascii="Arial Narrow" w:hAnsi="Arial Narrow"/>
                <w:sz w:val="20"/>
                <w:szCs w:val="20"/>
              </w:rPr>
            </w:pPr>
            <w:r w:rsidRPr="00E02FEC">
              <w:rPr>
                <w:rFonts w:ascii="Arial Narrow" w:hAnsi="Arial Narrow"/>
                <w:sz w:val="20"/>
                <w:szCs w:val="20"/>
              </w:rPr>
              <w:t>2017</w:t>
            </w:r>
          </w:p>
        </w:tc>
        <w:tc>
          <w:tcPr>
            <w:tcW w:w="616" w:type="pct"/>
          </w:tcPr>
          <w:p w14:paraId="78F1622F" w14:textId="77777777" w:rsidR="00734571" w:rsidRPr="009C5E12" w:rsidRDefault="00734571" w:rsidP="005E06A9">
            <w:pPr>
              <w:pStyle w:val="NoSpacing"/>
              <w:keepLines/>
              <w:rPr>
                <w:rFonts w:ascii="Arial Narrow" w:hAnsi="Arial Narrow"/>
                <w:sz w:val="20"/>
                <w:szCs w:val="20"/>
              </w:rPr>
            </w:pPr>
            <w:r w:rsidRPr="00E02FEC">
              <w:rPr>
                <w:rFonts w:ascii="Arial Narrow" w:hAnsi="Arial Narrow"/>
                <w:sz w:val="20"/>
                <w:szCs w:val="20"/>
              </w:rPr>
              <w:t>2018</w:t>
            </w:r>
          </w:p>
        </w:tc>
        <w:tc>
          <w:tcPr>
            <w:tcW w:w="616" w:type="pct"/>
          </w:tcPr>
          <w:p w14:paraId="5F508C66" w14:textId="77777777" w:rsidR="00734571" w:rsidRPr="008017C9" w:rsidRDefault="00734571" w:rsidP="005E06A9">
            <w:pPr>
              <w:pStyle w:val="NoSpacing"/>
              <w:keepLines/>
              <w:rPr>
                <w:rFonts w:ascii="Arial Narrow" w:hAnsi="Arial Narrow"/>
                <w:sz w:val="20"/>
                <w:szCs w:val="20"/>
              </w:rPr>
            </w:pPr>
            <w:r w:rsidRPr="008017C9">
              <w:rPr>
                <w:rFonts w:ascii="Arial Narrow" w:hAnsi="Arial Narrow"/>
                <w:sz w:val="20"/>
                <w:szCs w:val="20"/>
              </w:rPr>
              <w:t>2019</w:t>
            </w:r>
          </w:p>
        </w:tc>
        <w:tc>
          <w:tcPr>
            <w:tcW w:w="615" w:type="pct"/>
          </w:tcPr>
          <w:p w14:paraId="3027117A" w14:textId="77777777" w:rsidR="00734571" w:rsidRPr="005D63D6" w:rsidRDefault="00734571" w:rsidP="005E06A9">
            <w:pPr>
              <w:pStyle w:val="NoSpacing"/>
              <w:keepLines/>
              <w:rPr>
                <w:rFonts w:ascii="Arial Narrow" w:hAnsi="Arial Narrow"/>
                <w:sz w:val="20"/>
                <w:szCs w:val="20"/>
              </w:rPr>
            </w:pPr>
            <w:r w:rsidRPr="005D63D6">
              <w:rPr>
                <w:rFonts w:ascii="Arial Narrow" w:hAnsi="Arial Narrow"/>
                <w:sz w:val="20"/>
                <w:szCs w:val="20"/>
              </w:rPr>
              <w:t>2020</w:t>
            </w:r>
          </w:p>
        </w:tc>
        <w:tc>
          <w:tcPr>
            <w:tcW w:w="614" w:type="pct"/>
          </w:tcPr>
          <w:p w14:paraId="65D648CA" w14:textId="77777777" w:rsidR="00734571" w:rsidRPr="008E049A" w:rsidRDefault="00734571" w:rsidP="005E06A9">
            <w:pPr>
              <w:pStyle w:val="NoSpacing"/>
              <w:keepLines/>
              <w:rPr>
                <w:rFonts w:ascii="Arial Narrow" w:hAnsi="Arial Narrow"/>
                <w:sz w:val="20"/>
                <w:szCs w:val="20"/>
              </w:rPr>
            </w:pPr>
            <w:r w:rsidRPr="008E049A">
              <w:rPr>
                <w:rFonts w:ascii="Arial Narrow" w:hAnsi="Arial Narrow"/>
                <w:sz w:val="20"/>
                <w:szCs w:val="20"/>
              </w:rPr>
              <w:t>2021*</w:t>
            </w:r>
          </w:p>
        </w:tc>
      </w:tr>
      <w:tr w:rsidR="00833FFA" w:rsidRPr="007977D0" w14:paraId="59F92021" w14:textId="77777777" w:rsidTr="00833FFA">
        <w:tc>
          <w:tcPr>
            <w:tcW w:w="5000" w:type="pct"/>
            <w:gridSpan w:val="8"/>
          </w:tcPr>
          <w:p w14:paraId="254B6F4A" w14:textId="787042DA" w:rsidR="00833FFA" w:rsidRPr="008017C9" w:rsidRDefault="00833FFA" w:rsidP="005E06A9">
            <w:pPr>
              <w:pStyle w:val="NoSpacing"/>
              <w:keepLines/>
              <w:rPr>
                <w:rFonts w:ascii="Arial Narrow" w:hAnsi="Arial Narrow"/>
                <w:sz w:val="20"/>
                <w:szCs w:val="20"/>
              </w:rPr>
            </w:pPr>
            <w:r w:rsidRPr="0099161E">
              <w:rPr>
                <w:rFonts w:ascii="Arial Narrow" w:hAnsi="Arial Narrow"/>
                <w:b/>
                <w:bCs/>
                <w:sz w:val="20"/>
                <w:szCs w:val="20"/>
              </w:rPr>
              <w:t>PBS Services</w:t>
            </w:r>
          </w:p>
        </w:tc>
      </w:tr>
      <w:tr w:rsidR="00D02903" w:rsidRPr="008B60D7" w14:paraId="78E8D82F" w14:textId="77777777" w:rsidTr="005E06A9">
        <w:tc>
          <w:tcPr>
            <w:tcW w:w="858" w:type="pct"/>
          </w:tcPr>
          <w:p w14:paraId="45527F4F" w14:textId="72521368" w:rsidR="00734571" w:rsidRPr="008B60D7" w:rsidRDefault="00826A83" w:rsidP="005E06A9">
            <w:pPr>
              <w:pStyle w:val="NoSpacing"/>
              <w:keepLines/>
              <w:rPr>
                <w:rFonts w:ascii="Arial Narrow" w:hAnsi="Arial Narrow"/>
                <w:sz w:val="20"/>
                <w:szCs w:val="20"/>
              </w:rPr>
            </w:pPr>
            <w:bookmarkStart w:id="23" w:name="_Hlk95394868"/>
            <w:r w:rsidRPr="008B60D7">
              <w:rPr>
                <w:rFonts w:ascii="Arial Narrow" w:hAnsi="Arial Narrow"/>
                <w:sz w:val="20"/>
                <w:szCs w:val="20"/>
              </w:rPr>
              <w:t>LDX</w:t>
            </w:r>
          </w:p>
        </w:tc>
        <w:tc>
          <w:tcPr>
            <w:tcW w:w="449" w:type="pct"/>
          </w:tcPr>
          <w:p w14:paraId="08EAD411" w14:textId="77777777" w:rsidR="00734571" w:rsidRPr="008B60D7" w:rsidRDefault="00734571" w:rsidP="005E06A9">
            <w:pPr>
              <w:pStyle w:val="NoSpacing"/>
              <w:keepLines/>
              <w:rPr>
                <w:rFonts w:ascii="Arial Narrow" w:hAnsi="Arial Narrow"/>
                <w:sz w:val="20"/>
                <w:szCs w:val="20"/>
              </w:rPr>
            </w:pPr>
            <w:r w:rsidRPr="008B60D7">
              <w:rPr>
                <w:rFonts w:ascii="Arial Narrow" w:hAnsi="Arial Narrow"/>
                <w:sz w:val="20"/>
                <w:szCs w:val="20"/>
              </w:rPr>
              <w:t>15,136</w:t>
            </w:r>
          </w:p>
        </w:tc>
        <w:tc>
          <w:tcPr>
            <w:tcW w:w="616" w:type="pct"/>
          </w:tcPr>
          <w:p w14:paraId="33D645E7" w14:textId="77777777" w:rsidR="00734571" w:rsidRPr="008B60D7" w:rsidRDefault="00734571" w:rsidP="005E06A9">
            <w:pPr>
              <w:pStyle w:val="NoSpacing"/>
              <w:keepLines/>
              <w:rPr>
                <w:rFonts w:ascii="Arial Narrow" w:hAnsi="Arial Narrow"/>
                <w:sz w:val="20"/>
                <w:szCs w:val="20"/>
              </w:rPr>
            </w:pPr>
            <w:r w:rsidRPr="008B60D7">
              <w:rPr>
                <w:rFonts w:ascii="Arial Narrow" w:hAnsi="Arial Narrow"/>
                <w:sz w:val="20"/>
                <w:szCs w:val="20"/>
              </w:rPr>
              <w:t>108,050</w:t>
            </w:r>
          </w:p>
        </w:tc>
        <w:tc>
          <w:tcPr>
            <w:tcW w:w="616" w:type="pct"/>
          </w:tcPr>
          <w:p w14:paraId="3E446B76" w14:textId="77777777" w:rsidR="00734571" w:rsidRPr="008B60D7" w:rsidRDefault="00734571" w:rsidP="005E06A9">
            <w:pPr>
              <w:pStyle w:val="NoSpacing"/>
              <w:keepLines/>
              <w:rPr>
                <w:rFonts w:ascii="Arial Narrow" w:hAnsi="Arial Narrow"/>
                <w:sz w:val="20"/>
                <w:szCs w:val="20"/>
              </w:rPr>
            </w:pPr>
            <w:r w:rsidRPr="008B60D7">
              <w:rPr>
                <w:rFonts w:ascii="Arial Narrow" w:hAnsi="Arial Narrow"/>
                <w:sz w:val="20"/>
                <w:szCs w:val="20"/>
              </w:rPr>
              <w:t>174,051</w:t>
            </w:r>
          </w:p>
        </w:tc>
        <w:tc>
          <w:tcPr>
            <w:tcW w:w="616" w:type="pct"/>
          </w:tcPr>
          <w:p w14:paraId="61DB5EB7" w14:textId="77777777" w:rsidR="00734571" w:rsidRPr="008B60D7" w:rsidRDefault="00734571" w:rsidP="005E06A9">
            <w:pPr>
              <w:pStyle w:val="NoSpacing"/>
              <w:keepLines/>
              <w:rPr>
                <w:rFonts w:ascii="Arial Narrow" w:hAnsi="Arial Narrow"/>
                <w:sz w:val="20"/>
                <w:szCs w:val="20"/>
              </w:rPr>
            </w:pPr>
            <w:r w:rsidRPr="008B60D7">
              <w:rPr>
                <w:rFonts w:ascii="Arial Narrow" w:hAnsi="Arial Narrow"/>
                <w:sz w:val="20"/>
                <w:szCs w:val="20"/>
              </w:rPr>
              <w:t>235,158</w:t>
            </w:r>
          </w:p>
        </w:tc>
        <w:tc>
          <w:tcPr>
            <w:tcW w:w="616" w:type="pct"/>
          </w:tcPr>
          <w:p w14:paraId="37CD6BF2" w14:textId="77777777" w:rsidR="00734571" w:rsidRPr="008B60D7" w:rsidRDefault="00734571" w:rsidP="005E06A9">
            <w:pPr>
              <w:pStyle w:val="NoSpacing"/>
              <w:keepLines/>
              <w:rPr>
                <w:rFonts w:ascii="Arial Narrow" w:hAnsi="Arial Narrow"/>
                <w:sz w:val="20"/>
                <w:szCs w:val="20"/>
              </w:rPr>
            </w:pPr>
            <w:r w:rsidRPr="008B60D7">
              <w:rPr>
                <w:rFonts w:ascii="Arial Narrow" w:hAnsi="Arial Narrow"/>
                <w:sz w:val="20"/>
                <w:szCs w:val="20"/>
              </w:rPr>
              <w:t>296,760</w:t>
            </w:r>
          </w:p>
        </w:tc>
        <w:tc>
          <w:tcPr>
            <w:tcW w:w="615" w:type="pct"/>
          </w:tcPr>
          <w:p w14:paraId="5EB2F81B" w14:textId="77777777" w:rsidR="00734571" w:rsidRPr="008B60D7" w:rsidRDefault="00734571" w:rsidP="005E06A9">
            <w:pPr>
              <w:pStyle w:val="NoSpacing"/>
              <w:keepLines/>
              <w:rPr>
                <w:rFonts w:ascii="Arial Narrow" w:hAnsi="Arial Narrow"/>
                <w:sz w:val="20"/>
                <w:szCs w:val="20"/>
              </w:rPr>
            </w:pPr>
            <w:r w:rsidRPr="008B60D7">
              <w:rPr>
                <w:rFonts w:ascii="Arial Narrow" w:hAnsi="Arial Narrow"/>
                <w:sz w:val="20"/>
                <w:szCs w:val="20"/>
              </w:rPr>
              <w:t>368,782</w:t>
            </w:r>
          </w:p>
        </w:tc>
        <w:tc>
          <w:tcPr>
            <w:tcW w:w="614" w:type="pct"/>
          </w:tcPr>
          <w:p w14:paraId="3C6B05E5" w14:textId="77777777" w:rsidR="00734571" w:rsidRPr="008B60D7" w:rsidRDefault="00734571" w:rsidP="005E06A9">
            <w:pPr>
              <w:pStyle w:val="NoSpacing"/>
              <w:keepLines/>
              <w:rPr>
                <w:rFonts w:ascii="Arial Narrow" w:hAnsi="Arial Narrow"/>
                <w:sz w:val="20"/>
                <w:szCs w:val="20"/>
              </w:rPr>
            </w:pPr>
            <w:r w:rsidRPr="008B60D7">
              <w:rPr>
                <w:rFonts w:ascii="Arial Narrow" w:hAnsi="Arial Narrow"/>
                <w:sz w:val="20"/>
                <w:szCs w:val="20"/>
              </w:rPr>
              <w:t>572,233</w:t>
            </w:r>
          </w:p>
          <w:p w14:paraId="25AFDA18" w14:textId="77777777" w:rsidR="00B011A3" w:rsidRPr="008B60D7" w:rsidRDefault="00B011A3" w:rsidP="005E06A9">
            <w:pPr>
              <w:pStyle w:val="NoSpacing"/>
              <w:keepLines/>
              <w:rPr>
                <w:rFonts w:ascii="Arial Narrow" w:hAnsi="Arial Narrow"/>
                <w:sz w:val="20"/>
                <w:szCs w:val="20"/>
              </w:rPr>
            </w:pPr>
          </w:p>
          <w:p w14:paraId="12E511CE" w14:textId="535102A5" w:rsidR="00B011A3" w:rsidRPr="008B60D7" w:rsidRDefault="00B011A3" w:rsidP="005E06A9">
            <w:pPr>
              <w:pStyle w:val="NoSpacing"/>
              <w:keepLines/>
              <w:rPr>
                <w:rFonts w:ascii="Arial Narrow" w:hAnsi="Arial Narrow"/>
                <w:sz w:val="20"/>
                <w:szCs w:val="20"/>
              </w:rPr>
            </w:pPr>
          </w:p>
        </w:tc>
      </w:tr>
      <w:tr w:rsidR="00D02903" w:rsidRPr="007977D0" w14:paraId="4368C2DB" w14:textId="77777777" w:rsidTr="005E06A9">
        <w:tc>
          <w:tcPr>
            <w:tcW w:w="858" w:type="pct"/>
          </w:tcPr>
          <w:p w14:paraId="6928DE18" w14:textId="77777777" w:rsidR="00303ADE" w:rsidRPr="008B60D7" w:rsidRDefault="00303ADE" w:rsidP="005E06A9">
            <w:pPr>
              <w:pStyle w:val="NoSpacing"/>
              <w:keepLines/>
              <w:rPr>
                <w:rFonts w:ascii="Arial Narrow" w:hAnsi="Arial Narrow"/>
                <w:sz w:val="20"/>
                <w:szCs w:val="20"/>
              </w:rPr>
            </w:pPr>
            <w:bookmarkStart w:id="24" w:name="_Hlk95395375"/>
            <w:bookmarkEnd w:id="23"/>
            <w:r w:rsidRPr="008B60D7">
              <w:rPr>
                <w:rFonts w:ascii="Arial Narrow" w:hAnsi="Arial Narrow"/>
                <w:sz w:val="20"/>
                <w:szCs w:val="20"/>
              </w:rPr>
              <w:t>Long acting</w:t>
            </w:r>
          </w:p>
          <w:p w14:paraId="17BA86CD" w14:textId="257DE0E1" w:rsidR="00734571" w:rsidRPr="008B60D7" w:rsidRDefault="00734571" w:rsidP="005E06A9">
            <w:pPr>
              <w:pStyle w:val="NoSpacing"/>
              <w:keepLines/>
              <w:rPr>
                <w:rFonts w:ascii="Arial Narrow" w:hAnsi="Arial Narrow"/>
                <w:sz w:val="20"/>
                <w:szCs w:val="20"/>
              </w:rPr>
            </w:pPr>
            <w:r w:rsidRPr="008B60D7">
              <w:rPr>
                <w:rFonts w:ascii="Arial Narrow" w:hAnsi="Arial Narrow"/>
                <w:sz w:val="20"/>
                <w:szCs w:val="20"/>
              </w:rPr>
              <w:t>Methylphenidate**</w:t>
            </w:r>
          </w:p>
        </w:tc>
        <w:tc>
          <w:tcPr>
            <w:tcW w:w="449" w:type="pct"/>
          </w:tcPr>
          <w:p w14:paraId="69D22689" w14:textId="77777777" w:rsidR="00734571" w:rsidRPr="008B60D7" w:rsidRDefault="00734571" w:rsidP="005E06A9">
            <w:pPr>
              <w:pStyle w:val="NoSpacing"/>
              <w:keepLines/>
              <w:rPr>
                <w:rFonts w:ascii="Arial Narrow" w:hAnsi="Arial Narrow"/>
                <w:sz w:val="20"/>
                <w:szCs w:val="20"/>
              </w:rPr>
            </w:pPr>
            <w:r w:rsidRPr="008B60D7">
              <w:rPr>
                <w:rFonts w:ascii="Arial Narrow" w:hAnsi="Arial Narrow"/>
                <w:sz w:val="20"/>
                <w:szCs w:val="20"/>
              </w:rPr>
              <w:t>510,886</w:t>
            </w:r>
          </w:p>
        </w:tc>
        <w:tc>
          <w:tcPr>
            <w:tcW w:w="616" w:type="pct"/>
          </w:tcPr>
          <w:p w14:paraId="3E1D3B39" w14:textId="77777777" w:rsidR="00734571" w:rsidRPr="008B60D7" w:rsidRDefault="00734571" w:rsidP="005E06A9">
            <w:pPr>
              <w:pStyle w:val="NoSpacing"/>
              <w:keepLines/>
              <w:rPr>
                <w:rFonts w:ascii="Arial Narrow" w:hAnsi="Arial Narrow"/>
                <w:sz w:val="20"/>
                <w:szCs w:val="20"/>
              </w:rPr>
            </w:pPr>
            <w:r w:rsidRPr="008B60D7">
              <w:rPr>
                <w:rFonts w:ascii="Arial Narrow" w:hAnsi="Arial Narrow"/>
                <w:sz w:val="20"/>
                <w:szCs w:val="20"/>
              </w:rPr>
              <w:t>486,471</w:t>
            </w:r>
          </w:p>
        </w:tc>
        <w:tc>
          <w:tcPr>
            <w:tcW w:w="616" w:type="pct"/>
          </w:tcPr>
          <w:p w14:paraId="0275D14D" w14:textId="77777777" w:rsidR="00734571" w:rsidRPr="008B60D7" w:rsidRDefault="00734571" w:rsidP="005E06A9">
            <w:pPr>
              <w:pStyle w:val="NoSpacing"/>
              <w:keepLines/>
              <w:rPr>
                <w:rFonts w:ascii="Arial Narrow" w:hAnsi="Arial Narrow"/>
                <w:sz w:val="20"/>
                <w:szCs w:val="20"/>
              </w:rPr>
            </w:pPr>
            <w:r w:rsidRPr="008B60D7">
              <w:rPr>
                <w:rFonts w:ascii="Arial Narrow" w:hAnsi="Arial Narrow"/>
                <w:sz w:val="20"/>
                <w:szCs w:val="20"/>
              </w:rPr>
              <w:t>501,550</w:t>
            </w:r>
          </w:p>
        </w:tc>
        <w:tc>
          <w:tcPr>
            <w:tcW w:w="616" w:type="pct"/>
          </w:tcPr>
          <w:p w14:paraId="7CEB3768" w14:textId="77777777" w:rsidR="00734571" w:rsidRPr="008B60D7" w:rsidRDefault="00734571" w:rsidP="005E06A9">
            <w:pPr>
              <w:pStyle w:val="NoSpacing"/>
              <w:keepLines/>
              <w:rPr>
                <w:rFonts w:ascii="Arial Narrow" w:hAnsi="Arial Narrow"/>
                <w:sz w:val="20"/>
                <w:szCs w:val="20"/>
              </w:rPr>
            </w:pPr>
            <w:r w:rsidRPr="008B60D7">
              <w:rPr>
                <w:rFonts w:ascii="Arial Narrow" w:hAnsi="Arial Narrow"/>
                <w:sz w:val="20"/>
                <w:szCs w:val="20"/>
              </w:rPr>
              <w:t>528,703</w:t>
            </w:r>
          </w:p>
        </w:tc>
        <w:tc>
          <w:tcPr>
            <w:tcW w:w="616" w:type="pct"/>
          </w:tcPr>
          <w:p w14:paraId="66B99913" w14:textId="77777777" w:rsidR="00734571" w:rsidRPr="008B60D7" w:rsidRDefault="00734571" w:rsidP="005E06A9">
            <w:pPr>
              <w:pStyle w:val="NoSpacing"/>
              <w:keepLines/>
              <w:rPr>
                <w:rFonts w:ascii="Arial Narrow" w:hAnsi="Arial Narrow"/>
                <w:sz w:val="20"/>
                <w:szCs w:val="20"/>
              </w:rPr>
            </w:pPr>
            <w:r w:rsidRPr="008B60D7">
              <w:rPr>
                <w:rFonts w:ascii="Arial Narrow" w:hAnsi="Arial Narrow"/>
                <w:sz w:val="20"/>
                <w:szCs w:val="20"/>
              </w:rPr>
              <w:t>576,559</w:t>
            </w:r>
          </w:p>
        </w:tc>
        <w:tc>
          <w:tcPr>
            <w:tcW w:w="615" w:type="pct"/>
          </w:tcPr>
          <w:p w14:paraId="79326E40" w14:textId="77777777" w:rsidR="00734571" w:rsidRPr="008B60D7" w:rsidRDefault="00734571" w:rsidP="005E06A9">
            <w:pPr>
              <w:pStyle w:val="NoSpacing"/>
              <w:keepLines/>
              <w:rPr>
                <w:rFonts w:ascii="Arial Narrow" w:hAnsi="Arial Narrow"/>
                <w:sz w:val="20"/>
                <w:szCs w:val="20"/>
              </w:rPr>
            </w:pPr>
            <w:r w:rsidRPr="008B60D7">
              <w:rPr>
                <w:rFonts w:ascii="Arial Narrow" w:hAnsi="Arial Narrow"/>
                <w:sz w:val="20"/>
                <w:szCs w:val="20"/>
              </w:rPr>
              <w:t>648,803</w:t>
            </w:r>
          </w:p>
        </w:tc>
        <w:tc>
          <w:tcPr>
            <w:tcW w:w="614" w:type="pct"/>
          </w:tcPr>
          <w:p w14:paraId="151EDFB3" w14:textId="77777777" w:rsidR="00734571" w:rsidRPr="008B60D7" w:rsidRDefault="00734571" w:rsidP="005E06A9">
            <w:pPr>
              <w:pStyle w:val="NoSpacing"/>
              <w:keepLines/>
              <w:rPr>
                <w:rFonts w:ascii="Arial Narrow" w:hAnsi="Arial Narrow"/>
                <w:sz w:val="20"/>
                <w:szCs w:val="20"/>
              </w:rPr>
            </w:pPr>
            <w:r w:rsidRPr="008B60D7">
              <w:rPr>
                <w:rFonts w:ascii="Arial Narrow" w:hAnsi="Arial Narrow"/>
                <w:sz w:val="20"/>
                <w:szCs w:val="20"/>
              </w:rPr>
              <w:t>712,463</w:t>
            </w:r>
          </w:p>
          <w:p w14:paraId="1EBC9339" w14:textId="65DF4C81" w:rsidR="00B011A3" w:rsidRPr="005D63D6" w:rsidRDefault="00B011A3" w:rsidP="005E06A9">
            <w:pPr>
              <w:pStyle w:val="NoSpacing"/>
              <w:keepLines/>
              <w:rPr>
                <w:rFonts w:ascii="Arial Narrow" w:hAnsi="Arial Narrow"/>
                <w:sz w:val="20"/>
                <w:szCs w:val="20"/>
              </w:rPr>
            </w:pPr>
          </w:p>
        </w:tc>
      </w:tr>
      <w:bookmarkEnd w:id="24"/>
      <w:tr w:rsidR="00D02903" w:rsidRPr="007977D0" w14:paraId="259030E4" w14:textId="77777777" w:rsidTr="005E06A9">
        <w:tc>
          <w:tcPr>
            <w:tcW w:w="858" w:type="pct"/>
          </w:tcPr>
          <w:p w14:paraId="25081A89" w14:textId="77777777" w:rsidR="00734571" w:rsidRPr="007977D0" w:rsidRDefault="00734571" w:rsidP="005E06A9">
            <w:pPr>
              <w:pStyle w:val="NoSpacing"/>
              <w:keepLines/>
              <w:rPr>
                <w:rFonts w:ascii="Arial Narrow" w:hAnsi="Arial Narrow"/>
                <w:sz w:val="20"/>
                <w:szCs w:val="20"/>
              </w:rPr>
            </w:pPr>
            <w:r w:rsidRPr="007977D0">
              <w:rPr>
                <w:rFonts w:ascii="Arial Narrow" w:hAnsi="Arial Narrow"/>
                <w:sz w:val="20"/>
                <w:szCs w:val="20"/>
              </w:rPr>
              <w:t>Total</w:t>
            </w:r>
          </w:p>
        </w:tc>
        <w:tc>
          <w:tcPr>
            <w:tcW w:w="449" w:type="pct"/>
          </w:tcPr>
          <w:p w14:paraId="42EEBE7B" w14:textId="77777777" w:rsidR="00734571" w:rsidRPr="007977D0" w:rsidRDefault="00734571" w:rsidP="005E06A9">
            <w:pPr>
              <w:pStyle w:val="NoSpacing"/>
              <w:keepLines/>
              <w:rPr>
                <w:rFonts w:ascii="Arial Narrow" w:hAnsi="Arial Narrow"/>
                <w:sz w:val="20"/>
                <w:szCs w:val="20"/>
              </w:rPr>
            </w:pPr>
            <w:r w:rsidRPr="007977D0">
              <w:rPr>
                <w:rFonts w:ascii="Arial Narrow" w:hAnsi="Arial Narrow"/>
                <w:sz w:val="20"/>
                <w:szCs w:val="20"/>
              </w:rPr>
              <w:t>526,022</w:t>
            </w:r>
          </w:p>
        </w:tc>
        <w:tc>
          <w:tcPr>
            <w:tcW w:w="616" w:type="pct"/>
          </w:tcPr>
          <w:p w14:paraId="5C0E3DD0" w14:textId="77777777" w:rsidR="00734571" w:rsidRPr="00E02FEC" w:rsidRDefault="00734571" w:rsidP="005E06A9">
            <w:pPr>
              <w:pStyle w:val="NoSpacing"/>
              <w:keepLines/>
              <w:rPr>
                <w:rFonts w:ascii="Arial Narrow" w:hAnsi="Arial Narrow"/>
                <w:sz w:val="20"/>
                <w:szCs w:val="20"/>
              </w:rPr>
            </w:pPr>
            <w:r w:rsidRPr="007977D0">
              <w:rPr>
                <w:rFonts w:ascii="Arial Narrow" w:hAnsi="Arial Narrow"/>
                <w:sz w:val="20"/>
                <w:szCs w:val="20"/>
              </w:rPr>
              <w:t>594,521</w:t>
            </w:r>
          </w:p>
        </w:tc>
        <w:tc>
          <w:tcPr>
            <w:tcW w:w="616" w:type="pct"/>
          </w:tcPr>
          <w:p w14:paraId="29663931" w14:textId="77777777" w:rsidR="00734571" w:rsidRPr="00E02FEC" w:rsidRDefault="00734571" w:rsidP="005E06A9">
            <w:pPr>
              <w:pStyle w:val="NoSpacing"/>
              <w:keepLines/>
              <w:rPr>
                <w:rFonts w:ascii="Arial Narrow" w:hAnsi="Arial Narrow"/>
                <w:sz w:val="20"/>
                <w:szCs w:val="20"/>
              </w:rPr>
            </w:pPr>
            <w:r w:rsidRPr="00E02FEC">
              <w:rPr>
                <w:rFonts w:ascii="Arial Narrow" w:hAnsi="Arial Narrow"/>
                <w:sz w:val="20"/>
                <w:szCs w:val="20"/>
              </w:rPr>
              <w:t>675,601</w:t>
            </w:r>
          </w:p>
        </w:tc>
        <w:tc>
          <w:tcPr>
            <w:tcW w:w="616" w:type="pct"/>
          </w:tcPr>
          <w:p w14:paraId="51ACE477" w14:textId="77777777" w:rsidR="00734571" w:rsidRPr="009C5E12" w:rsidRDefault="00734571" w:rsidP="005E06A9">
            <w:pPr>
              <w:pStyle w:val="NoSpacing"/>
              <w:keepLines/>
              <w:rPr>
                <w:rFonts w:ascii="Arial Narrow" w:hAnsi="Arial Narrow"/>
                <w:sz w:val="20"/>
                <w:szCs w:val="20"/>
              </w:rPr>
            </w:pPr>
            <w:r w:rsidRPr="00E02FEC">
              <w:rPr>
                <w:rFonts w:ascii="Arial Narrow" w:hAnsi="Arial Narrow"/>
                <w:sz w:val="20"/>
                <w:szCs w:val="20"/>
              </w:rPr>
              <w:t>763,861</w:t>
            </w:r>
          </w:p>
        </w:tc>
        <w:tc>
          <w:tcPr>
            <w:tcW w:w="616" w:type="pct"/>
          </w:tcPr>
          <w:p w14:paraId="70C596FF" w14:textId="77777777" w:rsidR="00734571" w:rsidRPr="008017C9" w:rsidRDefault="00734571" w:rsidP="005E06A9">
            <w:pPr>
              <w:pStyle w:val="NoSpacing"/>
              <w:keepLines/>
              <w:rPr>
                <w:rFonts w:ascii="Arial Narrow" w:hAnsi="Arial Narrow"/>
                <w:sz w:val="20"/>
                <w:szCs w:val="20"/>
              </w:rPr>
            </w:pPr>
            <w:r w:rsidRPr="008017C9">
              <w:rPr>
                <w:rFonts w:ascii="Arial Narrow" w:hAnsi="Arial Narrow"/>
                <w:sz w:val="20"/>
                <w:szCs w:val="20"/>
              </w:rPr>
              <w:t>873,319</w:t>
            </w:r>
          </w:p>
        </w:tc>
        <w:tc>
          <w:tcPr>
            <w:tcW w:w="615" w:type="pct"/>
          </w:tcPr>
          <w:p w14:paraId="673EB8CF" w14:textId="77777777" w:rsidR="00734571" w:rsidRPr="005D63D6" w:rsidRDefault="00734571" w:rsidP="005E06A9">
            <w:pPr>
              <w:pStyle w:val="NoSpacing"/>
              <w:keepLines/>
              <w:rPr>
                <w:rFonts w:ascii="Arial Narrow" w:hAnsi="Arial Narrow"/>
                <w:sz w:val="20"/>
                <w:szCs w:val="20"/>
              </w:rPr>
            </w:pPr>
            <w:r w:rsidRPr="008017C9">
              <w:rPr>
                <w:rFonts w:ascii="Arial Narrow" w:hAnsi="Arial Narrow"/>
                <w:sz w:val="20"/>
                <w:szCs w:val="20"/>
              </w:rPr>
              <w:t>1,017,585</w:t>
            </w:r>
          </w:p>
        </w:tc>
        <w:tc>
          <w:tcPr>
            <w:tcW w:w="614" w:type="pct"/>
          </w:tcPr>
          <w:p w14:paraId="6C44C6EC" w14:textId="77777777" w:rsidR="00734571" w:rsidRPr="005D63D6" w:rsidRDefault="00734571" w:rsidP="005E06A9">
            <w:pPr>
              <w:pStyle w:val="NoSpacing"/>
              <w:keepLines/>
              <w:rPr>
                <w:rFonts w:ascii="Arial Narrow" w:hAnsi="Arial Narrow"/>
                <w:sz w:val="20"/>
                <w:szCs w:val="20"/>
              </w:rPr>
            </w:pPr>
            <w:r w:rsidRPr="005D63D6">
              <w:rPr>
                <w:rFonts w:ascii="Arial Narrow" w:hAnsi="Arial Narrow"/>
                <w:sz w:val="20"/>
                <w:szCs w:val="20"/>
              </w:rPr>
              <w:t>1,284,696</w:t>
            </w:r>
          </w:p>
        </w:tc>
      </w:tr>
      <w:tr w:rsidR="00833FFA" w:rsidRPr="007977D0" w14:paraId="7D0CAD1C" w14:textId="77777777" w:rsidTr="00833FFA">
        <w:tc>
          <w:tcPr>
            <w:tcW w:w="5000" w:type="pct"/>
            <w:gridSpan w:val="8"/>
          </w:tcPr>
          <w:p w14:paraId="6DB2BD14" w14:textId="04906876" w:rsidR="00833FFA" w:rsidRPr="008017C9" w:rsidRDefault="00833FFA" w:rsidP="005E06A9">
            <w:pPr>
              <w:pStyle w:val="NoSpacing"/>
              <w:keepLines/>
              <w:rPr>
                <w:rFonts w:ascii="Arial Narrow" w:hAnsi="Arial Narrow"/>
                <w:sz w:val="20"/>
                <w:szCs w:val="20"/>
              </w:rPr>
            </w:pPr>
            <w:r w:rsidRPr="0099161E">
              <w:rPr>
                <w:rFonts w:ascii="Arial Narrow" w:hAnsi="Arial Narrow"/>
                <w:b/>
                <w:bCs/>
                <w:sz w:val="20"/>
                <w:szCs w:val="20"/>
              </w:rPr>
              <w:t>Growth</w:t>
            </w:r>
          </w:p>
        </w:tc>
      </w:tr>
      <w:tr w:rsidR="00D02903" w:rsidRPr="007977D0" w14:paraId="116D393B" w14:textId="77777777" w:rsidTr="005E06A9">
        <w:tc>
          <w:tcPr>
            <w:tcW w:w="858" w:type="pct"/>
          </w:tcPr>
          <w:p w14:paraId="6A5A0D52" w14:textId="51BF64A2" w:rsidR="00734571" w:rsidRPr="007977D0" w:rsidRDefault="00826A83" w:rsidP="005E06A9">
            <w:pPr>
              <w:pStyle w:val="NoSpacing"/>
              <w:keepLines/>
              <w:rPr>
                <w:rFonts w:ascii="Arial Narrow" w:hAnsi="Arial Narrow"/>
                <w:sz w:val="20"/>
                <w:szCs w:val="20"/>
              </w:rPr>
            </w:pPr>
            <w:r>
              <w:rPr>
                <w:rFonts w:ascii="Arial Narrow" w:hAnsi="Arial Narrow"/>
                <w:sz w:val="20"/>
                <w:szCs w:val="20"/>
              </w:rPr>
              <w:t>LDX</w:t>
            </w:r>
          </w:p>
        </w:tc>
        <w:tc>
          <w:tcPr>
            <w:tcW w:w="449" w:type="pct"/>
          </w:tcPr>
          <w:p w14:paraId="1BBDF043" w14:textId="77777777" w:rsidR="00734571" w:rsidRPr="007977D0" w:rsidRDefault="00734571" w:rsidP="005E06A9">
            <w:pPr>
              <w:pStyle w:val="NoSpacing"/>
              <w:keepLines/>
              <w:rPr>
                <w:rFonts w:ascii="Arial Narrow" w:hAnsi="Arial Narrow"/>
                <w:sz w:val="20"/>
                <w:szCs w:val="20"/>
              </w:rPr>
            </w:pPr>
          </w:p>
        </w:tc>
        <w:tc>
          <w:tcPr>
            <w:tcW w:w="616" w:type="pct"/>
          </w:tcPr>
          <w:p w14:paraId="60B6FC46" w14:textId="77777777" w:rsidR="00734571" w:rsidRPr="007977D0" w:rsidRDefault="00734571" w:rsidP="005E06A9">
            <w:pPr>
              <w:pStyle w:val="NoSpacing"/>
              <w:keepLines/>
              <w:rPr>
                <w:rFonts w:ascii="Arial Narrow" w:hAnsi="Arial Narrow"/>
                <w:sz w:val="20"/>
                <w:szCs w:val="20"/>
              </w:rPr>
            </w:pPr>
            <w:r w:rsidRPr="007977D0">
              <w:rPr>
                <w:rFonts w:ascii="Arial Narrow" w:hAnsi="Arial Narrow"/>
                <w:sz w:val="20"/>
                <w:szCs w:val="20"/>
              </w:rPr>
              <w:t>613.9%</w:t>
            </w:r>
          </w:p>
        </w:tc>
        <w:tc>
          <w:tcPr>
            <w:tcW w:w="616" w:type="pct"/>
          </w:tcPr>
          <w:p w14:paraId="66F903A3" w14:textId="77777777" w:rsidR="00734571" w:rsidRPr="00E02FEC" w:rsidRDefault="00734571" w:rsidP="005E06A9">
            <w:pPr>
              <w:pStyle w:val="NoSpacing"/>
              <w:keepLines/>
              <w:rPr>
                <w:rFonts w:ascii="Arial Narrow" w:hAnsi="Arial Narrow"/>
                <w:sz w:val="20"/>
                <w:szCs w:val="20"/>
              </w:rPr>
            </w:pPr>
            <w:r w:rsidRPr="007977D0">
              <w:rPr>
                <w:rFonts w:ascii="Arial Narrow" w:hAnsi="Arial Narrow"/>
                <w:sz w:val="20"/>
                <w:szCs w:val="20"/>
              </w:rPr>
              <w:t>61.1%</w:t>
            </w:r>
          </w:p>
        </w:tc>
        <w:tc>
          <w:tcPr>
            <w:tcW w:w="616" w:type="pct"/>
          </w:tcPr>
          <w:p w14:paraId="7A0D67DE" w14:textId="77777777" w:rsidR="00734571" w:rsidRPr="00E02FEC" w:rsidRDefault="00734571" w:rsidP="005E06A9">
            <w:pPr>
              <w:pStyle w:val="NoSpacing"/>
              <w:keepLines/>
              <w:rPr>
                <w:rFonts w:ascii="Arial Narrow" w:hAnsi="Arial Narrow"/>
                <w:sz w:val="20"/>
                <w:szCs w:val="20"/>
              </w:rPr>
            </w:pPr>
            <w:r w:rsidRPr="00E02FEC">
              <w:rPr>
                <w:rFonts w:ascii="Arial Narrow" w:hAnsi="Arial Narrow"/>
                <w:sz w:val="20"/>
                <w:szCs w:val="20"/>
              </w:rPr>
              <w:t>35.1%</w:t>
            </w:r>
          </w:p>
        </w:tc>
        <w:tc>
          <w:tcPr>
            <w:tcW w:w="616" w:type="pct"/>
          </w:tcPr>
          <w:p w14:paraId="6F569FD0" w14:textId="77777777" w:rsidR="00734571" w:rsidRPr="009C5E12" w:rsidRDefault="00734571" w:rsidP="005E06A9">
            <w:pPr>
              <w:pStyle w:val="NoSpacing"/>
              <w:keepLines/>
              <w:rPr>
                <w:rFonts w:ascii="Arial Narrow" w:hAnsi="Arial Narrow"/>
                <w:sz w:val="20"/>
                <w:szCs w:val="20"/>
              </w:rPr>
            </w:pPr>
            <w:r w:rsidRPr="00E02FEC">
              <w:rPr>
                <w:rFonts w:ascii="Arial Narrow" w:hAnsi="Arial Narrow"/>
                <w:sz w:val="20"/>
                <w:szCs w:val="20"/>
              </w:rPr>
              <w:t>26.2%</w:t>
            </w:r>
          </w:p>
        </w:tc>
        <w:tc>
          <w:tcPr>
            <w:tcW w:w="615" w:type="pct"/>
          </w:tcPr>
          <w:p w14:paraId="693DEB9E" w14:textId="77777777" w:rsidR="00734571" w:rsidRPr="008017C9" w:rsidRDefault="00734571" w:rsidP="005E06A9">
            <w:pPr>
              <w:pStyle w:val="NoSpacing"/>
              <w:keepLines/>
              <w:rPr>
                <w:rFonts w:ascii="Arial Narrow" w:hAnsi="Arial Narrow"/>
                <w:sz w:val="20"/>
                <w:szCs w:val="20"/>
              </w:rPr>
            </w:pPr>
            <w:r w:rsidRPr="008017C9">
              <w:rPr>
                <w:rFonts w:ascii="Arial Narrow" w:hAnsi="Arial Narrow"/>
                <w:sz w:val="20"/>
                <w:szCs w:val="20"/>
              </w:rPr>
              <w:t>24.3%</w:t>
            </w:r>
          </w:p>
        </w:tc>
        <w:tc>
          <w:tcPr>
            <w:tcW w:w="614" w:type="pct"/>
          </w:tcPr>
          <w:p w14:paraId="0784EC63" w14:textId="77777777" w:rsidR="00734571" w:rsidRPr="005D63D6" w:rsidRDefault="00734571" w:rsidP="005E06A9">
            <w:pPr>
              <w:pStyle w:val="NoSpacing"/>
              <w:keepLines/>
              <w:rPr>
                <w:rFonts w:ascii="Arial Narrow" w:hAnsi="Arial Narrow"/>
                <w:sz w:val="20"/>
                <w:szCs w:val="20"/>
              </w:rPr>
            </w:pPr>
            <w:r w:rsidRPr="008017C9">
              <w:rPr>
                <w:rFonts w:ascii="Arial Narrow" w:hAnsi="Arial Narrow"/>
                <w:sz w:val="20"/>
                <w:szCs w:val="20"/>
              </w:rPr>
              <w:t>55.2%</w:t>
            </w:r>
          </w:p>
        </w:tc>
      </w:tr>
      <w:tr w:rsidR="00D02903" w:rsidRPr="007977D0" w14:paraId="45633DC9" w14:textId="77777777" w:rsidTr="005E06A9">
        <w:tc>
          <w:tcPr>
            <w:tcW w:w="858" w:type="pct"/>
          </w:tcPr>
          <w:p w14:paraId="433CF281" w14:textId="790BB119" w:rsidR="00303ADE" w:rsidRDefault="00303ADE" w:rsidP="005E06A9">
            <w:pPr>
              <w:pStyle w:val="NoSpacing"/>
              <w:keepLines/>
              <w:rPr>
                <w:rFonts w:ascii="Arial Narrow" w:hAnsi="Arial Narrow"/>
                <w:sz w:val="20"/>
                <w:szCs w:val="20"/>
              </w:rPr>
            </w:pPr>
            <w:r>
              <w:rPr>
                <w:rFonts w:ascii="Arial Narrow" w:hAnsi="Arial Narrow"/>
                <w:sz w:val="20"/>
                <w:szCs w:val="20"/>
              </w:rPr>
              <w:t>Long acting</w:t>
            </w:r>
          </w:p>
          <w:p w14:paraId="263946CE" w14:textId="5FDD2E10" w:rsidR="00734571" w:rsidRPr="007977D0" w:rsidRDefault="00734571" w:rsidP="005E06A9">
            <w:pPr>
              <w:pStyle w:val="NoSpacing"/>
              <w:keepLines/>
              <w:rPr>
                <w:rFonts w:ascii="Arial Narrow" w:hAnsi="Arial Narrow"/>
                <w:sz w:val="20"/>
                <w:szCs w:val="20"/>
              </w:rPr>
            </w:pPr>
            <w:r w:rsidRPr="007977D0">
              <w:rPr>
                <w:rFonts w:ascii="Arial Narrow" w:hAnsi="Arial Narrow"/>
                <w:sz w:val="20"/>
                <w:szCs w:val="20"/>
              </w:rPr>
              <w:t>Methylphenidate</w:t>
            </w:r>
          </w:p>
        </w:tc>
        <w:tc>
          <w:tcPr>
            <w:tcW w:w="449" w:type="pct"/>
          </w:tcPr>
          <w:p w14:paraId="7E5E136A" w14:textId="77777777" w:rsidR="00734571" w:rsidRPr="007977D0" w:rsidRDefault="00734571" w:rsidP="005E06A9">
            <w:pPr>
              <w:pStyle w:val="NoSpacing"/>
              <w:keepLines/>
              <w:rPr>
                <w:rFonts w:ascii="Arial Narrow" w:hAnsi="Arial Narrow"/>
                <w:sz w:val="20"/>
                <w:szCs w:val="20"/>
              </w:rPr>
            </w:pPr>
          </w:p>
        </w:tc>
        <w:tc>
          <w:tcPr>
            <w:tcW w:w="616" w:type="pct"/>
          </w:tcPr>
          <w:p w14:paraId="7A1BCDC1" w14:textId="77777777" w:rsidR="00734571" w:rsidRPr="007977D0" w:rsidRDefault="00734571" w:rsidP="005E06A9">
            <w:pPr>
              <w:pStyle w:val="NoSpacing"/>
              <w:keepLines/>
              <w:rPr>
                <w:rFonts w:ascii="Arial Narrow" w:hAnsi="Arial Narrow"/>
                <w:sz w:val="20"/>
                <w:szCs w:val="20"/>
              </w:rPr>
            </w:pPr>
            <w:r w:rsidRPr="007977D0">
              <w:rPr>
                <w:rFonts w:ascii="Arial Narrow" w:hAnsi="Arial Narrow"/>
                <w:sz w:val="20"/>
                <w:szCs w:val="20"/>
              </w:rPr>
              <w:t>-4.8%</w:t>
            </w:r>
          </w:p>
        </w:tc>
        <w:tc>
          <w:tcPr>
            <w:tcW w:w="616" w:type="pct"/>
          </w:tcPr>
          <w:p w14:paraId="17B155E2" w14:textId="77777777" w:rsidR="00734571" w:rsidRPr="00E02FEC" w:rsidRDefault="00734571" w:rsidP="005E06A9">
            <w:pPr>
              <w:pStyle w:val="NoSpacing"/>
              <w:keepLines/>
              <w:rPr>
                <w:rFonts w:ascii="Arial Narrow" w:hAnsi="Arial Narrow"/>
                <w:sz w:val="20"/>
                <w:szCs w:val="20"/>
              </w:rPr>
            </w:pPr>
            <w:r w:rsidRPr="007977D0">
              <w:rPr>
                <w:rFonts w:ascii="Arial Narrow" w:hAnsi="Arial Narrow"/>
                <w:sz w:val="20"/>
                <w:szCs w:val="20"/>
              </w:rPr>
              <w:t>3.1%</w:t>
            </w:r>
          </w:p>
        </w:tc>
        <w:tc>
          <w:tcPr>
            <w:tcW w:w="616" w:type="pct"/>
          </w:tcPr>
          <w:p w14:paraId="093880D1" w14:textId="77777777" w:rsidR="00734571" w:rsidRPr="00E02FEC" w:rsidRDefault="00734571" w:rsidP="005E06A9">
            <w:pPr>
              <w:pStyle w:val="NoSpacing"/>
              <w:keepLines/>
              <w:rPr>
                <w:rFonts w:ascii="Arial Narrow" w:hAnsi="Arial Narrow"/>
                <w:sz w:val="20"/>
                <w:szCs w:val="20"/>
              </w:rPr>
            </w:pPr>
            <w:r w:rsidRPr="00E02FEC">
              <w:rPr>
                <w:rFonts w:ascii="Arial Narrow" w:hAnsi="Arial Narrow"/>
                <w:sz w:val="20"/>
                <w:szCs w:val="20"/>
              </w:rPr>
              <w:t>5.4%</w:t>
            </w:r>
          </w:p>
        </w:tc>
        <w:tc>
          <w:tcPr>
            <w:tcW w:w="616" w:type="pct"/>
          </w:tcPr>
          <w:p w14:paraId="57B290DD" w14:textId="77777777" w:rsidR="00734571" w:rsidRPr="009C5E12" w:rsidRDefault="00734571" w:rsidP="005E06A9">
            <w:pPr>
              <w:pStyle w:val="NoSpacing"/>
              <w:keepLines/>
              <w:rPr>
                <w:rFonts w:ascii="Arial Narrow" w:hAnsi="Arial Narrow"/>
                <w:sz w:val="20"/>
                <w:szCs w:val="20"/>
              </w:rPr>
            </w:pPr>
            <w:r w:rsidRPr="00E02FEC">
              <w:rPr>
                <w:rFonts w:ascii="Arial Narrow" w:hAnsi="Arial Narrow"/>
                <w:sz w:val="20"/>
                <w:szCs w:val="20"/>
              </w:rPr>
              <w:t>9.1%</w:t>
            </w:r>
          </w:p>
        </w:tc>
        <w:tc>
          <w:tcPr>
            <w:tcW w:w="615" w:type="pct"/>
          </w:tcPr>
          <w:p w14:paraId="786C5E4D" w14:textId="77777777" w:rsidR="00734571" w:rsidRPr="008017C9" w:rsidRDefault="00734571" w:rsidP="005E06A9">
            <w:pPr>
              <w:pStyle w:val="NoSpacing"/>
              <w:keepLines/>
              <w:rPr>
                <w:rFonts w:ascii="Arial Narrow" w:hAnsi="Arial Narrow"/>
                <w:sz w:val="20"/>
                <w:szCs w:val="20"/>
              </w:rPr>
            </w:pPr>
            <w:r w:rsidRPr="008017C9">
              <w:rPr>
                <w:rFonts w:ascii="Arial Narrow" w:hAnsi="Arial Narrow"/>
                <w:sz w:val="20"/>
                <w:szCs w:val="20"/>
              </w:rPr>
              <w:t>12.5%</w:t>
            </w:r>
          </w:p>
        </w:tc>
        <w:tc>
          <w:tcPr>
            <w:tcW w:w="614" w:type="pct"/>
          </w:tcPr>
          <w:p w14:paraId="706A9F04" w14:textId="77777777" w:rsidR="00734571" w:rsidRPr="005D63D6" w:rsidRDefault="00734571" w:rsidP="005E06A9">
            <w:pPr>
              <w:pStyle w:val="NoSpacing"/>
              <w:keepLines/>
              <w:rPr>
                <w:rFonts w:ascii="Arial Narrow" w:hAnsi="Arial Narrow"/>
                <w:sz w:val="20"/>
                <w:szCs w:val="20"/>
              </w:rPr>
            </w:pPr>
            <w:r w:rsidRPr="008017C9">
              <w:rPr>
                <w:rFonts w:ascii="Arial Narrow" w:hAnsi="Arial Narrow"/>
                <w:sz w:val="20"/>
                <w:szCs w:val="20"/>
              </w:rPr>
              <w:t>9.8%</w:t>
            </w:r>
          </w:p>
        </w:tc>
      </w:tr>
      <w:tr w:rsidR="00D02903" w:rsidRPr="007977D0" w14:paraId="527E24A3" w14:textId="77777777" w:rsidTr="005E06A9">
        <w:tc>
          <w:tcPr>
            <w:tcW w:w="858" w:type="pct"/>
          </w:tcPr>
          <w:p w14:paraId="0B462010" w14:textId="77777777" w:rsidR="00734571" w:rsidRPr="007977D0" w:rsidRDefault="00734571" w:rsidP="005E06A9">
            <w:pPr>
              <w:pStyle w:val="NoSpacing"/>
              <w:keepLines/>
              <w:rPr>
                <w:rFonts w:ascii="Arial Narrow" w:hAnsi="Arial Narrow"/>
                <w:sz w:val="20"/>
                <w:szCs w:val="20"/>
              </w:rPr>
            </w:pPr>
            <w:r w:rsidRPr="007977D0">
              <w:rPr>
                <w:rFonts w:ascii="Arial Narrow" w:hAnsi="Arial Narrow"/>
                <w:sz w:val="20"/>
                <w:szCs w:val="20"/>
              </w:rPr>
              <w:t>Total</w:t>
            </w:r>
          </w:p>
        </w:tc>
        <w:tc>
          <w:tcPr>
            <w:tcW w:w="449" w:type="pct"/>
          </w:tcPr>
          <w:p w14:paraId="1C48C9B3" w14:textId="77777777" w:rsidR="00734571" w:rsidRPr="007977D0" w:rsidRDefault="00734571" w:rsidP="005E06A9">
            <w:pPr>
              <w:pStyle w:val="NoSpacing"/>
              <w:keepLines/>
              <w:rPr>
                <w:rFonts w:ascii="Arial Narrow" w:hAnsi="Arial Narrow"/>
                <w:sz w:val="20"/>
                <w:szCs w:val="20"/>
              </w:rPr>
            </w:pPr>
          </w:p>
        </w:tc>
        <w:tc>
          <w:tcPr>
            <w:tcW w:w="616" w:type="pct"/>
          </w:tcPr>
          <w:p w14:paraId="2F6EA13C" w14:textId="77777777" w:rsidR="00734571" w:rsidRPr="007977D0" w:rsidRDefault="00734571" w:rsidP="005E06A9">
            <w:pPr>
              <w:pStyle w:val="NoSpacing"/>
              <w:keepLines/>
              <w:rPr>
                <w:rFonts w:ascii="Arial Narrow" w:hAnsi="Arial Narrow"/>
                <w:sz w:val="20"/>
                <w:szCs w:val="20"/>
              </w:rPr>
            </w:pPr>
            <w:r w:rsidRPr="007977D0">
              <w:rPr>
                <w:rFonts w:ascii="Arial Narrow" w:hAnsi="Arial Narrow"/>
                <w:sz w:val="20"/>
                <w:szCs w:val="20"/>
              </w:rPr>
              <w:t>13.0%</w:t>
            </w:r>
          </w:p>
        </w:tc>
        <w:tc>
          <w:tcPr>
            <w:tcW w:w="616" w:type="pct"/>
          </w:tcPr>
          <w:p w14:paraId="422C4008" w14:textId="77777777" w:rsidR="00734571" w:rsidRPr="00E02FEC" w:rsidRDefault="00734571" w:rsidP="005E06A9">
            <w:pPr>
              <w:pStyle w:val="NoSpacing"/>
              <w:keepLines/>
              <w:rPr>
                <w:rFonts w:ascii="Arial Narrow" w:hAnsi="Arial Narrow"/>
                <w:sz w:val="20"/>
                <w:szCs w:val="20"/>
              </w:rPr>
            </w:pPr>
            <w:r w:rsidRPr="007977D0">
              <w:rPr>
                <w:rFonts w:ascii="Arial Narrow" w:hAnsi="Arial Narrow"/>
                <w:sz w:val="20"/>
                <w:szCs w:val="20"/>
              </w:rPr>
              <w:t>13.6%</w:t>
            </w:r>
          </w:p>
        </w:tc>
        <w:tc>
          <w:tcPr>
            <w:tcW w:w="616" w:type="pct"/>
          </w:tcPr>
          <w:p w14:paraId="36A14674" w14:textId="77777777" w:rsidR="00734571" w:rsidRPr="00E02FEC" w:rsidRDefault="00734571" w:rsidP="005E06A9">
            <w:pPr>
              <w:pStyle w:val="NoSpacing"/>
              <w:keepLines/>
              <w:rPr>
                <w:rFonts w:ascii="Arial Narrow" w:hAnsi="Arial Narrow"/>
                <w:sz w:val="20"/>
                <w:szCs w:val="20"/>
              </w:rPr>
            </w:pPr>
            <w:r w:rsidRPr="00E02FEC">
              <w:rPr>
                <w:rFonts w:ascii="Arial Narrow" w:hAnsi="Arial Narrow"/>
                <w:sz w:val="20"/>
                <w:szCs w:val="20"/>
              </w:rPr>
              <w:t>13.1%</w:t>
            </w:r>
          </w:p>
        </w:tc>
        <w:tc>
          <w:tcPr>
            <w:tcW w:w="616" w:type="pct"/>
          </w:tcPr>
          <w:p w14:paraId="641897EC" w14:textId="77777777" w:rsidR="00734571" w:rsidRPr="009C5E12" w:rsidRDefault="00734571" w:rsidP="005E06A9">
            <w:pPr>
              <w:pStyle w:val="NoSpacing"/>
              <w:keepLines/>
              <w:rPr>
                <w:rFonts w:ascii="Arial Narrow" w:hAnsi="Arial Narrow"/>
                <w:sz w:val="20"/>
                <w:szCs w:val="20"/>
              </w:rPr>
            </w:pPr>
            <w:r w:rsidRPr="00E02FEC">
              <w:rPr>
                <w:rFonts w:ascii="Arial Narrow" w:hAnsi="Arial Narrow"/>
                <w:sz w:val="20"/>
                <w:szCs w:val="20"/>
              </w:rPr>
              <w:t>14.3%</w:t>
            </w:r>
          </w:p>
        </w:tc>
        <w:tc>
          <w:tcPr>
            <w:tcW w:w="615" w:type="pct"/>
          </w:tcPr>
          <w:p w14:paraId="1E891306" w14:textId="77777777" w:rsidR="00734571" w:rsidRPr="008017C9" w:rsidRDefault="00734571" w:rsidP="005E06A9">
            <w:pPr>
              <w:pStyle w:val="NoSpacing"/>
              <w:keepLines/>
              <w:rPr>
                <w:rFonts w:ascii="Arial Narrow" w:hAnsi="Arial Narrow"/>
                <w:sz w:val="20"/>
                <w:szCs w:val="20"/>
              </w:rPr>
            </w:pPr>
            <w:r w:rsidRPr="008017C9">
              <w:rPr>
                <w:rFonts w:ascii="Arial Narrow" w:hAnsi="Arial Narrow"/>
                <w:sz w:val="20"/>
                <w:szCs w:val="20"/>
              </w:rPr>
              <w:t>16.5%</w:t>
            </w:r>
          </w:p>
        </w:tc>
        <w:tc>
          <w:tcPr>
            <w:tcW w:w="614" w:type="pct"/>
          </w:tcPr>
          <w:p w14:paraId="0BABA24D" w14:textId="77777777" w:rsidR="00734571" w:rsidRPr="005D63D6" w:rsidRDefault="00734571" w:rsidP="005E06A9">
            <w:pPr>
              <w:pStyle w:val="NoSpacing"/>
              <w:keepLines/>
              <w:rPr>
                <w:rFonts w:ascii="Arial Narrow" w:hAnsi="Arial Narrow"/>
                <w:sz w:val="20"/>
                <w:szCs w:val="20"/>
              </w:rPr>
            </w:pPr>
            <w:r w:rsidRPr="008017C9">
              <w:rPr>
                <w:rFonts w:ascii="Arial Narrow" w:hAnsi="Arial Narrow"/>
                <w:sz w:val="20"/>
                <w:szCs w:val="20"/>
              </w:rPr>
              <w:t>26.2%</w:t>
            </w:r>
          </w:p>
        </w:tc>
      </w:tr>
    </w:tbl>
    <w:p w14:paraId="4C5051B0" w14:textId="77777777" w:rsidR="00734571" w:rsidRPr="007977D0" w:rsidRDefault="00734571" w:rsidP="00734571">
      <w:pPr>
        <w:pStyle w:val="NoSpacing"/>
        <w:keepNext/>
        <w:rPr>
          <w:rFonts w:ascii="Arial Narrow" w:hAnsi="Arial Narrow"/>
          <w:sz w:val="18"/>
          <w:szCs w:val="18"/>
        </w:rPr>
      </w:pPr>
      <w:r w:rsidRPr="007977D0">
        <w:rPr>
          <w:rFonts w:ascii="Arial Narrow" w:hAnsi="Arial Narrow"/>
          <w:sz w:val="18"/>
          <w:szCs w:val="18"/>
        </w:rPr>
        <w:lastRenderedPageBreak/>
        <w:t>Source: Table 2.5 of the submission main document</w:t>
      </w:r>
    </w:p>
    <w:p w14:paraId="405AA9EC" w14:textId="77777777" w:rsidR="00734571" w:rsidRPr="00E02FEC" w:rsidRDefault="00734571" w:rsidP="00734571">
      <w:pPr>
        <w:pStyle w:val="NoSpacing"/>
        <w:keepNext/>
        <w:rPr>
          <w:rFonts w:ascii="Arial Narrow" w:hAnsi="Arial Narrow"/>
          <w:sz w:val="18"/>
          <w:szCs w:val="18"/>
        </w:rPr>
      </w:pPr>
      <w:r w:rsidRPr="007977D0">
        <w:rPr>
          <w:rFonts w:ascii="Arial Narrow" w:hAnsi="Arial Narrow"/>
          <w:sz w:val="18"/>
          <w:szCs w:val="18"/>
        </w:rPr>
        <w:t xml:space="preserve">* 2021 Services are pro-rata for methylphenidate and for </w:t>
      </w:r>
      <w:proofErr w:type="spellStart"/>
      <w:r w:rsidRPr="007977D0">
        <w:rPr>
          <w:rFonts w:ascii="Arial Narrow" w:hAnsi="Arial Narrow"/>
          <w:sz w:val="18"/>
          <w:szCs w:val="18"/>
        </w:rPr>
        <w:t>lisdexamfetamine</w:t>
      </w:r>
      <w:proofErr w:type="spellEnd"/>
      <w:r w:rsidRPr="007977D0">
        <w:rPr>
          <w:rFonts w:ascii="Arial Narrow" w:hAnsi="Arial Narrow"/>
          <w:sz w:val="18"/>
          <w:szCs w:val="18"/>
        </w:rPr>
        <w:t xml:space="preserve"> actual numbers from Jan-Sep, then 55,000 services each month for the remaining months (Oct-Dec) consistent with the increase in monthly volumes seen since the li</w:t>
      </w:r>
      <w:r w:rsidRPr="00E02FEC">
        <w:rPr>
          <w:rFonts w:ascii="Arial Narrow" w:hAnsi="Arial Narrow"/>
          <w:sz w:val="18"/>
          <w:szCs w:val="18"/>
        </w:rPr>
        <w:t>sting expansion in Feb 2021</w:t>
      </w:r>
    </w:p>
    <w:p w14:paraId="7135AC88" w14:textId="77777777" w:rsidR="00734571" w:rsidRPr="00E02FEC" w:rsidRDefault="00734571" w:rsidP="00734571">
      <w:pPr>
        <w:pStyle w:val="NoSpacing"/>
        <w:keepNext/>
        <w:rPr>
          <w:rFonts w:ascii="Arial Narrow" w:hAnsi="Arial Narrow"/>
          <w:sz w:val="18"/>
          <w:szCs w:val="18"/>
        </w:rPr>
      </w:pPr>
      <w:r w:rsidRPr="00E02FEC">
        <w:rPr>
          <w:rFonts w:ascii="Arial Narrow" w:hAnsi="Arial Narrow"/>
          <w:sz w:val="18"/>
          <w:szCs w:val="18"/>
        </w:rPr>
        <w:t xml:space="preserve">** Methylphenidate includes the extended-release forms available on the PBS, Ritalin LA and </w:t>
      </w:r>
      <w:proofErr w:type="spellStart"/>
      <w:r w:rsidRPr="00E02FEC">
        <w:rPr>
          <w:rFonts w:ascii="Arial Narrow" w:hAnsi="Arial Narrow"/>
          <w:sz w:val="18"/>
          <w:szCs w:val="18"/>
        </w:rPr>
        <w:t>Concerta</w:t>
      </w:r>
      <w:proofErr w:type="spellEnd"/>
    </w:p>
    <w:bookmarkEnd w:id="20"/>
    <w:p w14:paraId="790E9A02" w14:textId="7A09DE1B" w:rsidR="003F7BD3" w:rsidRDefault="003F7BD3" w:rsidP="0009645D">
      <w:pPr>
        <w:pStyle w:val="Bodytextitalics"/>
        <w:rPr>
          <w:rFonts w:ascii="Arial Narrow" w:hAnsi="Arial Narrow" w:cstheme="minorHAnsi"/>
          <w:b/>
          <w:i w:val="0"/>
          <w:iCs/>
          <w:sz w:val="20"/>
          <w:szCs w:val="20"/>
        </w:rPr>
      </w:pPr>
    </w:p>
    <w:p w14:paraId="679A9BC1" w14:textId="69D06B39" w:rsidR="0008378C" w:rsidRPr="00FC69DE" w:rsidRDefault="0008378C" w:rsidP="0008378C">
      <w:pPr>
        <w:pStyle w:val="3Bodytext"/>
        <w:jc w:val="both"/>
      </w:pPr>
      <w:r w:rsidRPr="00FC69DE">
        <w:t>The submission conclude</w:t>
      </w:r>
      <w:r w:rsidR="00FC69DE">
        <w:t>d</w:t>
      </w:r>
      <w:r w:rsidRPr="00FC69DE">
        <w:t xml:space="preserve"> that the substantial growth in utilisation of LDX since the expansion to listing, without a corresponding decrease in utilisation of immediate-release ADHD formulations (Figure 1) is evident that the source for new service</w:t>
      </w:r>
      <w:r w:rsidR="00B5364B">
        <w:t>s</w:t>
      </w:r>
      <w:r w:rsidRPr="00FC69DE">
        <w:t xml:space="preserve"> was not coming from the immediate-release ADHD formulations that formed the basis for the price reduction in LDX.</w:t>
      </w:r>
    </w:p>
    <w:p w14:paraId="7F719D2C" w14:textId="335B65A6" w:rsidR="009963F6" w:rsidRPr="009963F6" w:rsidRDefault="009963F6" w:rsidP="009963F6">
      <w:pPr>
        <w:pStyle w:val="3Bodytext"/>
        <w:jc w:val="both"/>
        <w:rPr>
          <w:rFonts w:cstheme="minorHAnsi"/>
          <w:szCs w:val="24"/>
        </w:rPr>
      </w:pPr>
      <w:bookmarkStart w:id="25" w:name="_Hlk90389030"/>
      <w:r w:rsidRPr="009963F6">
        <w:rPr>
          <w:rFonts w:cstheme="minorHAnsi"/>
          <w:szCs w:val="24"/>
        </w:rPr>
        <w:t>The submission estimated</w:t>
      </w:r>
      <w:r w:rsidR="002B341D">
        <w:rPr>
          <w:rFonts w:cstheme="minorHAnsi"/>
          <w:szCs w:val="24"/>
        </w:rPr>
        <w:t xml:space="preserve"> a</w:t>
      </w:r>
      <w:r w:rsidRPr="009963F6">
        <w:rPr>
          <w:rFonts w:cstheme="minorHAnsi"/>
          <w:szCs w:val="24"/>
        </w:rPr>
        <w:t xml:space="preserve"> weighted average dose of Ritalin LA by age group using 10% </w:t>
      </w:r>
      <w:r w:rsidR="0008378C">
        <w:rPr>
          <w:rFonts w:cstheme="minorHAnsi"/>
          <w:szCs w:val="24"/>
        </w:rPr>
        <w:t xml:space="preserve">sample </w:t>
      </w:r>
      <w:r w:rsidRPr="009963F6">
        <w:rPr>
          <w:rFonts w:cstheme="minorHAnsi"/>
          <w:szCs w:val="24"/>
        </w:rPr>
        <w:t xml:space="preserve">PBS services from September 2020 to </w:t>
      </w:r>
      <w:r w:rsidR="00FC69DE">
        <w:rPr>
          <w:rFonts w:cstheme="minorHAnsi"/>
          <w:szCs w:val="24"/>
        </w:rPr>
        <w:t>September</w:t>
      </w:r>
      <w:r w:rsidRPr="009963F6">
        <w:rPr>
          <w:rFonts w:cstheme="minorHAnsi"/>
          <w:szCs w:val="24"/>
        </w:rPr>
        <w:t xml:space="preserve"> 2021</w:t>
      </w:r>
      <w:r w:rsidR="00D43A5F">
        <w:rPr>
          <w:rFonts w:cstheme="minorHAnsi"/>
          <w:szCs w:val="24"/>
        </w:rPr>
        <w:t>.</w:t>
      </w:r>
      <w:r w:rsidRPr="009963F6">
        <w:rPr>
          <w:rFonts w:cstheme="minorHAnsi"/>
          <w:szCs w:val="24"/>
        </w:rPr>
        <w:t xml:space="preserve"> </w:t>
      </w:r>
      <w:r w:rsidR="00441376">
        <w:rPr>
          <w:rFonts w:cstheme="minorHAnsi"/>
          <w:szCs w:val="24"/>
        </w:rPr>
        <w:t xml:space="preserve">Necessarily, </w:t>
      </w:r>
      <w:r w:rsidRPr="009963F6">
        <w:rPr>
          <w:rFonts w:cstheme="minorHAnsi"/>
          <w:szCs w:val="24"/>
        </w:rPr>
        <w:t xml:space="preserve">the dose distribution in </w:t>
      </w:r>
      <w:r w:rsidR="00FC69DE">
        <w:rPr>
          <w:rFonts w:cstheme="minorHAnsi"/>
          <w:szCs w:val="24"/>
        </w:rPr>
        <w:t>patients</w:t>
      </w:r>
      <w:r w:rsidR="00441376">
        <w:rPr>
          <w:rFonts w:cstheme="minorHAnsi"/>
          <w:szCs w:val="24"/>
        </w:rPr>
        <w:t xml:space="preserve"> over</w:t>
      </w:r>
      <w:r w:rsidR="00FC69DE">
        <w:rPr>
          <w:rFonts w:cstheme="minorHAnsi"/>
          <w:szCs w:val="24"/>
        </w:rPr>
        <w:t xml:space="preserve"> 18 year</w:t>
      </w:r>
      <w:r w:rsidR="00793CAA">
        <w:rPr>
          <w:rFonts w:cstheme="minorHAnsi"/>
          <w:szCs w:val="24"/>
        </w:rPr>
        <w:t>s</w:t>
      </w:r>
      <w:r w:rsidR="00FC69DE">
        <w:rPr>
          <w:rFonts w:cstheme="minorHAnsi"/>
          <w:szCs w:val="24"/>
        </w:rPr>
        <w:t xml:space="preserve"> old</w:t>
      </w:r>
      <w:r w:rsidR="00441376">
        <w:rPr>
          <w:rFonts w:cstheme="minorHAnsi"/>
          <w:szCs w:val="24"/>
        </w:rPr>
        <w:t xml:space="preserve"> was based on those diagnosed prior to 18 years of age</w:t>
      </w:r>
      <w:r w:rsidRPr="009963F6">
        <w:rPr>
          <w:rFonts w:cstheme="minorHAnsi"/>
          <w:szCs w:val="24"/>
        </w:rPr>
        <w:t xml:space="preserve">. </w:t>
      </w:r>
      <w:bookmarkStart w:id="26" w:name="_Hlk92806601"/>
      <w:bookmarkEnd w:id="25"/>
      <w:r w:rsidRPr="009963F6">
        <w:rPr>
          <w:rFonts w:cstheme="minorHAnsi"/>
          <w:szCs w:val="24"/>
        </w:rPr>
        <w:t xml:space="preserve">The submission also estimated weighted average dose of </w:t>
      </w:r>
      <w:r w:rsidR="008A75FE">
        <w:rPr>
          <w:rFonts w:cstheme="minorHAnsi"/>
          <w:szCs w:val="24"/>
        </w:rPr>
        <w:t>LDX</w:t>
      </w:r>
      <w:r w:rsidRPr="009963F6">
        <w:rPr>
          <w:rFonts w:cstheme="minorHAnsi"/>
          <w:szCs w:val="24"/>
        </w:rPr>
        <w:t xml:space="preserve"> using PBS data prior to and after expansion to listing</w:t>
      </w:r>
      <w:bookmarkEnd w:id="26"/>
      <w:r w:rsidRPr="009963F6">
        <w:rPr>
          <w:rFonts w:cstheme="minorHAnsi"/>
          <w:szCs w:val="24"/>
        </w:rPr>
        <w:t xml:space="preserve">. These </w:t>
      </w:r>
      <w:r w:rsidR="008A75FE">
        <w:rPr>
          <w:rFonts w:cstheme="minorHAnsi"/>
          <w:szCs w:val="24"/>
        </w:rPr>
        <w:t>are</w:t>
      </w:r>
      <w:r w:rsidRPr="009963F6">
        <w:rPr>
          <w:rFonts w:cstheme="minorHAnsi"/>
          <w:szCs w:val="24"/>
        </w:rPr>
        <w:t xml:space="preserve"> presented in Table </w:t>
      </w:r>
      <w:r w:rsidR="004C19BB">
        <w:rPr>
          <w:rFonts w:cstheme="minorHAnsi"/>
          <w:szCs w:val="24"/>
        </w:rPr>
        <w:t>3</w:t>
      </w:r>
      <w:r w:rsidRPr="009963F6">
        <w:rPr>
          <w:rFonts w:cstheme="minorHAnsi"/>
          <w:szCs w:val="24"/>
        </w:rPr>
        <w:t>.</w:t>
      </w:r>
    </w:p>
    <w:p w14:paraId="44A7A947" w14:textId="76B57CF2" w:rsidR="009963F6" w:rsidRPr="00F754FF" w:rsidRDefault="009963F6" w:rsidP="009963F6">
      <w:pPr>
        <w:pStyle w:val="3Bodytext"/>
        <w:jc w:val="both"/>
        <w:rPr>
          <w:rFonts w:cstheme="minorHAnsi"/>
          <w:szCs w:val="24"/>
        </w:rPr>
      </w:pPr>
      <w:bookmarkStart w:id="27" w:name="_Hlk93678543"/>
      <w:r w:rsidRPr="00F754FF">
        <w:rPr>
          <w:rFonts w:cstheme="minorHAnsi"/>
          <w:szCs w:val="24"/>
        </w:rPr>
        <w:t xml:space="preserve">The submission </w:t>
      </w:r>
      <w:r w:rsidR="008A75FE">
        <w:rPr>
          <w:rFonts w:cstheme="minorHAnsi"/>
          <w:szCs w:val="24"/>
        </w:rPr>
        <w:t>argue</w:t>
      </w:r>
      <w:r w:rsidR="00FC69DE">
        <w:rPr>
          <w:rFonts w:cstheme="minorHAnsi"/>
          <w:szCs w:val="24"/>
        </w:rPr>
        <w:t>d</w:t>
      </w:r>
      <w:r w:rsidR="008A75FE">
        <w:rPr>
          <w:rFonts w:cstheme="minorHAnsi"/>
          <w:szCs w:val="24"/>
        </w:rPr>
        <w:t xml:space="preserve"> that</w:t>
      </w:r>
      <w:r w:rsidRPr="00F754FF">
        <w:rPr>
          <w:rFonts w:cstheme="minorHAnsi"/>
          <w:szCs w:val="24"/>
        </w:rPr>
        <w:t xml:space="preserve"> the difference in the average dose of Ritalin LA for those aged </w:t>
      </w:r>
      <w:r w:rsidR="00FC69DE">
        <w:rPr>
          <w:rFonts w:cstheme="minorHAnsi"/>
          <w:szCs w:val="24"/>
        </w:rPr>
        <w:t>18 and over</w:t>
      </w:r>
      <w:r>
        <w:rPr>
          <w:rFonts w:cstheme="minorHAnsi"/>
          <w:szCs w:val="24"/>
        </w:rPr>
        <w:t xml:space="preserve"> (</w:t>
      </w:r>
      <w:proofErr w:type="gramStart"/>
      <w:r>
        <w:rPr>
          <w:rFonts w:cstheme="minorHAnsi"/>
          <w:szCs w:val="24"/>
        </w:rPr>
        <w:t>i.e.</w:t>
      </w:r>
      <w:proofErr w:type="gramEnd"/>
      <w:r>
        <w:rPr>
          <w:rFonts w:cstheme="minorHAnsi"/>
          <w:szCs w:val="24"/>
        </w:rPr>
        <w:t xml:space="preserve"> 30.</w:t>
      </w:r>
      <w:r w:rsidR="00EA16D9">
        <w:rPr>
          <w:rFonts w:cstheme="minorHAnsi"/>
          <w:szCs w:val="24"/>
        </w:rPr>
        <w:t>26 </w:t>
      </w:r>
      <w:r>
        <w:rPr>
          <w:rFonts w:cstheme="minorHAnsi"/>
          <w:szCs w:val="24"/>
        </w:rPr>
        <w:t>mg)</w:t>
      </w:r>
      <w:r w:rsidRPr="00F754FF">
        <w:rPr>
          <w:rFonts w:cstheme="minorHAnsi"/>
          <w:szCs w:val="24"/>
        </w:rPr>
        <w:t xml:space="preserve"> and for those aged under </w:t>
      </w:r>
      <w:r w:rsidR="00793CAA">
        <w:rPr>
          <w:rFonts w:cstheme="minorHAnsi"/>
          <w:szCs w:val="24"/>
        </w:rPr>
        <w:t>18</w:t>
      </w:r>
      <w:r>
        <w:rPr>
          <w:rFonts w:cstheme="minorHAnsi"/>
          <w:szCs w:val="24"/>
        </w:rPr>
        <w:t xml:space="preserve"> (i.e. 27.</w:t>
      </w:r>
      <w:r w:rsidR="00EA16D9">
        <w:rPr>
          <w:rFonts w:cstheme="minorHAnsi"/>
          <w:szCs w:val="24"/>
        </w:rPr>
        <w:t>06 </w:t>
      </w:r>
      <w:r>
        <w:rPr>
          <w:rFonts w:cstheme="minorHAnsi"/>
          <w:szCs w:val="24"/>
        </w:rPr>
        <w:t>mg)</w:t>
      </w:r>
      <w:r w:rsidRPr="00F754FF">
        <w:rPr>
          <w:rFonts w:cstheme="minorHAnsi"/>
          <w:szCs w:val="24"/>
        </w:rPr>
        <w:t xml:space="preserve"> was minimal. The submission also </w:t>
      </w:r>
      <w:r w:rsidR="008A75FE">
        <w:rPr>
          <w:rFonts w:cstheme="minorHAnsi"/>
          <w:szCs w:val="24"/>
        </w:rPr>
        <w:t>note</w:t>
      </w:r>
      <w:r w:rsidR="00793CAA">
        <w:rPr>
          <w:rFonts w:cstheme="minorHAnsi"/>
          <w:szCs w:val="24"/>
        </w:rPr>
        <w:t>d</w:t>
      </w:r>
      <w:r w:rsidRPr="00F754FF">
        <w:rPr>
          <w:rFonts w:cstheme="minorHAnsi"/>
          <w:szCs w:val="24"/>
        </w:rPr>
        <w:t xml:space="preserve"> the average </w:t>
      </w:r>
      <w:r w:rsidR="002B341D">
        <w:rPr>
          <w:rFonts w:cstheme="minorHAnsi"/>
          <w:szCs w:val="24"/>
        </w:rPr>
        <w:t xml:space="preserve">LDX </w:t>
      </w:r>
      <w:r w:rsidRPr="00F754FF">
        <w:rPr>
          <w:rFonts w:cstheme="minorHAnsi"/>
          <w:szCs w:val="24"/>
        </w:rPr>
        <w:t>dose has no</w:t>
      </w:r>
      <w:r w:rsidR="002B341D">
        <w:rPr>
          <w:rFonts w:cstheme="minorHAnsi"/>
          <w:szCs w:val="24"/>
        </w:rPr>
        <w:t>t changed</w:t>
      </w:r>
      <w:r w:rsidRPr="00F754FF">
        <w:rPr>
          <w:rFonts w:cstheme="minorHAnsi"/>
          <w:szCs w:val="24"/>
        </w:rPr>
        <w:t xml:space="preserve"> substantial</w:t>
      </w:r>
      <w:r w:rsidR="002B341D">
        <w:rPr>
          <w:rFonts w:cstheme="minorHAnsi"/>
          <w:szCs w:val="24"/>
        </w:rPr>
        <w:t>ly</w:t>
      </w:r>
      <w:r w:rsidRPr="00F754FF">
        <w:rPr>
          <w:rFonts w:cstheme="minorHAnsi"/>
          <w:szCs w:val="24"/>
        </w:rPr>
        <w:t xml:space="preserve"> </w:t>
      </w:r>
      <w:r w:rsidR="002B341D">
        <w:rPr>
          <w:rFonts w:cstheme="minorHAnsi"/>
          <w:szCs w:val="24"/>
        </w:rPr>
        <w:t>since</w:t>
      </w:r>
      <w:r w:rsidR="008A75FE">
        <w:rPr>
          <w:rFonts w:cstheme="minorHAnsi"/>
          <w:szCs w:val="24"/>
        </w:rPr>
        <w:t xml:space="preserve"> </w:t>
      </w:r>
      <w:r w:rsidR="008A75FE" w:rsidRPr="00F754FF">
        <w:rPr>
          <w:rFonts w:cstheme="minorHAnsi"/>
          <w:szCs w:val="24"/>
        </w:rPr>
        <w:t xml:space="preserve">the listing expansion of </w:t>
      </w:r>
      <w:r w:rsidR="008A75FE">
        <w:rPr>
          <w:rFonts w:cstheme="minorHAnsi"/>
          <w:szCs w:val="24"/>
        </w:rPr>
        <w:t xml:space="preserve">LDX </w:t>
      </w:r>
      <w:r>
        <w:rPr>
          <w:rFonts w:cstheme="minorHAnsi"/>
          <w:szCs w:val="24"/>
        </w:rPr>
        <w:t>(43.</w:t>
      </w:r>
      <w:r w:rsidR="00EA16D9">
        <w:rPr>
          <w:rFonts w:cstheme="minorHAnsi"/>
          <w:szCs w:val="24"/>
        </w:rPr>
        <w:t>10 </w:t>
      </w:r>
      <w:r>
        <w:rPr>
          <w:rFonts w:cstheme="minorHAnsi"/>
          <w:szCs w:val="24"/>
        </w:rPr>
        <w:t>mg</w:t>
      </w:r>
      <w:r w:rsidR="008A75FE">
        <w:rPr>
          <w:rFonts w:cstheme="minorHAnsi"/>
          <w:szCs w:val="24"/>
        </w:rPr>
        <w:t xml:space="preserve"> versus</w:t>
      </w:r>
      <w:r>
        <w:rPr>
          <w:rFonts w:cstheme="minorHAnsi"/>
          <w:szCs w:val="24"/>
        </w:rPr>
        <w:t xml:space="preserve"> 42.99</w:t>
      </w:r>
      <w:r w:rsidR="00263926">
        <w:rPr>
          <w:rFonts w:cstheme="minorHAnsi"/>
          <w:szCs w:val="24"/>
        </w:rPr>
        <w:t> </w:t>
      </w:r>
      <w:r>
        <w:rPr>
          <w:rFonts w:cstheme="minorHAnsi"/>
          <w:szCs w:val="24"/>
        </w:rPr>
        <w:t>mg)</w:t>
      </w:r>
      <w:r w:rsidRPr="00F754FF">
        <w:rPr>
          <w:rFonts w:cstheme="minorHAnsi"/>
          <w:szCs w:val="24"/>
        </w:rPr>
        <w:t xml:space="preserve">. The </w:t>
      </w:r>
      <w:r w:rsidR="008A75FE">
        <w:rPr>
          <w:rFonts w:cstheme="minorHAnsi"/>
          <w:szCs w:val="24"/>
        </w:rPr>
        <w:t>su</w:t>
      </w:r>
      <w:r w:rsidRPr="00F754FF">
        <w:rPr>
          <w:rFonts w:cstheme="minorHAnsi"/>
          <w:szCs w:val="24"/>
        </w:rPr>
        <w:t xml:space="preserve">bmission </w:t>
      </w:r>
      <w:r w:rsidR="008A75FE">
        <w:rPr>
          <w:rFonts w:cstheme="minorHAnsi"/>
          <w:szCs w:val="24"/>
        </w:rPr>
        <w:t xml:space="preserve">therefore </w:t>
      </w:r>
      <w:r w:rsidRPr="00F754FF">
        <w:rPr>
          <w:rFonts w:cstheme="minorHAnsi"/>
          <w:szCs w:val="24"/>
        </w:rPr>
        <w:t>assumed that any expansion to the Ritalin LA listing will result in minimal changes to the average dose used.</w:t>
      </w:r>
    </w:p>
    <w:bookmarkEnd w:id="27"/>
    <w:p w14:paraId="6F15F237" w14:textId="71B1FDE5" w:rsidR="009963F6" w:rsidRPr="004714DA" w:rsidRDefault="009963F6" w:rsidP="009963F6">
      <w:pPr>
        <w:pStyle w:val="PBACcaption"/>
        <w:keepNext/>
        <w:keepLines/>
        <w:rPr>
          <w:rFonts w:ascii="Arial Narrow" w:hAnsi="Arial Narrow"/>
          <w:sz w:val="20"/>
          <w:szCs w:val="20"/>
        </w:rPr>
      </w:pPr>
      <w:r w:rsidRPr="004714DA">
        <w:rPr>
          <w:rFonts w:ascii="Arial Narrow" w:hAnsi="Arial Narrow"/>
          <w:sz w:val="20"/>
          <w:szCs w:val="20"/>
        </w:rPr>
        <w:lastRenderedPageBreak/>
        <w:t xml:space="preserve">Table </w:t>
      </w:r>
      <w:r w:rsidR="004C19BB" w:rsidRPr="004714DA">
        <w:rPr>
          <w:rFonts w:ascii="Arial Narrow" w:hAnsi="Arial Narrow"/>
          <w:sz w:val="20"/>
          <w:szCs w:val="20"/>
        </w:rPr>
        <w:t>3</w:t>
      </w:r>
      <w:r w:rsidRPr="004714DA">
        <w:rPr>
          <w:rFonts w:ascii="Arial Narrow" w:hAnsi="Arial Narrow"/>
          <w:sz w:val="20"/>
          <w:szCs w:val="20"/>
        </w:rPr>
        <w:t xml:space="preserve">: </w:t>
      </w:r>
      <w:bookmarkStart w:id="28" w:name="_Hlk93678149"/>
      <w:r w:rsidRPr="004714DA">
        <w:rPr>
          <w:rFonts w:ascii="Arial Narrow" w:hAnsi="Arial Narrow"/>
          <w:sz w:val="20"/>
          <w:szCs w:val="20"/>
        </w:rPr>
        <w:t xml:space="preserve">Ritalin LAs weighted average dose by age group based on PBS 10% sample scripts from September 2020 to </w:t>
      </w:r>
      <w:r w:rsidR="00C14E97" w:rsidRPr="004714DA">
        <w:rPr>
          <w:rFonts w:ascii="Arial Narrow" w:hAnsi="Arial Narrow"/>
          <w:sz w:val="20"/>
          <w:szCs w:val="20"/>
        </w:rPr>
        <w:t xml:space="preserve">September </w:t>
      </w:r>
      <w:r w:rsidRPr="004714DA">
        <w:rPr>
          <w:rFonts w:ascii="Arial Narrow" w:hAnsi="Arial Narrow"/>
          <w:sz w:val="20"/>
          <w:szCs w:val="20"/>
        </w:rPr>
        <w:t xml:space="preserve">2021 and </w:t>
      </w:r>
      <w:r w:rsidR="008A75FE" w:rsidRPr="004714DA">
        <w:rPr>
          <w:rFonts w:ascii="Arial Narrow" w:hAnsi="Arial Narrow"/>
          <w:sz w:val="20"/>
          <w:szCs w:val="20"/>
        </w:rPr>
        <w:t>LDX</w:t>
      </w:r>
      <w:r w:rsidRPr="004714DA">
        <w:rPr>
          <w:rFonts w:ascii="Arial Narrow" w:hAnsi="Arial Narrow"/>
          <w:sz w:val="20"/>
          <w:szCs w:val="20"/>
        </w:rPr>
        <w:t xml:space="preserve"> weighted average dose based on PBS statistics data prior to and after expansion to listing</w:t>
      </w:r>
      <w:bookmarkEnd w:id="28"/>
    </w:p>
    <w:tbl>
      <w:tblPr>
        <w:tblStyle w:val="TableGrid"/>
        <w:tblW w:w="5000" w:type="pct"/>
        <w:tblLook w:val="04A0" w:firstRow="1" w:lastRow="0" w:firstColumn="1" w:lastColumn="0" w:noHBand="0" w:noVBand="1"/>
      </w:tblPr>
      <w:tblGrid>
        <w:gridCol w:w="2830"/>
        <w:gridCol w:w="2836"/>
        <w:gridCol w:w="3350"/>
      </w:tblGrid>
      <w:tr w:rsidR="009963F6" w:rsidRPr="004714DA" w14:paraId="33DD537D" w14:textId="77777777" w:rsidTr="00AE7E9C">
        <w:tc>
          <w:tcPr>
            <w:tcW w:w="1569" w:type="pct"/>
          </w:tcPr>
          <w:p w14:paraId="37FA17A0" w14:textId="484FCD2C" w:rsidR="009963F6" w:rsidRPr="004714DA" w:rsidRDefault="008A75FE" w:rsidP="00AE7E9C">
            <w:pPr>
              <w:pStyle w:val="NoSpacing"/>
              <w:keepNext/>
              <w:keepLines/>
              <w:rPr>
                <w:rFonts w:ascii="Arial Narrow" w:hAnsi="Arial Narrow"/>
                <w:b/>
                <w:bCs/>
                <w:sz w:val="20"/>
                <w:szCs w:val="20"/>
              </w:rPr>
            </w:pPr>
            <w:proofErr w:type="gramStart"/>
            <w:r w:rsidRPr="004714DA">
              <w:rPr>
                <w:rFonts w:ascii="Arial Narrow" w:hAnsi="Arial Narrow"/>
                <w:b/>
                <w:bCs/>
                <w:sz w:val="20"/>
                <w:szCs w:val="20"/>
              </w:rPr>
              <w:t>Long acting</w:t>
            </w:r>
            <w:proofErr w:type="gramEnd"/>
            <w:r w:rsidRPr="004714DA">
              <w:rPr>
                <w:rFonts w:ascii="Arial Narrow" w:hAnsi="Arial Narrow"/>
                <w:b/>
                <w:bCs/>
                <w:sz w:val="20"/>
                <w:szCs w:val="20"/>
              </w:rPr>
              <w:t xml:space="preserve"> m</w:t>
            </w:r>
            <w:r w:rsidR="009963F6" w:rsidRPr="004714DA">
              <w:rPr>
                <w:rFonts w:ascii="Arial Narrow" w:hAnsi="Arial Narrow"/>
                <w:b/>
                <w:bCs/>
                <w:sz w:val="20"/>
                <w:szCs w:val="20"/>
              </w:rPr>
              <w:t>ethylphenidate</w:t>
            </w:r>
          </w:p>
        </w:tc>
        <w:tc>
          <w:tcPr>
            <w:tcW w:w="1570" w:type="pct"/>
          </w:tcPr>
          <w:p w14:paraId="1069217B" w14:textId="77777777" w:rsidR="009963F6" w:rsidRPr="004714DA" w:rsidRDefault="009963F6" w:rsidP="00793CAA">
            <w:pPr>
              <w:pStyle w:val="NoSpacing"/>
              <w:keepNext/>
              <w:keepLines/>
              <w:jc w:val="center"/>
              <w:rPr>
                <w:rFonts w:ascii="Arial Narrow" w:hAnsi="Arial Narrow"/>
                <w:b/>
                <w:bCs/>
                <w:sz w:val="20"/>
                <w:szCs w:val="20"/>
              </w:rPr>
            </w:pPr>
          </w:p>
        </w:tc>
        <w:tc>
          <w:tcPr>
            <w:tcW w:w="1861" w:type="pct"/>
          </w:tcPr>
          <w:p w14:paraId="2C3622AF" w14:textId="77777777" w:rsidR="009963F6" w:rsidRPr="004714DA" w:rsidRDefault="009963F6" w:rsidP="00793CAA">
            <w:pPr>
              <w:pStyle w:val="NoSpacing"/>
              <w:keepNext/>
              <w:keepLines/>
              <w:jc w:val="center"/>
              <w:rPr>
                <w:rFonts w:ascii="Arial Narrow" w:hAnsi="Arial Narrow"/>
                <w:b/>
                <w:bCs/>
                <w:sz w:val="20"/>
                <w:szCs w:val="20"/>
              </w:rPr>
            </w:pPr>
          </w:p>
        </w:tc>
      </w:tr>
      <w:tr w:rsidR="009963F6" w:rsidRPr="004714DA" w14:paraId="6BFD3290" w14:textId="77777777" w:rsidTr="00AE7E9C">
        <w:tc>
          <w:tcPr>
            <w:tcW w:w="1569" w:type="pct"/>
          </w:tcPr>
          <w:p w14:paraId="4CD8B9ED" w14:textId="77777777" w:rsidR="009963F6" w:rsidRPr="004714DA" w:rsidRDefault="009963F6" w:rsidP="00AE7E9C">
            <w:pPr>
              <w:pStyle w:val="NoSpacing"/>
              <w:keepNext/>
              <w:keepLines/>
              <w:rPr>
                <w:rFonts w:ascii="Arial Narrow" w:hAnsi="Arial Narrow"/>
                <w:b/>
                <w:bCs/>
                <w:sz w:val="20"/>
                <w:szCs w:val="20"/>
              </w:rPr>
            </w:pPr>
            <w:r w:rsidRPr="004714DA">
              <w:rPr>
                <w:rFonts w:ascii="Arial Narrow" w:hAnsi="Arial Narrow"/>
                <w:b/>
                <w:bCs/>
                <w:sz w:val="20"/>
                <w:szCs w:val="20"/>
              </w:rPr>
              <w:t>Strength</w:t>
            </w:r>
          </w:p>
        </w:tc>
        <w:tc>
          <w:tcPr>
            <w:tcW w:w="1570" w:type="pct"/>
          </w:tcPr>
          <w:p w14:paraId="316198EF" w14:textId="77777777" w:rsidR="009963F6" w:rsidRPr="004714DA" w:rsidRDefault="009963F6" w:rsidP="00793CAA">
            <w:pPr>
              <w:pStyle w:val="NoSpacing"/>
              <w:keepNext/>
              <w:keepLines/>
              <w:jc w:val="center"/>
              <w:rPr>
                <w:rFonts w:ascii="Arial Narrow" w:hAnsi="Arial Narrow"/>
                <w:b/>
                <w:bCs/>
                <w:sz w:val="20"/>
                <w:szCs w:val="20"/>
              </w:rPr>
            </w:pPr>
            <w:r w:rsidRPr="004714DA">
              <w:rPr>
                <w:rFonts w:ascii="Arial Narrow" w:hAnsi="Arial Narrow"/>
                <w:b/>
                <w:bCs/>
                <w:sz w:val="20"/>
                <w:szCs w:val="20"/>
              </w:rPr>
              <w:t>Under 18 weighting (%)</w:t>
            </w:r>
          </w:p>
        </w:tc>
        <w:tc>
          <w:tcPr>
            <w:tcW w:w="1861" w:type="pct"/>
          </w:tcPr>
          <w:p w14:paraId="0834C884" w14:textId="77777777" w:rsidR="009963F6" w:rsidRPr="004714DA" w:rsidRDefault="009963F6" w:rsidP="00793CAA">
            <w:pPr>
              <w:pStyle w:val="NoSpacing"/>
              <w:keepNext/>
              <w:keepLines/>
              <w:jc w:val="center"/>
              <w:rPr>
                <w:rFonts w:ascii="Arial Narrow" w:hAnsi="Arial Narrow"/>
                <w:b/>
                <w:bCs/>
                <w:sz w:val="20"/>
                <w:szCs w:val="20"/>
              </w:rPr>
            </w:pPr>
            <w:r w:rsidRPr="004714DA">
              <w:rPr>
                <w:rFonts w:ascii="Arial Narrow" w:hAnsi="Arial Narrow"/>
                <w:b/>
                <w:bCs/>
                <w:sz w:val="20"/>
                <w:szCs w:val="20"/>
              </w:rPr>
              <w:t>18+ weighting (%)</w:t>
            </w:r>
          </w:p>
        </w:tc>
      </w:tr>
      <w:tr w:rsidR="009963F6" w:rsidRPr="004714DA" w14:paraId="52EC4DE9" w14:textId="77777777" w:rsidTr="00AE7E9C">
        <w:tc>
          <w:tcPr>
            <w:tcW w:w="1569" w:type="pct"/>
          </w:tcPr>
          <w:p w14:paraId="6B89AA82" w14:textId="77777777" w:rsidR="009963F6" w:rsidRPr="004714DA" w:rsidRDefault="009963F6" w:rsidP="00AE7E9C">
            <w:pPr>
              <w:pStyle w:val="NoSpacing"/>
              <w:keepNext/>
              <w:keepLines/>
              <w:rPr>
                <w:rFonts w:ascii="Arial Narrow" w:hAnsi="Arial Narrow"/>
                <w:sz w:val="20"/>
                <w:szCs w:val="20"/>
              </w:rPr>
            </w:pPr>
            <w:r w:rsidRPr="004714DA">
              <w:rPr>
                <w:rFonts w:ascii="Arial Narrow" w:hAnsi="Arial Narrow"/>
                <w:sz w:val="20"/>
                <w:szCs w:val="20"/>
              </w:rPr>
              <w:t>Ritalin LA 10mg</w:t>
            </w:r>
          </w:p>
        </w:tc>
        <w:tc>
          <w:tcPr>
            <w:tcW w:w="1570" w:type="pct"/>
          </w:tcPr>
          <w:p w14:paraId="1B5F2228" w14:textId="77777777" w:rsidR="009963F6" w:rsidRPr="004714DA" w:rsidRDefault="009963F6" w:rsidP="00793CAA">
            <w:pPr>
              <w:pStyle w:val="NoSpacing"/>
              <w:keepNext/>
              <w:keepLines/>
              <w:jc w:val="center"/>
              <w:rPr>
                <w:rFonts w:ascii="Arial Narrow" w:hAnsi="Arial Narrow"/>
                <w:sz w:val="20"/>
                <w:szCs w:val="20"/>
              </w:rPr>
            </w:pPr>
            <w:r w:rsidRPr="004714DA">
              <w:rPr>
                <w:rFonts w:ascii="Arial Narrow" w:hAnsi="Arial Narrow"/>
                <w:sz w:val="20"/>
                <w:szCs w:val="20"/>
              </w:rPr>
              <w:t>10.3%</w:t>
            </w:r>
          </w:p>
        </w:tc>
        <w:tc>
          <w:tcPr>
            <w:tcW w:w="1861" w:type="pct"/>
          </w:tcPr>
          <w:p w14:paraId="2BAE25C9" w14:textId="77777777" w:rsidR="009963F6" w:rsidRPr="004714DA" w:rsidRDefault="009963F6" w:rsidP="00793CAA">
            <w:pPr>
              <w:pStyle w:val="NoSpacing"/>
              <w:keepNext/>
              <w:keepLines/>
              <w:jc w:val="center"/>
              <w:rPr>
                <w:rFonts w:ascii="Arial Narrow" w:hAnsi="Arial Narrow"/>
                <w:sz w:val="20"/>
                <w:szCs w:val="20"/>
              </w:rPr>
            </w:pPr>
            <w:r w:rsidRPr="004714DA">
              <w:rPr>
                <w:rFonts w:ascii="Arial Narrow" w:hAnsi="Arial Narrow"/>
                <w:sz w:val="20"/>
                <w:szCs w:val="20"/>
              </w:rPr>
              <w:t>9.5%</w:t>
            </w:r>
          </w:p>
        </w:tc>
      </w:tr>
      <w:tr w:rsidR="009963F6" w:rsidRPr="004714DA" w14:paraId="131472AD" w14:textId="77777777" w:rsidTr="00AE7E9C">
        <w:tc>
          <w:tcPr>
            <w:tcW w:w="1569" w:type="pct"/>
          </w:tcPr>
          <w:p w14:paraId="4E75BED5" w14:textId="77777777" w:rsidR="009963F6" w:rsidRPr="004714DA" w:rsidRDefault="009963F6" w:rsidP="00AE7E9C">
            <w:pPr>
              <w:pStyle w:val="NoSpacing"/>
              <w:keepNext/>
              <w:keepLines/>
              <w:rPr>
                <w:rFonts w:ascii="Arial Narrow" w:hAnsi="Arial Narrow"/>
                <w:sz w:val="20"/>
                <w:szCs w:val="20"/>
              </w:rPr>
            </w:pPr>
            <w:r w:rsidRPr="004714DA">
              <w:rPr>
                <w:rFonts w:ascii="Arial Narrow" w:hAnsi="Arial Narrow"/>
                <w:sz w:val="20"/>
                <w:szCs w:val="20"/>
              </w:rPr>
              <w:t>Ritalin LA 20mg</w:t>
            </w:r>
          </w:p>
        </w:tc>
        <w:tc>
          <w:tcPr>
            <w:tcW w:w="1570" w:type="pct"/>
          </w:tcPr>
          <w:p w14:paraId="1626CD65" w14:textId="77777777" w:rsidR="009963F6" w:rsidRPr="004714DA" w:rsidRDefault="009963F6" w:rsidP="00793CAA">
            <w:pPr>
              <w:pStyle w:val="NoSpacing"/>
              <w:keepNext/>
              <w:keepLines/>
              <w:jc w:val="center"/>
              <w:rPr>
                <w:rFonts w:ascii="Arial Narrow" w:hAnsi="Arial Narrow"/>
                <w:sz w:val="20"/>
                <w:szCs w:val="20"/>
              </w:rPr>
            </w:pPr>
            <w:r w:rsidRPr="004714DA">
              <w:rPr>
                <w:rFonts w:ascii="Arial Narrow" w:hAnsi="Arial Narrow"/>
                <w:sz w:val="20"/>
                <w:szCs w:val="20"/>
              </w:rPr>
              <w:t>35.2%</w:t>
            </w:r>
          </w:p>
        </w:tc>
        <w:tc>
          <w:tcPr>
            <w:tcW w:w="1861" w:type="pct"/>
          </w:tcPr>
          <w:p w14:paraId="69A25143" w14:textId="77777777" w:rsidR="009963F6" w:rsidRPr="004714DA" w:rsidRDefault="009963F6" w:rsidP="00793CAA">
            <w:pPr>
              <w:pStyle w:val="NoSpacing"/>
              <w:keepNext/>
              <w:keepLines/>
              <w:jc w:val="center"/>
              <w:rPr>
                <w:rFonts w:ascii="Arial Narrow" w:hAnsi="Arial Narrow"/>
                <w:sz w:val="20"/>
                <w:szCs w:val="20"/>
              </w:rPr>
            </w:pPr>
            <w:r w:rsidRPr="004714DA">
              <w:rPr>
                <w:rFonts w:ascii="Arial Narrow" w:hAnsi="Arial Narrow"/>
                <w:sz w:val="20"/>
                <w:szCs w:val="20"/>
              </w:rPr>
              <w:t>23.7%</w:t>
            </w:r>
          </w:p>
        </w:tc>
      </w:tr>
      <w:tr w:rsidR="009963F6" w:rsidRPr="004714DA" w14:paraId="002C2533" w14:textId="77777777" w:rsidTr="00AE7E9C">
        <w:tc>
          <w:tcPr>
            <w:tcW w:w="1569" w:type="pct"/>
          </w:tcPr>
          <w:p w14:paraId="12800994" w14:textId="77777777" w:rsidR="009963F6" w:rsidRPr="004714DA" w:rsidRDefault="009963F6" w:rsidP="00AE7E9C">
            <w:pPr>
              <w:pStyle w:val="NoSpacing"/>
              <w:keepNext/>
              <w:keepLines/>
              <w:rPr>
                <w:rFonts w:ascii="Arial Narrow" w:hAnsi="Arial Narrow"/>
                <w:sz w:val="20"/>
                <w:szCs w:val="20"/>
              </w:rPr>
            </w:pPr>
            <w:r w:rsidRPr="004714DA">
              <w:rPr>
                <w:rFonts w:ascii="Arial Narrow" w:hAnsi="Arial Narrow"/>
                <w:sz w:val="20"/>
                <w:szCs w:val="20"/>
              </w:rPr>
              <w:t>Ritalin LA 30mg</w:t>
            </w:r>
          </w:p>
        </w:tc>
        <w:tc>
          <w:tcPr>
            <w:tcW w:w="1570" w:type="pct"/>
          </w:tcPr>
          <w:p w14:paraId="54FC251E" w14:textId="77777777" w:rsidR="009963F6" w:rsidRPr="004714DA" w:rsidRDefault="009963F6" w:rsidP="00793CAA">
            <w:pPr>
              <w:pStyle w:val="NoSpacing"/>
              <w:keepNext/>
              <w:keepLines/>
              <w:jc w:val="center"/>
              <w:rPr>
                <w:rFonts w:ascii="Arial Narrow" w:hAnsi="Arial Narrow"/>
                <w:sz w:val="20"/>
                <w:szCs w:val="20"/>
              </w:rPr>
            </w:pPr>
            <w:r w:rsidRPr="004714DA">
              <w:rPr>
                <w:rFonts w:ascii="Arial Narrow" w:hAnsi="Arial Narrow"/>
                <w:sz w:val="20"/>
                <w:szCs w:val="20"/>
              </w:rPr>
              <w:t>32.0%</w:t>
            </w:r>
          </w:p>
        </w:tc>
        <w:tc>
          <w:tcPr>
            <w:tcW w:w="1861" w:type="pct"/>
          </w:tcPr>
          <w:p w14:paraId="6828CC22" w14:textId="77777777" w:rsidR="009963F6" w:rsidRPr="004714DA" w:rsidRDefault="009963F6" w:rsidP="00793CAA">
            <w:pPr>
              <w:pStyle w:val="NoSpacing"/>
              <w:keepNext/>
              <w:keepLines/>
              <w:jc w:val="center"/>
              <w:rPr>
                <w:rFonts w:ascii="Arial Narrow" w:hAnsi="Arial Narrow"/>
                <w:sz w:val="20"/>
                <w:szCs w:val="20"/>
              </w:rPr>
            </w:pPr>
            <w:r w:rsidRPr="004714DA">
              <w:rPr>
                <w:rFonts w:ascii="Arial Narrow" w:hAnsi="Arial Narrow"/>
                <w:sz w:val="20"/>
                <w:szCs w:val="20"/>
              </w:rPr>
              <w:t>27.9%</w:t>
            </w:r>
          </w:p>
        </w:tc>
      </w:tr>
      <w:tr w:rsidR="009963F6" w:rsidRPr="004714DA" w14:paraId="69ABC927" w14:textId="77777777" w:rsidTr="00AE7E9C">
        <w:tc>
          <w:tcPr>
            <w:tcW w:w="1569" w:type="pct"/>
          </w:tcPr>
          <w:p w14:paraId="389BB7C5" w14:textId="77777777" w:rsidR="009963F6" w:rsidRPr="004714DA" w:rsidRDefault="009963F6" w:rsidP="00AE7E9C">
            <w:pPr>
              <w:pStyle w:val="NoSpacing"/>
              <w:keepNext/>
              <w:keepLines/>
              <w:rPr>
                <w:rFonts w:ascii="Arial Narrow" w:hAnsi="Arial Narrow"/>
                <w:sz w:val="20"/>
                <w:szCs w:val="20"/>
              </w:rPr>
            </w:pPr>
            <w:r w:rsidRPr="004714DA">
              <w:rPr>
                <w:rFonts w:ascii="Arial Narrow" w:hAnsi="Arial Narrow"/>
                <w:sz w:val="20"/>
                <w:szCs w:val="20"/>
              </w:rPr>
              <w:t>Ritalin LA 40mg</w:t>
            </w:r>
          </w:p>
        </w:tc>
        <w:tc>
          <w:tcPr>
            <w:tcW w:w="1570" w:type="pct"/>
          </w:tcPr>
          <w:p w14:paraId="48E5DAC8" w14:textId="77777777" w:rsidR="009963F6" w:rsidRPr="004714DA" w:rsidRDefault="009963F6" w:rsidP="00793CAA">
            <w:pPr>
              <w:pStyle w:val="NoSpacing"/>
              <w:keepNext/>
              <w:keepLines/>
              <w:jc w:val="center"/>
              <w:rPr>
                <w:rFonts w:ascii="Arial Narrow" w:hAnsi="Arial Narrow"/>
                <w:sz w:val="20"/>
                <w:szCs w:val="20"/>
              </w:rPr>
            </w:pPr>
            <w:r w:rsidRPr="004714DA">
              <w:rPr>
                <w:rFonts w:ascii="Arial Narrow" w:hAnsi="Arial Narrow"/>
                <w:sz w:val="20"/>
                <w:szCs w:val="20"/>
              </w:rPr>
              <w:t>20.5%</w:t>
            </w:r>
          </w:p>
        </w:tc>
        <w:tc>
          <w:tcPr>
            <w:tcW w:w="1861" w:type="pct"/>
          </w:tcPr>
          <w:p w14:paraId="35070732" w14:textId="77777777" w:rsidR="009963F6" w:rsidRPr="004714DA" w:rsidRDefault="009963F6" w:rsidP="00793CAA">
            <w:pPr>
              <w:pStyle w:val="NoSpacing"/>
              <w:keepNext/>
              <w:keepLines/>
              <w:jc w:val="center"/>
              <w:rPr>
                <w:rFonts w:ascii="Arial Narrow" w:hAnsi="Arial Narrow"/>
                <w:sz w:val="20"/>
                <w:szCs w:val="20"/>
              </w:rPr>
            </w:pPr>
            <w:r w:rsidRPr="004714DA">
              <w:rPr>
                <w:rFonts w:ascii="Arial Narrow" w:hAnsi="Arial Narrow"/>
                <w:sz w:val="20"/>
                <w:szCs w:val="20"/>
              </w:rPr>
              <w:t>35.7%</w:t>
            </w:r>
          </w:p>
        </w:tc>
      </w:tr>
      <w:tr w:rsidR="009963F6" w:rsidRPr="004714DA" w14:paraId="17DBCB4A" w14:textId="77777777" w:rsidTr="00AE7E9C">
        <w:tc>
          <w:tcPr>
            <w:tcW w:w="1569" w:type="pct"/>
          </w:tcPr>
          <w:p w14:paraId="7E50BBA6" w14:textId="77777777" w:rsidR="009963F6" w:rsidRPr="004714DA" w:rsidRDefault="009963F6" w:rsidP="00AE7E9C">
            <w:pPr>
              <w:pStyle w:val="NoSpacing"/>
              <w:keepNext/>
              <w:keepLines/>
              <w:rPr>
                <w:rFonts w:ascii="Arial Narrow" w:hAnsi="Arial Narrow"/>
                <w:sz w:val="20"/>
                <w:szCs w:val="20"/>
              </w:rPr>
            </w:pPr>
            <w:r w:rsidRPr="004714DA">
              <w:rPr>
                <w:rFonts w:ascii="Arial Narrow" w:hAnsi="Arial Narrow"/>
                <w:sz w:val="20"/>
                <w:szCs w:val="20"/>
              </w:rPr>
              <w:t>Ritalin LA 60mg</w:t>
            </w:r>
          </w:p>
        </w:tc>
        <w:tc>
          <w:tcPr>
            <w:tcW w:w="1570" w:type="pct"/>
          </w:tcPr>
          <w:p w14:paraId="7A3BD161" w14:textId="77777777" w:rsidR="009963F6" w:rsidRPr="004714DA" w:rsidRDefault="009963F6" w:rsidP="00793CAA">
            <w:pPr>
              <w:pStyle w:val="NoSpacing"/>
              <w:keepNext/>
              <w:keepLines/>
              <w:jc w:val="center"/>
              <w:rPr>
                <w:rFonts w:ascii="Arial Narrow" w:hAnsi="Arial Narrow"/>
                <w:sz w:val="20"/>
                <w:szCs w:val="20"/>
              </w:rPr>
            </w:pPr>
            <w:r w:rsidRPr="004714DA">
              <w:rPr>
                <w:rFonts w:ascii="Arial Narrow" w:hAnsi="Arial Narrow"/>
                <w:sz w:val="20"/>
                <w:szCs w:val="20"/>
              </w:rPr>
              <w:t>2.0%</w:t>
            </w:r>
          </w:p>
        </w:tc>
        <w:tc>
          <w:tcPr>
            <w:tcW w:w="1861" w:type="pct"/>
          </w:tcPr>
          <w:p w14:paraId="63DC5CAA" w14:textId="77777777" w:rsidR="009963F6" w:rsidRPr="004714DA" w:rsidRDefault="009963F6" w:rsidP="00793CAA">
            <w:pPr>
              <w:pStyle w:val="NoSpacing"/>
              <w:keepNext/>
              <w:keepLines/>
              <w:jc w:val="center"/>
              <w:rPr>
                <w:rFonts w:ascii="Arial Narrow" w:hAnsi="Arial Narrow"/>
                <w:sz w:val="20"/>
                <w:szCs w:val="20"/>
              </w:rPr>
            </w:pPr>
            <w:r w:rsidRPr="004714DA">
              <w:rPr>
                <w:rFonts w:ascii="Arial Narrow" w:hAnsi="Arial Narrow"/>
                <w:sz w:val="20"/>
                <w:szCs w:val="20"/>
              </w:rPr>
              <w:t>3.2%</w:t>
            </w:r>
          </w:p>
        </w:tc>
      </w:tr>
      <w:tr w:rsidR="009963F6" w:rsidRPr="004714DA" w14:paraId="2675872C" w14:textId="77777777" w:rsidTr="00AE7E9C">
        <w:tc>
          <w:tcPr>
            <w:tcW w:w="1569" w:type="pct"/>
          </w:tcPr>
          <w:p w14:paraId="66128E14" w14:textId="77777777" w:rsidR="009963F6" w:rsidRPr="004714DA" w:rsidRDefault="009963F6" w:rsidP="00AE7E9C">
            <w:pPr>
              <w:pStyle w:val="NoSpacing"/>
              <w:keepNext/>
              <w:keepLines/>
              <w:rPr>
                <w:rFonts w:ascii="Arial Narrow" w:hAnsi="Arial Narrow"/>
                <w:sz w:val="20"/>
                <w:szCs w:val="20"/>
              </w:rPr>
            </w:pPr>
            <w:r w:rsidRPr="004714DA">
              <w:rPr>
                <w:rFonts w:ascii="Arial Narrow" w:hAnsi="Arial Narrow"/>
                <w:sz w:val="20"/>
                <w:szCs w:val="20"/>
              </w:rPr>
              <w:t>Total</w:t>
            </w:r>
          </w:p>
        </w:tc>
        <w:tc>
          <w:tcPr>
            <w:tcW w:w="1570" w:type="pct"/>
          </w:tcPr>
          <w:p w14:paraId="70E177F2" w14:textId="77777777" w:rsidR="009963F6" w:rsidRPr="004714DA" w:rsidRDefault="009963F6" w:rsidP="00793CAA">
            <w:pPr>
              <w:pStyle w:val="NoSpacing"/>
              <w:keepNext/>
              <w:keepLines/>
              <w:jc w:val="center"/>
              <w:rPr>
                <w:rFonts w:ascii="Arial Narrow" w:hAnsi="Arial Narrow"/>
                <w:sz w:val="20"/>
                <w:szCs w:val="20"/>
              </w:rPr>
            </w:pPr>
            <w:r w:rsidRPr="004714DA">
              <w:rPr>
                <w:rFonts w:ascii="Arial Narrow" w:hAnsi="Arial Narrow"/>
                <w:sz w:val="20"/>
                <w:szCs w:val="20"/>
              </w:rPr>
              <w:t>100.0%</w:t>
            </w:r>
          </w:p>
        </w:tc>
        <w:tc>
          <w:tcPr>
            <w:tcW w:w="1861" w:type="pct"/>
          </w:tcPr>
          <w:p w14:paraId="14C36139" w14:textId="77777777" w:rsidR="009963F6" w:rsidRPr="004714DA" w:rsidRDefault="009963F6" w:rsidP="00793CAA">
            <w:pPr>
              <w:pStyle w:val="NoSpacing"/>
              <w:keepNext/>
              <w:keepLines/>
              <w:jc w:val="center"/>
              <w:rPr>
                <w:rFonts w:ascii="Arial Narrow" w:hAnsi="Arial Narrow"/>
                <w:sz w:val="20"/>
                <w:szCs w:val="20"/>
              </w:rPr>
            </w:pPr>
            <w:r w:rsidRPr="004714DA">
              <w:rPr>
                <w:rFonts w:ascii="Arial Narrow" w:hAnsi="Arial Narrow"/>
                <w:sz w:val="20"/>
                <w:szCs w:val="20"/>
              </w:rPr>
              <w:t>100.0%</w:t>
            </w:r>
          </w:p>
        </w:tc>
      </w:tr>
      <w:tr w:rsidR="009963F6" w:rsidRPr="004714DA" w14:paraId="54B4641C" w14:textId="77777777" w:rsidTr="00AE7E9C">
        <w:tc>
          <w:tcPr>
            <w:tcW w:w="1569" w:type="pct"/>
          </w:tcPr>
          <w:p w14:paraId="05CF770F" w14:textId="77777777" w:rsidR="009963F6" w:rsidRPr="004714DA" w:rsidRDefault="009963F6" w:rsidP="00AE7E9C">
            <w:pPr>
              <w:pStyle w:val="NoSpacing"/>
              <w:keepNext/>
              <w:keepLines/>
              <w:rPr>
                <w:rFonts w:ascii="Arial Narrow" w:hAnsi="Arial Narrow"/>
                <w:b/>
                <w:bCs/>
                <w:sz w:val="20"/>
                <w:szCs w:val="20"/>
              </w:rPr>
            </w:pPr>
            <w:r w:rsidRPr="004714DA">
              <w:rPr>
                <w:rFonts w:ascii="Arial Narrow" w:hAnsi="Arial Narrow"/>
                <w:b/>
                <w:bCs/>
                <w:sz w:val="20"/>
                <w:szCs w:val="20"/>
              </w:rPr>
              <w:t>Weighted average dose (mg)</w:t>
            </w:r>
          </w:p>
        </w:tc>
        <w:tc>
          <w:tcPr>
            <w:tcW w:w="1570" w:type="pct"/>
          </w:tcPr>
          <w:p w14:paraId="03172649" w14:textId="77777777" w:rsidR="009963F6" w:rsidRPr="004714DA" w:rsidRDefault="009963F6" w:rsidP="00793CAA">
            <w:pPr>
              <w:pStyle w:val="NoSpacing"/>
              <w:keepNext/>
              <w:keepLines/>
              <w:jc w:val="center"/>
              <w:rPr>
                <w:rFonts w:ascii="Arial Narrow" w:hAnsi="Arial Narrow"/>
                <w:b/>
                <w:bCs/>
                <w:sz w:val="20"/>
                <w:szCs w:val="20"/>
              </w:rPr>
            </w:pPr>
            <w:r w:rsidRPr="004714DA">
              <w:rPr>
                <w:rFonts w:ascii="Arial Narrow" w:hAnsi="Arial Narrow"/>
                <w:b/>
                <w:bCs/>
                <w:sz w:val="20"/>
                <w:szCs w:val="20"/>
              </w:rPr>
              <w:t>27.06</w:t>
            </w:r>
          </w:p>
        </w:tc>
        <w:tc>
          <w:tcPr>
            <w:tcW w:w="1861" w:type="pct"/>
          </w:tcPr>
          <w:p w14:paraId="2A247BF6" w14:textId="77777777" w:rsidR="009963F6" w:rsidRPr="004714DA" w:rsidRDefault="009963F6" w:rsidP="00793CAA">
            <w:pPr>
              <w:pStyle w:val="NoSpacing"/>
              <w:keepNext/>
              <w:keepLines/>
              <w:jc w:val="center"/>
              <w:rPr>
                <w:rFonts w:ascii="Arial Narrow" w:hAnsi="Arial Narrow"/>
                <w:b/>
                <w:bCs/>
                <w:sz w:val="20"/>
                <w:szCs w:val="20"/>
              </w:rPr>
            </w:pPr>
            <w:r w:rsidRPr="004714DA">
              <w:rPr>
                <w:rFonts w:ascii="Arial Narrow" w:hAnsi="Arial Narrow"/>
                <w:b/>
                <w:bCs/>
                <w:sz w:val="20"/>
                <w:szCs w:val="20"/>
              </w:rPr>
              <w:t>30.26</w:t>
            </w:r>
          </w:p>
        </w:tc>
      </w:tr>
      <w:tr w:rsidR="009963F6" w:rsidRPr="004714DA" w14:paraId="70C7B2E2" w14:textId="77777777" w:rsidTr="00AE7E9C">
        <w:tc>
          <w:tcPr>
            <w:tcW w:w="1569" w:type="pct"/>
          </w:tcPr>
          <w:p w14:paraId="27716B8D" w14:textId="74A94DDC" w:rsidR="009963F6" w:rsidRPr="004714DA" w:rsidRDefault="00793CAA" w:rsidP="00AE7E9C">
            <w:pPr>
              <w:pStyle w:val="NoSpacing"/>
              <w:keepNext/>
              <w:keepLines/>
              <w:rPr>
                <w:rFonts w:ascii="Arial Narrow" w:hAnsi="Arial Narrow"/>
                <w:b/>
                <w:sz w:val="20"/>
                <w:szCs w:val="20"/>
              </w:rPr>
            </w:pPr>
            <w:r w:rsidRPr="004714DA">
              <w:rPr>
                <w:rFonts w:ascii="Arial Narrow" w:hAnsi="Arial Narrow"/>
                <w:b/>
                <w:sz w:val="20"/>
                <w:szCs w:val="20"/>
              </w:rPr>
              <w:t>LDX</w:t>
            </w:r>
          </w:p>
        </w:tc>
        <w:tc>
          <w:tcPr>
            <w:tcW w:w="1573" w:type="pct"/>
          </w:tcPr>
          <w:p w14:paraId="4537D0D8" w14:textId="77777777" w:rsidR="009963F6" w:rsidRPr="004714DA" w:rsidRDefault="009963F6" w:rsidP="00793CAA">
            <w:pPr>
              <w:pStyle w:val="NoSpacing"/>
              <w:keepNext/>
              <w:keepLines/>
              <w:jc w:val="center"/>
              <w:rPr>
                <w:rFonts w:ascii="Arial Narrow" w:hAnsi="Arial Narrow"/>
                <w:b/>
                <w:sz w:val="20"/>
                <w:szCs w:val="20"/>
              </w:rPr>
            </w:pPr>
          </w:p>
        </w:tc>
        <w:tc>
          <w:tcPr>
            <w:tcW w:w="1858" w:type="pct"/>
          </w:tcPr>
          <w:p w14:paraId="0953D965" w14:textId="77777777" w:rsidR="009963F6" w:rsidRPr="004714DA" w:rsidRDefault="009963F6" w:rsidP="00793CAA">
            <w:pPr>
              <w:pStyle w:val="NoSpacing"/>
              <w:keepNext/>
              <w:keepLines/>
              <w:jc w:val="center"/>
              <w:rPr>
                <w:rFonts w:ascii="Arial Narrow" w:hAnsi="Arial Narrow"/>
                <w:b/>
                <w:sz w:val="20"/>
                <w:szCs w:val="20"/>
              </w:rPr>
            </w:pPr>
          </w:p>
        </w:tc>
      </w:tr>
      <w:tr w:rsidR="009963F6" w:rsidRPr="004714DA" w14:paraId="25126AB4" w14:textId="77777777" w:rsidTr="00AE7E9C">
        <w:tc>
          <w:tcPr>
            <w:tcW w:w="1569" w:type="pct"/>
          </w:tcPr>
          <w:p w14:paraId="382674F9" w14:textId="77777777" w:rsidR="009963F6" w:rsidRPr="004714DA" w:rsidRDefault="009963F6" w:rsidP="00AE7E9C">
            <w:pPr>
              <w:pStyle w:val="NoSpacing"/>
              <w:keepNext/>
              <w:keepLines/>
              <w:rPr>
                <w:rFonts w:ascii="Arial Narrow" w:hAnsi="Arial Narrow"/>
                <w:b/>
                <w:sz w:val="20"/>
                <w:szCs w:val="20"/>
              </w:rPr>
            </w:pPr>
            <w:r w:rsidRPr="004714DA">
              <w:rPr>
                <w:rFonts w:ascii="Arial Narrow" w:hAnsi="Arial Narrow"/>
                <w:b/>
                <w:sz w:val="20"/>
                <w:szCs w:val="20"/>
              </w:rPr>
              <w:t>Strength</w:t>
            </w:r>
          </w:p>
        </w:tc>
        <w:tc>
          <w:tcPr>
            <w:tcW w:w="1573" w:type="pct"/>
          </w:tcPr>
          <w:p w14:paraId="36624B73" w14:textId="77777777" w:rsidR="009963F6" w:rsidRPr="004714DA" w:rsidRDefault="009963F6" w:rsidP="00793CAA">
            <w:pPr>
              <w:pStyle w:val="NoSpacing"/>
              <w:keepNext/>
              <w:keepLines/>
              <w:jc w:val="center"/>
              <w:rPr>
                <w:rFonts w:ascii="Arial Narrow" w:hAnsi="Arial Narrow"/>
                <w:b/>
                <w:sz w:val="20"/>
                <w:szCs w:val="20"/>
              </w:rPr>
            </w:pPr>
            <w:r w:rsidRPr="004714DA">
              <w:rPr>
                <w:rFonts w:ascii="Arial Narrow" w:hAnsi="Arial Narrow"/>
                <w:b/>
                <w:sz w:val="20"/>
                <w:szCs w:val="20"/>
              </w:rPr>
              <w:t>Weighting prior to new listing (%)</w:t>
            </w:r>
          </w:p>
        </w:tc>
        <w:tc>
          <w:tcPr>
            <w:tcW w:w="1858" w:type="pct"/>
          </w:tcPr>
          <w:p w14:paraId="73F55031" w14:textId="77777777" w:rsidR="009963F6" w:rsidRPr="004714DA" w:rsidRDefault="009963F6" w:rsidP="00793CAA">
            <w:pPr>
              <w:pStyle w:val="NoSpacing"/>
              <w:keepNext/>
              <w:keepLines/>
              <w:jc w:val="center"/>
              <w:rPr>
                <w:rFonts w:ascii="Arial Narrow" w:hAnsi="Arial Narrow"/>
                <w:b/>
                <w:sz w:val="20"/>
                <w:szCs w:val="20"/>
              </w:rPr>
            </w:pPr>
            <w:r w:rsidRPr="004714DA">
              <w:rPr>
                <w:rFonts w:ascii="Arial Narrow" w:hAnsi="Arial Narrow"/>
                <w:b/>
                <w:sz w:val="20"/>
                <w:szCs w:val="20"/>
              </w:rPr>
              <w:t>Weighting after new listing (%)</w:t>
            </w:r>
          </w:p>
        </w:tc>
      </w:tr>
      <w:tr w:rsidR="009963F6" w:rsidRPr="004714DA" w14:paraId="56BE3800" w14:textId="77777777" w:rsidTr="00AE7E9C">
        <w:tc>
          <w:tcPr>
            <w:tcW w:w="1569" w:type="pct"/>
          </w:tcPr>
          <w:p w14:paraId="4E943B74" w14:textId="77777777" w:rsidR="009963F6" w:rsidRPr="004714DA" w:rsidRDefault="009963F6" w:rsidP="00AE7E9C">
            <w:pPr>
              <w:pStyle w:val="NoSpacing"/>
              <w:keepNext/>
              <w:keepLines/>
              <w:rPr>
                <w:rFonts w:ascii="Arial Narrow" w:hAnsi="Arial Narrow"/>
                <w:sz w:val="20"/>
                <w:szCs w:val="20"/>
              </w:rPr>
            </w:pPr>
            <w:r w:rsidRPr="004714DA">
              <w:rPr>
                <w:rFonts w:ascii="Arial Narrow" w:hAnsi="Arial Narrow"/>
                <w:sz w:val="20"/>
                <w:szCs w:val="20"/>
              </w:rPr>
              <w:t>Vyvanse 20mg</w:t>
            </w:r>
          </w:p>
        </w:tc>
        <w:tc>
          <w:tcPr>
            <w:tcW w:w="1573" w:type="pct"/>
          </w:tcPr>
          <w:p w14:paraId="27B9B698" w14:textId="77777777" w:rsidR="009963F6" w:rsidRPr="004714DA" w:rsidRDefault="009963F6" w:rsidP="00793CAA">
            <w:pPr>
              <w:pStyle w:val="NoSpacing"/>
              <w:keepNext/>
              <w:keepLines/>
              <w:jc w:val="center"/>
              <w:rPr>
                <w:rFonts w:ascii="Arial Narrow" w:hAnsi="Arial Narrow"/>
                <w:sz w:val="20"/>
                <w:szCs w:val="20"/>
              </w:rPr>
            </w:pPr>
            <w:r w:rsidRPr="004714DA">
              <w:rPr>
                <w:rFonts w:ascii="Arial Narrow" w:hAnsi="Arial Narrow"/>
                <w:sz w:val="20"/>
                <w:szCs w:val="20"/>
              </w:rPr>
              <w:t>6.4%</w:t>
            </w:r>
          </w:p>
        </w:tc>
        <w:tc>
          <w:tcPr>
            <w:tcW w:w="1858" w:type="pct"/>
          </w:tcPr>
          <w:p w14:paraId="1A9EBCD0" w14:textId="77777777" w:rsidR="009963F6" w:rsidRPr="004714DA" w:rsidRDefault="009963F6" w:rsidP="00793CAA">
            <w:pPr>
              <w:pStyle w:val="NoSpacing"/>
              <w:keepNext/>
              <w:keepLines/>
              <w:jc w:val="center"/>
              <w:rPr>
                <w:rFonts w:ascii="Arial Narrow" w:hAnsi="Arial Narrow"/>
                <w:sz w:val="20"/>
                <w:szCs w:val="20"/>
              </w:rPr>
            </w:pPr>
            <w:r w:rsidRPr="004714DA">
              <w:rPr>
                <w:rFonts w:ascii="Arial Narrow" w:hAnsi="Arial Narrow"/>
                <w:sz w:val="20"/>
                <w:szCs w:val="20"/>
              </w:rPr>
              <w:t>11.3%</w:t>
            </w:r>
          </w:p>
        </w:tc>
      </w:tr>
      <w:tr w:rsidR="009963F6" w:rsidRPr="004714DA" w14:paraId="45D802B3" w14:textId="77777777" w:rsidTr="00AE7E9C">
        <w:tc>
          <w:tcPr>
            <w:tcW w:w="1569" w:type="pct"/>
          </w:tcPr>
          <w:p w14:paraId="5A7739EE" w14:textId="77777777" w:rsidR="009963F6" w:rsidRPr="004714DA" w:rsidRDefault="009963F6" w:rsidP="00AE7E9C">
            <w:pPr>
              <w:pStyle w:val="NoSpacing"/>
              <w:keepNext/>
              <w:keepLines/>
              <w:rPr>
                <w:rFonts w:ascii="Arial Narrow" w:hAnsi="Arial Narrow"/>
                <w:sz w:val="20"/>
                <w:szCs w:val="20"/>
              </w:rPr>
            </w:pPr>
            <w:r w:rsidRPr="004714DA">
              <w:rPr>
                <w:rFonts w:ascii="Arial Narrow" w:hAnsi="Arial Narrow"/>
                <w:sz w:val="20"/>
                <w:szCs w:val="20"/>
              </w:rPr>
              <w:t>Vyvanse 30mg</w:t>
            </w:r>
          </w:p>
        </w:tc>
        <w:tc>
          <w:tcPr>
            <w:tcW w:w="1573" w:type="pct"/>
          </w:tcPr>
          <w:p w14:paraId="2AF648D0" w14:textId="77777777" w:rsidR="009963F6" w:rsidRPr="004714DA" w:rsidRDefault="009963F6" w:rsidP="00793CAA">
            <w:pPr>
              <w:pStyle w:val="NoSpacing"/>
              <w:keepNext/>
              <w:keepLines/>
              <w:jc w:val="center"/>
              <w:rPr>
                <w:rFonts w:ascii="Arial Narrow" w:hAnsi="Arial Narrow"/>
                <w:sz w:val="20"/>
                <w:szCs w:val="20"/>
              </w:rPr>
            </w:pPr>
            <w:r w:rsidRPr="004714DA">
              <w:rPr>
                <w:rFonts w:ascii="Arial Narrow" w:hAnsi="Arial Narrow"/>
                <w:sz w:val="20"/>
                <w:szCs w:val="20"/>
              </w:rPr>
              <w:t>39.8%</w:t>
            </w:r>
          </w:p>
        </w:tc>
        <w:tc>
          <w:tcPr>
            <w:tcW w:w="1858" w:type="pct"/>
          </w:tcPr>
          <w:p w14:paraId="455415E0" w14:textId="77777777" w:rsidR="009963F6" w:rsidRPr="004714DA" w:rsidRDefault="009963F6" w:rsidP="00793CAA">
            <w:pPr>
              <w:pStyle w:val="NoSpacing"/>
              <w:keepNext/>
              <w:keepLines/>
              <w:jc w:val="center"/>
              <w:rPr>
                <w:rFonts w:ascii="Arial Narrow" w:hAnsi="Arial Narrow"/>
                <w:sz w:val="20"/>
                <w:szCs w:val="20"/>
              </w:rPr>
            </w:pPr>
            <w:r w:rsidRPr="004714DA">
              <w:rPr>
                <w:rFonts w:ascii="Arial Narrow" w:hAnsi="Arial Narrow"/>
                <w:sz w:val="20"/>
                <w:szCs w:val="20"/>
              </w:rPr>
              <w:t>31.0%</w:t>
            </w:r>
          </w:p>
        </w:tc>
      </w:tr>
      <w:tr w:rsidR="009963F6" w:rsidRPr="004714DA" w14:paraId="133590BE" w14:textId="77777777" w:rsidTr="00AE7E9C">
        <w:tc>
          <w:tcPr>
            <w:tcW w:w="1569" w:type="pct"/>
          </w:tcPr>
          <w:p w14:paraId="0AEC5C15" w14:textId="77777777" w:rsidR="009963F6" w:rsidRPr="004714DA" w:rsidRDefault="009963F6" w:rsidP="00AE7E9C">
            <w:pPr>
              <w:pStyle w:val="NoSpacing"/>
              <w:keepNext/>
              <w:keepLines/>
              <w:rPr>
                <w:rFonts w:ascii="Arial Narrow" w:hAnsi="Arial Narrow"/>
                <w:sz w:val="20"/>
                <w:szCs w:val="20"/>
              </w:rPr>
            </w:pPr>
            <w:r w:rsidRPr="004714DA">
              <w:rPr>
                <w:rFonts w:ascii="Arial Narrow" w:hAnsi="Arial Narrow"/>
                <w:sz w:val="20"/>
                <w:szCs w:val="20"/>
              </w:rPr>
              <w:t>Vyvanse 40mg</w:t>
            </w:r>
          </w:p>
        </w:tc>
        <w:tc>
          <w:tcPr>
            <w:tcW w:w="1573" w:type="pct"/>
          </w:tcPr>
          <w:p w14:paraId="289536F2" w14:textId="77777777" w:rsidR="009963F6" w:rsidRPr="004714DA" w:rsidRDefault="009963F6" w:rsidP="00793CAA">
            <w:pPr>
              <w:pStyle w:val="NoSpacing"/>
              <w:keepNext/>
              <w:keepLines/>
              <w:jc w:val="center"/>
              <w:rPr>
                <w:rFonts w:ascii="Arial Narrow" w:hAnsi="Arial Narrow"/>
                <w:sz w:val="20"/>
                <w:szCs w:val="20"/>
              </w:rPr>
            </w:pPr>
            <w:r w:rsidRPr="004714DA">
              <w:rPr>
                <w:rFonts w:ascii="Arial Narrow" w:hAnsi="Arial Narrow"/>
                <w:sz w:val="20"/>
                <w:szCs w:val="20"/>
              </w:rPr>
              <w:t>5.9%</w:t>
            </w:r>
          </w:p>
        </w:tc>
        <w:tc>
          <w:tcPr>
            <w:tcW w:w="1858" w:type="pct"/>
          </w:tcPr>
          <w:p w14:paraId="7F69A6EB" w14:textId="77777777" w:rsidR="009963F6" w:rsidRPr="004714DA" w:rsidRDefault="009963F6" w:rsidP="00793CAA">
            <w:pPr>
              <w:pStyle w:val="NoSpacing"/>
              <w:keepNext/>
              <w:keepLines/>
              <w:jc w:val="center"/>
              <w:rPr>
                <w:rFonts w:ascii="Arial Narrow" w:hAnsi="Arial Narrow"/>
                <w:sz w:val="20"/>
                <w:szCs w:val="20"/>
              </w:rPr>
            </w:pPr>
            <w:r w:rsidRPr="004714DA">
              <w:rPr>
                <w:rFonts w:ascii="Arial Narrow" w:hAnsi="Arial Narrow"/>
                <w:sz w:val="20"/>
                <w:szCs w:val="20"/>
              </w:rPr>
              <w:t>12.5%</w:t>
            </w:r>
          </w:p>
        </w:tc>
      </w:tr>
      <w:tr w:rsidR="009963F6" w:rsidRPr="004714DA" w14:paraId="7741DAB0" w14:textId="77777777" w:rsidTr="00AE7E9C">
        <w:tc>
          <w:tcPr>
            <w:tcW w:w="1569" w:type="pct"/>
          </w:tcPr>
          <w:p w14:paraId="08FE76CF" w14:textId="77777777" w:rsidR="009963F6" w:rsidRPr="004714DA" w:rsidRDefault="009963F6" w:rsidP="00AE7E9C">
            <w:pPr>
              <w:pStyle w:val="NoSpacing"/>
              <w:keepNext/>
              <w:keepLines/>
              <w:rPr>
                <w:rFonts w:ascii="Arial Narrow" w:hAnsi="Arial Narrow"/>
                <w:sz w:val="20"/>
                <w:szCs w:val="20"/>
              </w:rPr>
            </w:pPr>
            <w:r w:rsidRPr="004714DA">
              <w:rPr>
                <w:rFonts w:ascii="Arial Narrow" w:hAnsi="Arial Narrow"/>
                <w:sz w:val="20"/>
                <w:szCs w:val="20"/>
              </w:rPr>
              <w:t>Vyvanse 50mg</w:t>
            </w:r>
          </w:p>
        </w:tc>
        <w:tc>
          <w:tcPr>
            <w:tcW w:w="1573" w:type="pct"/>
          </w:tcPr>
          <w:p w14:paraId="25209601" w14:textId="77777777" w:rsidR="009963F6" w:rsidRPr="004714DA" w:rsidRDefault="009963F6" w:rsidP="00793CAA">
            <w:pPr>
              <w:pStyle w:val="NoSpacing"/>
              <w:keepNext/>
              <w:keepLines/>
              <w:jc w:val="center"/>
              <w:rPr>
                <w:rFonts w:ascii="Arial Narrow" w:hAnsi="Arial Narrow"/>
                <w:sz w:val="20"/>
                <w:szCs w:val="20"/>
              </w:rPr>
            </w:pPr>
            <w:r w:rsidRPr="004714DA">
              <w:rPr>
                <w:rFonts w:ascii="Arial Narrow" w:hAnsi="Arial Narrow"/>
                <w:sz w:val="20"/>
                <w:szCs w:val="20"/>
              </w:rPr>
              <w:t>28.7%</w:t>
            </w:r>
          </w:p>
        </w:tc>
        <w:tc>
          <w:tcPr>
            <w:tcW w:w="1858" w:type="pct"/>
          </w:tcPr>
          <w:p w14:paraId="6E275DAE" w14:textId="77777777" w:rsidR="009963F6" w:rsidRPr="004714DA" w:rsidRDefault="009963F6" w:rsidP="00793CAA">
            <w:pPr>
              <w:pStyle w:val="NoSpacing"/>
              <w:keepNext/>
              <w:keepLines/>
              <w:jc w:val="center"/>
              <w:rPr>
                <w:rFonts w:ascii="Arial Narrow" w:hAnsi="Arial Narrow"/>
                <w:sz w:val="20"/>
                <w:szCs w:val="20"/>
              </w:rPr>
            </w:pPr>
            <w:r w:rsidRPr="004714DA">
              <w:rPr>
                <w:rFonts w:ascii="Arial Narrow" w:hAnsi="Arial Narrow"/>
                <w:sz w:val="20"/>
                <w:szCs w:val="20"/>
              </w:rPr>
              <w:t>23.2%</w:t>
            </w:r>
          </w:p>
        </w:tc>
      </w:tr>
      <w:tr w:rsidR="009963F6" w:rsidRPr="004714DA" w14:paraId="04DAF7A5" w14:textId="77777777" w:rsidTr="00AE7E9C">
        <w:tc>
          <w:tcPr>
            <w:tcW w:w="1569" w:type="pct"/>
          </w:tcPr>
          <w:p w14:paraId="346F8328" w14:textId="77777777" w:rsidR="009963F6" w:rsidRPr="004714DA" w:rsidRDefault="009963F6" w:rsidP="00AE7E9C">
            <w:pPr>
              <w:pStyle w:val="NoSpacing"/>
              <w:keepNext/>
              <w:keepLines/>
              <w:rPr>
                <w:rFonts w:ascii="Arial Narrow" w:hAnsi="Arial Narrow"/>
                <w:sz w:val="20"/>
                <w:szCs w:val="20"/>
              </w:rPr>
            </w:pPr>
            <w:r w:rsidRPr="004714DA">
              <w:rPr>
                <w:rFonts w:ascii="Arial Narrow" w:hAnsi="Arial Narrow"/>
                <w:sz w:val="20"/>
                <w:szCs w:val="20"/>
              </w:rPr>
              <w:t>Vyvanse 60mg</w:t>
            </w:r>
          </w:p>
        </w:tc>
        <w:tc>
          <w:tcPr>
            <w:tcW w:w="1573" w:type="pct"/>
          </w:tcPr>
          <w:p w14:paraId="35075AB1" w14:textId="77777777" w:rsidR="009963F6" w:rsidRPr="004714DA" w:rsidRDefault="009963F6" w:rsidP="00793CAA">
            <w:pPr>
              <w:pStyle w:val="NoSpacing"/>
              <w:keepNext/>
              <w:keepLines/>
              <w:jc w:val="center"/>
              <w:rPr>
                <w:rFonts w:ascii="Arial Narrow" w:hAnsi="Arial Narrow"/>
                <w:sz w:val="20"/>
                <w:szCs w:val="20"/>
              </w:rPr>
            </w:pPr>
            <w:r w:rsidRPr="004714DA">
              <w:rPr>
                <w:rFonts w:ascii="Arial Narrow" w:hAnsi="Arial Narrow"/>
                <w:sz w:val="20"/>
                <w:szCs w:val="20"/>
              </w:rPr>
              <w:t>2.5%</w:t>
            </w:r>
          </w:p>
        </w:tc>
        <w:tc>
          <w:tcPr>
            <w:tcW w:w="1858" w:type="pct"/>
          </w:tcPr>
          <w:p w14:paraId="762F04E0" w14:textId="77777777" w:rsidR="009963F6" w:rsidRPr="004714DA" w:rsidRDefault="009963F6" w:rsidP="00793CAA">
            <w:pPr>
              <w:pStyle w:val="NoSpacing"/>
              <w:keepNext/>
              <w:keepLines/>
              <w:jc w:val="center"/>
              <w:rPr>
                <w:rFonts w:ascii="Arial Narrow" w:hAnsi="Arial Narrow"/>
                <w:sz w:val="20"/>
                <w:szCs w:val="20"/>
              </w:rPr>
            </w:pPr>
            <w:r w:rsidRPr="004714DA">
              <w:rPr>
                <w:rFonts w:ascii="Arial Narrow" w:hAnsi="Arial Narrow"/>
                <w:sz w:val="20"/>
                <w:szCs w:val="20"/>
              </w:rPr>
              <w:t>6.1%</w:t>
            </w:r>
          </w:p>
        </w:tc>
      </w:tr>
      <w:tr w:rsidR="009963F6" w:rsidRPr="004714DA" w14:paraId="45523E18" w14:textId="77777777" w:rsidTr="00AE7E9C">
        <w:tc>
          <w:tcPr>
            <w:tcW w:w="1569" w:type="pct"/>
          </w:tcPr>
          <w:p w14:paraId="5F5B2891" w14:textId="77777777" w:rsidR="009963F6" w:rsidRPr="004714DA" w:rsidRDefault="009963F6" w:rsidP="00AE7E9C">
            <w:pPr>
              <w:pStyle w:val="NoSpacing"/>
              <w:keepNext/>
              <w:keepLines/>
              <w:rPr>
                <w:rFonts w:ascii="Arial Narrow" w:hAnsi="Arial Narrow"/>
                <w:sz w:val="20"/>
                <w:szCs w:val="20"/>
              </w:rPr>
            </w:pPr>
            <w:r w:rsidRPr="004714DA">
              <w:rPr>
                <w:rFonts w:ascii="Arial Narrow" w:hAnsi="Arial Narrow"/>
                <w:sz w:val="20"/>
                <w:szCs w:val="20"/>
              </w:rPr>
              <w:t>Vyvanse 70mg</w:t>
            </w:r>
          </w:p>
        </w:tc>
        <w:tc>
          <w:tcPr>
            <w:tcW w:w="1573" w:type="pct"/>
          </w:tcPr>
          <w:p w14:paraId="47302249" w14:textId="77777777" w:rsidR="009963F6" w:rsidRPr="004714DA" w:rsidRDefault="009963F6" w:rsidP="00793CAA">
            <w:pPr>
              <w:pStyle w:val="NoSpacing"/>
              <w:keepNext/>
              <w:keepLines/>
              <w:jc w:val="center"/>
              <w:rPr>
                <w:rFonts w:ascii="Arial Narrow" w:hAnsi="Arial Narrow"/>
                <w:sz w:val="20"/>
                <w:szCs w:val="20"/>
              </w:rPr>
            </w:pPr>
            <w:r w:rsidRPr="004714DA">
              <w:rPr>
                <w:rFonts w:ascii="Arial Narrow" w:hAnsi="Arial Narrow"/>
                <w:sz w:val="20"/>
                <w:szCs w:val="20"/>
              </w:rPr>
              <w:t>16.7%</w:t>
            </w:r>
          </w:p>
        </w:tc>
        <w:tc>
          <w:tcPr>
            <w:tcW w:w="1858" w:type="pct"/>
          </w:tcPr>
          <w:p w14:paraId="1CA01BAB" w14:textId="77777777" w:rsidR="009963F6" w:rsidRPr="004714DA" w:rsidRDefault="009963F6" w:rsidP="00793CAA">
            <w:pPr>
              <w:pStyle w:val="NoSpacing"/>
              <w:keepNext/>
              <w:keepLines/>
              <w:jc w:val="center"/>
              <w:rPr>
                <w:rFonts w:ascii="Arial Narrow" w:hAnsi="Arial Narrow"/>
                <w:sz w:val="20"/>
                <w:szCs w:val="20"/>
              </w:rPr>
            </w:pPr>
            <w:r w:rsidRPr="004714DA">
              <w:rPr>
                <w:rFonts w:ascii="Arial Narrow" w:hAnsi="Arial Narrow"/>
                <w:sz w:val="20"/>
                <w:szCs w:val="20"/>
              </w:rPr>
              <w:t>16.0%</w:t>
            </w:r>
          </w:p>
        </w:tc>
      </w:tr>
      <w:tr w:rsidR="009963F6" w:rsidRPr="004714DA" w14:paraId="3C82DD08" w14:textId="77777777" w:rsidTr="00AE7E9C">
        <w:tc>
          <w:tcPr>
            <w:tcW w:w="1569" w:type="pct"/>
          </w:tcPr>
          <w:p w14:paraId="7F2509CA" w14:textId="77777777" w:rsidR="009963F6" w:rsidRPr="004714DA" w:rsidRDefault="009963F6" w:rsidP="00AE7E9C">
            <w:pPr>
              <w:pStyle w:val="NoSpacing"/>
              <w:keepNext/>
              <w:keepLines/>
              <w:rPr>
                <w:rFonts w:ascii="Arial Narrow" w:hAnsi="Arial Narrow"/>
                <w:sz w:val="20"/>
                <w:szCs w:val="20"/>
              </w:rPr>
            </w:pPr>
            <w:r w:rsidRPr="004714DA">
              <w:rPr>
                <w:rFonts w:ascii="Arial Narrow" w:hAnsi="Arial Narrow"/>
                <w:sz w:val="20"/>
                <w:szCs w:val="20"/>
              </w:rPr>
              <w:t>Total</w:t>
            </w:r>
          </w:p>
        </w:tc>
        <w:tc>
          <w:tcPr>
            <w:tcW w:w="1573" w:type="pct"/>
          </w:tcPr>
          <w:p w14:paraId="4AF579E0" w14:textId="77777777" w:rsidR="009963F6" w:rsidRPr="004714DA" w:rsidRDefault="009963F6" w:rsidP="00793CAA">
            <w:pPr>
              <w:pStyle w:val="NoSpacing"/>
              <w:keepNext/>
              <w:keepLines/>
              <w:jc w:val="center"/>
              <w:rPr>
                <w:rFonts w:ascii="Arial Narrow" w:hAnsi="Arial Narrow"/>
                <w:sz w:val="20"/>
                <w:szCs w:val="20"/>
              </w:rPr>
            </w:pPr>
            <w:r w:rsidRPr="004714DA">
              <w:rPr>
                <w:rFonts w:ascii="Arial Narrow" w:hAnsi="Arial Narrow"/>
                <w:sz w:val="20"/>
                <w:szCs w:val="20"/>
              </w:rPr>
              <w:t>100.0%</w:t>
            </w:r>
          </w:p>
        </w:tc>
        <w:tc>
          <w:tcPr>
            <w:tcW w:w="1858" w:type="pct"/>
          </w:tcPr>
          <w:p w14:paraId="46516B01" w14:textId="77777777" w:rsidR="009963F6" w:rsidRPr="004714DA" w:rsidRDefault="009963F6" w:rsidP="00793CAA">
            <w:pPr>
              <w:pStyle w:val="NoSpacing"/>
              <w:keepNext/>
              <w:keepLines/>
              <w:jc w:val="center"/>
              <w:rPr>
                <w:rFonts w:ascii="Arial Narrow" w:hAnsi="Arial Narrow"/>
                <w:sz w:val="20"/>
                <w:szCs w:val="20"/>
              </w:rPr>
            </w:pPr>
            <w:r w:rsidRPr="004714DA">
              <w:rPr>
                <w:rFonts w:ascii="Arial Narrow" w:hAnsi="Arial Narrow"/>
                <w:sz w:val="20"/>
                <w:szCs w:val="20"/>
              </w:rPr>
              <w:t>100.0%</w:t>
            </w:r>
          </w:p>
        </w:tc>
      </w:tr>
      <w:tr w:rsidR="009963F6" w:rsidRPr="004714DA" w14:paraId="4F420E73" w14:textId="77777777" w:rsidTr="00AE7E9C">
        <w:tc>
          <w:tcPr>
            <w:tcW w:w="1569" w:type="pct"/>
          </w:tcPr>
          <w:p w14:paraId="03664351" w14:textId="77777777" w:rsidR="009963F6" w:rsidRPr="004714DA" w:rsidRDefault="009963F6" w:rsidP="00AE7E9C">
            <w:pPr>
              <w:pStyle w:val="NoSpacing"/>
              <w:keepNext/>
              <w:keepLines/>
              <w:rPr>
                <w:rFonts w:ascii="Arial Narrow" w:hAnsi="Arial Narrow"/>
                <w:b/>
                <w:bCs/>
                <w:sz w:val="20"/>
                <w:szCs w:val="20"/>
              </w:rPr>
            </w:pPr>
            <w:r w:rsidRPr="004714DA">
              <w:rPr>
                <w:rFonts w:ascii="Arial Narrow" w:hAnsi="Arial Narrow"/>
                <w:b/>
                <w:bCs/>
                <w:sz w:val="20"/>
                <w:szCs w:val="20"/>
              </w:rPr>
              <w:t>Weighted average dose (mg)</w:t>
            </w:r>
          </w:p>
        </w:tc>
        <w:tc>
          <w:tcPr>
            <w:tcW w:w="1573" w:type="pct"/>
          </w:tcPr>
          <w:p w14:paraId="053131E0" w14:textId="77777777" w:rsidR="009963F6" w:rsidRPr="004714DA" w:rsidRDefault="009963F6" w:rsidP="00793CAA">
            <w:pPr>
              <w:pStyle w:val="NoSpacing"/>
              <w:keepNext/>
              <w:keepLines/>
              <w:jc w:val="center"/>
              <w:rPr>
                <w:rFonts w:ascii="Arial Narrow" w:hAnsi="Arial Narrow"/>
                <w:b/>
                <w:bCs/>
                <w:sz w:val="20"/>
                <w:szCs w:val="20"/>
              </w:rPr>
            </w:pPr>
            <w:r w:rsidRPr="004714DA">
              <w:rPr>
                <w:rFonts w:ascii="Arial Narrow" w:hAnsi="Arial Narrow"/>
                <w:b/>
                <w:bCs/>
                <w:sz w:val="20"/>
                <w:szCs w:val="20"/>
              </w:rPr>
              <w:t>43.10</w:t>
            </w:r>
          </w:p>
        </w:tc>
        <w:tc>
          <w:tcPr>
            <w:tcW w:w="1858" w:type="pct"/>
          </w:tcPr>
          <w:p w14:paraId="4B5321BC" w14:textId="77777777" w:rsidR="009963F6" w:rsidRPr="004714DA" w:rsidRDefault="009963F6" w:rsidP="00793CAA">
            <w:pPr>
              <w:pStyle w:val="NoSpacing"/>
              <w:keepNext/>
              <w:keepLines/>
              <w:jc w:val="center"/>
              <w:rPr>
                <w:rFonts w:ascii="Arial Narrow" w:hAnsi="Arial Narrow"/>
                <w:b/>
                <w:bCs/>
                <w:sz w:val="20"/>
                <w:szCs w:val="20"/>
              </w:rPr>
            </w:pPr>
            <w:r w:rsidRPr="004714DA">
              <w:rPr>
                <w:rFonts w:ascii="Arial Narrow" w:hAnsi="Arial Narrow"/>
                <w:b/>
                <w:bCs/>
                <w:sz w:val="20"/>
                <w:szCs w:val="20"/>
              </w:rPr>
              <w:t>42.99</w:t>
            </w:r>
          </w:p>
        </w:tc>
      </w:tr>
    </w:tbl>
    <w:p w14:paraId="5E17E2BD" w14:textId="39A70699" w:rsidR="00793CAA" w:rsidRDefault="009963F6" w:rsidP="009963F6">
      <w:pPr>
        <w:pStyle w:val="NoSpacing"/>
        <w:keepNext/>
        <w:keepLines/>
        <w:rPr>
          <w:rFonts w:ascii="Arial Narrow" w:hAnsi="Arial Narrow"/>
          <w:sz w:val="18"/>
          <w:szCs w:val="18"/>
        </w:rPr>
      </w:pPr>
      <w:r w:rsidRPr="00A17FB6">
        <w:rPr>
          <w:rFonts w:ascii="Arial Narrow" w:hAnsi="Arial Narrow"/>
          <w:sz w:val="18"/>
          <w:szCs w:val="18"/>
        </w:rPr>
        <w:t xml:space="preserve">Source: </w:t>
      </w:r>
      <w:r w:rsidRPr="00EC11F0">
        <w:rPr>
          <w:rFonts w:ascii="Arial Narrow" w:hAnsi="Arial Narrow"/>
          <w:sz w:val="18"/>
          <w:szCs w:val="18"/>
        </w:rPr>
        <w:t>Table 2.3 and 2.4 of the submission main document</w:t>
      </w:r>
    </w:p>
    <w:p w14:paraId="170B23B1" w14:textId="72EB7833" w:rsidR="00C46860" w:rsidRDefault="00C46860" w:rsidP="00734571">
      <w:pPr>
        <w:pStyle w:val="4-SubsectionHeading"/>
        <w:rPr>
          <w:rFonts w:cstheme="minorHAnsi"/>
          <w:szCs w:val="24"/>
        </w:rPr>
      </w:pPr>
      <w:r>
        <w:rPr>
          <w:rFonts w:cstheme="minorHAnsi"/>
          <w:szCs w:val="24"/>
        </w:rPr>
        <w:t xml:space="preserve">Pricing </w:t>
      </w:r>
    </w:p>
    <w:p w14:paraId="2E137B11" w14:textId="7083CEF8" w:rsidR="006B2ED4" w:rsidRPr="006B2ED4" w:rsidRDefault="006B2ED4" w:rsidP="006B2ED4">
      <w:pPr>
        <w:pStyle w:val="3Bodytext"/>
        <w:rPr>
          <w:rFonts w:cstheme="minorHAnsi"/>
          <w:szCs w:val="24"/>
        </w:rPr>
      </w:pPr>
      <w:bookmarkStart w:id="29" w:name="_Hlk93678684"/>
      <w:r>
        <w:rPr>
          <w:rFonts w:cstheme="minorHAnsi"/>
          <w:szCs w:val="24"/>
        </w:rPr>
        <w:t xml:space="preserve">The </w:t>
      </w:r>
      <w:r w:rsidR="008A75FE">
        <w:rPr>
          <w:rFonts w:cstheme="minorHAnsi"/>
          <w:szCs w:val="24"/>
        </w:rPr>
        <w:t>s</w:t>
      </w:r>
      <w:r>
        <w:rPr>
          <w:rFonts w:cstheme="minorHAnsi"/>
          <w:szCs w:val="24"/>
        </w:rPr>
        <w:t xml:space="preserve">ubmission </w:t>
      </w:r>
      <w:r w:rsidR="008A75FE">
        <w:rPr>
          <w:rFonts w:cstheme="minorHAnsi"/>
          <w:szCs w:val="24"/>
        </w:rPr>
        <w:t>argue</w:t>
      </w:r>
      <w:r w:rsidR="00A91E10">
        <w:rPr>
          <w:rFonts w:cstheme="minorHAnsi"/>
          <w:szCs w:val="24"/>
        </w:rPr>
        <w:t>d</w:t>
      </w:r>
      <w:r w:rsidR="008A75FE">
        <w:rPr>
          <w:rFonts w:cstheme="minorHAnsi"/>
          <w:szCs w:val="24"/>
        </w:rPr>
        <w:t xml:space="preserve"> that</w:t>
      </w:r>
      <w:r w:rsidRPr="006B2ED4">
        <w:rPr>
          <w:rFonts w:cstheme="minorHAnsi"/>
          <w:szCs w:val="24"/>
        </w:rPr>
        <w:t xml:space="preserve"> Ritalin</w:t>
      </w:r>
      <w:r w:rsidR="008A75FE">
        <w:rPr>
          <w:rFonts w:cstheme="minorHAnsi"/>
          <w:szCs w:val="24"/>
        </w:rPr>
        <w:t xml:space="preserve"> LA</w:t>
      </w:r>
      <w:r w:rsidRPr="006B2ED4">
        <w:rPr>
          <w:rFonts w:cstheme="minorHAnsi"/>
          <w:szCs w:val="24"/>
        </w:rPr>
        <w:t xml:space="preserve"> </w:t>
      </w:r>
      <w:r w:rsidR="007F5F6B" w:rsidRPr="007F5F6B">
        <w:rPr>
          <w:rFonts w:cstheme="minorHAnsi"/>
          <w:szCs w:val="24"/>
        </w:rPr>
        <w:t xml:space="preserve">(as a product on the F2 formulary) </w:t>
      </w:r>
      <w:r w:rsidRPr="006B2ED4">
        <w:rPr>
          <w:rFonts w:cstheme="minorHAnsi"/>
          <w:szCs w:val="24"/>
        </w:rPr>
        <w:t>is already offered at a reasonable price which</w:t>
      </w:r>
      <w:r w:rsidR="008A75FE">
        <w:rPr>
          <w:rFonts w:cstheme="minorHAnsi"/>
          <w:szCs w:val="24"/>
        </w:rPr>
        <w:t xml:space="preserve"> is assumed to be</w:t>
      </w:r>
      <w:r w:rsidRPr="006B2ED4">
        <w:rPr>
          <w:rFonts w:cstheme="minorHAnsi"/>
          <w:szCs w:val="24"/>
        </w:rPr>
        <w:t xml:space="preserve"> below the price of </w:t>
      </w:r>
      <w:r w:rsidR="008A75FE">
        <w:rPr>
          <w:rFonts w:cstheme="minorHAnsi"/>
          <w:szCs w:val="24"/>
        </w:rPr>
        <w:t>LDX</w:t>
      </w:r>
      <w:r w:rsidRPr="006B2ED4">
        <w:rPr>
          <w:rFonts w:cstheme="minorHAnsi"/>
          <w:szCs w:val="24"/>
        </w:rPr>
        <w:t xml:space="preserve"> even after the price reduction </w:t>
      </w:r>
      <w:r w:rsidR="008A75FE">
        <w:rPr>
          <w:rFonts w:cstheme="minorHAnsi"/>
          <w:szCs w:val="24"/>
        </w:rPr>
        <w:t>that took place following the expansion to</w:t>
      </w:r>
      <w:r w:rsidRPr="006B2ED4">
        <w:rPr>
          <w:rFonts w:cstheme="minorHAnsi"/>
          <w:szCs w:val="24"/>
        </w:rPr>
        <w:t xml:space="preserve"> listing.</w:t>
      </w:r>
    </w:p>
    <w:p w14:paraId="45D61F7E" w14:textId="26ABCD3C" w:rsidR="00FF66BC" w:rsidRDefault="004E3038" w:rsidP="00B5169B">
      <w:pPr>
        <w:pStyle w:val="3Bodytext"/>
        <w:jc w:val="both"/>
        <w:rPr>
          <w:rFonts w:cstheme="minorHAnsi"/>
          <w:szCs w:val="24"/>
        </w:rPr>
      </w:pPr>
      <w:r w:rsidRPr="005C2094">
        <w:rPr>
          <w:rFonts w:cstheme="minorHAnsi"/>
          <w:szCs w:val="24"/>
        </w:rPr>
        <w:t xml:space="preserve">The submission estimated the weighted average </w:t>
      </w:r>
      <w:r w:rsidR="00D51D56" w:rsidRPr="00D51D56">
        <w:rPr>
          <w:rFonts w:cstheme="minorHAnsi"/>
          <w:szCs w:val="24"/>
        </w:rPr>
        <w:t xml:space="preserve">approved ex-manufacturer price </w:t>
      </w:r>
      <w:r w:rsidR="00D51D56">
        <w:rPr>
          <w:rFonts w:cstheme="minorHAnsi"/>
          <w:szCs w:val="24"/>
        </w:rPr>
        <w:t>(</w:t>
      </w:r>
      <w:r w:rsidRPr="005C2094">
        <w:rPr>
          <w:rFonts w:cstheme="minorHAnsi"/>
          <w:szCs w:val="24"/>
        </w:rPr>
        <w:t>AEMP</w:t>
      </w:r>
      <w:r w:rsidR="00D51D56">
        <w:rPr>
          <w:rFonts w:cstheme="minorHAnsi"/>
          <w:szCs w:val="24"/>
        </w:rPr>
        <w:t>)</w:t>
      </w:r>
      <w:r w:rsidRPr="005C2094">
        <w:rPr>
          <w:rFonts w:cstheme="minorHAnsi"/>
          <w:szCs w:val="24"/>
        </w:rPr>
        <w:t xml:space="preserve"> of Ritalin LA using a weighted price across the different strengths of Ritalin LA and PBS data for the period of September 2020 to September 2021. The submission estimated the current effective AEMP</w:t>
      </w:r>
      <w:r w:rsidR="00D57D1F" w:rsidRPr="005C2094">
        <w:rPr>
          <w:rFonts w:cstheme="minorHAnsi"/>
          <w:szCs w:val="24"/>
        </w:rPr>
        <w:t xml:space="preserve"> of </w:t>
      </w:r>
      <w:r w:rsidR="00A91E10">
        <w:rPr>
          <w:rFonts w:cstheme="minorHAnsi"/>
          <w:szCs w:val="24"/>
        </w:rPr>
        <w:t>LDX</w:t>
      </w:r>
      <w:r w:rsidR="00D57D1F" w:rsidRPr="005C2094">
        <w:rPr>
          <w:rFonts w:cstheme="minorHAnsi"/>
          <w:szCs w:val="24"/>
        </w:rPr>
        <w:t xml:space="preserve"> based on the PBAC recommended 25% price cut to the effective AEMP and </w:t>
      </w:r>
      <w:r w:rsidR="00A91E10">
        <w:rPr>
          <w:rFonts w:cstheme="minorHAnsi"/>
          <w:szCs w:val="24"/>
        </w:rPr>
        <w:t>an assumed proportional reduction in the effective AEMP</w:t>
      </w:r>
      <w:r w:rsidR="00A91E10" w:rsidRPr="005C2094">
        <w:rPr>
          <w:rFonts w:cstheme="minorHAnsi"/>
          <w:szCs w:val="24"/>
        </w:rPr>
        <w:t xml:space="preserve"> </w:t>
      </w:r>
      <w:r w:rsidR="00A91E10">
        <w:rPr>
          <w:rFonts w:cstheme="minorHAnsi"/>
          <w:szCs w:val="24"/>
        </w:rPr>
        <w:t xml:space="preserve">reflected with a </w:t>
      </w:r>
      <w:r w:rsidR="00D57D1F" w:rsidRPr="005C2094">
        <w:rPr>
          <w:rFonts w:cstheme="minorHAnsi"/>
          <w:szCs w:val="24"/>
        </w:rPr>
        <w:t>16% change in published price</w:t>
      </w:r>
      <w:r w:rsidR="00A91E10">
        <w:rPr>
          <w:rFonts w:cstheme="minorHAnsi"/>
          <w:szCs w:val="24"/>
        </w:rPr>
        <w:t xml:space="preserve">. </w:t>
      </w:r>
    </w:p>
    <w:p w14:paraId="45172E28" w14:textId="54663F7D" w:rsidR="00DD3C9A" w:rsidRDefault="00FF66BC" w:rsidP="00DD3C9A">
      <w:pPr>
        <w:pStyle w:val="3Bodytext"/>
        <w:jc w:val="both"/>
        <w:rPr>
          <w:rFonts w:cstheme="minorHAnsi"/>
          <w:szCs w:val="24"/>
        </w:rPr>
      </w:pPr>
      <w:r>
        <w:rPr>
          <w:rFonts w:cstheme="minorHAnsi"/>
          <w:szCs w:val="24"/>
        </w:rPr>
        <w:t xml:space="preserve">The </w:t>
      </w:r>
      <w:bookmarkStart w:id="30" w:name="_Hlk92805972"/>
      <w:r w:rsidR="009963F6">
        <w:rPr>
          <w:rFonts w:cstheme="minorHAnsi"/>
          <w:szCs w:val="24"/>
        </w:rPr>
        <w:t xml:space="preserve">submission </w:t>
      </w:r>
      <w:r w:rsidR="00107DA1" w:rsidRPr="005C2094">
        <w:rPr>
          <w:rFonts w:cstheme="minorHAnsi"/>
          <w:szCs w:val="24"/>
        </w:rPr>
        <w:t xml:space="preserve">estimated </w:t>
      </w:r>
      <w:r w:rsidR="00A91E10">
        <w:rPr>
          <w:rFonts w:cstheme="minorHAnsi"/>
          <w:szCs w:val="24"/>
        </w:rPr>
        <w:t xml:space="preserve">the </w:t>
      </w:r>
      <w:r w:rsidR="00107DA1" w:rsidRPr="005C2094">
        <w:rPr>
          <w:rFonts w:cstheme="minorHAnsi"/>
          <w:szCs w:val="24"/>
        </w:rPr>
        <w:t>effective AEMP</w:t>
      </w:r>
      <w:r>
        <w:rPr>
          <w:rFonts w:cstheme="minorHAnsi"/>
          <w:szCs w:val="24"/>
        </w:rPr>
        <w:t xml:space="preserve"> </w:t>
      </w:r>
      <w:r w:rsidR="00A91E10">
        <w:rPr>
          <w:rFonts w:cstheme="minorHAnsi"/>
          <w:szCs w:val="24"/>
        </w:rPr>
        <w:t xml:space="preserve">of </w:t>
      </w:r>
      <w:r>
        <w:rPr>
          <w:rFonts w:cstheme="minorHAnsi"/>
          <w:szCs w:val="24"/>
        </w:rPr>
        <w:t>L</w:t>
      </w:r>
      <w:r w:rsidR="00A91E10">
        <w:rPr>
          <w:rFonts w:cstheme="minorHAnsi"/>
          <w:szCs w:val="24"/>
        </w:rPr>
        <w:t xml:space="preserve">DX to be </w:t>
      </w:r>
      <w:r w:rsidR="00107DA1" w:rsidRPr="005C2094">
        <w:rPr>
          <w:rFonts w:cstheme="minorHAnsi"/>
          <w:szCs w:val="24"/>
        </w:rPr>
        <w:t xml:space="preserve">$41.33 </w:t>
      </w:r>
      <w:r>
        <w:rPr>
          <w:rFonts w:cstheme="minorHAnsi"/>
          <w:szCs w:val="24"/>
        </w:rPr>
        <w:t xml:space="preserve">and </w:t>
      </w:r>
      <w:r w:rsidR="00107DA1" w:rsidRPr="005C2094">
        <w:rPr>
          <w:rFonts w:cstheme="minorHAnsi"/>
          <w:szCs w:val="24"/>
        </w:rPr>
        <w:t>the weighted average price of Ritalin LA</w:t>
      </w:r>
      <w:r w:rsidR="00817439">
        <w:rPr>
          <w:rFonts w:cstheme="minorHAnsi"/>
          <w:szCs w:val="24"/>
        </w:rPr>
        <w:t xml:space="preserve"> </w:t>
      </w:r>
      <w:r w:rsidR="00A91E10">
        <w:rPr>
          <w:rFonts w:cstheme="minorHAnsi"/>
          <w:szCs w:val="24"/>
        </w:rPr>
        <w:t>to be</w:t>
      </w:r>
      <w:r w:rsidR="00107DA1" w:rsidRPr="005C2094">
        <w:rPr>
          <w:rFonts w:cstheme="minorHAnsi"/>
          <w:szCs w:val="24"/>
        </w:rPr>
        <w:t xml:space="preserve"> $33.22</w:t>
      </w:r>
      <w:bookmarkEnd w:id="29"/>
      <w:r>
        <w:rPr>
          <w:rFonts w:cstheme="minorHAnsi"/>
          <w:szCs w:val="24"/>
        </w:rPr>
        <w:t xml:space="preserve"> (Table </w:t>
      </w:r>
      <w:r w:rsidR="004C19BB">
        <w:rPr>
          <w:rFonts w:cstheme="minorHAnsi"/>
          <w:szCs w:val="24"/>
        </w:rPr>
        <w:t>4</w:t>
      </w:r>
      <w:r>
        <w:rPr>
          <w:rFonts w:cstheme="minorHAnsi"/>
          <w:szCs w:val="24"/>
        </w:rPr>
        <w:t>)</w:t>
      </w:r>
      <w:r w:rsidR="0099161E">
        <w:rPr>
          <w:rFonts w:cstheme="minorHAnsi"/>
          <w:szCs w:val="24"/>
        </w:rPr>
        <w:t>.</w:t>
      </w:r>
    </w:p>
    <w:p w14:paraId="7EEA9F67" w14:textId="77777777" w:rsidR="00C14E97" w:rsidRPr="00793CAA" w:rsidRDefault="00C14E97" w:rsidP="00793CAA">
      <w:pPr>
        <w:pStyle w:val="3Bodytext"/>
        <w:numPr>
          <w:ilvl w:val="0"/>
          <w:numId w:val="0"/>
        </w:numPr>
        <w:ind w:left="720" w:hanging="720"/>
        <w:jc w:val="both"/>
        <w:rPr>
          <w:rFonts w:cstheme="minorHAnsi"/>
          <w:b/>
          <w:bCs/>
          <w:szCs w:val="24"/>
        </w:rPr>
      </w:pPr>
    </w:p>
    <w:bookmarkEnd w:id="30"/>
    <w:p w14:paraId="49A4D18D" w14:textId="719E7DA4" w:rsidR="00DC6FDE" w:rsidRPr="00B5169B" w:rsidRDefault="00DC6FDE" w:rsidP="0034655D">
      <w:pPr>
        <w:pStyle w:val="3Bodytext"/>
        <w:keepNext/>
        <w:keepLines/>
        <w:numPr>
          <w:ilvl w:val="0"/>
          <w:numId w:val="0"/>
        </w:numPr>
        <w:rPr>
          <w:rFonts w:ascii="Arial Narrow" w:hAnsi="Arial Narrow" w:cstheme="minorHAnsi"/>
          <w:b/>
          <w:bCs/>
          <w:sz w:val="20"/>
          <w:szCs w:val="20"/>
        </w:rPr>
      </w:pPr>
      <w:r w:rsidRPr="00B5169B">
        <w:rPr>
          <w:rFonts w:ascii="Arial Narrow" w:hAnsi="Arial Narrow" w:cstheme="minorHAnsi"/>
          <w:b/>
          <w:bCs/>
          <w:sz w:val="20"/>
          <w:szCs w:val="20"/>
        </w:rPr>
        <w:lastRenderedPageBreak/>
        <w:t>Table</w:t>
      </w:r>
      <w:r w:rsidR="004A5262" w:rsidRPr="00B5169B">
        <w:rPr>
          <w:rFonts w:ascii="Arial Narrow" w:hAnsi="Arial Narrow" w:cstheme="minorHAnsi"/>
          <w:b/>
          <w:bCs/>
          <w:sz w:val="20"/>
          <w:szCs w:val="20"/>
        </w:rPr>
        <w:t xml:space="preserve"> </w:t>
      </w:r>
      <w:r w:rsidR="004C19BB">
        <w:rPr>
          <w:rFonts w:ascii="Arial Narrow" w:hAnsi="Arial Narrow" w:cstheme="minorHAnsi"/>
          <w:b/>
          <w:bCs/>
          <w:sz w:val="20"/>
          <w:szCs w:val="20"/>
        </w:rPr>
        <w:t>4</w:t>
      </w:r>
      <w:r w:rsidR="0034655D" w:rsidRPr="00B5169B">
        <w:rPr>
          <w:rFonts w:ascii="Arial Narrow" w:hAnsi="Arial Narrow" w:cstheme="minorHAnsi"/>
          <w:b/>
          <w:bCs/>
          <w:sz w:val="20"/>
          <w:szCs w:val="20"/>
        </w:rPr>
        <w:t xml:space="preserve">: Ritalin LA weighted price based on PBS statistics services from September 2020 to </w:t>
      </w:r>
      <w:r w:rsidR="00A91E10">
        <w:rPr>
          <w:rFonts w:ascii="Arial Narrow" w:hAnsi="Arial Narrow" w:cstheme="minorHAnsi"/>
          <w:b/>
          <w:bCs/>
          <w:sz w:val="20"/>
          <w:szCs w:val="20"/>
        </w:rPr>
        <w:t>September</w:t>
      </w:r>
      <w:r w:rsidR="0034655D" w:rsidRPr="00B5169B">
        <w:rPr>
          <w:rFonts w:ascii="Arial Narrow" w:hAnsi="Arial Narrow" w:cstheme="minorHAnsi"/>
          <w:b/>
          <w:bCs/>
          <w:sz w:val="20"/>
          <w:szCs w:val="20"/>
        </w:rPr>
        <w:t xml:space="preserve"> 2021 and </w:t>
      </w:r>
      <w:r w:rsidR="00A91E10">
        <w:rPr>
          <w:rFonts w:ascii="Arial Narrow" w:hAnsi="Arial Narrow" w:cstheme="minorHAnsi"/>
          <w:b/>
          <w:bCs/>
          <w:sz w:val="20"/>
          <w:szCs w:val="20"/>
        </w:rPr>
        <w:t>LDX</w:t>
      </w:r>
      <w:r w:rsidR="0034655D" w:rsidRPr="00B5169B">
        <w:rPr>
          <w:rFonts w:ascii="Arial Narrow" w:hAnsi="Arial Narrow" w:cstheme="minorHAnsi"/>
          <w:b/>
          <w:bCs/>
          <w:sz w:val="20"/>
          <w:szCs w:val="20"/>
        </w:rPr>
        <w:t xml:space="preserve"> published and estimated effective AEMP prior to and after price changes</w:t>
      </w:r>
    </w:p>
    <w:tbl>
      <w:tblPr>
        <w:tblStyle w:val="TableGridbeth2"/>
        <w:tblW w:w="5000" w:type="pct"/>
        <w:tblLook w:val="04A0" w:firstRow="1" w:lastRow="0" w:firstColumn="1" w:lastColumn="0" w:noHBand="0" w:noVBand="1"/>
      </w:tblPr>
      <w:tblGrid>
        <w:gridCol w:w="1555"/>
        <w:gridCol w:w="2268"/>
        <w:gridCol w:w="2039"/>
        <w:gridCol w:w="1477"/>
        <w:gridCol w:w="1677"/>
      </w:tblGrid>
      <w:tr w:rsidR="00DC6FDE" w:rsidRPr="00B5169B" w14:paraId="71237657" w14:textId="77777777" w:rsidTr="00DC6FDE">
        <w:tc>
          <w:tcPr>
            <w:tcW w:w="5000" w:type="pct"/>
            <w:gridSpan w:val="5"/>
          </w:tcPr>
          <w:p w14:paraId="02E39DA5" w14:textId="607E4801" w:rsidR="00DC6FDE" w:rsidRPr="00B5169B" w:rsidRDefault="00DC6FDE" w:rsidP="0034655D">
            <w:pPr>
              <w:keepNext/>
              <w:keepLines/>
              <w:spacing w:before="40" w:after="40"/>
              <w:jc w:val="left"/>
              <w:rPr>
                <w:rFonts w:ascii="Arial Narrow" w:hAnsi="Arial Narrow"/>
                <w:b/>
                <w:bCs/>
                <w:sz w:val="20"/>
                <w:szCs w:val="20"/>
              </w:rPr>
            </w:pPr>
            <w:bookmarkStart w:id="31" w:name="_Hlk92791805"/>
            <w:r w:rsidRPr="00B5169B">
              <w:rPr>
                <w:rFonts w:ascii="Arial Narrow" w:hAnsi="Arial Narrow"/>
                <w:b/>
                <w:bCs/>
                <w:sz w:val="20"/>
                <w:szCs w:val="20"/>
                <w:lang w:val="en-AU"/>
              </w:rPr>
              <w:t>Ritalin LA weighted price based on PBS statistics services from September 2020 to August 2021</w:t>
            </w:r>
            <w:bookmarkEnd w:id="31"/>
          </w:p>
        </w:tc>
      </w:tr>
      <w:tr w:rsidR="0034655D" w:rsidRPr="00B5169B" w14:paraId="4F7714C2" w14:textId="77777777" w:rsidTr="0034655D">
        <w:tc>
          <w:tcPr>
            <w:tcW w:w="862" w:type="pct"/>
          </w:tcPr>
          <w:p w14:paraId="449566A7" w14:textId="77777777" w:rsidR="00DC6FDE" w:rsidRPr="00B5169B" w:rsidRDefault="00DC6FDE" w:rsidP="0034655D">
            <w:pPr>
              <w:keepNext/>
              <w:keepLines/>
              <w:spacing w:before="40" w:after="40"/>
              <w:jc w:val="left"/>
              <w:rPr>
                <w:rFonts w:ascii="Arial Narrow" w:hAnsi="Arial Narrow" w:cs="Times New Roman"/>
                <w:sz w:val="20"/>
                <w:szCs w:val="20"/>
              </w:rPr>
            </w:pPr>
            <w:r w:rsidRPr="00B5169B">
              <w:rPr>
                <w:rFonts w:ascii="Arial Narrow" w:hAnsi="Arial Narrow" w:cs="Times New Roman"/>
                <w:sz w:val="20"/>
                <w:szCs w:val="20"/>
              </w:rPr>
              <w:t>Strength</w:t>
            </w:r>
          </w:p>
        </w:tc>
        <w:tc>
          <w:tcPr>
            <w:tcW w:w="1258" w:type="pct"/>
          </w:tcPr>
          <w:p w14:paraId="32900091" w14:textId="77777777" w:rsidR="00DC6FDE" w:rsidRPr="00B5169B" w:rsidRDefault="00DC6FDE" w:rsidP="0034655D">
            <w:pPr>
              <w:keepNext/>
              <w:keepLines/>
              <w:spacing w:before="40" w:after="40"/>
              <w:jc w:val="center"/>
              <w:rPr>
                <w:rFonts w:ascii="Arial Narrow" w:hAnsi="Arial Narrow" w:cs="Times New Roman"/>
                <w:sz w:val="20"/>
                <w:szCs w:val="20"/>
              </w:rPr>
            </w:pPr>
            <w:r w:rsidRPr="00B5169B">
              <w:rPr>
                <w:rFonts w:ascii="Arial Narrow" w:hAnsi="Arial Narrow" w:cs="Times New Roman"/>
                <w:sz w:val="20"/>
                <w:szCs w:val="20"/>
              </w:rPr>
              <w:t>AEMP</w:t>
            </w:r>
          </w:p>
        </w:tc>
        <w:tc>
          <w:tcPr>
            <w:tcW w:w="1131" w:type="pct"/>
          </w:tcPr>
          <w:p w14:paraId="597283BB" w14:textId="77777777" w:rsidR="00DC6FDE" w:rsidRPr="00B5169B" w:rsidRDefault="00DC6FDE" w:rsidP="0034655D">
            <w:pPr>
              <w:keepNext/>
              <w:keepLines/>
              <w:spacing w:before="40" w:after="40"/>
              <w:jc w:val="center"/>
              <w:rPr>
                <w:rFonts w:ascii="Arial Narrow" w:hAnsi="Arial Narrow" w:cs="Times New Roman"/>
                <w:sz w:val="20"/>
                <w:szCs w:val="20"/>
              </w:rPr>
            </w:pPr>
            <w:r w:rsidRPr="00B5169B">
              <w:rPr>
                <w:rFonts w:ascii="Arial Narrow" w:hAnsi="Arial Narrow" w:cs="Times New Roman"/>
                <w:sz w:val="20"/>
                <w:szCs w:val="20"/>
              </w:rPr>
              <w:t>Services (Sep 2020-Sep 2021)</w:t>
            </w:r>
          </w:p>
        </w:tc>
        <w:tc>
          <w:tcPr>
            <w:tcW w:w="819" w:type="pct"/>
          </w:tcPr>
          <w:p w14:paraId="19347A99" w14:textId="77777777" w:rsidR="00DC6FDE" w:rsidRPr="00B5169B" w:rsidRDefault="00DC6FDE" w:rsidP="0034655D">
            <w:pPr>
              <w:keepNext/>
              <w:keepLines/>
              <w:spacing w:before="40" w:after="40"/>
              <w:jc w:val="center"/>
              <w:rPr>
                <w:rFonts w:ascii="Arial Narrow" w:hAnsi="Arial Narrow" w:cs="Times New Roman"/>
                <w:sz w:val="20"/>
                <w:szCs w:val="20"/>
              </w:rPr>
            </w:pPr>
            <w:r w:rsidRPr="00B5169B">
              <w:rPr>
                <w:rFonts w:ascii="Arial Narrow" w:hAnsi="Arial Narrow" w:cs="Times New Roman"/>
                <w:sz w:val="20"/>
                <w:szCs w:val="20"/>
              </w:rPr>
              <w:t>Weighting (%)</w:t>
            </w:r>
          </w:p>
        </w:tc>
        <w:tc>
          <w:tcPr>
            <w:tcW w:w="930" w:type="pct"/>
          </w:tcPr>
          <w:p w14:paraId="0D4FF502" w14:textId="77777777" w:rsidR="00DC6FDE" w:rsidRPr="00B5169B" w:rsidRDefault="00DC6FDE" w:rsidP="0034655D">
            <w:pPr>
              <w:keepNext/>
              <w:keepLines/>
              <w:spacing w:before="40" w:after="40"/>
              <w:jc w:val="center"/>
              <w:rPr>
                <w:rFonts w:ascii="Arial Narrow" w:hAnsi="Arial Narrow" w:cs="Times New Roman"/>
                <w:sz w:val="20"/>
                <w:szCs w:val="20"/>
              </w:rPr>
            </w:pPr>
            <w:r w:rsidRPr="00B5169B">
              <w:rPr>
                <w:rFonts w:ascii="Arial Narrow" w:hAnsi="Arial Narrow" w:cs="Times New Roman"/>
                <w:sz w:val="20"/>
                <w:szCs w:val="20"/>
              </w:rPr>
              <w:t>Weighted AEMP</w:t>
            </w:r>
          </w:p>
        </w:tc>
      </w:tr>
      <w:tr w:rsidR="0034655D" w:rsidRPr="00B5169B" w14:paraId="19DEB888" w14:textId="77777777" w:rsidTr="0034655D">
        <w:tc>
          <w:tcPr>
            <w:tcW w:w="862" w:type="pct"/>
          </w:tcPr>
          <w:p w14:paraId="266437CF" w14:textId="77777777" w:rsidR="00DC6FDE" w:rsidRPr="00B5169B" w:rsidRDefault="00DC6FDE" w:rsidP="0034655D">
            <w:pPr>
              <w:keepNext/>
              <w:keepLines/>
              <w:spacing w:before="40" w:after="40"/>
              <w:jc w:val="left"/>
              <w:rPr>
                <w:rFonts w:ascii="Arial Narrow" w:hAnsi="Arial Narrow" w:cs="Times New Roman"/>
                <w:sz w:val="20"/>
                <w:szCs w:val="20"/>
                <w:highlight w:val="yellow"/>
              </w:rPr>
            </w:pPr>
            <w:r w:rsidRPr="00B5169B">
              <w:rPr>
                <w:rFonts w:ascii="Arial Narrow" w:hAnsi="Arial Narrow" w:cs="Times New Roman"/>
                <w:sz w:val="20"/>
                <w:szCs w:val="20"/>
              </w:rPr>
              <w:t>Ritalin LA 10mg</w:t>
            </w:r>
          </w:p>
        </w:tc>
        <w:tc>
          <w:tcPr>
            <w:tcW w:w="1258" w:type="pct"/>
          </w:tcPr>
          <w:p w14:paraId="6DBDD82A" w14:textId="77777777" w:rsidR="00DC6FDE" w:rsidRPr="00B5169B" w:rsidRDefault="00DC6FDE" w:rsidP="0034655D">
            <w:pPr>
              <w:keepNext/>
              <w:keepLines/>
              <w:spacing w:before="40" w:after="40"/>
              <w:jc w:val="center"/>
              <w:rPr>
                <w:rFonts w:ascii="Arial Narrow" w:hAnsi="Arial Narrow" w:cs="Times New Roman"/>
                <w:sz w:val="20"/>
                <w:szCs w:val="20"/>
                <w:highlight w:val="yellow"/>
              </w:rPr>
            </w:pPr>
            <w:r w:rsidRPr="00B5169B">
              <w:rPr>
                <w:rFonts w:ascii="Arial Narrow" w:hAnsi="Arial Narrow" w:cs="Times New Roman"/>
                <w:sz w:val="20"/>
                <w:szCs w:val="20"/>
              </w:rPr>
              <w:t>$20.15</w:t>
            </w:r>
          </w:p>
        </w:tc>
        <w:tc>
          <w:tcPr>
            <w:tcW w:w="1131" w:type="pct"/>
          </w:tcPr>
          <w:p w14:paraId="271AA68A" w14:textId="77777777" w:rsidR="00DC6FDE" w:rsidRPr="00B5169B" w:rsidRDefault="00DC6FDE" w:rsidP="0034655D">
            <w:pPr>
              <w:keepNext/>
              <w:keepLines/>
              <w:spacing w:before="40" w:after="40"/>
              <w:jc w:val="center"/>
              <w:rPr>
                <w:rFonts w:ascii="Arial Narrow" w:hAnsi="Arial Narrow" w:cs="Times New Roman"/>
                <w:sz w:val="20"/>
                <w:szCs w:val="20"/>
              </w:rPr>
            </w:pPr>
            <w:r w:rsidRPr="00B5169B">
              <w:rPr>
                <w:rFonts w:ascii="Arial Narrow" w:hAnsi="Arial Narrow" w:cs="Times New Roman"/>
                <w:sz w:val="20"/>
                <w:szCs w:val="20"/>
              </w:rPr>
              <w:t>15,545</w:t>
            </w:r>
          </w:p>
        </w:tc>
        <w:tc>
          <w:tcPr>
            <w:tcW w:w="819" w:type="pct"/>
          </w:tcPr>
          <w:p w14:paraId="4473C989" w14:textId="77777777" w:rsidR="00DC6FDE" w:rsidRPr="00B5169B" w:rsidRDefault="00DC6FDE" w:rsidP="0034655D">
            <w:pPr>
              <w:keepNext/>
              <w:keepLines/>
              <w:spacing w:before="40" w:after="40"/>
              <w:jc w:val="center"/>
              <w:rPr>
                <w:rFonts w:ascii="Arial Narrow" w:hAnsi="Arial Narrow" w:cs="Times New Roman"/>
                <w:sz w:val="20"/>
                <w:szCs w:val="20"/>
                <w:highlight w:val="yellow"/>
              </w:rPr>
            </w:pPr>
            <w:r w:rsidRPr="00B5169B">
              <w:rPr>
                <w:rFonts w:ascii="Arial Narrow" w:hAnsi="Arial Narrow" w:cs="Times New Roman"/>
                <w:sz w:val="20"/>
                <w:szCs w:val="20"/>
              </w:rPr>
              <w:t>5.5%</w:t>
            </w:r>
          </w:p>
        </w:tc>
        <w:tc>
          <w:tcPr>
            <w:tcW w:w="930" w:type="pct"/>
          </w:tcPr>
          <w:p w14:paraId="29075899" w14:textId="77777777" w:rsidR="00DC6FDE" w:rsidRPr="00B5169B" w:rsidRDefault="00DC6FDE" w:rsidP="0034655D">
            <w:pPr>
              <w:keepNext/>
              <w:keepLines/>
              <w:spacing w:before="40" w:after="40"/>
              <w:jc w:val="center"/>
              <w:rPr>
                <w:rFonts w:ascii="Arial Narrow" w:hAnsi="Arial Narrow" w:cs="Times New Roman"/>
                <w:b/>
                <w:bCs/>
                <w:sz w:val="20"/>
                <w:szCs w:val="20"/>
              </w:rPr>
            </w:pPr>
            <w:r w:rsidRPr="00B5169B">
              <w:rPr>
                <w:rFonts w:ascii="Arial Narrow" w:hAnsi="Arial Narrow" w:cs="Times New Roman"/>
                <w:b/>
                <w:bCs/>
                <w:sz w:val="20"/>
                <w:szCs w:val="20"/>
              </w:rPr>
              <w:t>$33.22</w:t>
            </w:r>
          </w:p>
        </w:tc>
      </w:tr>
      <w:tr w:rsidR="0034655D" w:rsidRPr="00B5169B" w14:paraId="75C26B94" w14:textId="77777777" w:rsidTr="0034655D">
        <w:tc>
          <w:tcPr>
            <w:tcW w:w="862" w:type="pct"/>
          </w:tcPr>
          <w:p w14:paraId="1059EFCF" w14:textId="77777777" w:rsidR="00DC6FDE" w:rsidRPr="00B5169B" w:rsidRDefault="00DC6FDE" w:rsidP="0034655D">
            <w:pPr>
              <w:keepNext/>
              <w:keepLines/>
              <w:spacing w:before="40" w:after="40"/>
              <w:jc w:val="left"/>
              <w:rPr>
                <w:rFonts w:ascii="Arial Narrow" w:hAnsi="Arial Narrow" w:cs="Times New Roman"/>
                <w:sz w:val="20"/>
                <w:szCs w:val="20"/>
              </w:rPr>
            </w:pPr>
            <w:r w:rsidRPr="00B5169B">
              <w:rPr>
                <w:rFonts w:ascii="Arial Narrow" w:hAnsi="Arial Narrow" w:cs="Times New Roman"/>
                <w:sz w:val="20"/>
                <w:szCs w:val="20"/>
              </w:rPr>
              <w:t>Ritalin LA 20mg</w:t>
            </w:r>
          </w:p>
        </w:tc>
        <w:tc>
          <w:tcPr>
            <w:tcW w:w="1258" w:type="pct"/>
          </w:tcPr>
          <w:p w14:paraId="655186BA" w14:textId="77777777" w:rsidR="00DC6FDE" w:rsidRPr="00B5169B" w:rsidRDefault="00DC6FDE" w:rsidP="0034655D">
            <w:pPr>
              <w:keepNext/>
              <w:keepLines/>
              <w:spacing w:before="40" w:after="40"/>
              <w:jc w:val="center"/>
              <w:rPr>
                <w:rFonts w:ascii="Arial Narrow" w:hAnsi="Arial Narrow" w:cs="Times New Roman"/>
                <w:sz w:val="20"/>
                <w:szCs w:val="20"/>
              </w:rPr>
            </w:pPr>
            <w:r w:rsidRPr="00B5169B">
              <w:rPr>
                <w:rFonts w:ascii="Arial Narrow" w:hAnsi="Arial Narrow" w:cs="Times New Roman"/>
                <w:sz w:val="20"/>
                <w:szCs w:val="20"/>
              </w:rPr>
              <w:t>$28.78</w:t>
            </w:r>
          </w:p>
        </w:tc>
        <w:tc>
          <w:tcPr>
            <w:tcW w:w="1131" w:type="pct"/>
          </w:tcPr>
          <w:p w14:paraId="03AA860F" w14:textId="77777777" w:rsidR="00DC6FDE" w:rsidRPr="00B5169B" w:rsidRDefault="00DC6FDE" w:rsidP="0034655D">
            <w:pPr>
              <w:keepNext/>
              <w:keepLines/>
              <w:spacing w:before="40" w:after="40"/>
              <w:jc w:val="center"/>
              <w:rPr>
                <w:rFonts w:ascii="Arial Narrow" w:hAnsi="Arial Narrow" w:cs="Times New Roman"/>
                <w:sz w:val="20"/>
                <w:szCs w:val="20"/>
              </w:rPr>
            </w:pPr>
            <w:r w:rsidRPr="00B5169B">
              <w:rPr>
                <w:rFonts w:ascii="Arial Narrow" w:hAnsi="Arial Narrow" w:cs="Times New Roman"/>
                <w:sz w:val="20"/>
                <w:szCs w:val="20"/>
              </w:rPr>
              <w:t>103,568</w:t>
            </w:r>
          </w:p>
        </w:tc>
        <w:tc>
          <w:tcPr>
            <w:tcW w:w="819" w:type="pct"/>
          </w:tcPr>
          <w:p w14:paraId="3FE5A3EC" w14:textId="77777777" w:rsidR="00DC6FDE" w:rsidRPr="00B5169B" w:rsidRDefault="00DC6FDE" w:rsidP="0034655D">
            <w:pPr>
              <w:keepNext/>
              <w:keepLines/>
              <w:spacing w:before="40" w:after="40"/>
              <w:jc w:val="center"/>
              <w:rPr>
                <w:rFonts w:ascii="Arial Narrow" w:hAnsi="Arial Narrow" w:cs="Times New Roman"/>
                <w:sz w:val="20"/>
                <w:szCs w:val="20"/>
              </w:rPr>
            </w:pPr>
            <w:r w:rsidRPr="00B5169B">
              <w:rPr>
                <w:rFonts w:ascii="Arial Narrow" w:hAnsi="Arial Narrow" w:cs="Times New Roman"/>
                <w:sz w:val="20"/>
                <w:szCs w:val="20"/>
              </w:rPr>
              <w:t>36.7%</w:t>
            </w:r>
          </w:p>
        </w:tc>
        <w:tc>
          <w:tcPr>
            <w:tcW w:w="930" w:type="pct"/>
          </w:tcPr>
          <w:p w14:paraId="67CE7098" w14:textId="77777777" w:rsidR="00DC6FDE" w:rsidRPr="00B5169B" w:rsidRDefault="00DC6FDE" w:rsidP="0034655D">
            <w:pPr>
              <w:keepNext/>
              <w:keepLines/>
              <w:spacing w:before="40" w:after="40"/>
              <w:jc w:val="center"/>
              <w:rPr>
                <w:rFonts w:ascii="Arial Narrow" w:hAnsi="Arial Narrow" w:cs="Times New Roman"/>
                <w:sz w:val="20"/>
                <w:szCs w:val="20"/>
              </w:rPr>
            </w:pPr>
          </w:p>
        </w:tc>
      </w:tr>
      <w:tr w:rsidR="0034655D" w:rsidRPr="00B5169B" w14:paraId="5125D963" w14:textId="77777777" w:rsidTr="0034655D">
        <w:tc>
          <w:tcPr>
            <w:tcW w:w="862" w:type="pct"/>
          </w:tcPr>
          <w:p w14:paraId="3EA61057" w14:textId="77777777" w:rsidR="00DC6FDE" w:rsidRPr="00B5169B" w:rsidRDefault="00DC6FDE" w:rsidP="0034655D">
            <w:pPr>
              <w:keepNext/>
              <w:keepLines/>
              <w:spacing w:before="40" w:after="40"/>
              <w:jc w:val="left"/>
              <w:rPr>
                <w:rFonts w:ascii="Arial Narrow" w:hAnsi="Arial Narrow" w:cs="Times New Roman"/>
                <w:sz w:val="20"/>
                <w:szCs w:val="20"/>
                <w:highlight w:val="yellow"/>
              </w:rPr>
            </w:pPr>
            <w:r w:rsidRPr="00B5169B">
              <w:rPr>
                <w:rFonts w:ascii="Arial Narrow" w:hAnsi="Arial Narrow" w:cs="Times New Roman"/>
                <w:sz w:val="20"/>
                <w:szCs w:val="20"/>
              </w:rPr>
              <w:t>Ritalin LA 30mg</w:t>
            </w:r>
          </w:p>
        </w:tc>
        <w:tc>
          <w:tcPr>
            <w:tcW w:w="1258" w:type="pct"/>
          </w:tcPr>
          <w:p w14:paraId="03CDB1F3" w14:textId="77777777" w:rsidR="00DC6FDE" w:rsidRPr="00B5169B" w:rsidRDefault="00DC6FDE" w:rsidP="0034655D">
            <w:pPr>
              <w:keepNext/>
              <w:keepLines/>
              <w:spacing w:before="40" w:after="40"/>
              <w:jc w:val="center"/>
              <w:rPr>
                <w:rFonts w:ascii="Arial Narrow" w:hAnsi="Arial Narrow" w:cs="Times New Roman"/>
                <w:sz w:val="20"/>
                <w:szCs w:val="20"/>
                <w:highlight w:val="yellow"/>
              </w:rPr>
            </w:pPr>
            <w:r w:rsidRPr="00B5169B">
              <w:rPr>
                <w:rFonts w:ascii="Arial Narrow" w:hAnsi="Arial Narrow" w:cs="Times New Roman"/>
                <w:sz w:val="20"/>
                <w:szCs w:val="20"/>
              </w:rPr>
              <w:t>$35.71</w:t>
            </w:r>
          </w:p>
        </w:tc>
        <w:tc>
          <w:tcPr>
            <w:tcW w:w="1131" w:type="pct"/>
          </w:tcPr>
          <w:p w14:paraId="053070AD" w14:textId="77777777" w:rsidR="00DC6FDE" w:rsidRPr="00B5169B" w:rsidRDefault="00DC6FDE" w:rsidP="0034655D">
            <w:pPr>
              <w:keepNext/>
              <w:keepLines/>
              <w:spacing w:before="40" w:after="40"/>
              <w:jc w:val="center"/>
              <w:rPr>
                <w:rFonts w:ascii="Arial Narrow" w:hAnsi="Arial Narrow" w:cs="Times New Roman"/>
                <w:sz w:val="20"/>
                <w:szCs w:val="20"/>
              </w:rPr>
            </w:pPr>
            <w:r w:rsidRPr="00B5169B">
              <w:rPr>
                <w:rFonts w:ascii="Arial Narrow" w:hAnsi="Arial Narrow" w:cs="Times New Roman"/>
                <w:sz w:val="20"/>
                <w:szCs w:val="20"/>
              </w:rPr>
              <w:t>89,971</w:t>
            </w:r>
          </w:p>
        </w:tc>
        <w:tc>
          <w:tcPr>
            <w:tcW w:w="819" w:type="pct"/>
          </w:tcPr>
          <w:p w14:paraId="2E5F5592" w14:textId="77777777" w:rsidR="00DC6FDE" w:rsidRPr="00B5169B" w:rsidRDefault="00DC6FDE" w:rsidP="0034655D">
            <w:pPr>
              <w:keepNext/>
              <w:keepLines/>
              <w:spacing w:before="40" w:after="40"/>
              <w:jc w:val="center"/>
              <w:rPr>
                <w:rFonts w:ascii="Arial Narrow" w:hAnsi="Arial Narrow" w:cs="Times New Roman"/>
                <w:sz w:val="20"/>
                <w:szCs w:val="20"/>
                <w:highlight w:val="yellow"/>
              </w:rPr>
            </w:pPr>
            <w:r w:rsidRPr="00B5169B">
              <w:rPr>
                <w:rFonts w:ascii="Arial Narrow" w:hAnsi="Arial Narrow" w:cs="Times New Roman"/>
                <w:sz w:val="20"/>
                <w:szCs w:val="20"/>
              </w:rPr>
              <w:t>31.9%</w:t>
            </w:r>
          </w:p>
        </w:tc>
        <w:tc>
          <w:tcPr>
            <w:tcW w:w="930" w:type="pct"/>
          </w:tcPr>
          <w:p w14:paraId="1A6288C6" w14:textId="77777777" w:rsidR="00DC6FDE" w:rsidRPr="00B5169B" w:rsidRDefault="00DC6FDE" w:rsidP="0034655D">
            <w:pPr>
              <w:keepNext/>
              <w:keepLines/>
              <w:spacing w:before="40" w:after="40"/>
              <w:jc w:val="center"/>
              <w:rPr>
                <w:rFonts w:ascii="Arial Narrow" w:hAnsi="Arial Narrow" w:cs="Times New Roman"/>
                <w:sz w:val="20"/>
                <w:szCs w:val="20"/>
              </w:rPr>
            </w:pPr>
          </w:p>
        </w:tc>
      </w:tr>
      <w:tr w:rsidR="0034655D" w:rsidRPr="00B5169B" w14:paraId="27042679" w14:textId="77777777" w:rsidTr="0034655D">
        <w:tc>
          <w:tcPr>
            <w:tcW w:w="862" w:type="pct"/>
          </w:tcPr>
          <w:p w14:paraId="3411936A" w14:textId="77777777" w:rsidR="00DC6FDE" w:rsidRPr="00B5169B" w:rsidRDefault="00DC6FDE" w:rsidP="0034655D">
            <w:pPr>
              <w:keepNext/>
              <w:keepLines/>
              <w:spacing w:before="40" w:after="40"/>
              <w:jc w:val="left"/>
              <w:rPr>
                <w:rFonts w:ascii="Arial Narrow" w:hAnsi="Arial Narrow" w:cs="Times New Roman"/>
                <w:sz w:val="20"/>
                <w:szCs w:val="20"/>
              </w:rPr>
            </w:pPr>
            <w:r w:rsidRPr="00B5169B">
              <w:rPr>
                <w:rFonts w:ascii="Arial Narrow" w:hAnsi="Arial Narrow" w:cs="Times New Roman"/>
                <w:sz w:val="20"/>
                <w:szCs w:val="20"/>
              </w:rPr>
              <w:t>Ritalin LA 40mg</w:t>
            </w:r>
          </w:p>
        </w:tc>
        <w:tc>
          <w:tcPr>
            <w:tcW w:w="1258" w:type="pct"/>
          </w:tcPr>
          <w:p w14:paraId="21512B4B" w14:textId="77777777" w:rsidR="00DC6FDE" w:rsidRPr="00B5169B" w:rsidRDefault="00DC6FDE" w:rsidP="0034655D">
            <w:pPr>
              <w:keepNext/>
              <w:keepLines/>
              <w:spacing w:before="40" w:after="40"/>
              <w:jc w:val="center"/>
              <w:rPr>
                <w:rFonts w:ascii="Arial Narrow" w:hAnsi="Arial Narrow" w:cs="Times New Roman"/>
                <w:sz w:val="20"/>
                <w:szCs w:val="20"/>
              </w:rPr>
            </w:pPr>
            <w:r w:rsidRPr="00B5169B">
              <w:rPr>
                <w:rFonts w:ascii="Arial Narrow" w:hAnsi="Arial Narrow" w:cs="Times New Roman"/>
                <w:sz w:val="20"/>
                <w:szCs w:val="20"/>
              </w:rPr>
              <w:t>$38.07</w:t>
            </w:r>
          </w:p>
        </w:tc>
        <w:tc>
          <w:tcPr>
            <w:tcW w:w="1131" w:type="pct"/>
          </w:tcPr>
          <w:p w14:paraId="41F6914C" w14:textId="77777777" w:rsidR="00DC6FDE" w:rsidRPr="00B5169B" w:rsidRDefault="00DC6FDE" w:rsidP="0034655D">
            <w:pPr>
              <w:keepNext/>
              <w:keepLines/>
              <w:spacing w:before="40" w:after="40"/>
              <w:jc w:val="center"/>
              <w:rPr>
                <w:rFonts w:ascii="Arial Narrow" w:hAnsi="Arial Narrow" w:cs="Times New Roman"/>
                <w:sz w:val="20"/>
                <w:szCs w:val="20"/>
              </w:rPr>
            </w:pPr>
            <w:r w:rsidRPr="00B5169B">
              <w:rPr>
                <w:rFonts w:ascii="Arial Narrow" w:hAnsi="Arial Narrow" w:cs="Times New Roman"/>
                <w:sz w:val="20"/>
                <w:szCs w:val="20"/>
              </w:rPr>
              <w:t>66,883</w:t>
            </w:r>
          </w:p>
        </w:tc>
        <w:tc>
          <w:tcPr>
            <w:tcW w:w="819" w:type="pct"/>
          </w:tcPr>
          <w:p w14:paraId="2B30DB2A" w14:textId="77777777" w:rsidR="00DC6FDE" w:rsidRPr="00B5169B" w:rsidRDefault="00DC6FDE" w:rsidP="0034655D">
            <w:pPr>
              <w:keepNext/>
              <w:keepLines/>
              <w:spacing w:before="40" w:after="40"/>
              <w:jc w:val="center"/>
              <w:rPr>
                <w:rFonts w:ascii="Arial Narrow" w:hAnsi="Arial Narrow" w:cs="Times New Roman"/>
                <w:sz w:val="20"/>
                <w:szCs w:val="20"/>
              </w:rPr>
            </w:pPr>
            <w:r w:rsidRPr="00B5169B">
              <w:rPr>
                <w:rFonts w:ascii="Arial Narrow" w:hAnsi="Arial Narrow" w:cs="Times New Roman"/>
                <w:sz w:val="20"/>
                <w:szCs w:val="20"/>
              </w:rPr>
              <w:t>23.7%</w:t>
            </w:r>
          </w:p>
        </w:tc>
        <w:tc>
          <w:tcPr>
            <w:tcW w:w="930" w:type="pct"/>
          </w:tcPr>
          <w:p w14:paraId="0C54A9D6" w14:textId="77777777" w:rsidR="00DC6FDE" w:rsidRPr="00B5169B" w:rsidRDefault="00DC6FDE" w:rsidP="0034655D">
            <w:pPr>
              <w:keepNext/>
              <w:keepLines/>
              <w:spacing w:before="40" w:after="40"/>
              <w:jc w:val="center"/>
              <w:rPr>
                <w:rFonts w:ascii="Arial Narrow" w:hAnsi="Arial Narrow" w:cs="Times New Roman"/>
                <w:sz w:val="20"/>
                <w:szCs w:val="20"/>
              </w:rPr>
            </w:pPr>
          </w:p>
        </w:tc>
      </w:tr>
      <w:tr w:rsidR="0034655D" w:rsidRPr="00B5169B" w14:paraId="62931FFD" w14:textId="77777777" w:rsidTr="0034655D">
        <w:tc>
          <w:tcPr>
            <w:tcW w:w="862" w:type="pct"/>
          </w:tcPr>
          <w:p w14:paraId="6544BE7B" w14:textId="77777777" w:rsidR="00DC6FDE" w:rsidRPr="00B5169B" w:rsidRDefault="00DC6FDE" w:rsidP="0034655D">
            <w:pPr>
              <w:keepNext/>
              <w:keepLines/>
              <w:spacing w:before="40" w:after="40"/>
              <w:jc w:val="left"/>
              <w:rPr>
                <w:rFonts w:ascii="Arial Narrow" w:hAnsi="Arial Narrow" w:cs="Times New Roman"/>
                <w:sz w:val="20"/>
                <w:szCs w:val="20"/>
              </w:rPr>
            </w:pPr>
            <w:r w:rsidRPr="00B5169B">
              <w:rPr>
                <w:rFonts w:ascii="Arial Narrow" w:hAnsi="Arial Narrow" w:cs="Times New Roman"/>
                <w:sz w:val="20"/>
                <w:szCs w:val="20"/>
              </w:rPr>
              <w:t>Ritalin LA 60mg</w:t>
            </w:r>
          </w:p>
        </w:tc>
        <w:tc>
          <w:tcPr>
            <w:tcW w:w="1258" w:type="pct"/>
          </w:tcPr>
          <w:p w14:paraId="194C5C50" w14:textId="77777777" w:rsidR="00DC6FDE" w:rsidRPr="00B5169B" w:rsidRDefault="00DC6FDE" w:rsidP="0034655D">
            <w:pPr>
              <w:keepNext/>
              <w:keepLines/>
              <w:spacing w:before="40" w:after="40"/>
              <w:jc w:val="center"/>
              <w:rPr>
                <w:rFonts w:ascii="Arial Narrow" w:hAnsi="Arial Narrow" w:cs="Times New Roman"/>
                <w:sz w:val="20"/>
                <w:szCs w:val="20"/>
              </w:rPr>
            </w:pPr>
            <w:r w:rsidRPr="00B5169B">
              <w:rPr>
                <w:rFonts w:ascii="Arial Narrow" w:hAnsi="Arial Narrow" w:cs="Times New Roman"/>
                <w:sz w:val="20"/>
                <w:szCs w:val="20"/>
              </w:rPr>
              <w:t>$51.01</w:t>
            </w:r>
          </w:p>
        </w:tc>
        <w:tc>
          <w:tcPr>
            <w:tcW w:w="1131" w:type="pct"/>
          </w:tcPr>
          <w:p w14:paraId="217E248F" w14:textId="77777777" w:rsidR="00DC6FDE" w:rsidRPr="00B5169B" w:rsidRDefault="00DC6FDE" w:rsidP="0034655D">
            <w:pPr>
              <w:keepNext/>
              <w:keepLines/>
              <w:spacing w:before="40" w:after="40"/>
              <w:jc w:val="center"/>
              <w:rPr>
                <w:rFonts w:ascii="Arial Narrow" w:hAnsi="Arial Narrow" w:cs="Times New Roman"/>
                <w:sz w:val="20"/>
                <w:szCs w:val="20"/>
              </w:rPr>
            </w:pPr>
            <w:r w:rsidRPr="00B5169B">
              <w:rPr>
                <w:rFonts w:ascii="Arial Narrow" w:hAnsi="Arial Narrow" w:cs="Times New Roman"/>
                <w:sz w:val="20"/>
                <w:szCs w:val="20"/>
              </w:rPr>
              <w:t>6,388</w:t>
            </w:r>
          </w:p>
        </w:tc>
        <w:tc>
          <w:tcPr>
            <w:tcW w:w="819" w:type="pct"/>
          </w:tcPr>
          <w:p w14:paraId="7F4D3DF7" w14:textId="77777777" w:rsidR="00DC6FDE" w:rsidRPr="00B5169B" w:rsidRDefault="00DC6FDE" w:rsidP="0034655D">
            <w:pPr>
              <w:keepNext/>
              <w:keepLines/>
              <w:spacing w:before="40" w:after="40"/>
              <w:jc w:val="center"/>
              <w:rPr>
                <w:rFonts w:ascii="Arial Narrow" w:hAnsi="Arial Narrow" w:cs="Times New Roman"/>
                <w:sz w:val="20"/>
                <w:szCs w:val="20"/>
              </w:rPr>
            </w:pPr>
            <w:r w:rsidRPr="00B5169B">
              <w:rPr>
                <w:rFonts w:ascii="Arial Narrow" w:hAnsi="Arial Narrow" w:cs="Times New Roman"/>
                <w:sz w:val="20"/>
                <w:szCs w:val="20"/>
              </w:rPr>
              <w:t>2.3%</w:t>
            </w:r>
          </w:p>
        </w:tc>
        <w:tc>
          <w:tcPr>
            <w:tcW w:w="930" w:type="pct"/>
          </w:tcPr>
          <w:p w14:paraId="514F1987" w14:textId="77777777" w:rsidR="00DC6FDE" w:rsidRPr="00B5169B" w:rsidRDefault="00DC6FDE" w:rsidP="0034655D">
            <w:pPr>
              <w:keepNext/>
              <w:keepLines/>
              <w:spacing w:before="40" w:after="40"/>
              <w:jc w:val="center"/>
              <w:rPr>
                <w:rFonts w:ascii="Arial Narrow" w:hAnsi="Arial Narrow" w:cs="Times New Roman"/>
                <w:sz w:val="20"/>
                <w:szCs w:val="20"/>
              </w:rPr>
            </w:pPr>
          </w:p>
        </w:tc>
      </w:tr>
      <w:tr w:rsidR="0034655D" w:rsidRPr="00B5169B" w14:paraId="41F0AAEE" w14:textId="77777777" w:rsidTr="0034655D">
        <w:tc>
          <w:tcPr>
            <w:tcW w:w="862" w:type="pct"/>
          </w:tcPr>
          <w:p w14:paraId="413F25D8" w14:textId="77777777" w:rsidR="00DC6FDE" w:rsidRPr="00B5169B" w:rsidRDefault="00DC6FDE" w:rsidP="0034655D">
            <w:pPr>
              <w:keepNext/>
              <w:keepLines/>
              <w:spacing w:before="40" w:after="40"/>
              <w:jc w:val="left"/>
              <w:rPr>
                <w:rFonts w:ascii="Arial Narrow" w:hAnsi="Arial Narrow" w:cs="Times New Roman"/>
                <w:sz w:val="20"/>
                <w:szCs w:val="20"/>
              </w:rPr>
            </w:pPr>
            <w:r w:rsidRPr="00B5169B">
              <w:rPr>
                <w:rFonts w:ascii="Arial Narrow" w:hAnsi="Arial Narrow" w:cs="Times New Roman"/>
                <w:sz w:val="20"/>
                <w:szCs w:val="20"/>
              </w:rPr>
              <w:t>Total</w:t>
            </w:r>
          </w:p>
        </w:tc>
        <w:tc>
          <w:tcPr>
            <w:tcW w:w="1258" w:type="pct"/>
          </w:tcPr>
          <w:p w14:paraId="2E9BAFC1" w14:textId="77777777" w:rsidR="00DC6FDE" w:rsidRPr="00B5169B" w:rsidRDefault="00DC6FDE" w:rsidP="0034655D">
            <w:pPr>
              <w:keepNext/>
              <w:keepLines/>
              <w:spacing w:before="40" w:after="40"/>
              <w:jc w:val="center"/>
              <w:rPr>
                <w:rFonts w:ascii="Arial Narrow" w:hAnsi="Arial Narrow" w:cs="Times New Roman"/>
                <w:sz w:val="20"/>
                <w:szCs w:val="20"/>
              </w:rPr>
            </w:pPr>
          </w:p>
        </w:tc>
        <w:tc>
          <w:tcPr>
            <w:tcW w:w="1131" w:type="pct"/>
          </w:tcPr>
          <w:p w14:paraId="25B24240" w14:textId="77777777" w:rsidR="00DC6FDE" w:rsidRPr="00B5169B" w:rsidRDefault="00DC6FDE" w:rsidP="0034655D">
            <w:pPr>
              <w:keepNext/>
              <w:keepLines/>
              <w:spacing w:before="40" w:after="40"/>
              <w:jc w:val="center"/>
              <w:rPr>
                <w:rFonts w:ascii="Arial Narrow" w:hAnsi="Arial Narrow" w:cs="Times New Roman"/>
                <w:sz w:val="20"/>
                <w:szCs w:val="20"/>
              </w:rPr>
            </w:pPr>
            <w:r w:rsidRPr="00B5169B">
              <w:rPr>
                <w:rFonts w:ascii="Arial Narrow" w:hAnsi="Arial Narrow" w:cs="Times New Roman"/>
                <w:sz w:val="20"/>
                <w:szCs w:val="20"/>
              </w:rPr>
              <w:t>282,355</w:t>
            </w:r>
          </w:p>
        </w:tc>
        <w:tc>
          <w:tcPr>
            <w:tcW w:w="819" w:type="pct"/>
          </w:tcPr>
          <w:p w14:paraId="42A46180" w14:textId="77777777" w:rsidR="00DC6FDE" w:rsidRPr="00B5169B" w:rsidRDefault="00DC6FDE" w:rsidP="0034655D">
            <w:pPr>
              <w:keepNext/>
              <w:keepLines/>
              <w:spacing w:before="40" w:after="40"/>
              <w:jc w:val="center"/>
              <w:rPr>
                <w:rFonts w:ascii="Arial Narrow" w:hAnsi="Arial Narrow" w:cs="Times New Roman"/>
                <w:sz w:val="20"/>
                <w:szCs w:val="20"/>
              </w:rPr>
            </w:pPr>
            <w:r w:rsidRPr="00B5169B">
              <w:rPr>
                <w:rFonts w:ascii="Arial Narrow" w:hAnsi="Arial Narrow" w:cs="Times New Roman"/>
                <w:sz w:val="20"/>
                <w:szCs w:val="20"/>
              </w:rPr>
              <w:t>100.0%</w:t>
            </w:r>
          </w:p>
        </w:tc>
        <w:tc>
          <w:tcPr>
            <w:tcW w:w="930" w:type="pct"/>
          </w:tcPr>
          <w:p w14:paraId="373D3395" w14:textId="77777777" w:rsidR="00DC6FDE" w:rsidRPr="00B5169B" w:rsidRDefault="00DC6FDE" w:rsidP="0034655D">
            <w:pPr>
              <w:keepNext/>
              <w:keepLines/>
              <w:spacing w:before="40" w:after="40"/>
              <w:jc w:val="center"/>
              <w:rPr>
                <w:rFonts w:ascii="Arial Narrow" w:hAnsi="Arial Narrow" w:cs="Times New Roman"/>
                <w:sz w:val="20"/>
                <w:szCs w:val="20"/>
              </w:rPr>
            </w:pPr>
          </w:p>
        </w:tc>
      </w:tr>
      <w:tr w:rsidR="00DC6FDE" w:rsidRPr="00B5169B" w14:paraId="509243E5" w14:textId="77777777" w:rsidTr="00DC6FDE">
        <w:tc>
          <w:tcPr>
            <w:tcW w:w="5000" w:type="pct"/>
            <w:gridSpan w:val="5"/>
          </w:tcPr>
          <w:p w14:paraId="5C0BED0F" w14:textId="6AEEAC85" w:rsidR="00DC6FDE" w:rsidRPr="00B5169B" w:rsidRDefault="00A91E10" w:rsidP="0034655D">
            <w:pPr>
              <w:keepNext/>
              <w:keepLines/>
              <w:spacing w:before="40" w:after="40"/>
              <w:jc w:val="left"/>
              <w:rPr>
                <w:rFonts w:ascii="Arial Narrow" w:hAnsi="Arial Narrow"/>
                <w:sz w:val="20"/>
                <w:szCs w:val="20"/>
              </w:rPr>
            </w:pPr>
            <w:bookmarkStart w:id="32" w:name="_Hlk92791827"/>
            <w:r>
              <w:rPr>
                <w:rFonts w:ascii="Arial Narrow" w:hAnsi="Arial Narrow"/>
                <w:b/>
                <w:bCs/>
                <w:sz w:val="20"/>
                <w:szCs w:val="20"/>
                <w:lang w:val="en-AU"/>
              </w:rPr>
              <w:t>LDX</w:t>
            </w:r>
            <w:r w:rsidR="00DC6FDE" w:rsidRPr="00B5169B">
              <w:rPr>
                <w:rFonts w:ascii="Arial Narrow" w:hAnsi="Arial Narrow"/>
                <w:b/>
                <w:bCs/>
                <w:sz w:val="20"/>
                <w:szCs w:val="20"/>
                <w:lang w:val="en-AU"/>
              </w:rPr>
              <w:t xml:space="preserve"> published and estimated effective AEMP prior to and after price changes</w:t>
            </w:r>
          </w:p>
        </w:tc>
      </w:tr>
      <w:bookmarkEnd w:id="32"/>
      <w:tr w:rsidR="00DC6FDE" w:rsidRPr="00B5169B" w14:paraId="3AFD0591" w14:textId="77777777" w:rsidTr="0034655D">
        <w:tc>
          <w:tcPr>
            <w:tcW w:w="862" w:type="pct"/>
          </w:tcPr>
          <w:p w14:paraId="43D7573E" w14:textId="115D01B7" w:rsidR="00DC6FDE" w:rsidRPr="00B5169B" w:rsidRDefault="00DC6FDE" w:rsidP="0034655D">
            <w:pPr>
              <w:keepNext/>
              <w:keepLines/>
              <w:spacing w:before="40" w:after="40"/>
              <w:jc w:val="left"/>
              <w:rPr>
                <w:rFonts w:ascii="Arial Narrow" w:hAnsi="Arial Narrow" w:cs="Times New Roman"/>
                <w:sz w:val="20"/>
                <w:szCs w:val="20"/>
              </w:rPr>
            </w:pPr>
            <w:r w:rsidRPr="00B5169B">
              <w:rPr>
                <w:rFonts w:ascii="Arial Narrow" w:hAnsi="Arial Narrow" w:cs="Times New Roman"/>
                <w:sz w:val="20"/>
                <w:szCs w:val="20"/>
              </w:rPr>
              <w:t>Month</w:t>
            </w:r>
          </w:p>
        </w:tc>
        <w:tc>
          <w:tcPr>
            <w:tcW w:w="1258" w:type="pct"/>
          </w:tcPr>
          <w:p w14:paraId="373ACC8D" w14:textId="38177D7B" w:rsidR="00DC6FDE" w:rsidRPr="00B5169B" w:rsidRDefault="00DC6FDE" w:rsidP="0034655D">
            <w:pPr>
              <w:keepNext/>
              <w:keepLines/>
              <w:spacing w:before="40" w:after="40"/>
              <w:jc w:val="center"/>
              <w:rPr>
                <w:rFonts w:ascii="Arial Narrow" w:hAnsi="Arial Narrow" w:cs="Times New Roman"/>
                <w:sz w:val="20"/>
                <w:szCs w:val="20"/>
              </w:rPr>
            </w:pPr>
            <w:r w:rsidRPr="00B5169B">
              <w:rPr>
                <w:rFonts w:ascii="Arial Narrow" w:hAnsi="Arial Narrow" w:cs="Times New Roman"/>
                <w:sz w:val="20"/>
                <w:szCs w:val="20"/>
              </w:rPr>
              <w:t>Percentage change to published AEMP</w:t>
            </w:r>
          </w:p>
        </w:tc>
        <w:tc>
          <w:tcPr>
            <w:tcW w:w="1131" w:type="pct"/>
          </w:tcPr>
          <w:p w14:paraId="65C60DB2" w14:textId="7835B3C4" w:rsidR="00DC6FDE" w:rsidRPr="00B5169B" w:rsidRDefault="00DC6FDE" w:rsidP="0034655D">
            <w:pPr>
              <w:keepNext/>
              <w:keepLines/>
              <w:spacing w:before="40" w:after="40"/>
              <w:jc w:val="center"/>
              <w:rPr>
                <w:rFonts w:ascii="Arial Narrow" w:hAnsi="Arial Narrow" w:cs="Times New Roman"/>
                <w:sz w:val="20"/>
                <w:szCs w:val="20"/>
              </w:rPr>
            </w:pPr>
            <w:r w:rsidRPr="00B5169B">
              <w:rPr>
                <w:rFonts w:ascii="Arial Narrow" w:hAnsi="Arial Narrow" w:cs="Times New Roman"/>
                <w:sz w:val="20"/>
                <w:szCs w:val="20"/>
              </w:rPr>
              <w:t>Published AEMP</w:t>
            </w:r>
          </w:p>
        </w:tc>
        <w:tc>
          <w:tcPr>
            <w:tcW w:w="819" w:type="pct"/>
          </w:tcPr>
          <w:p w14:paraId="7A0842A6" w14:textId="3F3E6F79" w:rsidR="00DC6FDE" w:rsidRPr="00B5169B" w:rsidRDefault="00DC6FDE" w:rsidP="0034655D">
            <w:pPr>
              <w:keepNext/>
              <w:keepLines/>
              <w:spacing w:before="40" w:after="40"/>
              <w:jc w:val="center"/>
              <w:rPr>
                <w:rFonts w:ascii="Arial Narrow" w:hAnsi="Arial Narrow" w:cs="Times New Roman"/>
                <w:sz w:val="20"/>
                <w:szCs w:val="20"/>
              </w:rPr>
            </w:pPr>
            <w:r w:rsidRPr="00B5169B">
              <w:rPr>
                <w:rFonts w:ascii="Arial Narrow" w:hAnsi="Arial Narrow" w:cs="Times New Roman"/>
                <w:sz w:val="20"/>
                <w:szCs w:val="20"/>
              </w:rPr>
              <w:t>Estimated effective AEMP</w:t>
            </w:r>
          </w:p>
        </w:tc>
        <w:tc>
          <w:tcPr>
            <w:tcW w:w="930" w:type="pct"/>
          </w:tcPr>
          <w:p w14:paraId="29F1C41B" w14:textId="77777777" w:rsidR="00DC6FDE" w:rsidRPr="00B5169B" w:rsidRDefault="00DC6FDE" w:rsidP="0034655D">
            <w:pPr>
              <w:keepNext/>
              <w:keepLines/>
              <w:spacing w:before="40" w:after="40"/>
              <w:jc w:val="center"/>
              <w:rPr>
                <w:rFonts w:ascii="Arial Narrow" w:hAnsi="Arial Narrow" w:cs="Times New Roman"/>
                <w:sz w:val="20"/>
                <w:szCs w:val="20"/>
              </w:rPr>
            </w:pPr>
          </w:p>
        </w:tc>
      </w:tr>
      <w:tr w:rsidR="00DC6FDE" w:rsidRPr="00B5169B" w14:paraId="3ED45951" w14:textId="77777777" w:rsidTr="0034655D">
        <w:tc>
          <w:tcPr>
            <w:tcW w:w="862" w:type="pct"/>
          </w:tcPr>
          <w:p w14:paraId="54E64010" w14:textId="594745CE" w:rsidR="00DC6FDE" w:rsidRPr="00B5169B" w:rsidRDefault="00DC6FDE" w:rsidP="0034655D">
            <w:pPr>
              <w:keepNext/>
              <w:keepLines/>
              <w:spacing w:before="40" w:after="40"/>
              <w:jc w:val="left"/>
              <w:rPr>
                <w:rFonts w:ascii="Arial Narrow" w:hAnsi="Arial Narrow" w:cs="Times New Roman"/>
                <w:sz w:val="20"/>
                <w:szCs w:val="20"/>
              </w:rPr>
            </w:pPr>
            <w:r w:rsidRPr="00B5169B">
              <w:rPr>
                <w:rFonts w:ascii="Arial Narrow" w:hAnsi="Arial Narrow" w:cs="Times New Roman"/>
                <w:sz w:val="20"/>
                <w:szCs w:val="20"/>
              </w:rPr>
              <w:t>January 2021</w:t>
            </w:r>
          </w:p>
        </w:tc>
        <w:tc>
          <w:tcPr>
            <w:tcW w:w="1258" w:type="pct"/>
          </w:tcPr>
          <w:p w14:paraId="20347AA2" w14:textId="1E4DC94D" w:rsidR="00DC6FDE" w:rsidRPr="00B5169B" w:rsidRDefault="00DC6FDE" w:rsidP="0034655D">
            <w:pPr>
              <w:keepNext/>
              <w:keepLines/>
              <w:spacing w:before="40" w:after="40"/>
              <w:jc w:val="center"/>
              <w:rPr>
                <w:rFonts w:ascii="Arial Narrow" w:hAnsi="Arial Narrow" w:cs="Times New Roman"/>
                <w:sz w:val="20"/>
                <w:szCs w:val="20"/>
              </w:rPr>
            </w:pPr>
            <w:r w:rsidRPr="00B5169B">
              <w:rPr>
                <w:rFonts w:ascii="Arial Narrow" w:hAnsi="Arial Narrow" w:cs="Times New Roman"/>
                <w:sz w:val="20"/>
                <w:szCs w:val="20"/>
              </w:rPr>
              <w:t>-</w:t>
            </w:r>
          </w:p>
        </w:tc>
        <w:tc>
          <w:tcPr>
            <w:tcW w:w="1131" w:type="pct"/>
          </w:tcPr>
          <w:p w14:paraId="18516402" w14:textId="2930642B" w:rsidR="00DC6FDE" w:rsidRPr="00B5169B" w:rsidRDefault="00DC6FDE" w:rsidP="0034655D">
            <w:pPr>
              <w:keepNext/>
              <w:keepLines/>
              <w:spacing w:before="40" w:after="40"/>
              <w:jc w:val="center"/>
              <w:rPr>
                <w:rFonts w:ascii="Arial Narrow" w:hAnsi="Arial Narrow" w:cs="Times New Roman"/>
                <w:sz w:val="20"/>
                <w:szCs w:val="20"/>
              </w:rPr>
            </w:pPr>
            <w:r w:rsidRPr="00B5169B">
              <w:rPr>
                <w:rFonts w:ascii="Arial Narrow" w:hAnsi="Arial Narrow" w:cs="Times New Roman"/>
                <w:sz w:val="20"/>
                <w:szCs w:val="20"/>
              </w:rPr>
              <w:t>$95.80</w:t>
            </w:r>
          </w:p>
        </w:tc>
        <w:tc>
          <w:tcPr>
            <w:tcW w:w="819" w:type="pct"/>
          </w:tcPr>
          <w:p w14:paraId="05765B53" w14:textId="407F8D41" w:rsidR="00DC6FDE" w:rsidRPr="00B5169B" w:rsidRDefault="00DC6FDE" w:rsidP="0034655D">
            <w:pPr>
              <w:keepNext/>
              <w:keepLines/>
              <w:spacing w:before="40" w:after="40"/>
              <w:jc w:val="center"/>
              <w:rPr>
                <w:rFonts w:ascii="Arial Narrow" w:hAnsi="Arial Narrow" w:cs="Times New Roman"/>
                <w:sz w:val="20"/>
                <w:szCs w:val="20"/>
              </w:rPr>
            </w:pPr>
            <w:r w:rsidRPr="00B5169B">
              <w:rPr>
                <w:rFonts w:ascii="Arial Narrow" w:hAnsi="Arial Narrow" w:cs="Times New Roman"/>
                <w:sz w:val="20"/>
                <w:szCs w:val="20"/>
              </w:rPr>
              <w:t>$52.03</w:t>
            </w:r>
          </w:p>
        </w:tc>
        <w:tc>
          <w:tcPr>
            <w:tcW w:w="930" w:type="pct"/>
          </w:tcPr>
          <w:p w14:paraId="289A3447" w14:textId="77777777" w:rsidR="00DC6FDE" w:rsidRPr="00B5169B" w:rsidRDefault="00DC6FDE" w:rsidP="0034655D">
            <w:pPr>
              <w:keepNext/>
              <w:keepLines/>
              <w:spacing w:before="40" w:after="40"/>
              <w:jc w:val="center"/>
              <w:rPr>
                <w:rFonts w:ascii="Arial Narrow" w:hAnsi="Arial Narrow" w:cs="Times New Roman"/>
                <w:sz w:val="20"/>
                <w:szCs w:val="20"/>
              </w:rPr>
            </w:pPr>
          </w:p>
        </w:tc>
      </w:tr>
      <w:tr w:rsidR="00DC6FDE" w:rsidRPr="00B5169B" w14:paraId="6C9D9F24" w14:textId="77777777" w:rsidTr="0034655D">
        <w:tc>
          <w:tcPr>
            <w:tcW w:w="862" w:type="pct"/>
          </w:tcPr>
          <w:p w14:paraId="57A78053" w14:textId="785AC2F6" w:rsidR="00DC6FDE" w:rsidRPr="00B5169B" w:rsidRDefault="00DC6FDE" w:rsidP="0034655D">
            <w:pPr>
              <w:keepNext/>
              <w:keepLines/>
              <w:spacing w:before="40" w:after="40"/>
              <w:jc w:val="left"/>
              <w:rPr>
                <w:rFonts w:ascii="Arial Narrow" w:hAnsi="Arial Narrow" w:cs="Times New Roman"/>
                <w:sz w:val="20"/>
                <w:szCs w:val="20"/>
              </w:rPr>
            </w:pPr>
            <w:r w:rsidRPr="00B5169B">
              <w:rPr>
                <w:rFonts w:ascii="Arial Narrow" w:hAnsi="Arial Narrow" w:cs="Times New Roman"/>
                <w:sz w:val="20"/>
                <w:szCs w:val="20"/>
              </w:rPr>
              <w:t>February 2021</w:t>
            </w:r>
          </w:p>
        </w:tc>
        <w:tc>
          <w:tcPr>
            <w:tcW w:w="1258" w:type="pct"/>
          </w:tcPr>
          <w:p w14:paraId="4FF2E1F8" w14:textId="4CF65B17" w:rsidR="00DC6FDE" w:rsidRPr="00B5169B" w:rsidRDefault="00DC6FDE" w:rsidP="0034655D">
            <w:pPr>
              <w:keepNext/>
              <w:keepLines/>
              <w:spacing w:before="40" w:after="40"/>
              <w:jc w:val="center"/>
              <w:rPr>
                <w:rFonts w:ascii="Arial Narrow" w:hAnsi="Arial Narrow" w:cs="Times New Roman"/>
                <w:sz w:val="20"/>
                <w:szCs w:val="20"/>
              </w:rPr>
            </w:pPr>
            <w:r w:rsidRPr="00B5169B">
              <w:rPr>
                <w:rFonts w:ascii="Arial Narrow" w:hAnsi="Arial Narrow" w:cs="Times New Roman"/>
                <w:sz w:val="20"/>
                <w:szCs w:val="20"/>
              </w:rPr>
              <w:t>-16%</w:t>
            </w:r>
          </w:p>
        </w:tc>
        <w:tc>
          <w:tcPr>
            <w:tcW w:w="1131" w:type="pct"/>
          </w:tcPr>
          <w:p w14:paraId="33D3BD90" w14:textId="221167C9" w:rsidR="00DC6FDE" w:rsidRPr="00B5169B" w:rsidRDefault="00DC6FDE" w:rsidP="0034655D">
            <w:pPr>
              <w:keepNext/>
              <w:keepLines/>
              <w:spacing w:before="40" w:after="40"/>
              <w:jc w:val="center"/>
              <w:rPr>
                <w:rFonts w:ascii="Arial Narrow" w:hAnsi="Arial Narrow" w:cs="Times New Roman"/>
                <w:sz w:val="20"/>
                <w:szCs w:val="20"/>
              </w:rPr>
            </w:pPr>
            <w:r w:rsidRPr="00B5169B">
              <w:rPr>
                <w:rFonts w:ascii="Arial Narrow" w:hAnsi="Arial Narrow" w:cs="Times New Roman"/>
                <w:sz w:val="20"/>
                <w:szCs w:val="20"/>
              </w:rPr>
              <w:t>$80.10</w:t>
            </w:r>
          </w:p>
        </w:tc>
        <w:tc>
          <w:tcPr>
            <w:tcW w:w="819" w:type="pct"/>
          </w:tcPr>
          <w:p w14:paraId="5D1C0850" w14:textId="10C7491D" w:rsidR="00DC6FDE" w:rsidRPr="00B5169B" w:rsidRDefault="00DC6FDE" w:rsidP="0034655D">
            <w:pPr>
              <w:keepNext/>
              <w:keepLines/>
              <w:spacing w:before="40" w:after="40"/>
              <w:jc w:val="center"/>
              <w:rPr>
                <w:rFonts w:ascii="Arial Narrow" w:hAnsi="Arial Narrow" w:cs="Times New Roman"/>
                <w:sz w:val="20"/>
                <w:szCs w:val="20"/>
              </w:rPr>
            </w:pPr>
            <w:r w:rsidRPr="00B5169B">
              <w:rPr>
                <w:rFonts w:ascii="Arial Narrow" w:hAnsi="Arial Narrow" w:cs="Times New Roman"/>
                <w:sz w:val="20"/>
                <w:szCs w:val="20"/>
              </w:rPr>
              <w:t>$43.50</w:t>
            </w:r>
          </w:p>
        </w:tc>
        <w:tc>
          <w:tcPr>
            <w:tcW w:w="930" w:type="pct"/>
          </w:tcPr>
          <w:p w14:paraId="1777DE73" w14:textId="77777777" w:rsidR="00DC6FDE" w:rsidRPr="00B5169B" w:rsidRDefault="00DC6FDE" w:rsidP="0034655D">
            <w:pPr>
              <w:keepNext/>
              <w:keepLines/>
              <w:spacing w:before="40" w:after="40"/>
              <w:jc w:val="center"/>
              <w:rPr>
                <w:rFonts w:ascii="Arial Narrow" w:hAnsi="Arial Narrow" w:cs="Times New Roman"/>
                <w:sz w:val="20"/>
                <w:szCs w:val="20"/>
              </w:rPr>
            </w:pPr>
          </w:p>
        </w:tc>
      </w:tr>
      <w:tr w:rsidR="00DC6FDE" w:rsidRPr="00B5169B" w14:paraId="4596425F" w14:textId="77777777" w:rsidTr="0034655D">
        <w:tc>
          <w:tcPr>
            <w:tcW w:w="862" w:type="pct"/>
          </w:tcPr>
          <w:p w14:paraId="1CC7E8D1" w14:textId="484C8EC3" w:rsidR="00DC6FDE" w:rsidRPr="00B5169B" w:rsidRDefault="00DC6FDE" w:rsidP="0034655D">
            <w:pPr>
              <w:keepNext/>
              <w:keepLines/>
              <w:spacing w:before="40" w:after="40"/>
              <w:jc w:val="left"/>
              <w:rPr>
                <w:rFonts w:ascii="Arial Narrow" w:hAnsi="Arial Narrow" w:cs="Times New Roman"/>
                <w:sz w:val="20"/>
                <w:szCs w:val="20"/>
              </w:rPr>
            </w:pPr>
            <w:r w:rsidRPr="00B5169B">
              <w:rPr>
                <w:rFonts w:ascii="Arial Narrow" w:hAnsi="Arial Narrow" w:cs="Times New Roman"/>
                <w:sz w:val="20"/>
                <w:szCs w:val="20"/>
              </w:rPr>
              <w:t>April 2021 (current)</w:t>
            </w:r>
          </w:p>
        </w:tc>
        <w:tc>
          <w:tcPr>
            <w:tcW w:w="1258" w:type="pct"/>
          </w:tcPr>
          <w:p w14:paraId="3C3B51F9" w14:textId="3C0DB5A4" w:rsidR="00DC6FDE" w:rsidRPr="00B5169B" w:rsidRDefault="00DC6FDE" w:rsidP="0034655D">
            <w:pPr>
              <w:keepNext/>
              <w:keepLines/>
              <w:spacing w:before="40" w:after="40"/>
              <w:jc w:val="center"/>
              <w:rPr>
                <w:rFonts w:ascii="Arial Narrow" w:hAnsi="Arial Narrow" w:cs="Times New Roman"/>
                <w:sz w:val="20"/>
                <w:szCs w:val="20"/>
              </w:rPr>
            </w:pPr>
            <w:r w:rsidRPr="00B5169B">
              <w:rPr>
                <w:rFonts w:ascii="Arial Narrow" w:hAnsi="Arial Narrow" w:cs="Times New Roman"/>
                <w:sz w:val="20"/>
                <w:szCs w:val="20"/>
              </w:rPr>
              <w:t>-5%</w:t>
            </w:r>
          </w:p>
        </w:tc>
        <w:tc>
          <w:tcPr>
            <w:tcW w:w="1131" w:type="pct"/>
          </w:tcPr>
          <w:p w14:paraId="4AC49233" w14:textId="74FE3682" w:rsidR="00DC6FDE" w:rsidRPr="00B5169B" w:rsidRDefault="00DC6FDE" w:rsidP="0034655D">
            <w:pPr>
              <w:keepNext/>
              <w:keepLines/>
              <w:spacing w:before="40" w:after="40"/>
              <w:jc w:val="center"/>
              <w:rPr>
                <w:rFonts w:ascii="Arial Narrow" w:hAnsi="Arial Narrow" w:cs="Times New Roman"/>
                <w:sz w:val="20"/>
                <w:szCs w:val="20"/>
              </w:rPr>
            </w:pPr>
            <w:r w:rsidRPr="00B5169B">
              <w:rPr>
                <w:rFonts w:ascii="Arial Narrow" w:hAnsi="Arial Narrow" w:cs="Times New Roman"/>
                <w:sz w:val="20"/>
                <w:szCs w:val="20"/>
              </w:rPr>
              <w:t>$76.10</w:t>
            </w:r>
          </w:p>
        </w:tc>
        <w:tc>
          <w:tcPr>
            <w:tcW w:w="819" w:type="pct"/>
          </w:tcPr>
          <w:p w14:paraId="72299913" w14:textId="577E0293" w:rsidR="00DC6FDE" w:rsidRPr="00B5169B" w:rsidRDefault="00DC6FDE" w:rsidP="0034655D">
            <w:pPr>
              <w:keepNext/>
              <w:keepLines/>
              <w:spacing w:before="40" w:after="40"/>
              <w:jc w:val="center"/>
              <w:rPr>
                <w:rFonts w:ascii="Arial Narrow" w:hAnsi="Arial Narrow" w:cs="Times New Roman"/>
                <w:b/>
                <w:bCs/>
                <w:sz w:val="20"/>
                <w:szCs w:val="20"/>
              </w:rPr>
            </w:pPr>
            <w:r w:rsidRPr="00B5169B">
              <w:rPr>
                <w:rFonts w:ascii="Arial Narrow" w:hAnsi="Arial Narrow" w:cs="Times New Roman"/>
                <w:b/>
                <w:bCs/>
                <w:sz w:val="20"/>
                <w:szCs w:val="20"/>
              </w:rPr>
              <w:t>$41.33</w:t>
            </w:r>
          </w:p>
        </w:tc>
        <w:tc>
          <w:tcPr>
            <w:tcW w:w="930" w:type="pct"/>
          </w:tcPr>
          <w:p w14:paraId="40E252FB" w14:textId="77777777" w:rsidR="00DC6FDE" w:rsidRPr="00B5169B" w:rsidRDefault="00DC6FDE" w:rsidP="0034655D">
            <w:pPr>
              <w:keepNext/>
              <w:keepLines/>
              <w:spacing w:before="40" w:after="40"/>
              <w:jc w:val="center"/>
              <w:rPr>
                <w:rFonts w:ascii="Arial Narrow" w:hAnsi="Arial Narrow" w:cs="Times New Roman"/>
                <w:sz w:val="20"/>
                <w:szCs w:val="20"/>
              </w:rPr>
            </w:pPr>
          </w:p>
        </w:tc>
      </w:tr>
    </w:tbl>
    <w:p w14:paraId="7BCCB707" w14:textId="77777777" w:rsidR="0034655D" w:rsidRPr="0034655D" w:rsidRDefault="0034655D" w:rsidP="0034655D">
      <w:pPr>
        <w:pStyle w:val="3Bodytext"/>
        <w:keepNext/>
        <w:keepLines/>
        <w:numPr>
          <w:ilvl w:val="0"/>
          <w:numId w:val="0"/>
        </w:numPr>
        <w:ind w:left="720" w:hanging="720"/>
        <w:rPr>
          <w:rFonts w:ascii="Arial Narrow" w:hAnsi="Arial Narrow" w:cstheme="minorHAnsi"/>
          <w:sz w:val="18"/>
          <w:szCs w:val="18"/>
        </w:rPr>
      </w:pPr>
      <w:r w:rsidRPr="0034655D">
        <w:rPr>
          <w:rFonts w:ascii="Arial Narrow" w:hAnsi="Arial Narrow" w:cstheme="minorHAnsi"/>
          <w:sz w:val="18"/>
          <w:szCs w:val="18"/>
        </w:rPr>
        <w:t>Source: Table 2.1 and Table 2.2 of the submission main document.</w:t>
      </w:r>
    </w:p>
    <w:p w14:paraId="5EB16602" w14:textId="716AC11F" w:rsidR="00D70349" w:rsidRDefault="00D70349" w:rsidP="00D70349">
      <w:pPr>
        <w:pStyle w:val="4-SubsectionHeading"/>
        <w:rPr>
          <w:lang w:eastAsia="en-US"/>
        </w:rPr>
      </w:pPr>
      <w:r w:rsidRPr="009D507A">
        <w:rPr>
          <w:lang w:eastAsia="en-US"/>
        </w:rPr>
        <w:t>Estimated PBS utilisation and financial implications</w:t>
      </w:r>
    </w:p>
    <w:p w14:paraId="1A85FF45" w14:textId="2ECBBBAC" w:rsidR="000D5176" w:rsidRDefault="000D5176" w:rsidP="00B5169B">
      <w:pPr>
        <w:pStyle w:val="3Bodytext"/>
        <w:jc w:val="both"/>
      </w:pPr>
      <w:bookmarkStart w:id="33" w:name="_Hlk93679026"/>
      <w:r>
        <w:t xml:space="preserve">The </w:t>
      </w:r>
      <w:r w:rsidR="00D82119">
        <w:t>s</w:t>
      </w:r>
      <w:r>
        <w:t>ubmission used a</w:t>
      </w:r>
      <w:r w:rsidRPr="000D5176">
        <w:t xml:space="preserve"> market share </w:t>
      </w:r>
      <w:r>
        <w:t>approach to estimate utilisation and</w:t>
      </w:r>
      <w:r w:rsidRPr="000D5176">
        <w:rPr>
          <w:rFonts w:ascii="Calibri" w:hAnsi="Calibri" w:cs="Times New Roman"/>
          <w:lang w:eastAsia="en-US"/>
        </w:rPr>
        <w:t xml:space="preserve"> </w:t>
      </w:r>
      <w:r w:rsidRPr="000D5176">
        <w:t>financial implications</w:t>
      </w:r>
      <w:r>
        <w:t xml:space="preserve"> of Ritalin LA listing expansion </w:t>
      </w:r>
      <w:r w:rsidR="00D82119">
        <w:t>u</w:t>
      </w:r>
      <w:r w:rsidRPr="000D5176">
        <w:t xml:space="preserve">sing PBS prescription data for </w:t>
      </w:r>
      <w:r w:rsidR="00B5169B">
        <w:t>L</w:t>
      </w:r>
      <w:r w:rsidR="00D82119">
        <w:t>DX</w:t>
      </w:r>
      <w:r>
        <w:t>.</w:t>
      </w:r>
    </w:p>
    <w:bookmarkEnd w:id="33"/>
    <w:p w14:paraId="6A3980D2" w14:textId="635C58BC" w:rsidR="006B2ED4" w:rsidRPr="00B05A3B" w:rsidRDefault="006B2ED4" w:rsidP="006B2ED4">
      <w:pPr>
        <w:pStyle w:val="3Bodytext"/>
        <w:jc w:val="both"/>
      </w:pPr>
      <w:r>
        <w:t>The submission assumed</w:t>
      </w:r>
      <w:r w:rsidR="00D82119">
        <w:t xml:space="preserve"> an uptake rate of</w:t>
      </w:r>
      <w:r>
        <w:t xml:space="preserve"> </w:t>
      </w:r>
      <w:r w:rsidRPr="006B2ED4">
        <w:rPr>
          <w:rFonts w:cs="Arial"/>
          <w:snapToGrid w:val="0"/>
        </w:rPr>
        <w:t xml:space="preserve">Ritalin LA </w:t>
      </w:r>
      <w:r w:rsidR="00D82119">
        <w:rPr>
          <w:rFonts w:cs="Arial"/>
          <w:snapToGrid w:val="0"/>
        </w:rPr>
        <w:t>of</w:t>
      </w:r>
      <w:r w:rsidRPr="006B2ED4">
        <w:rPr>
          <w:rFonts w:cs="Arial"/>
          <w:snapToGrid w:val="0"/>
        </w:rPr>
        <w:t xml:space="preserve"> 20% in Year 1 of </w:t>
      </w:r>
      <w:r w:rsidR="00D82119">
        <w:rPr>
          <w:rFonts w:cs="Arial"/>
          <w:snapToGrid w:val="0"/>
        </w:rPr>
        <w:t>expanded listing,</w:t>
      </w:r>
      <w:r w:rsidRPr="006B2ED4">
        <w:rPr>
          <w:rFonts w:cs="Arial"/>
          <w:snapToGrid w:val="0"/>
        </w:rPr>
        <w:t xml:space="preserve"> increas</w:t>
      </w:r>
      <w:r w:rsidR="00D82119">
        <w:rPr>
          <w:rFonts w:cs="Arial"/>
          <w:snapToGrid w:val="0"/>
        </w:rPr>
        <w:t xml:space="preserve">ing to an uptake rate of </w:t>
      </w:r>
      <w:r w:rsidRPr="006B2ED4">
        <w:rPr>
          <w:rFonts w:cs="Arial"/>
          <w:snapToGrid w:val="0"/>
        </w:rPr>
        <w:t xml:space="preserve">50% by Year 4. </w:t>
      </w:r>
      <w:r>
        <w:t xml:space="preserve">The submission also considered </w:t>
      </w:r>
      <w:r w:rsidRPr="00BE768C">
        <w:t xml:space="preserve">the number of </w:t>
      </w:r>
      <w:r w:rsidR="00D82119">
        <w:t>LDX</w:t>
      </w:r>
      <w:r w:rsidRPr="00BE768C">
        <w:t xml:space="preserve"> scripts displaced </w:t>
      </w:r>
      <w:r>
        <w:t xml:space="preserve">would be the same as </w:t>
      </w:r>
      <w:r w:rsidRPr="00BE768C">
        <w:t>the number of Ritalin LA scripts</w:t>
      </w:r>
      <w:r>
        <w:t xml:space="preserve"> as</w:t>
      </w:r>
      <w:r w:rsidRPr="006B2ED4">
        <w:rPr>
          <w:rFonts w:cs="Arial"/>
          <w:snapToGrid w:val="0"/>
        </w:rPr>
        <w:t xml:space="preserve"> both Ritalin LA and </w:t>
      </w:r>
      <w:r w:rsidR="00D82119">
        <w:rPr>
          <w:rFonts w:cs="Arial"/>
          <w:snapToGrid w:val="0"/>
        </w:rPr>
        <w:t>LDX</w:t>
      </w:r>
      <w:r w:rsidRPr="006B2ED4">
        <w:rPr>
          <w:rFonts w:cs="Arial"/>
          <w:snapToGrid w:val="0"/>
        </w:rPr>
        <w:t xml:space="preserve"> are dispensed as a 30 pack.</w:t>
      </w:r>
    </w:p>
    <w:p w14:paraId="002921AD" w14:textId="6846F79C" w:rsidR="002E7EAB" w:rsidRDefault="002E7EAB" w:rsidP="009636C5">
      <w:pPr>
        <w:pStyle w:val="3Bodytext"/>
      </w:pPr>
      <w:r>
        <w:t xml:space="preserve">The submission estimated the number of </w:t>
      </w:r>
      <w:r w:rsidRPr="002E7EAB">
        <w:t>Ritalin LA scripts</w:t>
      </w:r>
      <w:r>
        <w:t xml:space="preserve"> for </w:t>
      </w:r>
      <w:r w:rsidR="00D82119">
        <w:t>the expanded population</w:t>
      </w:r>
      <w:r w:rsidR="00E2749C">
        <w:t xml:space="preserve"> and the resulting financial implications</w:t>
      </w:r>
      <w:r>
        <w:t xml:space="preserve"> </w:t>
      </w:r>
      <w:r w:rsidR="006B2ED4">
        <w:t>using the following</w:t>
      </w:r>
      <w:r w:rsidR="00D82119">
        <w:t xml:space="preserve"> methodology</w:t>
      </w:r>
      <w:r w:rsidR="00E2749C">
        <w:t xml:space="preserve"> (outlined in Table </w:t>
      </w:r>
      <w:r w:rsidR="004C19BB">
        <w:t>5</w:t>
      </w:r>
      <w:r w:rsidR="00E2749C">
        <w:t>)</w:t>
      </w:r>
      <w:r>
        <w:t>:</w:t>
      </w:r>
    </w:p>
    <w:p w14:paraId="0ECFCAB1" w14:textId="6BA1B965" w:rsidR="002E7EAB" w:rsidRPr="002A6531" w:rsidRDefault="006B2ED4" w:rsidP="006E733F">
      <w:pPr>
        <w:numPr>
          <w:ilvl w:val="0"/>
          <w:numId w:val="6"/>
        </w:numPr>
        <w:autoSpaceDE w:val="0"/>
        <w:autoSpaceDN w:val="0"/>
        <w:adjustRightInd w:val="0"/>
        <w:spacing w:after="120"/>
        <w:jc w:val="left"/>
      </w:pPr>
      <w:r>
        <w:t>p</w:t>
      </w:r>
      <w:r w:rsidR="002E7EAB" w:rsidRPr="002A6531">
        <w:t xml:space="preserve">rojected </w:t>
      </w:r>
      <w:r w:rsidR="00D82119">
        <w:t>LDX</w:t>
      </w:r>
      <w:r w:rsidR="002E7EAB" w:rsidRPr="002A6531">
        <w:t xml:space="preserve"> PBS services for patients diagnosed with ADHD from 6 to 18 years</w:t>
      </w:r>
      <w:r w:rsidR="00793CAA">
        <w:t xml:space="preserve">, </w:t>
      </w:r>
      <w:r w:rsidR="002E7EAB" w:rsidRPr="002A6531">
        <w:t xml:space="preserve">no change to </w:t>
      </w:r>
      <w:r w:rsidR="00793CAA">
        <w:t xml:space="preserve">existing </w:t>
      </w:r>
      <w:r w:rsidR="002E7EAB" w:rsidRPr="002A6531">
        <w:t>listing</w:t>
      </w:r>
      <w:r w:rsidR="002A6531">
        <w:t xml:space="preserve"> (A)</w:t>
      </w:r>
      <w:r w:rsidR="002E7EAB" w:rsidRPr="002A6531">
        <w:t>.</w:t>
      </w:r>
    </w:p>
    <w:p w14:paraId="45C8DD1D" w14:textId="6FF6CCB7" w:rsidR="002E7EAB" w:rsidRDefault="006B2ED4" w:rsidP="006E733F">
      <w:pPr>
        <w:numPr>
          <w:ilvl w:val="0"/>
          <w:numId w:val="6"/>
        </w:numPr>
        <w:autoSpaceDE w:val="0"/>
        <w:autoSpaceDN w:val="0"/>
        <w:adjustRightInd w:val="0"/>
        <w:spacing w:after="120"/>
        <w:jc w:val="left"/>
      </w:pPr>
      <w:r>
        <w:t>p</w:t>
      </w:r>
      <w:r w:rsidR="002E7EAB" w:rsidRPr="002E7EAB">
        <w:t xml:space="preserve">rojected </w:t>
      </w:r>
      <w:r w:rsidR="00D82119">
        <w:t>LDX</w:t>
      </w:r>
      <w:r w:rsidR="002E7EAB" w:rsidRPr="002E7EAB">
        <w:t xml:space="preserve"> PBS services for patients diagnosed with ADHD at all ages</w:t>
      </w:r>
      <w:r w:rsidR="002A6531">
        <w:t xml:space="preserve"> (B)</w:t>
      </w:r>
      <w:r w:rsidR="00D82119">
        <w:t>.</w:t>
      </w:r>
    </w:p>
    <w:p w14:paraId="66D0AF85" w14:textId="072AC58E" w:rsidR="002E7EAB" w:rsidRDefault="006B2ED4" w:rsidP="006E733F">
      <w:pPr>
        <w:pStyle w:val="3Bodytext"/>
        <w:numPr>
          <w:ilvl w:val="0"/>
          <w:numId w:val="9"/>
        </w:numPr>
      </w:pPr>
      <w:r>
        <w:t>p</w:t>
      </w:r>
      <w:r w:rsidR="002E7EAB" w:rsidRPr="002E7EAB">
        <w:t xml:space="preserve">rojected </w:t>
      </w:r>
      <w:r w:rsidR="00D82119">
        <w:t>LDX</w:t>
      </w:r>
      <w:r w:rsidR="002E7EAB" w:rsidRPr="002E7EAB">
        <w:t xml:space="preserve"> PBS services </w:t>
      </w:r>
      <w:r w:rsidR="00D82119">
        <w:t xml:space="preserve">for patients </w:t>
      </w:r>
      <w:r w:rsidR="002E7EAB" w:rsidRPr="002E7EAB">
        <w:t>diagnosed</w:t>
      </w:r>
      <w:r w:rsidR="00D82119">
        <w:t xml:space="preserve"> with</w:t>
      </w:r>
      <w:r w:rsidR="002E7EAB" w:rsidRPr="002E7EAB">
        <w:t xml:space="preserve"> ADHD</w:t>
      </w:r>
      <w:r w:rsidR="002A6531">
        <w:t xml:space="preserve"> </w:t>
      </w:r>
      <w:r w:rsidR="00793CAA">
        <w:t>after</w:t>
      </w:r>
      <w:r w:rsidR="00D82119">
        <w:t xml:space="preserve"> 18 years </w:t>
      </w:r>
      <w:r w:rsidR="002A6531" w:rsidRPr="002A6531">
        <w:t>(C=B-A)</w:t>
      </w:r>
      <w:r w:rsidR="002E7EAB" w:rsidRPr="002E7EAB">
        <w:t>.</w:t>
      </w:r>
    </w:p>
    <w:p w14:paraId="143FD9FB" w14:textId="0B5BD86D" w:rsidR="00D82119" w:rsidRDefault="00E2749C" w:rsidP="006E733F">
      <w:pPr>
        <w:pStyle w:val="3Bodytext"/>
        <w:numPr>
          <w:ilvl w:val="0"/>
          <w:numId w:val="9"/>
        </w:numPr>
      </w:pPr>
      <w:r w:rsidRPr="002E7EAB">
        <w:t xml:space="preserve">Ritalin LA </w:t>
      </w:r>
      <w:r>
        <w:t xml:space="preserve">assumed </w:t>
      </w:r>
      <w:r w:rsidRPr="002E7EAB">
        <w:t>uptake</w:t>
      </w:r>
      <w:r>
        <w:t xml:space="preserve"> rate </w:t>
      </w:r>
      <w:r w:rsidRPr="002E7EAB">
        <w:t xml:space="preserve">in </w:t>
      </w:r>
      <w:r>
        <w:t>patients diagnose</w:t>
      </w:r>
      <w:r w:rsidR="00793CAA">
        <w:t>d after</w:t>
      </w:r>
      <w:r>
        <w:t xml:space="preserve"> 18 years (D).</w:t>
      </w:r>
    </w:p>
    <w:p w14:paraId="02A4732E" w14:textId="7D155A3E" w:rsidR="002E7EAB" w:rsidRDefault="00793CAA" w:rsidP="006E733F">
      <w:pPr>
        <w:pStyle w:val="3Bodytext"/>
        <w:numPr>
          <w:ilvl w:val="0"/>
          <w:numId w:val="9"/>
        </w:numPr>
      </w:pPr>
      <w:r>
        <w:t xml:space="preserve">Total estimated </w:t>
      </w:r>
      <w:r w:rsidR="002A6531" w:rsidRPr="002A6531">
        <w:t>Ritalin LA scripts</w:t>
      </w:r>
      <w:r w:rsidR="002A6531">
        <w:t xml:space="preserve"> </w:t>
      </w:r>
      <w:r w:rsidR="002A6531" w:rsidRPr="002A6531">
        <w:t>(</w:t>
      </w:r>
      <w:r w:rsidR="002A6531">
        <w:t>E=</w:t>
      </w:r>
      <w:proofErr w:type="spellStart"/>
      <w:r w:rsidR="002A6531" w:rsidRPr="002A6531">
        <w:t>C</w:t>
      </w:r>
      <w:r w:rsidR="002A6531">
        <w:t>xD</w:t>
      </w:r>
      <w:proofErr w:type="spellEnd"/>
      <w:r w:rsidR="002A6531">
        <w:t>)</w:t>
      </w:r>
      <w:r w:rsidR="00E2749C">
        <w:t>.</w:t>
      </w:r>
    </w:p>
    <w:p w14:paraId="01F79727" w14:textId="0595FF68" w:rsidR="00E2749C" w:rsidRPr="00B5169B" w:rsidRDefault="00E2749C" w:rsidP="00FB7495">
      <w:pPr>
        <w:pStyle w:val="PBACcaption"/>
        <w:keepNext/>
        <w:keepLines/>
        <w:rPr>
          <w:rFonts w:ascii="Arial Narrow" w:hAnsi="Arial Narrow"/>
          <w:sz w:val="20"/>
          <w:szCs w:val="20"/>
        </w:rPr>
      </w:pPr>
      <w:bookmarkStart w:id="34" w:name="_Hlk92808187"/>
      <w:r w:rsidRPr="00B5169B">
        <w:rPr>
          <w:rFonts w:ascii="Arial Narrow" w:hAnsi="Arial Narrow"/>
          <w:sz w:val="20"/>
          <w:szCs w:val="20"/>
        </w:rPr>
        <w:t xml:space="preserve">Table </w:t>
      </w:r>
      <w:r w:rsidR="004C19BB">
        <w:rPr>
          <w:rFonts w:ascii="Arial Narrow" w:hAnsi="Arial Narrow"/>
          <w:sz w:val="20"/>
          <w:szCs w:val="20"/>
        </w:rPr>
        <w:t>5</w:t>
      </w:r>
      <w:r w:rsidRPr="00B5169B">
        <w:rPr>
          <w:rFonts w:ascii="Arial Narrow" w:hAnsi="Arial Narrow"/>
          <w:sz w:val="20"/>
          <w:szCs w:val="20"/>
        </w:rPr>
        <w:t>:</w:t>
      </w:r>
      <w:r w:rsidRPr="00B5169B">
        <w:rPr>
          <w:rFonts w:ascii="Arial Narrow" w:eastAsia="Times New Roman" w:hAnsi="Arial Narrow" w:cs="Times New Roman"/>
          <w:b w:val="0"/>
          <w:sz w:val="20"/>
          <w:lang w:eastAsia="en-AU"/>
        </w:rPr>
        <w:t xml:space="preserve"> </w:t>
      </w:r>
      <w:r w:rsidRPr="00B5169B">
        <w:rPr>
          <w:rFonts w:ascii="Arial Narrow" w:hAnsi="Arial Narrow"/>
          <w:sz w:val="20"/>
          <w:szCs w:val="20"/>
        </w:rPr>
        <w:t>Estimated use and financial implications.</w:t>
      </w:r>
    </w:p>
    <w:tbl>
      <w:tblPr>
        <w:tblStyle w:val="TableGrid"/>
        <w:tblW w:w="5186" w:type="pct"/>
        <w:tblLayout w:type="fixed"/>
        <w:tblLook w:val="04A0" w:firstRow="1" w:lastRow="0" w:firstColumn="1" w:lastColumn="0" w:noHBand="0" w:noVBand="1"/>
      </w:tblPr>
      <w:tblGrid>
        <w:gridCol w:w="1555"/>
        <w:gridCol w:w="906"/>
        <w:gridCol w:w="1092"/>
        <w:gridCol w:w="1118"/>
        <w:gridCol w:w="1135"/>
        <w:gridCol w:w="1275"/>
        <w:gridCol w:w="1135"/>
        <w:gridCol w:w="1135"/>
      </w:tblGrid>
      <w:tr w:rsidR="00E2749C" w:rsidRPr="00B5169B" w14:paraId="145EA1C4" w14:textId="77777777" w:rsidTr="00793CAA">
        <w:tc>
          <w:tcPr>
            <w:tcW w:w="831" w:type="pct"/>
          </w:tcPr>
          <w:p w14:paraId="126E6AC5" w14:textId="77777777" w:rsidR="00E2749C" w:rsidRPr="00B5169B" w:rsidRDefault="00E2749C" w:rsidP="00C95DE3">
            <w:pPr>
              <w:pStyle w:val="NoSpacing"/>
              <w:keepNext/>
              <w:keepLines/>
              <w:rPr>
                <w:rFonts w:ascii="Arial Narrow" w:hAnsi="Arial Narrow"/>
                <w:sz w:val="20"/>
                <w:szCs w:val="20"/>
              </w:rPr>
            </w:pPr>
          </w:p>
        </w:tc>
        <w:tc>
          <w:tcPr>
            <w:tcW w:w="484" w:type="pct"/>
          </w:tcPr>
          <w:p w14:paraId="3102B281" w14:textId="77777777" w:rsidR="00E2749C" w:rsidRPr="00B5169B" w:rsidRDefault="00E2749C" w:rsidP="00C95DE3">
            <w:pPr>
              <w:pStyle w:val="NoSpacing"/>
              <w:keepNext/>
              <w:keepLines/>
              <w:rPr>
                <w:rFonts w:ascii="Arial Narrow" w:hAnsi="Arial Narrow"/>
                <w:sz w:val="20"/>
                <w:szCs w:val="20"/>
              </w:rPr>
            </w:pPr>
            <w:r w:rsidRPr="00B5169B">
              <w:rPr>
                <w:rFonts w:ascii="Arial Narrow" w:hAnsi="Arial Narrow"/>
                <w:sz w:val="20"/>
                <w:szCs w:val="20"/>
              </w:rPr>
              <w:t>2021</w:t>
            </w:r>
          </w:p>
        </w:tc>
        <w:tc>
          <w:tcPr>
            <w:tcW w:w="584" w:type="pct"/>
          </w:tcPr>
          <w:p w14:paraId="4F86CC6A" w14:textId="77777777" w:rsidR="00E2749C" w:rsidRPr="00B5169B" w:rsidRDefault="00E2749C" w:rsidP="00C95DE3">
            <w:pPr>
              <w:pStyle w:val="NoSpacing"/>
              <w:keepNext/>
              <w:keepLines/>
              <w:rPr>
                <w:rFonts w:ascii="Arial Narrow" w:hAnsi="Arial Narrow"/>
                <w:sz w:val="20"/>
                <w:szCs w:val="20"/>
              </w:rPr>
            </w:pPr>
            <w:r w:rsidRPr="00B5169B">
              <w:rPr>
                <w:rFonts w:ascii="Arial Narrow" w:hAnsi="Arial Narrow"/>
                <w:sz w:val="20"/>
                <w:szCs w:val="20"/>
              </w:rPr>
              <w:t>Year 1</w:t>
            </w:r>
          </w:p>
        </w:tc>
        <w:tc>
          <w:tcPr>
            <w:tcW w:w="598" w:type="pct"/>
          </w:tcPr>
          <w:p w14:paraId="015CD847" w14:textId="77777777" w:rsidR="00E2749C" w:rsidRPr="00B5169B" w:rsidRDefault="00E2749C" w:rsidP="00C95DE3">
            <w:pPr>
              <w:pStyle w:val="NoSpacing"/>
              <w:keepNext/>
              <w:keepLines/>
              <w:rPr>
                <w:rFonts w:ascii="Arial Narrow" w:hAnsi="Arial Narrow"/>
                <w:sz w:val="20"/>
                <w:szCs w:val="20"/>
              </w:rPr>
            </w:pPr>
            <w:r w:rsidRPr="00B5169B">
              <w:rPr>
                <w:rFonts w:ascii="Arial Narrow" w:hAnsi="Arial Narrow"/>
                <w:sz w:val="20"/>
                <w:szCs w:val="20"/>
              </w:rPr>
              <w:t>Year 2</w:t>
            </w:r>
          </w:p>
        </w:tc>
        <w:tc>
          <w:tcPr>
            <w:tcW w:w="607" w:type="pct"/>
          </w:tcPr>
          <w:p w14:paraId="61E1C022" w14:textId="77777777" w:rsidR="00E2749C" w:rsidRPr="00B5169B" w:rsidRDefault="00E2749C" w:rsidP="00C95DE3">
            <w:pPr>
              <w:pStyle w:val="NoSpacing"/>
              <w:keepNext/>
              <w:keepLines/>
              <w:rPr>
                <w:rFonts w:ascii="Arial Narrow" w:hAnsi="Arial Narrow"/>
                <w:sz w:val="20"/>
                <w:szCs w:val="20"/>
              </w:rPr>
            </w:pPr>
            <w:r w:rsidRPr="00B5169B">
              <w:rPr>
                <w:rFonts w:ascii="Arial Narrow" w:hAnsi="Arial Narrow"/>
                <w:sz w:val="20"/>
                <w:szCs w:val="20"/>
              </w:rPr>
              <w:t>Year 3</w:t>
            </w:r>
          </w:p>
        </w:tc>
        <w:tc>
          <w:tcPr>
            <w:tcW w:w="682" w:type="pct"/>
          </w:tcPr>
          <w:p w14:paraId="2C94B5DD" w14:textId="77777777" w:rsidR="00E2749C" w:rsidRPr="00B5169B" w:rsidRDefault="00E2749C" w:rsidP="00C95DE3">
            <w:pPr>
              <w:pStyle w:val="NoSpacing"/>
              <w:keepNext/>
              <w:keepLines/>
              <w:rPr>
                <w:rFonts w:ascii="Arial Narrow" w:hAnsi="Arial Narrow"/>
                <w:sz w:val="20"/>
                <w:szCs w:val="20"/>
              </w:rPr>
            </w:pPr>
            <w:r w:rsidRPr="00B5169B">
              <w:rPr>
                <w:rFonts w:ascii="Arial Narrow" w:hAnsi="Arial Narrow"/>
                <w:sz w:val="20"/>
                <w:szCs w:val="20"/>
              </w:rPr>
              <w:t>Year 4</w:t>
            </w:r>
          </w:p>
        </w:tc>
        <w:tc>
          <w:tcPr>
            <w:tcW w:w="607" w:type="pct"/>
          </w:tcPr>
          <w:p w14:paraId="6011B899" w14:textId="77777777" w:rsidR="00E2749C" w:rsidRPr="00B5169B" w:rsidRDefault="00E2749C" w:rsidP="00C95DE3">
            <w:pPr>
              <w:pStyle w:val="NoSpacing"/>
              <w:keepNext/>
              <w:keepLines/>
              <w:rPr>
                <w:rFonts w:ascii="Arial Narrow" w:hAnsi="Arial Narrow"/>
                <w:sz w:val="20"/>
                <w:szCs w:val="20"/>
              </w:rPr>
            </w:pPr>
            <w:r w:rsidRPr="00B5169B">
              <w:rPr>
                <w:rFonts w:ascii="Arial Narrow" w:hAnsi="Arial Narrow"/>
                <w:sz w:val="20"/>
                <w:szCs w:val="20"/>
              </w:rPr>
              <w:t>Year 5</w:t>
            </w:r>
          </w:p>
        </w:tc>
        <w:tc>
          <w:tcPr>
            <w:tcW w:w="607" w:type="pct"/>
          </w:tcPr>
          <w:p w14:paraId="22E3B334" w14:textId="77777777" w:rsidR="00E2749C" w:rsidRPr="00B5169B" w:rsidRDefault="00E2749C" w:rsidP="00C95DE3">
            <w:pPr>
              <w:pStyle w:val="NoSpacing"/>
              <w:keepNext/>
              <w:keepLines/>
              <w:rPr>
                <w:rFonts w:ascii="Arial Narrow" w:hAnsi="Arial Narrow"/>
                <w:sz w:val="20"/>
                <w:szCs w:val="20"/>
              </w:rPr>
            </w:pPr>
            <w:r w:rsidRPr="00B5169B">
              <w:rPr>
                <w:rFonts w:ascii="Arial Narrow" w:hAnsi="Arial Narrow"/>
                <w:sz w:val="20"/>
                <w:szCs w:val="20"/>
              </w:rPr>
              <w:t>Year 6</w:t>
            </w:r>
          </w:p>
        </w:tc>
      </w:tr>
      <w:tr w:rsidR="00E2749C" w:rsidRPr="00B5169B" w14:paraId="35E26E3E" w14:textId="77777777" w:rsidTr="00C95DE3">
        <w:tc>
          <w:tcPr>
            <w:tcW w:w="5000" w:type="pct"/>
            <w:gridSpan w:val="8"/>
          </w:tcPr>
          <w:p w14:paraId="0D70A7CF" w14:textId="29C72DF8" w:rsidR="00E2749C" w:rsidRPr="00B5169B" w:rsidRDefault="00E2749C" w:rsidP="00C95DE3">
            <w:pPr>
              <w:pStyle w:val="NoSpacing"/>
              <w:keepNext/>
              <w:keepLines/>
              <w:rPr>
                <w:rFonts w:ascii="Arial Narrow" w:hAnsi="Arial Narrow"/>
                <w:b/>
                <w:bCs/>
                <w:sz w:val="20"/>
                <w:szCs w:val="20"/>
              </w:rPr>
            </w:pPr>
            <w:bookmarkStart w:id="35" w:name="_Hlk94010923"/>
            <w:r w:rsidRPr="00B5169B">
              <w:rPr>
                <w:rFonts w:ascii="Arial Narrow" w:hAnsi="Arial Narrow"/>
                <w:b/>
                <w:bCs/>
                <w:sz w:val="20"/>
                <w:szCs w:val="20"/>
              </w:rPr>
              <w:t xml:space="preserve">Projected </w:t>
            </w:r>
            <w:r>
              <w:rPr>
                <w:rFonts w:ascii="Arial Narrow" w:hAnsi="Arial Narrow"/>
                <w:b/>
                <w:bCs/>
                <w:sz w:val="20"/>
                <w:szCs w:val="20"/>
              </w:rPr>
              <w:t>LDX</w:t>
            </w:r>
            <w:r w:rsidRPr="00B5169B">
              <w:rPr>
                <w:rFonts w:ascii="Arial Narrow" w:hAnsi="Arial Narrow"/>
                <w:b/>
                <w:bCs/>
                <w:sz w:val="20"/>
                <w:szCs w:val="20"/>
              </w:rPr>
              <w:t xml:space="preserve"> PBS services for patients diagnosed from 6 to 18 years (no change to </w:t>
            </w:r>
            <w:r w:rsidR="00793CAA">
              <w:rPr>
                <w:rFonts w:ascii="Arial Narrow" w:hAnsi="Arial Narrow"/>
                <w:b/>
                <w:bCs/>
                <w:sz w:val="20"/>
                <w:szCs w:val="20"/>
              </w:rPr>
              <w:t xml:space="preserve">existing </w:t>
            </w:r>
            <w:r w:rsidRPr="00B5169B">
              <w:rPr>
                <w:rFonts w:ascii="Arial Narrow" w:hAnsi="Arial Narrow"/>
                <w:b/>
                <w:bCs/>
                <w:sz w:val="20"/>
                <w:szCs w:val="20"/>
              </w:rPr>
              <w:t xml:space="preserve">listing). </w:t>
            </w:r>
            <w:bookmarkEnd w:id="35"/>
          </w:p>
        </w:tc>
      </w:tr>
      <w:tr w:rsidR="00E2749C" w:rsidRPr="00B5169B" w14:paraId="3816572F" w14:textId="77777777" w:rsidTr="00793CAA">
        <w:tc>
          <w:tcPr>
            <w:tcW w:w="831" w:type="pct"/>
          </w:tcPr>
          <w:p w14:paraId="4AAC0349" w14:textId="77777777" w:rsidR="00E2749C" w:rsidRPr="00B5169B" w:rsidRDefault="00E2749C" w:rsidP="00C95DE3">
            <w:pPr>
              <w:pStyle w:val="NoSpacing"/>
              <w:keepNext/>
              <w:keepLines/>
              <w:rPr>
                <w:rFonts w:ascii="Arial Narrow" w:hAnsi="Arial Narrow"/>
                <w:sz w:val="20"/>
                <w:szCs w:val="20"/>
              </w:rPr>
            </w:pPr>
            <w:r w:rsidRPr="00B5169B">
              <w:rPr>
                <w:rFonts w:ascii="Arial Narrow" w:hAnsi="Arial Narrow"/>
                <w:sz w:val="20"/>
                <w:szCs w:val="20"/>
              </w:rPr>
              <w:t>PBS Services</w:t>
            </w:r>
            <w:r>
              <w:rPr>
                <w:rFonts w:ascii="Arial Narrow" w:hAnsi="Arial Narrow"/>
                <w:sz w:val="20"/>
                <w:szCs w:val="20"/>
              </w:rPr>
              <w:t xml:space="preserve"> (</w:t>
            </w:r>
            <w:r w:rsidRPr="006B2ED4">
              <w:rPr>
                <w:rFonts w:ascii="Arial Narrow" w:hAnsi="Arial Narrow"/>
                <w:b/>
                <w:bCs/>
                <w:sz w:val="20"/>
                <w:szCs w:val="20"/>
              </w:rPr>
              <w:t>A</w:t>
            </w:r>
            <w:r>
              <w:rPr>
                <w:rFonts w:ascii="Arial Narrow" w:hAnsi="Arial Narrow"/>
                <w:sz w:val="20"/>
                <w:szCs w:val="20"/>
              </w:rPr>
              <w:t>)</w:t>
            </w:r>
          </w:p>
        </w:tc>
        <w:tc>
          <w:tcPr>
            <w:tcW w:w="484" w:type="pct"/>
          </w:tcPr>
          <w:p w14:paraId="4406DB4A" w14:textId="6842FAFE" w:rsidR="00E2749C" w:rsidRPr="00F63ADD" w:rsidRDefault="00171878" w:rsidP="00C95DE3">
            <w:pPr>
              <w:pStyle w:val="NoSpacing"/>
              <w:keepNext/>
              <w:keepLines/>
              <w:rPr>
                <w:rFonts w:ascii="Arial Narrow" w:hAnsi="Arial Narrow"/>
                <w:sz w:val="20"/>
                <w:szCs w:val="20"/>
                <w:highlight w:val="yellow"/>
                <w:vertAlign w:val="superscript"/>
              </w:rPr>
            </w:pPr>
            <w:r w:rsidRPr="00171878">
              <w:rPr>
                <w:rFonts w:ascii="Arial Narrow" w:hAnsi="Arial Narrow"/>
                <w:color w:val="000000"/>
                <w:spacing w:val="9"/>
                <w:sz w:val="20"/>
                <w:szCs w:val="20"/>
                <w:shd w:val="solid" w:color="000000" w:fill="000000"/>
                <w:fitText w:val="310" w:id="-1504462592"/>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592"/>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592"/>
                <w14:textFill>
                  <w14:solidFill>
                    <w14:srgbClr w14:val="000000">
                      <w14:alpha w14:val="100000"/>
                    </w14:srgbClr>
                  </w14:solidFill>
                </w14:textFill>
              </w:rPr>
              <w:t>|</w:t>
            </w:r>
            <w:r w:rsidR="00210A0B" w:rsidRPr="00F63ADD">
              <w:rPr>
                <w:rFonts w:ascii="Arial Narrow" w:hAnsi="Arial Narrow"/>
                <w:sz w:val="20"/>
                <w:szCs w:val="20"/>
                <w:vertAlign w:val="superscript"/>
              </w:rPr>
              <w:t>1</w:t>
            </w:r>
          </w:p>
        </w:tc>
        <w:tc>
          <w:tcPr>
            <w:tcW w:w="584" w:type="pct"/>
          </w:tcPr>
          <w:p w14:paraId="56178291" w14:textId="702085C5" w:rsidR="00E2749C" w:rsidRPr="00F63ADD" w:rsidRDefault="00171878" w:rsidP="00C95DE3">
            <w:pPr>
              <w:pStyle w:val="NoSpacing"/>
              <w:keepNext/>
              <w:keepLines/>
              <w:rPr>
                <w:rFonts w:ascii="Arial Narrow" w:hAnsi="Arial Narrow"/>
                <w:sz w:val="20"/>
                <w:szCs w:val="20"/>
                <w:highlight w:val="yellow"/>
                <w:vertAlign w:val="superscript"/>
              </w:rPr>
            </w:pPr>
            <w:r w:rsidRPr="00171878">
              <w:rPr>
                <w:rFonts w:ascii="Arial Narrow" w:hAnsi="Arial Narrow"/>
                <w:color w:val="000000"/>
                <w:spacing w:val="9"/>
                <w:sz w:val="20"/>
                <w:szCs w:val="20"/>
                <w:shd w:val="solid" w:color="000000" w:fill="000000"/>
                <w:fitText w:val="310" w:id="-1504462591"/>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591"/>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591"/>
                <w14:textFill>
                  <w14:solidFill>
                    <w14:srgbClr w14:val="000000">
                      <w14:alpha w14:val="100000"/>
                    </w14:srgbClr>
                  </w14:solidFill>
                </w14:textFill>
              </w:rPr>
              <w:t>|</w:t>
            </w:r>
            <w:r w:rsidR="00210A0B" w:rsidRPr="00F63ADD">
              <w:rPr>
                <w:rFonts w:ascii="Arial Narrow" w:hAnsi="Arial Narrow"/>
                <w:sz w:val="20"/>
                <w:szCs w:val="20"/>
                <w:vertAlign w:val="superscript"/>
              </w:rPr>
              <w:t>2</w:t>
            </w:r>
          </w:p>
        </w:tc>
        <w:tc>
          <w:tcPr>
            <w:tcW w:w="598" w:type="pct"/>
          </w:tcPr>
          <w:p w14:paraId="5EF8E8F7" w14:textId="2DE6AAB1" w:rsidR="00E2749C" w:rsidRPr="00F63ADD" w:rsidRDefault="00171878" w:rsidP="00C95DE3">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590"/>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590"/>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590"/>
                <w14:textFill>
                  <w14:solidFill>
                    <w14:srgbClr w14:val="000000">
                      <w14:alpha w14:val="100000"/>
                    </w14:srgbClr>
                  </w14:solidFill>
                </w14:textFill>
              </w:rPr>
              <w:t>|</w:t>
            </w:r>
            <w:r w:rsidR="00210A0B">
              <w:rPr>
                <w:rFonts w:ascii="Arial Narrow" w:hAnsi="Arial Narrow"/>
                <w:sz w:val="20"/>
                <w:szCs w:val="20"/>
                <w:vertAlign w:val="superscript"/>
              </w:rPr>
              <w:t>7</w:t>
            </w:r>
          </w:p>
        </w:tc>
        <w:tc>
          <w:tcPr>
            <w:tcW w:w="607" w:type="pct"/>
          </w:tcPr>
          <w:p w14:paraId="0E0E21FA" w14:textId="3BEDE04E" w:rsidR="00E2749C" w:rsidRPr="00F63ADD" w:rsidRDefault="00171878" w:rsidP="00C95DE3">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589"/>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589"/>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589"/>
                <w14:textFill>
                  <w14:solidFill>
                    <w14:srgbClr w14:val="000000">
                      <w14:alpha w14:val="100000"/>
                    </w14:srgbClr>
                  </w14:solidFill>
                </w14:textFill>
              </w:rPr>
              <w:t>|</w:t>
            </w:r>
            <w:r w:rsidR="00210A0B">
              <w:rPr>
                <w:rFonts w:ascii="Arial Narrow" w:hAnsi="Arial Narrow"/>
                <w:sz w:val="20"/>
                <w:szCs w:val="20"/>
                <w:vertAlign w:val="superscript"/>
              </w:rPr>
              <w:t>7</w:t>
            </w:r>
          </w:p>
        </w:tc>
        <w:tc>
          <w:tcPr>
            <w:tcW w:w="682" w:type="pct"/>
          </w:tcPr>
          <w:p w14:paraId="4F3A29EB" w14:textId="5F3E6D0B" w:rsidR="00E2749C" w:rsidRPr="00F63ADD" w:rsidRDefault="00171878" w:rsidP="00C95DE3">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588"/>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588"/>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588"/>
                <w14:textFill>
                  <w14:solidFill>
                    <w14:srgbClr w14:val="000000">
                      <w14:alpha w14:val="100000"/>
                    </w14:srgbClr>
                  </w14:solidFill>
                </w14:textFill>
              </w:rPr>
              <w:t>|</w:t>
            </w:r>
            <w:r w:rsidR="00210A0B">
              <w:rPr>
                <w:rFonts w:ascii="Arial Narrow" w:hAnsi="Arial Narrow"/>
                <w:sz w:val="20"/>
                <w:szCs w:val="20"/>
                <w:vertAlign w:val="superscript"/>
              </w:rPr>
              <w:t>4</w:t>
            </w:r>
          </w:p>
        </w:tc>
        <w:tc>
          <w:tcPr>
            <w:tcW w:w="607" w:type="pct"/>
          </w:tcPr>
          <w:p w14:paraId="0566FBC2" w14:textId="5FE9E9DF" w:rsidR="00E2749C" w:rsidRPr="00F63ADD" w:rsidRDefault="00171878" w:rsidP="00C95DE3">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587"/>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587"/>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587"/>
                <w14:textFill>
                  <w14:solidFill>
                    <w14:srgbClr w14:val="000000">
                      <w14:alpha w14:val="100000"/>
                    </w14:srgbClr>
                  </w14:solidFill>
                </w14:textFill>
              </w:rPr>
              <w:t>|</w:t>
            </w:r>
            <w:r w:rsidR="00210A0B">
              <w:rPr>
                <w:rFonts w:ascii="Arial Narrow" w:hAnsi="Arial Narrow"/>
                <w:sz w:val="20"/>
                <w:szCs w:val="20"/>
                <w:vertAlign w:val="superscript"/>
              </w:rPr>
              <w:t>8</w:t>
            </w:r>
          </w:p>
        </w:tc>
        <w:tc>
          <w:tcPr>
            <w:tcW w:w="607" w:type="pct"/>
          </w:tcPr>
          <w:p w14:paraId="5AD4FDB8" w14:textId="3D364E62" w:rsidR="00E2749C" w:rsidRPr="00F63ADD" w:rsidRDefault="00171878" w:rsidP="00C95DE3">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586"/>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586"/>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586"/>
                <w14:textFill>
                  <w14:solidFill>
                    <w14:srgbClr w14:val="000000">
                      <w14:alpha w14:val="100000"/>
                    </w14:srgbClr>
                  </w14:solidFill>
                </w14:textFill>
              </w:rPr>
              <w:t>|</w:t>
            </w:r>
            <w:r w:rsidR="00210A0B">
              <w:rPr>
                <w:rFonts w:ascii="Arial Narrow" w:hAnsi="Arial Narrow"/>
                <w:sz w:val="20"/>
                <w:szCs w:val="20"/>
                <w:vertAlign w:val="superscript"/>
              </w:rPr>
              <w:t>11</w:t>
            </w:r>
          </w:p>
        </w:tc>
      </w:tr>
      <w:tr w:rsidR="00E2749C" w:rsidRPr="00B5169B" w14:paraId="1077E402" w14:textId="77777777" w:rsidTr="00793CAA">
        <w:tc>
          <w:tcPr>
            <w:tcW w:w="831" w:type="pct"/>
          </w:tcPr>
          <w:p w14:paraId="4C1B69A9" w14:textId="77777777" w:rsidR="00E2749C" w:rsidRPr="00B5169B" w:rsidRDefault="00E2749C" w:rsidP="00C95DE3">
            <w:pPr>
              <w:pStyle w:val="NoSpacing"/>
              <w:keepNext/>
              <w:keepLines/>
              <w:rPr>
                <w:rFonts w:ascii="Arial Narrow" w:hAnsi="Arial Narrow"/>
                <w:sz w:val="20"/>
                <w:szCs w:val="20"/>
              </w:rPr>
            </w:pPr>
            <w:r w:rsidRPr="00B5169B">
              <w:rPr>
                <w:rFonts w:ascii="Arial Narrow" w:hAnsi="Arial Narrow"/>
                <w:sz w:val="20"/>
                <w:szCs w:val="20"/>
              </w:rPr>
              <w:t>Growth</w:t>
            </w:r>
          </w:p>
        </w:tc>
        <w:tc>
          <w:tcPr>
            <w:tcW w:w="484" w:type="pct"/>
          </w:tcPr>
          <w:p w14:paraId="52B14C17" w14:textId="77777777" w:rsidR="00E2749C" w:rsidRPr="00B5169B" w:rsidRDefault="00E2749C" w:rsidP="00C95DE3">
            <w:pPr>
              <w:pStyle w:val="NoSpacing"/>
              <w:keepNext/>
              <w:keepLines/>
              <w:rPr>
                <w:rFonts w:ascii="Arial Narrow" w:hAnsi="Arial Narrow"/>
                <w:sz w:val="20"/>
                <w:szCs w:val="20"/>
              </w:rPr>
            </w:pPr>
            <w:r w:rsidRPr="00B5169B">
              <w:rPr>
                <w:rFonts w:ascii="Arial Narrow" w:hAnsi="Arial Narrow"/>
                <w:sz w:val="20"/>
                <w:szCs w:val="20"/>
              </w:rPr>
              <w:t>22%</w:t>
            </w:r>
          </w:p>
        </w:tc>
        <w:tc>
          <w:tcPr>
            <w:tcW w:w="584" w:type="pct"/>
          </w:tcPr>
          <w:p w14:paraId="76C0E412" w14:textId="77777777" w:rsidR="00E2749C" w:rsidRPr="00B5169B" w:rsidRDefault="00E2749C" w:rsidP="00C95DE3">
            <w:pPr>
              <w:pStyle w:val="NoSpacing"/>
              <w:keepNext/>
              <w:keepLines/>
              <w:rPr>
                <w:rFonts w:ascii="Arial Narrow" w:hAnsi="Arial Narrow"/>
                <w:sz w:val="20"/>
                <w:szCs w:val="20"/>
              </w:rPr>
            </w:pPr>
            <w:r w:rsidRPr="00B5169B">
              <w:rPr>
                <w:rFonts w:ascii="Arial Narrow" w:hAnsi="Arial Narrow"/>
                <w:sz w:val="20"/>
                <w:szCs w:val="20"/>
              </w:rPr>
              <w:t>18%</w:t>
            </w:r>
          </w:p>
        </w:tc>
        <w:tc>
          <w:tcPr>
            <w:tcW w:w="598" w:type="pct"/>
          </w:tcPr>
          <w:p w14:paraId="60FA7EF2" w14:textId="77777777" w:rsidR="00E2749C" w:rsidRPr="00B5169B" w:rsidRDefault="00E2749C" w:rsidP="00C95DE3">
            <w:pPr>
              <w:pStyle w:val="NoSpacing"/>
              <w:keepNext/>
              <w:keepLines/>
              <w:rPr>
                <w:rFonts w:ascii="Arial Narrow" w:hAnsi="Arial Narrow"/>
                <w:sz w:val="20"/>
                <w:szCs w:val="20"/>
              </w:rPr>
            </w:pPr>
            <w:r w:rsidRPr="00B5169B">
              <w:rPr>
                <w:rFonts w:ascii="Arial Narrow" w:hAnsi="Arial Narrow"/>
                <w:sz w:val="20"/>
                <w:szCs w:val="20"/>
              </w:rPr>
              <w:t>15%</w:t>
            </w:r>
          </w:p>
        </w:tc>
        <w:tc>
          <w:tcPr>
            <w:tcW w:w="607" w:type="pct"/>
          </w:tcPr>
          <w:p w14:paraId="04E50639" w14:textId="77777777" w:rsidR="00E2749C" w:rsidRPr="00B5169B" w:rsidRDefault="00E2749C" w:rsidP="00C95DE3">
            <w:pPr>
              <w:pStyle w:val="NoSpacing"/>
              <w:keepNext/>
              <w:keepLines/>
              <w:rPr>
                <w:rFonts w:ascii="Arial Narrow" w:hAnsi="Arial Narrow"/>
                <w:sz w:val="20"/>
                <w:szCs w:val="20"/>
              </w:rPr>
            </w:pPr>
            <w:r w:rsidRPr="00B5169B">
              <w:rPr>
                <w:rFonts w:ascii="Arial Narrow" w:hAnsi="Arial Narrow"/>
                <w:sz w:val="20"/>
                <w:szCs w:val="20"/>
              </w:rPr>
              <w:t>12%</w:t>
            </w:r>
          </w:p>
        </w:tc>
        <w:tc>
          <w:tcPr>
            <w:tcW w:w="682" w:type="pct"/>
          </w:tcPr>
          <w:p w14:paraId="612C794B" w14:textId="77777777" w:rsidR="00E2749C" w:rsidRPr="00B5169B" w:rsidRDefault="00E2749C" w:rsidP="00C95DE3">
            <w:pPr>
              <w:pStyle w:val="NoSpacing"/>
              <w:keepNext/>
              <w:keepLines/>
              <w:rPr>
                <w:rFonts w:ascii="Arial Narrow" w:hAnsi="Arial Narrow"/>
                <w:sz w:val="20"/>
                <w:szCs w:val="20"/>
              </w:rPr>
            </w:pPr>
            <w:r w:rsidRPr="00B5169B">
              <w:rPr>
                <w:rFonts w:ascii="Arial Narrow" w:hAnsi="Arial Narrow"/>
                <w:sz w:val="20"/>
                <w:szCs w:val="20"/>
              </w:rPr>
              <w:t>10%</w:t>
            </w:r>
          </w:p>
        </w:tc>
        <w:tc>
          <w:tcPr>
            <w:tcW w:w="607" w:type="pct"/>
          </w:tcPr>
          <w:p w14:paraId="0236221E" w14:textId="77777777" w:rsidR="00E2749C" w:rsidRPr="00B5169B" w:rsidRDefault="00E2749C" w:rsidP="00C95DE3">
            <w:pPr>
              <w:pStyle w:val="NoSpacing"/>
              <w:keepNext/>
              <w:keepLines/>
              <w:rPr>
                <w:rFonts w:ascii="Arial Narrow" w:hAnsi="Arial Narrow"/>
                <w:sz w:val="20"/>
                <w:szCs w:val="20"/>
              </w:rPr>
            </w:pPr>
            <w:r w:rsidRPr="00B5169B">
              <w:rPr>
                <w:rFonts w:ascii="Arial Narrow" w:hAnsi="Arial Narrow"/>
                <w:sz w:val="20"/>
                <w:szCs w:val="20"/>
              </w:rPr>
              <w:t>10%</w:t>
            </w:r>
          </w:p>
        </w:tc>
        <w:tc>
          <w:tcPr>
            <w:tcW w:w="607" w:type="pct"/>
          </w:tcPr>
          <w:p w14:paraId="71C793A4" w14:textId="77777777" w:rsidR="00E2749C" w:rsidRPr="00B5169B" w:rsidRDefault="00E2749C" w:rsidP="00C95DE3">
            <w:pPr>
              <w:pStyle w:val="NoSpacing"/>
              <w:keepNext/>
              <w:keepLines/>
              <w:rPr>
                <w:rFonts w:ascii="Arial Narrow" w:hAnsi="Arial Narrow"/>
                <w:sz w:val="20"/>
                <w:szCs w:val="20"/>
              </w:rPr>
            </w:pPr>
            <w:r w:rsidRPr="00B5169B">
              <w:rPr>
                <w:rFonts w:ascii="Arial Narrow" w:hAnsi="Arial Narrow"/>
                <w:sz w:val="20"/>
                <w:szCs w:val="20"/>
              </w:rPr>
              <w:t>10%</w:t>
            </w:r>
          </w:p>
        </w:tc>
      </w:tr>
      <w:tr w:rsidR="00E2749C" w:rsidRPr="00B5169B" w14:paraId="64FA1AFC" w14:textId="77777777" w:rsidTr="00793CAA">
        <w:tc>
          <w:tcPr>
            <w:tcW w:w="831" w:type="pct"/>
          </w:tcPr>
          <w:p w14:paraId="4B1B204C" w14:textId="77777777" w:rsidR="00E2749C" w:rsidRPr="00B5169B" w:rsidRDefault="00E2749C" w:rsidP="00C95DE3">
            <w:pPr>
              <w:pStyle w:val="NoSpacing"/>
              <w:keepNext/>
              <w:keepLines/>
              <w:rPr>
                <w:rFonts w:ascii="Arial Narrow" w:hAnsi="Arial Narrow"/>
                <w:sz w:val="20"/>
                <w:szCs w:val="20"/>
              </w:rPr>
            </w:pPr>
            <w:r w:rsidRPr="00B5169B">
              <w:rPr>
                <w:rFonts w:ascii="Arial Narrow" w:hAnsi="Arial Narrow"/>
                <w:sz w:val="20"/>
                <w:szCs w:val="20"/>
              </w:rPr>
              <w:t>PBS Services</w:t>
            </w:r>
            <w:r>
              <w:rPr>
                <w:rFonts w:ascii="Arial Narrow" w:hAnsi="Arial Narrow"/>
                <w:sz w:val="20"/>
                <w:szCs w:val="20"/>
              </w:rPr>
              <w:t xml:space="preserve"> (</w:t>
            </w:r>
            <w:r w:rsidRPr="006B2ED4">
              <w:rPr>
                <w:rFonts w:ascii="Arial Narrow" w:hAnsi="Arial Narrow"/>
                <w:b/>
                <w:bCs/>
                <w:sz w:val="20"/>
                <w:szCs w:val="20"/>
              </w:rPr>
              <w:t>B</w:t>
            </w:r>
            <w:r>
              <w:rPr>
                <w:rFonts w:ascii="Arial Narrow" w:hAnsi="Arial Narrow"/>
                <w:sz w:val="20"/>
                <w:szCs w:val="20"/>
              </w:rPr>
              <w:t>)</w:t>
            </w:r>
          </w:p>
        </w:tc>
        <w:tc>
          <w:tcPr>
            <w:tcW w:w="484" w:type="pct"/>
          </w:tcPr>
          <w:p w14:paraId="6AB2F220" w14:textId="405BAD0E" w:rsidR="00E2749C" w:rsidRPr="00F63ADD" w:rsidRDefault="00171878" w:rsidP="00C95DE3">
            <w:pPr>
              <w:pStyle w:val="NoSpacing"/>
              <w:keepNext/>
              <w:keepLines/>
              <w:rPr>
                <w:rFonts w:ascii="Arial Narrow" w:hAnsi="Arial Narrow"/>
                <w:sz w:val="20"/>
                <w:szCs w:val="20"/>
                <w:highlight w:val="yellow"/>
                <w:vertAlign w:val="superscript"/>
              </w:rPr>
            </w:pPr>
            <w:r w:rsidRPr="00171878">
              <w:rPr>
                <w:rFonts w:ascii="Arial Narrow" w:hAnsi="Arial Narrow"/>
                <w:color w:val="000000"/>
                <w:spacing w:val="9"/>
                <w:sz w:val="20"/>
                <w:szCs w:val="20"/>
                <w:shd w:val="solid" w:color="000000" w:fill="000000"/>
                <w:fitText w:val="310" w:id="-1504462585"/>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585"/>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585"/>
                <w14:textFill>
                  <w14:solidFill>
                    <w14:srgbClr w14:val="000000">
                      <w14:alpha w14:val="100000"/>
                    </w14:srgbClr>
                  </w14:solidFill>
                </w14:textFill>
              </w:rPr>
              <w:t>|</w:t>
            </w:r>
            <w:r w:rsidR="00E2749C" w:rsidRPr="00DA4FCC">
              <w:rPr>
                <w:rFonts w:ascii="Arial Narrow" w:hAnsi="Arial Narrow"/>
                <w:sz w:val="20"/>
                <w:szCs w:val="20"/>
              </w:rPr>
              <w:t>*</w:t>
            </w:r>
            <w:r w:rsidR="00210A0B">
              <w:rPr>
                <w:rFonts w:ascii="Arial Narrow" w:hAnsi="Arial Narrow"/>
                <w:sz w:val="20"/>
                <w:szCs w:val="20"/>
                <w:vertAlign w:val="superscript"/>
              </w:rPr>
              <w:t>2</w:t>
            </w:r>
          </w:p>
        </w:tc>
        <w:tc>
          <w:tcPr>
            <w:tcW w:w="584" w:type="pct"/>
          </w:tcPr>
          <w:p w14:paraId="6DFFB2C1" w14:textId="13B97BFD" w:rsidR="00E2749C" w:rsidRPr="00F63ADD" w:rsidRDefault="00171878" w:rsidP="00C95DE3">
            <w:pPr>
              <w:pStyle w:val="NoSpacing"/>
              <w:keepNext/>
              <w:keepLines/>
              <w:rPr>
                <w:rFonts w:ascii="Arial Narrow" w:hAnsi="Arial Narrow"/>
                <w:sz w:val="20"/>
                <w:szCs w:val="20"/>
                <w:highlight w:val="yellow"/>
                <w:vertAlign w:val="superscript"/>
              </w:rPr>
            </w:pPr>
            <w:r w:rsidRPr="00171878">
              <w:rPr>
                <w:rFonts w:ascii="Arial Narrow" w:hAnsi="Arial Narrow"/>
                <w:color w:val="000000"/>
                <w:spacing w:val="9"/>
                <w:sz w:val="20"/>
                <w:szCs w:val="20"/>
                <w:shd w:val="solid" w:color="000000" w:fill="000000"/>
                <w:fitText w:val="310" w:id="-1504462584"/>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584"/>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584"/>
                <w14:textFill>
                  <w14:solidFill>
                    <w14:srgbClr w14:val="000000">
                      <w14:alpha w14:val="100000"/>
                    </w14:srgbClr>
                  </w14:solidFill>
                </w14:textFill>
              </w:rPr>
              <w:t>|</w:t>
            </w:r>
            <w:r w:rsidR="00210A0B" w:rsidRPr="00F63ADD">
              <w:rPr>
                <w:rFonts w:ascii="Arial Narrow" w:hAnsi="Arial Narrow"/>
                <w:sz w:val="20"/>
                <w:szCs w:val="20"/>
                <w:vertAlign w:val="superscript"/>
              </w:rPr>
              <w:t>4</w:t>
            </w:r>
          </w:p>
        </w:tc>
        <w:tc>
          <w:tcPr>
            <w:tcW w:w="598" w:type="pct"/>
          </w:tcPr>
          <w:p w14:paraId="05797CFE" w14:textId="730FF78E" w:rsidR="00E2749C" w:rsidRPr="00F63ADD" w:rsidRDefault="00171878" w:rsidP="00C95DE3">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583"/>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583"/>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583"/>
                <w14:textFill>
                  <w14:solidFill>
                    <w14:srgbClr w14:val="000000">
                      <w14:alpha w14:val="100000"/>
                    </w14:srgbClr>
                  </w14:solidFill>
                </w14:textFill>
              </w:rPr>
              <w:t>|</w:t>
            </w:r>
            <w:r w:rsidR="00210A0B">
              <w:rPr>
                <w:rFonts w:ascii="Arial Narrow" w:hAnsi="Arial Narrow"/>
                <w:sz w:val="20"/>
                <w:szCs w:val="20"/>
                <w:vertAlign w:val="superscript"/>
              </w:rPr>
              <w:t>8</w:t>
            </w:r>
          </w:p>
        </w:tc>
        <w:tc>
          <w:tcPr>
            <w:tcW w:w="607" w:type="pct"/>
          </w:tcPr>
          <w:p w14:paraId="20BCDEE3" w14:textId="20FB5673" w:rsidR="00E2749C" w:rsidRPr="00F63ADD" w:rsidRDefault="00171878" w:rsidP="00C95DE3">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582"/>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582"/>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582"/>
                <w14:textFill>
                  <w14:solidFill>
                    <w14:srgbClr w14:val="000000">
                      <w14:alpha w14:val="100000"/>
                    </w14:srgbClr>
                  </w14:solidFill>
                </w14:textFill>
              </w:rPr>
              <w:t>|</w:t>
            </w:r>
            <w:r w:rsidR="00210A0B">
              <w:rPr>
                <w:rFonts w:ascii="Arial Narrow" w:hAnsi="Arial Narrow"/>
                <w:sz w:val="20"/>
                <w:szCs w:val="20"/>
                <w:vertAlign w:val="superscript"/>
              </w:rPr>
              <w:t>11</w:t>
            </w:r>
          </w:p>
        </w:tc>
        <w:tc>
          <w:tcPr>
            <w:tcW w:w="682" w:type="pct"/>
          </w:tcPr>
          <w:p w14:paraId="08BF704D" w14:textId="32EF9EBA" w:rsidR="00E2749C" w:rsidRPr="00F63ADD" w:rsidRDefault="00171878" w:rsidP="00C95DE3">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581"/>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581"/>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581"/>
                <w14:textFill>
                  <w14:solidFill>
                    <w14:srgbClr w14:val="000000">
                      <w14:alpha w14:val="100000"/>
                    </w14:srgbClr>
                  </w14:solidFill>
                </w14:textFill>
              </w:rPr>
              <w:t>|</w:t>
            </w:r>
            <w:r w:rsidR="00210A0B">
              <w:rPr>
                <w:rFonts w:ascii="Arial Narrow" w:hAnsi="Arial Narrow"/>
                <w:sz w:val="20"/>
                <w:szCs w:val="20"/>
                <w:vertAlign w:val="superscript"/>
              </w:rPr>
              <w:t>13</w:t>
            </w:r>
          </w:p>
        </w:tc>
        <w:tc>
          <w:tcPr>
            <w:tcW w:w="607" w:type="pct"/>
          </w:tcPr>
          <w:p w14:paraId="3343F88A" w14:textId="14E34BA4" w:rsidR="00E2749C" w:rsidRPr="00F63ADD" w:rsidRDefault="00171878" w:rsidP="00C95DE3">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580"/>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580"/>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580"/>
                <w14:textFill>
                  <w14:solidFill>
                    <w14:srgbClr w14:val="000000">
                      <w14:alpha w14:val="100000"/>
                    </w14:srgbClr>
                  </w14:solidFill>
                </w14:textFill>
              </w:rPr>
              <w:t>|</w:t>
            </w:r>
            <w:r w:rsidR="00210A0B">
              <w:rPr>
                <w:rFonts w:ascii="Arial Narrow" w:hAnsi="Arial Narrow"/>
                <w:sz w:val="20"/>
                <w:szCs w:val="20"/>
                <w:vertAlign w:val="superscript"/>
              </w:rPr>
              <w:t>13</w:t>
            </w:r>
          </w:p>
        </w:tc>
        <w:tc>
          <w:tcPr>
            <w:tcW w:w="607" w:type="pct"/>
          </w:tcPr>
          <w:p w14:paraId="51A2934F" w14:textId="777FDDC7" w:rsidR="00E2749C" w:rsidRPr="00F63ADD" w:rsidRDefault="00171878" w:rsidP="00C95DE3">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579"/>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579"/>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579"/>
                <w14:textFill>
                  <w14:solidFill>
                    <w14:srgbClr w14:val="000000">
                      <w14:alpha w14:val="100000"/>
                    </w14:srgbClr>
                  </w14:solidFill>
                </w14:textFill>
              </w:rPr>
              <w:t>|</w:t>
            </w:r>
            <w:r w:rsidR="00210A0B">
              <w:rPr>
                <w:rFonts w:ascii="Arial Narrow" w:hAnsi="Arial Narrow"/>
                <w:sz w:val="20"/>
                <w:szCs w:val="20"/>
                <w:vertAlign w:val="superscript"/>
              </w:rPr>
              <w:t>13</w:t>
            </w:r>
          </w:p>
        </w:tc>
      </w:tr>
      <w:tr w:rsidR="00E2749C" w:rsidRPr="00B5169B" w14:paraId="502280ED" w14:textId="77777777" w:rsidTr="00793CAA">
        <w:tc>
          <w:tcPr>
            <w:tcW w:w="831" w:type="pct"/>
          </w:tcPr>
          <w:p w14:paraId="69EA14DA" w14:textId="77777777" w:rsidR="00E2749C" w:rsidRPr="00B5169B" w:rsidRDefault="00E2749C" w:rsidP="00C95DE3">
            <w:pPr>
              <w:pStyle w:val="NoSpacing"/>
              <w:keepNext/>
              <w:keepLines/>
              <w:rPr>
                <w:rFonts w:ascii="Arial Narrow" w:hAnsi="Arial Narrow"/>
                <w:sz w:val="20"/>
                <w:szCs w:val="20"/>
              </w:rPr>
            </w:pPr>
            <w:r w:rsidRPr="00B5169B">
              <w:rPr>
                <w:rFonts w:ascii="Arial Narrow" w:hAnsi="Arial Narrow"/>
                <w:sz w:val="20"/>
                <w:szCs w:val="20"/>
              </w:rPr>
              <w:t>Growth</w:t>
            </w:r>
          </w:p>
        </w:tc>
        <w:tc>
          <w:tcPr>
            <w:tcW w:w="484" w:type="pct"/>
          </w:tcPr>
          <w:p w14:paraId="542EF132" w14:textId="77777777" w:rsidR="00E2749C" w:rsidRPr="00B5169B" w:rsidRDefault="00E2749C" w:rsidP="00C95DE3">
            <w:pPr>
              <w:pStyle w:val="NoSpacing"/>
              <w:keepNext/>
              <w:keepLines/>
              <w:rPr>
                <w:rFonts w:ascii="Arial Narrow" w:hAnsi="Arial Narrow"/>
                <w:sz w:val="20"/>
                <w:szCs w:val="20"/>
              </w:rPr>
            </w:pPr>
            <w:r w:rsidRPr="00B5169B">
              <w:rPr>
                <w:rFonts w:ascii="Arial Narrow" w:hAnsi="Arial Narrow"/>
                <w:sz w:val="20"/>
                <w:szCs w:val="20"/>
              </w:rPr>
              <w:t>55%</w:t>
            </w:r>
          </w:p>
        </w:tc>
        <w:tc>
          <w:tcPr>
            <w:tcW w:w="584" w:type="pct"/>
          </w:tcPr>
          <w:p w14:paraId="27E7EAA0" w14:textId="77777777" w:rsidR="00E2749C" w:rsidRPr="00B5169B" w:rsidRDefault="00E2749C" w:rsidP="00C95DE3">
            <w:pPr>
              <w:pStyle w:val="NoSpacing"/>
              <w:keepNext/>
              <w:keepLines/>
              <w:rPr>
                <w:rFonts w:ascii="Arial Narrow" w:hAnsi="Arial Narrow"/>
                <w:sz w:val="20"/>
                <w:szCs w:val="20"/>
              </w:rPr>
            </w:pPr>
            <w:r w:rsidRPr="00B5169B">
              <w:rPr>
                <w:rFonts w:ascii="Arial Narrow" w:hAnsi="Arial Narrow"/>
                <w:sz w:val="20"/>
                <w:szCs w:val="20"/>
              </w:rPr>
              <w:t>25%</w:t>
            </w:r>
          </w:p>
        </w:tc>
        <w:tc>
          <w:tcPr>
            <w:tcW w:w="598" w:type="pct"/>
          </w:tcPr>
          <w:p w14:paraId="0720BF57" w14:textId="77777777" w:rsidR="00E2749C" w:rsidRPr="00B5169B" w:rsidRDefault="00E2749C" w:rsidP="00C95DE3">
            <w:pPr>
              <w:pStyle w:val="NoSpacing"/>
              <w:keepNext/>
              <w:keepLines/>
              <w:rPr>
                <w:rFonts w:ascii="Arial Narrow" w:hAnsi="Arial Narrow"/>
                <w:sz w:val="20"/>
                <w:szCs w:val="20"/>
              </w:rPr>
            </w:pPr>
            <w:r w:rsidRPr="00B5169B">
              <w:rPr>
                <w:rFonts w:ascii="Arial Narrow" w:hAnsi="Arial Narrow"/>
                <w:sz w:val="20"/>
                <w:szCs w:val="20"/>
              </w:rPr>
              <w:t>20%</w:t>
            </w:r>
          </w:p>
        </w:tc>
        <w:tc>
          <w:tcPr>
            <w:tcW w:w="607" w:type="pct"/>
          </w:tcPr>
          <w:p w14:paraId="0E591D76" w14:textId="77777777" w:rsidR="00E2749C" w:rsidRPr="00B5169B" w:rsidRDefault="00E2749C" w:rsidP="00C95DE3">
            <w:pPr>
              <w:pStyle w:val="NoSpacing"/>
              <w:keepNext/>
              <w:keepLines/>
              <w:rPr>
                <w:rFonts w:ascii="Arial Narrow" w:hAnsi="Arial Narrow"/>
                <w:sz w:val="20"/>
                <w:szCs w:val="20"/>
              </w:rPr>
            </w:pPr>
            <w:r w:rsidRPr="00B5169B">
              <w:rPr>
                <w:rFonts w:ascii="Arial Narrow" w:hAnsi="Arial Narrow"/>
                <w:sz w:val="20"/>
                <w:szCs w:val="20"/>
              </w:rPr>
              <w:t>15%</w:t>
            </w:r>
          </w:p>
        </w:tc>
        <w:tc>
          <w:tcPr>
            <w:tcW w:w="682" w:type="pct"/>
          </w:tcPr>
          <w:p w14:paraId="0BCBFBD5" w14:textId="77777777" w:rsidR="00E2749C" w:rsidRPr="00B5169B" w:rsidRDefault="00E2749C" w:rsidP="00C95DE3">
            <w:pPr>
              <w:pStyle w:val="NoSpacing"/>
              <w:keepNext/>
              <w:keepLines/>
              <w:rPr>
                <w:rFonts w:ascii="Arial Narrow" w:hAnsi="Arial Narrow"/>
                <w:sz w:val="20"/>
                <w:szCs w:val="20"/>
              </w:rPr>
            </w:pPr>
            <w:r w:rsidRPr="00B5169B">
              <w:rPr>
                <w:rFonts w:ascii="Arial Narrow" w:hAnsi="Arial Narrow"/>
                <w:sz w:val="20"/>
                <w:szCs w:val="20"/>
              </w:rPr>
              <w:t>12%</w:t>
            </w:r>
          </w:p>
        </w:tc>
        <w:tc>
          <w:tcPr>
            <w:tcW w:w="607" w:type="pct"/>
          </w:tcPr>
          <w:p w14:paraId="2B88C431" w14:textId="77777777" w:rsidR="00E2749C" w:rsidRPr="00B5169B" w:rsidRDefault="00E2749C" w:rsidP="00C95DE3">
            <w:pPr>
              <w:pStyle w:val="NoSpacing"/>
              <w:keepNext/>
              <w:keepLines/>
              <w:rPr>
                <w:rFonts w:ascii="Arial Narrow" w:hAnsi="Arial Narrow"/>
                <w:sz w:val="20"/>
                <w:szCs w:val="20"/>
              </w:rPr>
            </w:pPr>
            <w:r w:rsidRPr="00B5169B">
              <w:rPr>
                <w:rFonts w:ascii="Arial Narrow" w:hAnsi="Arial Narrow"/>
                <w:sz w:val="20"/>
                <w:szCs w:val="20"/>
              </w:rPr>
              <w:t>10%</w:t>
            </w:r>
          </w:p>
        </w:tc>
        <w:tc>
          <w:tcPr>
            <w:tcW w:w="607" w:type="pct"/>
          </w:tcPr>
          <w:p w14:paraId="38DB4CEA" w14:textId="77777777" w:rsidR="00E2749C" w:rsidRPr="00B5169B" w:rsidRDefault="00E2749C" w:rsidP="00C95DE3">
            <w:pPr>
              <w:pStyle w:val="NoSpacing"/>
              <w:keepNext/>
              <w:keepLines/>
              <w:rPr>
                <w:rFonts w:ascii="Arial Narrow" w:hAnsi="Arial Narrow"/>
                <w:sz w:val="20"/>
                <w:szCs w:val="20"/>
              </w:rPr>
            </w:pPr>
            <w:r w:rsidRPr="00B5169B">
              <w:rPr>
                <w:rFonts w:ascii="Arial Narrow" w:hAnsi="Arial Narrow"/>
                <w:sz w:val="20"/>
                <w:szCs w:val="20"/>
              </w:rPr>
              <w:t>10%</w:t>
            </w:r>
          </w:p>
        </w:tc>
      </w:tr>
      <w:tr w:rsidR="00E2749C" w:rsidRPr="00B5169B" w14:paraId="0FAAF4E5" w14:textId="77777777" w:rsidTr="00C95DE3">
        <w:tc>
          <w:tcPr>
            <w:tcW w:w="5000" w:type="pct"/>
            <w:gridSpan w:val="8"/>
          </w:tcPr>
          <w:p w14:paraId="56B8EEB8" w14:textId="5D86A6E5" w:rsidR="00E2749C" w:rsidRPr="00B5169B" w:rsidRDefault="00E2749C" w:rsidP="00C95DE3">
            <w:pPr>
              <w:pStyle w:val="NoSpacing"/>
              <w:keepNext/>
              <w:keepLines/>
              <w:rPr>
                <w:rFonts w:ascii="Arial Narrow" w:hAnsi="Arial Narrow"/>
                <w:b/>
                <w:bCs/>
                <w:sz w:val="20"/>
                <w:szCs w:val="20"/>
              </w:rPr>
            </w:pPr>
            <w:bookmarkStart w:id="36" w:name="_Hlk94010994"/>
            <w:r w:rsidRPr="00B5169B">
              <w:rPr>
                <w:rFonts w:ascii="Arial Narrow" w:hAnsi="Arial Narrow"/>
                <w:b/>
                <w:bCs/>
                <w:sz w:val="20"/>
                <w:szCs w:val="20"/>
              </w:rPr>
              <w:t xml:space="preserve">Projected </w:t>
            </w:r>
            <w:r>
              <w:rPr>
                <w:rFonts w:ascii="Arial Narrow" w:hAnsi="Arial Narrow"/>
                <w:b/>
                <w:bCs/>
                <w:sz w:val="20"/>
                <w:szCs w:val="20"/>
              </w:rPr>
              <w:t>LDX</w:t>
            </w:r>
            <w:r w:rsidRPr="00B5169B">
              <w:rPr>
                <w:rFonts w:ascii="Arial Narrow" w:hAnsi="Arial Narrow"/>
                <w:b/>
                <w:bCs/>
                <w:sz w:val="20"/>
                <w:szCs w:val="20"/>
              </w:rPr>
              <w:t xml:space="preserve"> PBS services from diagnosed</w:t>
            </w:r>
            <w:r w:rsidR="00793CAA">
              <w:rPr>
                <w:rFonts w:ascii="Arial Narrow" w:hAnsi="Arial Narrow"/>
                <w:b/>
                <w:bCs/>
                <w:sz w:val="20"/>
                <w:szCs w:val="20"/>
              </w:rPr>
              <w:t xml:space="preserve"> after 18</w:t>
            </w:r>
          </w:p>
        </w:tc>
      </w:tr>
      <w:bookmarkEnd w:id="36"/>
      <w:tr w:rsidR="00E2749C" w:rsidRPr="00B5169B" w14:paraId="0C8F03CE" w14:textId="77777777" w:rsidTr="00793CAA">
        <w:tc>
          <w:tcPr>
            <w:tcW w:w="831" w:type="pct"/>
          </w:tcPr>
          <w:p w14:paraId="2C81A5D2" w14:textId="77777777" w:rsidR="00E2749C" w:rsidRPr="00B5169B" w:rsidRDefault="00E2749C" w:rsidP="00C95DE3">
            <w:pPr>
              <w:pStyle w:val="NoSpacing"/>
              <w:keepNext/>
              <w:keepLines/>
              <w:rPr>
                <w:rFonts w:ascii="Arial Narrow" w:hAnsi="Arial Narrow"/>
                <w:sz w:val="20"/>
                <w:szCs w:val="20"/>
              </w:rPr>
            </w:pPr>
            <w:r w:rsidRPr="00B5169B">
              <w:rPr>
                <w:rFonts w:ascii="Arial Narrow" w:hAnsi="Arial Narrow"/>
                <w:sz w:val="20"/>
                <w:szCs w:val="20"/>
              </w:rPr>
              <w:t>PBS Services</w:t>
            </w:r>
            <w:r>
              <w:rPr>
                <w:rFonts w:ascii="Arial Narrow" w:hAnsi="Arial Narrow"/>
                <w:sz w:val="20"/>
                <w:szCs w:val="20"/>
              </w:rPr>
              <w:t xml:space="preserve"> (</w:t>
            </w:r>
            <w:r w:rsidRPr="006B2ED4">
              <w:rPr>
                <w:rFonts w:ascii="Arial Narrow" w:hAnsi="Arial Narrow"/>
                <w:b/>
                <w:bCs/>
                <w:sz w:val="20"/>
                <w:szCs w:val="20"/>
              </w:rPr>
              <w:t>C</w:t>
            </w:r>
            <w:r>
              <w:rPr>
                <w:rFonts w:ascii="Arial Narrow" w:hAnsi="Arial Narrow"/>
                <w:sz w:val="20"/>
                <w:szCs w:val="20"/>
              </w:rPr>
              <w:t>)</w:t>
            </w:r>
          </w:p>
        </w:tc>
        <w:tc>
          <w:tcPr>
            <w:tcW w:w="484" w:type="pct"/>
          </w:tcPr>
          <w:p w14:paraId="04C33EB6" w14:textId="0D281179" w:rsidR="00E2749C" w:rsidRPr="00F63ADD" w:rsidRDefault="00171878" w:rsidP="00C95DE3">
            <w:pPr>
              <w:pStyle w:val="NoSpacing"/>
              <w:keepNext/>
              <w:keepLines/>
              <w:rPr>
                <w:rFonts w:ascii="Arial Narrow" w:hAnsi="Arial Narrow"/>
                <w:sz w:val="20"/>
                <w:szCs w:val="20"/>
                <w:highlight w:val="yellow"/>
                <w:vertAlign w:val="superscript"/>
              </w:rPr>
            </w:pPr>
            <w:r w:rsidRPr="00171878">
              <w:rPr>
                <w:rFonts w:ascii="Arial Narrow" w:hAnsi="Arial Narrow"/>
                <w:color w:val="000000"/>
                <w:spacing w:val="9"/>
                <w:sz w:val="20"/>
                <w:szCs w:val="20"/>
                <w:shd w:val="solid" w:color="000000" w:fill="000000"/>
                <w:fitText w:val="310" w:id="-1504462578"/>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578"/>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578"/>
                <w14:textFill>
                  <w14:solidFill>
                    <w14:srgbClr w14:val="000000">
                      <w14:alpha w14:val="100000"/>
                    </w14:srgbClr>
                  </w14:solidFill>
                </w14:textFill>
              </w:rPr>
              <w:t>|</w:t>
            </w:r>
            <w:r w:rsidR="00210A0B" w:rsidRPr="00F63ADD">
              <w:rPr>
                <w:rFonts w:ascii="Arial Narrow" w:hAnsi="Arial Narrow"/>
                <w:sz w:val="20"/>
                <w:szCs w:val="20"/>
                <w:vertAlign w:val="superscript"/>
              </w:rPr>
              <w:t>3</w:t>
            </w:r>
          </w:p>
        </w:tc>
        <w:tc>
          <w:tcPr>
            <w:tcW w:w="584" w:type="pct"/>
          </w:tcPr>
          <w:p w14:paraId="5149824A" w14:textId="4BA6703B" w:rsidR="00E2749C" w:rsidRPr="00F63ADD" w:rsidRDefault="00171878" w:rsidP="00C95DE3">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577"/>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577"/>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577"/>
                <w14:textFill>
                  <w14:solidFill>
                    <w14:srgbClr w14:val="000000">
                      <w14:alpha w14:val="100000"/>
                    </w14:srgbClr>
                  </w14:solidFill>
                </w14:textFill>
              </w:rPr>
              <w:t>|</w:t>
            </w:r>
            <w:r w:rsidR="00210A0B" w:rsidRPr="0061286A">
              <w:rPr>
                <w:rFonts w:ascii="Arial Narrow" w:hAnsi="Arial Narrow"/>
                <w:sz w:val="20"/>
                <w:szCs w:val="20"/>
                <w:vertAlign w:val="superscript"/>
              </w:rPr>
              <w:t>3</w:t>
            </w:r>
          </w:p>
        </w:tc>
        <w:tc>
          <w:tcPr>
            <w:tcW w:w="598" w:type="pct"/>
          </w:tcPr>
          <w:p w14:paraId="0C18373D" w14:textId="79C16872" w:rsidR="00E2749C" w:rsidRPr="00F63ADD" w:rsidRDefault="00171878" w:rsidP="00C95DE3">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576"/>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576"/>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576"/>
                <w14:textFill>
                  <w14:solidFill>
                    <w14:srgbClr w14:val="000000">
                      <w14:alpha w14:val="100000"/>
                    </w14:srgbClr>
                  </w14:solidFill>
                </w14:textFill>
              </w:rPr>
              <w:t>|</w:t>
            </w:r>
            <w:r w:rsidR="00210A0B">
              <w:rPr>
                <w:rFonts w:ascii="Arial Narrow" w:hAnsi="Arial Narrow"/>
                <w:sz w:val="20"/>
                <w:szCs w:val="20"/>
                <w:vertAlign w:val="superscript"/>
              </w:rPr>
              <w:t>9</w:t>
            </w:r>
          </w:p>
        </w:tc>
        <w:tc>
          <w:tcPr>
            <w:tcW w:w="607" w:type="pct"/>
          </w:tcPr>
          <w:p w14:paraId="180BD749" w14:textId="732A9FF7" w:rsidR="00E2749C" w:rsidRPr="00F63ADD" w:rsidRDefault="00171878" w:rsidP="00C95DE3">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592"/>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592"/>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592"/>
                <w14:textFill>
                  <w14:solidFill>
                    <w14:srgbClr w14:val="000000">
                      <w14:alpha w14:val="100000"/>
                    </w14:srgbClr>
                  </w14:solidFill>
                </w14:textFill>
              </w:rPr>
              <w:t>|</w:t>
            </w:r>
            <w:r w:rsidR="00210A0B">
              <w:rPr>
                <w:rFonts w:ascii="Arial Narrow" w:hAnsi="Arial Narrow"/>
                <w:sz w:val="20"/>
                <w:szCs w:val="20"/>
                <w:vertAlign w:val="superscript"/>
              </w:rPr>
              <w:t>12</w:t>
            </w:r>
          </w:p>
        </w:tc>
        <w:tc>
          <w:tcPr>
            <w:tcW w:w="682" w:type="pct"/>
          </w:tcPr>
          <w:p w14:paraId="194EC0DF" w14:textId="57891549" w:rsidR="00E2749C" w:rsidRPr="00F63ADD" w:rsidRDefault="00171878" w:rsidP="00C95DE3">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591"/>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591"/>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591"/>
                <w14:textFill>
                  <w14:solidFill>
                    <w14:srgbClr w14:val="000000">
                      <w14:alpha w14:val="100000"/>
                    </w14:srgbClr>
                  </w14:solidFill>
                </w14:textFill>
              </w:rPr>
              <w:t>|</w:t>
            </w:r>
            <w:r w:rsidR="00210A0B">
              <w:rPr>
                <w:rFonts w:ascii="Arial Narrow" w:hAnsi="Arial Narrow"/>
                <w:sz w:val="20"/>
                <w:szCs w:val="20"/>
                <w:vertAlign w:val="superscript"/>
              </w:rPr>
              <w:t>12</w:t>
            </w:r>
          </w:p>
        </w:tc>
        <w:tc>
          <w:tcPr>
            <w:tcW w:w="607" w:type="pct"/>
          </w:tcPr>
          <w:p w14:paraId="7D49EB12" w14:textId="7CFB2B26" w:rsidR="00E2749C" w:rsidRPr="00F63ADD" w:rsidRDefault="00171878" w:rsidP="00C95DE3">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590"/>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590"/>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590"/>
                <w14:textFill>
                  <w14:solidFill>
                    <w14:srgbClr w14:val="000000">
                      <w14:alpha w14:val="100000"/>
                    </w14:srgbClr>
                  </w14:solidFill>
                </w14:textFill>
              </w:rPr>
              <w:t>|</w:t>
            </w:r>
            <w:r w:rsidR="00210A0B">
              <w:rPr>
                <w:rFonts w:ascii="Arial Narrow" w:hAnsi="Arial Narrow"/>
                <w:sz w:val="20"/>
                <w:szCs w:val="20"/>
                <w:vertAlign w:val="superscript"/>
              </w:rPr>
              <w:t>12</w:t>
            </w:r>
          </w:p>
        </w:tc>
        <w:tc>
          <w:tcPr>
            <w:tcW w:w="607" w:type="pct"/>
          </w:tcPr>
          <w:p w14:paraId="17CC1D5C" w14:textId="54D57B61" w:rsidR="00E2749C" w:rsidRPr="00F63ADD" w:rsidRDefault="00171878" w:rsidP="00C95DE3">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589"/>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589"/>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589"/>
                <w14:textFill>
                  <w14:solidFill>
                    <w14:srgbClr w14:val="000000">
                      <w14:alpha w14:val="100000"/>
                    </w14:srgbClr>
                  </w14:solidFill>
                </w14:textFill>
              </w:rPr>
              <w:t>|</w:t>
            </w:r>
            <w:r w:rsidR="00210A0B" w:rsidRPr="0061286A">
              <w:rPr>
                <w:rFonts w:ascii="Arial Narrow" w:hAnsi="Arial Narrow"/>
                <w:sz w:val="20"/>
                <w:szCs w:val="20"/>
                <w:vertAlign w:val="superscript"/>
              </w:rPr>
              <w:t>1</w:t>
            </w:r>
          </w:p>
        </w:tc>
      </w:tr>
      <w:tr w:rsidR="00E2749C" w:rsidRPr="00B5169B" w14:paraId="3CDA613E" w14:textId="77777777" w:rsidTr="00793CAA">
        <w:tc>
          <w:tcPr>
            <w:tcW w:w="831" w:type="pct"/>
          </w:tcPr>
          <w:p w14:paraId="65919DD8" w14:textId="77777777" w:rsidR="00E2749C" w:rsidRPr="00B5169B" w:rsidRDefault="00E2749C" w:rsidP="00C95DE3">
            <w:pPr>
              <w:pStyle w:val="NoSpacing"/>
              <w:keepNext/>
              <w:keepLines/>
              <w:rPr>
                <w:rFonts w:ascii="Arial Narrow" w:hAnsi="Arial Narrow"/>
                <w:sz w:val="20"/>
                <w:szCs w:val="20"/>
              </w:rPr>
            </w:pPr>
            <w:r w:rsidRPr="00B5169B">
              <w:rPr>
                <w:rFonts w:ascii="Arial Narrow" w:hAnsi="Arial Narrow"/>
                <w:sz w:val="20"/>
                <w:szCs w:val="20"/>
              </w:rPr>
              <w:t>Growth</w:t>
            </w:r>
          </w:p>
        </w:tc>
        <w:tc>
          <w:tcPr>
            <w:tcW w:w="484" w:type="pct"/>
          </w:tcPr>
          <w:p w14:paraId="1E616786" w14:textId="77777777" w:rsidR="00E2749C" w:rsidRPr="00B5169B" w:rsidRDefault="00E2749C" w:rsidP="00C95DE3">
            <w:pPr>
              <w:pStyle w:val="NoSpacing"/>
              <w:keepNext/>
              <w:keepLines/>
              <w:rPr>
                <w:rFonts w:ascii="Arial Narrow" w:hAnsi="Arial Narrow"/>
                <w:sz w:val="20"/>
                <w:szCs w:val="20"/>
              </w:rPr>
            </w:pPr>
          </w:p>
        </w:tc>
        <w:tc>
          <w:tcPr>
            <w:tcW w:w="584" w:type="pct"/>
          </w:tcPr>
          <w:p w14:paraId="19CD436B" w14:textId="77777777" w:rsidR="00E2749C" w:rsidRPr="00B5169B" w:rsidRDefault="00E2749C" w:rsidP="00C95DE3">
            <w:pPr>
              <w:pStyle w:val="NoSpacing"/>
              <w:keepNext/>
              <w:keepLines/>
              <w:rPr>
                <w:rFonts w:ascii="Arial Narrow" w:hAnsi="Arial Narrow"/>
                <w:sz w:val="20"/>
                <w:szCs w:val="20"/>
              </w:rPr>
            </w:pPr>
            <w:r w:rsidRPr="00B5169B">
              <w:rPr>
                <w:rFonts w:ascii="Arial Narrow" w:hAnsi="Arial Narrow"/>
                <w:sz w:val="20"/>
                <w:szCs w:val="20"/>
              </w:rPr>
              <w:t>51%</w:t>
            </w:r>
          </w:p>
        </w:tc>
        <w:tc>
          <w:tcPr>
            <w:tcW w:w="598" w:type="pct"/>
          </w:tcPr>
          <w:p w14:paraId="72A01B23" w14:textId="77777777" w:rsidR="00E2749C" w:rsidRPr="00B5169B" w:rsidRDefault="00E2749C" w:rsidP="00C95DE3">
            <w:pPr>
              <w:pStyle w:val="NoSpacing"/>
              <w:keepNext/>
              <w:keepLines/>
              <w:rPr>
                <w:rFonts w:ascii="Arial Narrow" w:hAnsi="Arial Narrow"/>
                <w:sz w:val="20"/>
                <w:szCs w:val="20"/>
              </w:rPr>
            </w:pPr>
            <w:r w:rsidRPr="00B5169B">
              <w:rPr>
                <w:rFonts w:ascii="Arial Narrow" w:hAnsi="Arial Narrow"/>
                <w:sz w:val="20"/>
                <w:szCs w:val="20"/>
              </w:rPr>
              <w:t>34%</w:t>
            </w:r>
          </w:p>
        </w:tc>
        <w:tc>
          <w:tcPr>
            <w:tcW w:w="607" w:type="pct"/>
          </w:tcPr>
          <w:p w14:paraId="033E018F" w14:textId="77777777" w:rsidR="00E2749C" w:rsidRPr="00B5169B" w:rsidRDefault="00E2749C" w:rsidP="00C95DE3">
            <w:pPr>
              <w:pStyle w:val="NoSpacing"/>
              <w:keepNext/>
              <w:keepLines/>
              <w:rPr>
                <w:rFonts w:ascii="Arial Narrow" w:hAnsi="Arial Narrow"/>
                <w:sz w:val="20"/>
                <w:szCs w:val="20"/>
              </w:rPr>
            </w:pPr>
            <w:r w:rsidRPr="00B5169B">
              <w:rPr>
                <w:rFonts w:ascii="Arial Narrow" w:hAnsi="Arial Narrow"/>
                <w:sz w:val="20"/>
                <w:szCs w:val="20"/>
              </w:rPr>
              <w:t>22%</w:t>
            </w:r>
          </w:p>
        </w:tc>
        <w:tc>
          <w:tcPr>
            <w:tcW w:w="682" w:type="pct"/>
          </w:tcPr>
          <w:p w14:paraId="7CCE7787" w14:textId="77777777" w:rsidR="00E2749C" w:rsidRPr="00B5169B" w:rsidRDefault="00E2749C" w:rsidP="00C95DE3">
            <w:pPr>
              <w:pStyle w:val="NoSpacing"/>
              <w:keepNext/>
              <w:keepLines/>
              <w:rPr>
                <w:rFonts w:ascii="Arial Narrow" w:hAnsi="Arial Narrow"/>
                <w:sz w:val="20"/>
                <w:szCs w:val="20"/>
              </w:rPr>
            </w:pPr>
            <w:r w:rsidRPr="00B5169B">
              <w:rPr>
                <w:rFonts w:ascii="Arial Narrow" w:hAnsi="Arial Narrow"/>
                <w:sz w:val="20"/>
                <w:szCs w:val="20"/>
              </w:rPr>
              <w:t>17%</w:t>
            </w:r>
          </w:p>
        </w:tc>
        <w:tc>
          <w:tcPr>
            <w:tcW w:w="607" w:type="pct"/>
          </w:tcPr>
          <w:p w14:paraId="17CC792C" w14:textId="77777777" w:rsidR="00E2749C" w:rsidRPr="00B5169B" w:rsidRDefault="00E2749C" w:rsidP="00C95DE3">
            <w:pPr>
              <w:pStyle w:val="NoSpacing"/>
              <w:keepNext/>
              <w:keepLines/>
              <w:rPr>
                <w:rFonts w:ascii="Arial Narrow" w:hAnsi="Arial Narrow"/>
                <w:sz w:val="20"/>
                <w:szCs w:val="20"/>
              </w:rPr>
            </w:pPr>
            <w:r w:rsidRPr="00B5169B">
              <w:rPr>
                <w:rFonts w:ascii="Arial Narrow" w:hAnsi="Arial Narrow"/>
                <w:sz w:val="20"/>
                <w:szCs w:val="20"/>
              </w:rPr>
              <w:t>10%</w:t>
            </w:r>
          </w:p>
        </w:tc>
        <w:tc>
          <w:tcPr>
            <w:tcW w:w="607" w:type="pct"/>
          </w:tcPr>
          <w:p w14:paraId="1A515298" w14:textId="77777777" w:rsidR="00E2749C" w:rsidRPr="00B5169B" w:rsidRDefault="00E2749C" w:rsidP="00C95DE3">
            <w:pPr>
              <w:pStyle w:val="NoSpacing"/>
              <w:keepNext/>
              <w:keepLines/>
              <w:rPr>
                <w:rFonts w:ascii="Arial Narrow" w:hAnsi="Arial Narrow"/>
                <w:sz w:val="20"/>
                <w:szCs w:val="20"/>
              </w:rPr>
            </w:pPr>
            <w:r w:rsidRPr="00B5169B">
              <w:rPr>
                <w:rFonts w:ascii="Arial Narrow" w:hAnsi="Arial Narrow"/>
                <w:sz w:val="20"/>
                <w:szCs w:val="20"/>
              </w:rPr>
              <w:t>10%</w:t>
            </w:r>
          </w:p>
        </w:tc>
      </w:tr>
      <w:tr w:rsidR="00E2749C" w:rsidRPr="00B5169B" w14:paraId="76C0E0B8" w14:textId="77777777" w:rsidTr="00793CAA">
        <w:tc>
          <w:tcPr>
            <w:tcW w:w="831" w:type="pct"/>
          </w:tcPr>
          <w:p w14:paraId="20D16111" w14:textId="77777777" w:rsidR="00E2749C" w:rsidRPr="00B5169B" w:rsidRDefault="00E2749C" w:rsidP="00C95DE3">
            <w:pPr>
              <w:pStyle w:val="NoSpacing"/>
              <w:keepNext/>
              <w:keepLines/>
              <w:rPr>
                <w:rFonts w:ascii="Arial Narrow" w:hAnsi="Arial Narrow"/>
                <w:sz w:val="20"/>
                <w:szCs w:val="20"/>
              </w:rPr>
            </w:pPr>
            <w:bookmarkStart w:id="37" w:name="_Hlk94011061"/>
            <w:r w:rsidRPr="00B5169B">
              <w:rPr>
                <w:rFonts w:ascii="Arial Narrow" w:hAnsi="Arial Narrow"/>
                <w:sz w:val="20"/>
                <w:szCs w:val="20"/>
              </w:rPr>
              <w:t>Ritalin LA uptake in adult ADHD population</w:t>
            </w:r>
            <w:bookmarkEnd w:id="37"/>
            <w:r>
              <w:rPr>
                <w:rFonts w:ascii="Arial Narrow" w:hAnsi="Arial Narrow"/>
                <w:sz w:val="20"/>
                <w:szCs w:val="20"/>
              </w:rPr>
              <w:t xml:space="preserve"> (</w:t>
            </w:r>
            <w:r w:rsidRPr="006B2ED4">
              <w:rPr>
                <w:rFonts w:ascii="Arial Narrow" w:hAnsi="Arial Narrow"/>
                <w:b/>
                <w:bCs/>
                <w:sz w:val="20"/>
                <w:szCs w:val="20"/>
              </w:rPr>
              <w:t>D</w:t>
            </w:r>
            <w:r>
              <w:rPr>
                <w:rFonts w:ascii="Arial Narrow" w:hAnsi="Arial Narrow"/>
                <w:sz w:val="20"/>
                <w:szCs w:val="20"/>
              </w:rPr>
              <w:t>)</w:t>
            </w:r>
          </w:p>
        </w:tc>
        <w:tc>
          <w:tcPr>
            <w:tcW w:w="484" w:type="pct"/>
          </w:tcPr>
          <w:p w14:paraId="1B857EFA" w14:textId="77777777" w:rsidR="00E2749C" w:rsidRPr="00B5169B" w:rsidRDefault="00E2749C" w:rsidP="00C95DE3">
            <w:pPr>
              <w:pStyle w:val="NoSpacing"/>
              <w:keepNext/>
              <w:keepLines/>
              <w:rPr>
                <w:rFonts w:ascii="Arial Narrow" w:hAnsi="Arial Narrow"/>
                <w:sz w:val="20"/>
                <w:szCs w:val="20"/>
              </w:rPr>
            </w:pPr>
          </w:p>
        </w:tc>
        <w:tc>
          <w:tcPr>
            <w:tcW w:w="584" w:type="pct"/>
          </w:tcPr>
          <w:p w14:paraId="6B650054" w14:textId="77777777" w:rsidR="00E2749C" w:rsidRPr="00B5169B" w:rsidRDefault="00E2749C" w:rsidP="00C95DE3">
            <w:pPr>
              <w:pStyle w:val="NoSpacing"/>
              <w:keepNext/>
              <w:keepLines/>
              <w:rPr>
                <w:rFonts w:ascii="Arial Narrow" w:hAnsi="Arial Narrow"/>
                <w:sz w:val="20"/>
                <w:szCs w:val="20"/>
              </w:rPr>
            </w:pPr>
            <w:r w:rsidRPr="00B5169B">
              <w:rPr>
                <w:rFonts w:ascii="Arial Narrow" w:hAnsi="Arial Narrow"/>
                <w:sz w:val="20"/>
                <w:szCs w:val="20"/>
              </w:rPr>
              <w:t>20%</w:t>
            </w:r>
          </w:p>
        </w:tc>
        <w:tc>
          <w:tcPr>
            <w:tcW w:w="598" w:type="pct"/>
          </w:tcPr>
          <w:p w14:paraId="1CCA899C" w14:textId="77777777" w:rsidR="00E2749C" w:rsidRPr="00B5169B" w:rsidRDefault="00E2749C" w:rsidP="00C95DE3">
            <w:pPr>
              <w:pStyle w:val="NoSpacing"/>
              <w:keepNext/>
              <w:keepLines/>
              <w:rPr>
                <w:rFonts w:ascii="Arial Narrow" w:hAnsi="Arial Narrow"/>
                <w:sz w:val="20"/>
                <w:szCs w:val="20"/>
              </w:rPr>
            </w:pPr>
            <w:r w:rsidRPr="00B5169B">
              <w:rPr>
                <w:rFonts w:ascii="Arial Narrow" w:hAnsi="Arial Narrow"/>
                <w:sz w:val="20"/>
                <w:szCs w:val="20"/>
              </w:rPr>
              <w:t>30%</w:t>
            </w:r>
          </w:p>
        </w:tc>
        <w:tc>
          <w:tcPr>
            <w:tcW w:w="607" w:type="pct"/>
          </w:tcPr>
          <w:p w14:paraId="210DD926" w14:textId="77777777" w:rsidR="00E2749C" w:rsidRPr="00B5169B" w:rsidRDefault="00E2749C" w:rsidP="00C95DE3">
            <w:pPr>
              <w:pStyle w:val="NoSpacing"/>
              <w:keepNext/>
              <w:keepLines/>
              <w:rPr>
                <w:rFonts w:ascii="Arial Narrow" w:hAnsi="Arial Narrow"/>
                <w:sz w:val="20"/>
                <w:szCs w:val="20"/>
              </w:rPr>
            </w:pPr>
            <w:r w:rsidRPr="00B5169B">
              <w:rPr>
                <w:rFonts w:ascii="Arial Narrow" w:hAnsi="Arial Narrow"/>
                <w:sz w:val="20"/>
                <w:szCs w:val="20"/>
              </w:rPr>
              <w:t>40%</w:t>
            </w:r>
          </w:p>
        </w:tc>
        <w:tc>
          <w:tcPr>
            <w:tcW w:w="682" w:type="pct"/>
          </w:tcPr>
          <w:p w14:paraId="2B50587A" w14:textId="77777777" w:rsidR="00E2749C" w:rsidRPr="00B5169B" w:rsidRDefault="00E2749C" w:rsidP="00C95DE3">
            <w:pPr>
              <w:pStyle w:val="NoSpacing"/>
              <w:keepNext/>
              <w:keepLines/>
              <w:rPr>
                <w:rFonts w:ascii="Arial Narrow" w:hAnsi="Arial Narrow"/>
                <w:sz w:val="20"/>
                <w:szCs w:val="20"/>
              </w:rPr>
            </w:pPr>
            <w:r w:rsidRPr="00B5169B">
              <w:rPr>
                <w:rFonts w:ascii="Arial Narrow" w:hAnsi="Arial Narrow"/>
                <w:sz w:val="20"/>
                <w:szCs w:val="20"/>
              </w:rPr>
              <w:t>50%</w:t>
            </w:r>
          </w:p>
        </w:tc>
        <w:tc>
          <w:tcPr>
            <w:tcW w:w="607" w:type="pct"/>
          </w:tcPr>
          <w:p w14:paraId="445F19B6" w14:textId="77777777" w:rsidR="00E2749C" w:rsidRPr="00B5169B" w:rsidRDefault="00E2749C" w:rsidP="00C95DE3">
            <w:pPr>
              <w:pStyle w:val="NoSpacing"/>
              <w:keepNext/>
              <w:keepLines/>
              <w:rPr>
                <w:rFonts w:ascii="Arial Narrow" w:hAnsi="Arial Narrow"/>
                <w:sz w:val="20"/>
                <w:szCs w:val="20"/>
              </w:rPr>
            </w:pPr>
            <w:r w:rsidRPr="00B5169B">
              <w:rPr>
                <w:rFonts w:ascii="Arial Narrow" w:hAnsi="Arial Narrow"/>
                <w:sz w:val="20"/>
                <w:szCs w:val="20"/>
              </w:rPr>
              <w:t>50%</w:t>
            </w:r>
          </w:p>
        </w:tc>
        <w:tc>
          <w:tcPr>
            <w:tcW w:w="607" w:type="pct"/>
          </w:tcPr>
          <w:p w14:paraId="0F6A2958" w14:textId="77777777" w:rsidR="00E2749C" w:rsidRPr="00B5169B" w:rsidRDefault="00E2749C" w:rsidP="00C95DE3">
            <w:pPr>
              <w:pStyle w:val="NoSpacing"/>
              <w:keepNext/>
              <w:keepLines/>
              <w:rPr>
                <w:rFonts w:ascii="Arial Narrow" w:hAnsi="Arial Narrow"/>
                <w:sz w:val="20"/>
                <w:szCs w:val="20"/>
              </w:rPr>
            </w:pPr>
            <w:r w:rsidRPr="00B5169B">
              <w:rPr>
                <w:rFonts w:ascii="Arial Narrow" w:hAnsi="Arial Narrow"/>
                <w:sz w:val="20"/>
                <w:szCs w:val="20"/>
              </w:rPr>
              <w:t>50%</w:t>
            </w:r>
          </w:p>
        </w:tc>
      </w:tr>
      <w:tr w:rsidR="00E2749C" w:rsidRPr="00B5169B" w14:paraId="7498DF96" w14:textId="77777777" w:rsidTr="00793CAA">
        <w:tc>
          <w:tcPr>
            <w:tcW w:w="831" w:type="pct"/>
          </w:tcPr>
          <w:p w14:paraId="6079E52F" w14:textId="77777777" w:rsidR="00E2749C" w:rsidRPr="00B5169B" w:rsidRDefault="00E2749C" w:rsidP="00C95DE3">
            <w:pPr>
              <w:pStyle w:val="TableText0"/>
              <w:keepLines/>
              <w:rPr>
                <w:szCs w:val="20"/>
              </w:rPr>
            </w:pPr>
            <w:bookmarkStart w:id="38" w:name="_Hlk94010783"/>
            <w:r w:rsidRPr="00B5169B">
              <w:rPr>
                <w:szCs w:val="20"/>
              </w:rPr>
              <w:t xml:space="preserve">Ritalin LA scripts </w:t>
            </w:r>
            <w:bookmarkEnd w:id="38"/>
            <w:r w:rsidRPr="00B5169B">
              <w:rPr>
                <w:szCs w:val="20"/>
              </w:rPr>
              <w:t>(10, 20, 30, 40 and 60 mg capsules)</w:t>
            </w:r>
            <w:r>
              <w:rPr>
                <w:szCs w:val="20"/>
              </w:rPr>
              <w:t xml:space="preserve"> </w:t>
            </w:r>
            <w:r w:rsidRPr="006B2ED4">
              <w:rPr>
                <w:b/>
                <w:bCs w:val="0"/>
                <w:szCs w:val="20"/>
              </w:rPr>
              <w:t>(E</w:t>
            </w:r>
            <w:r>
              <w:rPr>
                <w:szCs w:val="20"/>
              </w:rPr>
              <w:t>)</w:t>
            </w:r>
          </w:p>
        </w:tc>
        <w:tc>
          <w:tcPr>
            <w:tcW w:w="484" w:type="pct"/>
          </w:tcPr>
          <w:p w14:paraId="3F5A1D1B" w14:textId="77777777" w:rsidR="00E2749C" w:rsidRPr="00B5169B" w:rsidRDefault="00E2749C" w:rsidP="00C95DE3">
            <w:pPr>
              <w:pStyle w:val="NoSpacing"/>
              <w:keepNext/>
              <w:keepLines/>
              <w:rPr>
                <w:rFonts w:ascii="Arial Narrow" w:hAnsi="Arial Narrow"/>
                <w:sz w:val="20"/>
                <w:szCs w:val="20"/>
              </w:rPr>
            </w:pPr>
          </w:p>
        </w:tc>
        <w:tc>
          <w:tcPr>
            <w:tcW w:w="584" w:type="pct"/>
          </w:tcPr>
          <w:p w14:paraId="7F1B7743" w14:textId="14CDE2D7" w:rsidR="00E2749C" w:rsidRPr="00F63ADD" w:rsidRDefault="00171878" w:rsidP="00C95DE3">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588"/>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588"/>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588"/>
                <w14:textFill>
                  <w14:solidFill>
                    <w14:srgbClr w14:val="000000">
                      <w14:alpha w14:val="100000"/>
                    </w14:srgbClr>
                  </w14:solidFill>
                </w14:textFill>
              </w:rPr>
              <w:t>|</w:t>
            </w:r>
            <w:r w:rsidR="00210A0B">
              <w:rPr>
                <w:rFonts w:ascii="Arial Narrow" w:hAnsi="Arial Narrow"/>
                <w:sz w:val="20"/>
                <w:szCs w:val="20"/>
                <w:vertAlign w:val="superscript"/>
              </w:rPr>
              <w:t>5</w:t>
            </w:r>
            <w:r w:rsidRPr="00171878">
              <w:rPr>
                <w:rFonts w:ascii="Arial Narrow" w:hAnsi="Arial Narrow"/>
                <w:color w:val="000000"/>
                <w:spacing w:val="9"/>
                <w:sz w:val="20"/>
                <w:szCs w:val="20"/>
                <w:shd w:val="solid" w:color="000000" w:fill="000000"/>
                <w:fitText w:val="310" w:id="-1504462587"/>
                <w14:textFill>
                  <w14:solidFill>
                    <w14:srgbClr w14:val="000000">
                      <w14:alpha w14:val="100000"/>
                    </w14:srgbClr>
                  </w14:solidFill>
                </w14:textFill>
              </w:rPr>
              <w:t>||  |</w:t>
            </w:r>
            <w:r w:rsidRPr="00171878">
              <w:rPr>
                <w:rFonts w:ascii="Arial Narrow" w:hAnsi="Arial Narrow"/>
                <w:color w:val="000000"/>
                <w:spacing w:val="4"/>
                <w:sz w:val="20"/>
                <w:szCs w:val="20"/>
                <w:shd w:val="solid" w:color="000000" w:fill="000000"/>
                <w:fitText w:val="310" w:id="-1504462587"/>
                <w14:textFill>
                  <w14:solidFill>
                    <w14:srgbClr w14:val="000000">
                      <w14:alpha w14:val="100000"/>
                    </w14:srgbClr>
                  </w14:solidFill>
                </w14:textFill>
              </w:rPr>
              <w:t>|</w:t>
            </w:r>
          </w:p>
        </w:tc>
        <w:tc>
          <w:tcPr>
            <w:tcW w:w="598" w:type="pct"/>
          </w:tcPr>
          <w:p w14:paraId="5BBB391A" w14:textId="02D6146B" w:rsidR="00E2749C" w:rsidRPr="00F63ADD" w:rsidRDefault="00171878" w:rsidP="00C95DE3">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586"/>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586"/>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586"/>
                <w14:textFill>
                  <w14:solidFill>
                    <w14:srgbClr w14:val="000000">
                      <w14:alpha w14:val="100000"/>
                    </w14:srgbClr>
                  </w14:solidFill>
                </w14:textFill>
              </w:rPr>
              <w:t>|</w:t>
            </w:r>
            <w:r w:rsidR="00210A0B">
              <w:rPr>
                <w:rFonts w:ascii="Arial Narrow" w:hAnsi="Arial Narrow"/>
                <w:sz w:val="20"/>
                <w:szCs w:val="20"/>
                <w:vertAlign w:val="superscript"/>
              </w:rPr>
              <w:t>10</w:t>
            </w:r>
            <w:r w:rsidRPr="00171878">
              <w:rPr>
                <w:rFonts w:ascii="Arial Narrow" w:hAnsi="Arial Narrow"/>
                <w:color w:val="000000"/>
                <w:spacing w:val="9"/>
                <w:sz w:val="20"/>
                <w:szCs w:val="20"/>
                <w:shd w:val="solid" w:color="000000" w:fill="000000"/>
                <w:fitText w:val="310" w:id="-1504462585"/>
                <w14:textFill>
                  <w14:solidFill>
                    <w14:srgbClr w14:val="000000">
                      <w14:alpha w14:val="100000"/>
                    </w14:srgbClr>
                  </w14:solidFill>
                </w14:textFill>
              </w:rPr>
              <w:t>||  |</w:t>
            </w:r>
            <w:r w:rsidRPr="00171878">
              <w:rPr>
                <w:rFonts w:ascii="Arial Narrow" w:hAnsi="Arial Narrow"/>
                <w:color w:val="000000"/>
                <w:spacing w:val="4"/>
                <w:sz w:val="20"/>
                <w:szCs w:val="20"/>
                <w:shd w:val="solid" w:color="000000" w:fill="000000"/>
                <w:fitText w:val="310" w:id="-1504462585"/>
                <w14:textFill>
                  <w14:solidFill>
                    <w14:srgbClr w14:val="000000">
                      <w14:alpha w14:val="100000"/>
                    </w14:srgbClr>
                  </w14:solidFill>
                </w14:textFill>
              </w:rPr>
              <w:t>|</w:t>
            </w:r>
          </w:p>
        </w:tc>
        <w:tc>
          <w:tcPr>
            <w:tcW w:w="607" w:type="pct"/>
          </w:tcPr>
          <w:p w14:paraId="388A8CB6" w14:textId="44CD59AC" w:rsidR="00E2749C" w:rsidRPr="00F63ADD" w:rsidRDefault="00171878" w:rsidP="00C95DE3">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584"/>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584"/>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584"/>
                <w14:textFill>
                  <w14:solidFill>
                    <w14:srgbClr w14:val="000000">
                      <w14:alpha w14:val="100000"/>
                    </w14:srgbClr>
                  </w14:solidFill>
                </w14:textFill>
              </w:rPr>
              <w:t>|</w:t>
            </w:r>
            <w:r w:rsidR="00210A0B" w:rsidRPr="0061286A">
              <w:rPr>
                <w:rFonts w:ascii="Arial Narrow" w:hAnsi="Arial Narrow"/>
                <w:sz w:val="20"/>
                <w:szCs w:val="20"/>
                <w:vertAlign w:val="superscript"/>
              </w:rPr>
              <w:t>3</w:t>
            </w:r>
            <w:r w:rsidRPr="00171878">
              <w:rPr>
                <w:rFonts w:ascii="Arial Narrow" w:hAnsi="Arial Narrow"/>
                <w:color w:val="000000"/>
                <w:spacing w:val="9"/>
                <w:sz w:val="20"/>
                <w:szCs w:val="20"/>
                <w:shd w:val="solid" w:color="000000" w:fill="000000"/>
                <w:fitText w:val="310" w:id="-1504462583"/>
                <w14:textFill>
                  <w14:solidFill>
                    <w14:srgbClr w14:val="000000">
                      <w14:alpha w14:val="100000"/>
                    </w14:srgbClr>
                  </w14:solidFill>
                </w14:textFill>
              </w:rPr>
              <w:t>||  |</w:t>
            </w:r>
            <w:r w:rsidRPr="00171878">
              <w:rPr>
                <w:rFonts w:ascii="Arial Narrow" w:hAnsi="Arial Narrow"/>
                <w:color w:val="000000"/>
                <w:spacing w:val="4"/>
                <w:sz w:val="20"/>
                <w:szCs w:val="20"/>
                <w:shd w:val="solid" w:color="000000" w:fill="000000"/>
                <w:fitText w:val="310" w:id="-1504462583"/>
                <w14:textFill>
                  <w14:solidFill>
                    <w14:srgbClr w14:val="000000">
                      <w14:alpha w14:val="100000"/>
                    </w14:srgbClr>
                  </w14:solidFill>
                </w14:textFill>
              </w:rPr>
              <w:t>|</w:t>
            </w:r>
          </w:p>
        </w:tc>
        <w:tc>
          <w:tcPr>
            <w:tcW w:w="682" w:type="pct"/>
          </w:tcPr>
          <w:p w14:paraId="3644FC08" w14:textId="115FE939" w:rsidR="00E2749C" w:rsidRPr="00F63ADD" w:rsidRDefault="00171878" w:rsidP="00C95DE3">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582"/>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582"/>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582"/>
                <w14:textFill>
                  <w14:solidFill>
                    <w14:srgbClr w14:val="000000">
                      <w14:alpha w14:val="100000"/>
                    </w14:srgbClr>
                  </w14:solidFill>
                </w14:textFill>
              </w:rPr>
              <w:t>|</w:t>
            </w:r>
            <w:r w:rsidR="00210A0B" w:rsidRPr="0061286A">
              <w:rPr>
                <w:rFonts w:ascii="Arial Narrow" w:hAnsi="Arial Narrow"/>
                <w:sz w:val="20"/>
                <w:szCs w:val="20"/>
                <w:vertAlign w:val="superscript"/>
              </w:rPr>
              <w:t>3</w:t>
            </w:r>
            <w:r w:rsidRPr="00171878">
              <w:rPr>
                <w:rFonts w:ascii="Arial Narrow" w:hAnsi="Arial Narrow"/>
                <w:color w:val="000000"/>
                <w:spacing w:val="9"/>
                <w:sz w:val="20"/>
                <w:szCs w:val="20"/>
                <w:shd w:val="solid" w:color="000000" w:fill="000000"/>
                <w:fitText w:val="310" w:id="-1504462581"/>
                <w14:textFill>
                  <w14:solidFill>
                    <w14:srgbClr w14:val="000000">
                      <w14:alpha w14:val="100000"/>
                    </w14:srgbClr>
                  </w14:solidFill>
                </w14:textFill>
              </w:rPr>
              <w:t>||  |</w:t>
            </w:r>
            <w:r w:rsidRPr="00171878">
              <w:rPr>
                <w:rFonts w:ascii="Arial Narrow" w:hAnsi="Arial Narrow"/>
                <w:color w:val="000000"/>
                <w:spacing w:val="4"/>
                <w:sz w:val="20"/>
                <w:szCs w:val="20"/>
                <w:shd w:val="solid" w:color="000000" w:fill="000000"/>
                <w:fitText w:val="310" w:id="-1504462581"/>
                <w14:textFill>
                  <w14:solidFill>
                    <w14:srgbClr w14:val="000000">
                      <w14:alpha w14:val="100000"/>
                    </w14:srgbClr>
                  </w14:solidFill>
                </w14:textFill>
              </w:rPr>
              <w:t>|</w:t>
            </w:r>
          </w:p>
        </w:tc>
        <w:tc>
          <w:tcPr>
            <w:tcW w:w="607" w:type="pct"/>
          </w:tcPr>
          <w:p w14:paraId="0F85978D" w14:textId="3EA432A6" w:rsidR="00E2749C" w:rsidRPr="00F63ADD" w:rsidRDefault="00171878" w:rsidP="00C95DE3">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580"/>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580"/>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580"/>
                <w14:textFill>
                  <w14:solidFill>
                    <w14:srgbClr w14:val="000000">
                      <w14:alpha w14:val="100000"/>
                    </w14:srgbClr>
                  </w14:solidFill>
                </w14:textFill>
              </w:rPr>
              <w:t>|</w:t>
            </w:r>
            <w:r w:rsidR="00210A0B" w:rsidRPr="0061286A">
              <w:rPr>
                <w:rFonts w:ascii="Arial Narrow" w:hAnsi="Arial Narrow"/>
                <w:sz w:val="20"/>
                <w:szCs w:val="20"/>
                <w:vertAlign w:val="superscript"/>
              </w:rPr>
              <w:t>3</w:t>
            </w:r>
            <w:r w:rsidRPr="00171878">
              <w:rPr>
                <w:rFonts w:ascii="Arial Narrow" w:hAnsi="Arial Narrow"/>
                <w:color w:val="000000"/>
                <w:spacing w:val="9"/>
                <w:sz w:val="20"/>
                <w:szCs w:val="20"/>
                <w:shd w:val="solid" w:color="000000" w:fill="000000"/>
                <w:fitText w:val="310" w:id="-1504462579"/>
                <w14:textFill>
                  <w14:solidFill>
                    <w14:srgbClr w14:val="000000">
                      <w14:alpha w14:val="100000"/>
                    </w14:srgbClr>
                  </w14:solidFill>
                </w14:textFill>
              </w:rPr>
              <w:t>||  |</w:t>
            </w:r>
            <w:r w:rsidRPr="00171878">
              <w:rPr>
                <w:rFonts w:ascii="Arial Narrow" w:hAnsi="Arial Narrow"/>
                <w:color w:val="000000"/>
                <w:spacing w:val="4"/>
                <w:sz w:val="20"/>
                <w:szCs w:val="20"/>
                <w:shd w:val="solid" w:color="000000" w:fill="000000"/>
                <w:fitText w:val="310" w:id="-1504462579"/>
                <w14:textFill>
                  <w14:solidFill>
                    <w14:srgbClr w14:val="000000">
                      <w14:alpha w14:val="100000"/>
                    </w14:srgbClr>
                  </w14:solidFill>
                </w14:textFill>
              </w:rPr>
              <w:t>|</w:t>
            </w:r>
          </w:p>
        </w:tc>
        <w:tc>
          <w:tcPr>
            <w:tcW w:w="607" w:type="pct"/>
          </w:tcPr>
          <w:p w14:paraId="1313AB21" w14:textId="795DFAFD" w:rsidR="00E2749C" w:rsidRPr="00F63ADD" w:rsidRDefault="00171878" w:rsidP="00C95DE3">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578"/>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578"/>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578"/>
                <w14:textFill>
                  <w14:solidFill>
                    <w14:srgbClr w14:val="000000">
                      <w14:alpha w14:val="100000"/>
                    </w14:srgbClr>
                  </w14:solidFill>
                </w14:textFill>
              </w:rPr>
              <w:t>|</w:t>
            </w:r>
            <w:r w:rsidR="00210A0B">
              <w:rPr>
                <w:rFonts w:ascii="Arial Narrow" w:hAnsi="Arial Narrow"/>
                <w:sz w:val="20"/>
                <w:szCs w:val="20"/>
                <w:vertAlign w:val="superscript"/>
              </w:rPr>
              <w:t>9</w:t>
            </w:r>
            <w:r w:rsidRPr="00171878">
              <w:rPr>
                <w:rFonts w:ascii="Arial Narrow" w:hAnsi="Arial Narrow"/>
                <w:color w:val="000000"/>
                <w:spacing w:val="9"/>
                <w:sz w:val="20"/>
                <w:szCs w:val="20"/>
                <w:shd w:val="solid" w:color="000000" w:fill="000000"/>
                <w:fitText w:val="310" w:id="-1504462577"/>
                <w14:textFill>
                  <w14:solidFill>
                    <w14:srgbClr w14:val="000000">
                      <w14:alpha w14:val="100000"/>
                    </w14:srgbClr>
                  </w14:solidFill>
                </w14:textFill>
              </w:rPr>
              <w:t>||  |</w:t>
            </w:r>
            <w:r w:rsidRPr="00171878">
              <w:rPr>
                <w:rFonts w:ascii="Arial Narrow" w:hAnsi="Arial Narrow"/>
                <w:color w:val="000000"/>
                <w:spacing w:val="4"/>
                <w:sz w:val="20"/>
                <w:szCs w:val="20"/>
                <w:shd w:val="solid" w:color="000000" w:fill="000000"/>
                <w:fitText w:val="310" w:id="-1504462577"/>
                <w14:textFill>
                  <w14:solidFill>
                    <w14:srgbClr w14:val="000000">
                      <w14:alpha w14:val="100000"/>
                    </w14:srgbClr>
                  </w14:solidFill>
                </w14:textFill>
              </w:rPr>
              <w:t>|</w:t>
            </w:r>
          </w:p>
        </w:tc>
      </w:tr>
      <w:tr w:rsidR="00E2749C" w:rsidRPr="00B5169B" w14:paraId="426B5529" w14:textId="77777777" w:rsidTr="00793CAA">
        <w:tc>
          <w:tcPr>
            <w:tcW w:w="831" w:type="pct"/>
          </w:tcPr>
          <w:p w14:paraId="27C66C17" w14:textId="77777777" w:rsidR="00E2749C" w:rsidRPr="00B5169B" w:rsidRDefault="00E2749C" w:rsidP="00C95DE3">
            <w:pPr>
              <w:pStyle w:val="TableText0"/>
              <w:keepLines/>
              <w:rPr>
                <w:szCs w:val="20"/>
              </w:rPr>
            </w:pPr>
            <w:proofErr w:type="spellStart"/>
            <w:r w:rsidRPr="00B5169B">
              <w:rPr>
                <w:szCs w:val="20"/>
              </w:rPr>
              <w:t>Lisdexamfetamine</w:t>
            </w:r>
            <w:proofErr w:type="spellEnd"/>
            <w:r w:rsidRPr="00B5169B">
              <w:rPr>
                <w:szCs w:val="20"/>
              </w:rPr>
              <w:t xml:space="preserve"> scripts displaced 20, 30, 40 60 and 70 mg capsules)</w:t>
            </w:r>
          </w:p>
        </w:tc>
        <w:tc>
          <w:tcPr>
            <w:tcW w:w="484" w:type="pct"/>
            <w:tcBorders>
              <w:bottom w:val="single" w:sz="4" w:space="0" w:color="auto"/>
            </w:tcBorders>
          </w:tcPr>
          <w:p w14:paraId="022D65BB" w14:textId="77777777" w:rsidR="00E2749C" w:rsidRPr="00B5169B" w:rsidRDefault="00E2749C" w:rsidP="00C95DE3">
            <w:pPr>
              <w:pStyle w:val="NoSpacing"/>
              <w:keepNext/>
              <w:keepLines/>
              <w:rPr>
                <w:rFonts w:ascii="Arial Narrow" w:hAnsi="Arial Narrow"/>
                <w:sz w:val="20"/>
                <w:szCs w:val="20"/>
              </w:rPr>
            </w:pPr>
          </w:p>
        </w:tc>
        <w:tc>
          <w:tcPr>
            <w:tcW w:w="584" w:type="pct"/>
          </w:tcPr>
          <w:p w14:paraId="22A47354" w14:textId="771F6CCC" w:rsidR="00E2749C" w:rsidRPr="00F63ADD" w:rsidRDefault="00171878" w:rsidP="00C95DE3">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576"/>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576"/>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576"/>
                <w14:textFill>
                  <w14:solidFill>
                    <w14:srgbClr w14:val="000000">
                      <w14:alpha w14:val="100000"/>
                    </w14:srgbClr>
                  </w14:solidFill>
                </w14:textFill>
              </w:rPr>
              <w:t>|</w:t>
            </w:r>
            <w:r w:rsidR="00210A0B">
              <w:rPr>
                <w:rFonts w:ascii="Arial Narrow" w:hAnsi="Arial Narrow"/>
                <w:sz w:val="20"/>
                <w:szCs w:val="20"/>
                <w:vertAlign w:val="superscript"/>
              </w:rPr>
              <w:t>5</w:t>
            </w:r>
            <w:r w:rsidRPr="00171878">
              <w:rPr>
                <w:rFonts w:ascii="Arial Narrow" w:hAnsi="Arial Narrow"/>
                <w:color w:val="000000"/>
                <w:spacing w:val="9"/>
                <w:sz w:val="20"/>
                <w:szCs w:val="20"/>
                <w:shd w:val="solid" w:color="000000" w:fill="000000"/>
                <w:fitText w:val="310" w:id="-1504462336"/>
                <w14:textFill>
                  <w14:solidFill>
                    <w14:srgbClr w14:val="000000">
                      <w14:alpha w14:val="100000"/>
                    </w14:srgbClr>
                  </w14:solidFill>
                </w14:textFill>
              </w:rPr>
              <w:t>||  |</w:t>
            </w:r>
            <w:r w:rsidRPr="00171878">
              <w:rPr>
                <w:rFonts w:ascii="Arial Narrow" w:hAnsi="Arial Narrow"/>
                <w:color w:val="000000"/>
                <w:spacing w:val="4"/>
                <w:sz w:val="20"/>
                <w:szCs w:val="20"/>
                <w:shd w:val="solid" w:color="000000" w:fill="000000"/>
                <w:fitText w:val="310" w:id="-1504462336"/>
                <w14:textFill>
                  <w14:solidFill>
                    <w14:srgbClr w14:val="000000">
                      <w14:alpha w14:val="100000"/>
                    </w14:srgbClr>
                  </w14:solidFill>
                </w14:textFill>
              </w:rPr>
              <w:t>|</w:t>
            </w:r>
          </w:p>
        </w:tc>
        <w:tc>
          <w:tcPr>
            <w:tcW w:w="598" w:type="pct"/>
          </w:tcPr>
          <w:p w14:paraId="19E9206E" w14:textId="76B84F2E" w:rsidR="00E2749C" w:rsidRPr="00F63ADD" w:rsidRDefault="00171878" w:rsidP="00C95DE3">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335"/>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335"/>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335"/>
                <w14:textFill>
                  <w14:solidFill>
                    <w14:srgbClr w14:val="000000">
                      <w14:alpha w14:val="100000"/>
                    </w14:srgbClr>
                  </w14:solidFill>
                </w14:textFill>
              </w:rPr>
              <w:t>|</w:t>
            </w:r>
            <w:r w:rsidR="00210A0B">
              <w:rPr>
                <w:rFonts w:ascii="Arial Narrow" w:hAnsi="Arial Narrow"/>
                <w:sz w:val="20"/>
                <w:szCs w:val="20"/>
                <w:vertAlign w:val="superscript"/>
              </w:rPr>
              <w:t>10</w:t>
            </w:r>
            <w:r w:rsidRPr="00171878">
              <w:rPr>
                <w:rFonts w:ascii="Arial Narrow" w:hAnsi="Arial Narrow"/>
                <w:color w:val="000000"/>
                <w:spacing w:val="9"/>
                <w:sz w:val="20"/>
                <w:szCs w:val="20"/>
                <w:shd w:val="solid" w:color="000000" w:fill="000000"/>
                <w:fitText w:val="310" w:id="-1504462334"/>
                <w14:textFill>
                  <w14:solidFill>
                    <w14:srgbClr w14:val="000000">
                      <w14:alpha w14:val="100000"/>
                    </w14:srgbClr>
                  </w14:solidFill>
                </w14:textFill>
              </w:rPr>
              <w:t>||  |</w:t>
            </w:r>
            <w:r w:rsidRPr="00171878">
              <w:rPr>
                <w:rFonts w:ascii="Arial Narrow" w:hAnsi="Arial Narrow"/>
                <w:color w:val="000000"/>
                <w:spacing w:val="4"/>
                <w:sz w:val="20"/>
                <w:szCs w:val="20"/>
                <w:shd w:val="solid" w:color="000000" w:fill="000000"/>
                <w:fitText w:val="310" w:id="-1504462334"/>
                <w14:textFill>
                  <w14:solidFill>
                    <w14:srgbClr w14:val="000000">
                      <w14:alpha w14:val="100000"/>
                    </w14:srgbClr>
                  </w14:solidFill>
                </w14:textFill>
              </w:rPr>
              <w:t>|</w:t>
            </w:r>
          </w:p>
        </w:tc>
        <w:tc>
          <w:tcPr>
            <w:tcW w:w="607" w:type="pct"/>
          </w:tcPr>
          <w:p w14:paraId="1F8DEE4F" w14:textId="4FD8478F" w:rsidR="00E2749C" w:rsidRPr="00F63ADD" w:rsidRDefault="00171878" w:rsidP="00C95DE3">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333"/>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333"/>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333"/>
                <w14:textFill>
                  <w14:solidFill>
                    <w14:srgbClr w14:val="000000">
                      <w14:alpha w14:val="100000"/>
                    </w14:srgbClr>
                  </w14:solidFill>
                </w14:textFill>
              </w:rPr>
              <w:t>|</w:t>
            </w:r>
            <w:r w:rsidR="00210A0B" w:rsidRPr="0061286A">
              <w:rPr>
                <w:rFonts w:ascii="Arial Narrow" w:hAnsi="Arial Narrow"/>
                <w:sz w:val="20"/>
                <w:szCs w:val="20"/>
                <w:vertAlign w:val="superscript"/>
              </w:rPr>
              <w:t>3</w:t>
            </w:r>
            <w:r w:rsidRPr="00171878">
              <w:rPr>
                <w:rFonts w:ascii="Arial Narrow" w:hAnsi="Arial Narrow"/>
                <w:color w:val="000000"/>
                <w:spacing w:val="9"/>
                <w:sz w:val="20"/>
                <w:szCs w:val="20"/>
                <w:shd w:val="solid" w:color="000000" w:fill="000000"/>
                <w:fitText w:val="310" w:id="-1504462332"/>
                <w14:textFill>
                  <w14:solidFill>
                    <w14:srgbClr w14:val="000000">
                      <w14:alpha w14:val="100000"/>
                    </w14:srgbClr>
                  </w14:solidFill>
                </w14:textFill>
              </w:rPr>
              <w:t>||  |</w:t>
            </w:r>
            <w:r w:rsidRPr="00171878">
              <w:rPr>
                <w:rFonts w:ascii="Arial Narrow" w:hAnsi="Arial Narrow"/>
                <w:color w:val="000000"/>
                <w:spacing w:val="4"/>
                <w:sz w:val="20"/>
                <w:szCs w:val="20"/>
                <w:shd w:val="solid" w:color="000000" w:fill="000000"/>
                <w:fitText w:val="310" w:id="-1504462332"/>
                <w14:textFill>
                  <w14:solidFill>
                    <w14:srgbClr w14:val="000000">
                      <w14:alpha w14:val="100000"/>
                    </w14:srgbClr>
                  </w14:solidFill>
                </w14:textFill>
              </w:rPr>
              <w:t>|</w:t>
            </w:r>
          </w:p>
        </w:tc>
        <w:tc>
          <w:tcPr>
            <w:tcW w:w="682" w:type="pct"/>
          </w:tcPr>
          <w:p w14:paraId="22FC1814" w14:textId="4CECE4D8" w:rsidR="00E2749C" w:rsidRPr="00F63ADD" w:rsidRDefault="00171878" w:rsidP="00C95DE3">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331"/>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331"/>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331"/>
                <w14:textFill>
                  <w14:solidFill>
                    <w14:srgbClr w14:val="000000">
                      <w14:alpha w14:val="100000"/>
                    </w14:srgbClr>
                  </w14:solidFill>
                </w14:textFill>
              </w:rPr>
              <w:t>|</w:t>
            </w:r>
            <w:r w:rsidR="00210A0B" w:rsidRPr="0061286A">
              <w:rPr>
                <w:rFonts w:ascii="Arial Narrow" w:hAnsi="Arial Narrow"/>
                <w:sz w:val="20"/>
                <w:szCs w:val="20"/>
                <w:vertAlign w:val="superscript"/>
              </w:rPr>
              <w:t>3</w:t>
            </w:r>
            <w:r w:rsidRPr="00171878">
              <w:rPr>
                <w:rFonts w:ascii="Arial Narrow" w:hAnsi="Arial Narrow"/>
                <w:color w:val="000000"/>
                <w:spacing w:val="9"/>
                <w:sz w:val="20"/>
                <w:szCs w:val="20"/>
                <w:shd w:val="solid" w:color="000000" w:fill="000000"/>
                <w:fitText w:val="310" w:id="-1504462330"/>
                <w14:textFill>
                  <w14:solidFill>
                    <w14:srgbClr w14:val="000000">
                      <w14:alpha w14:val="100000"/>
                    </w14:srgbClr>
                  </w14:solidFill>
                </w14:textFill>
              </w:rPr>
              <w:t>||  |</w:t>
            </w:r>
            <w:r w:rsidRPr="00171878">
              <w:rPr>
                <w:rFonts w:ascii="Arial Narrow" w:hAnsi="Arial Narrow"/>
                <w:color w:val="000000"/>
                <w:spacing w:val="4"/>
                <w:sz w:val="20"/>
                <w:szCs w:val="20"/>
                <w:shd w:val="solid" w:color="000000" w:fill="000000"/>
                <w:fitText w:val="310" w:id="-1504462330"/>
                <w14:textFill>
                  <w14:solidFill>
                    <w14:srgbClr w14:val="000000">
                      <w14:alpha w14:val="100000"/>
                    </w14:srgbClr>
                  </w14:solidFill>
                </w14:textFill>
              </w:rPr>
              <w:t>|</w:t>
            </w:r>
          </w:p>
        </w:tc>
        <w:tc>
          <w:tcPr>
            <w:tcW w:w="607" w:type="pct"/>
          </w:tcPr>
          <w:p w14:paraId="3C3486C4" w14:textId="5DCCC08E" w:rsidR="00E2749C" w:rsidRPr="00F63ADD" w:rsidRDefault="00171878" w:rsidP="00C95DE3">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329"/>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329"/>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329"/>
                <w14:textFill>
                  <w14:solidFill>
                    <w14:srgbClr w14:val="000000">
                      <w14:alpha w14:val="100000"/>
                    </w14:srgbClr>
                  </w14:solidFill>
                </w14:textFill>
              </w:rPr>
              <w:t>|</w:t>
            </w:r>
            <w:r w:rsidR="00210A0B" w:rsidRPr="0061286A">
              <w:rPr>
                <w:rFonts w:ascii="Arial Narrow" w:hAnsi="Arial Narrow"/>
                <w:sz w:val="20"/>
                <w:szCs w:val="20"/>
                <w:vertAlign w:val="superscript"/>
              </w:rPr>
              <w:t>3</w:t>
            </w:r>
            <w:r w:rsidRPr="00171878">
              <w:rPr>
                <w:rFonts w:ascii="Arial Narrow" w:hAnsi="Arial Narrow"/>
                <w:color w:val="000000"/>
                <w:spacing w:val="9"/>
                <w:sz w:val="20"/>
                <w:szCs w:val="20"/>
                <w:shd w:val="solid" w:color="000000" w:fill="000000"/>
                <w:fitText w:val="310" w:id="-1504462328"/>
                <w14:textFill>
                  <w14:solidFill>
                    <w14:srgbClr w14:val="000000">
                      <w14:alpha w14:val="100000"/>
                    </w14:srgbClr>
                  </w14:solidFill>
                </w14:textFill>
              </w:rPr>
              <w:t>||  |</w:t>
            </w:r>
            <w:r w:rsidRPr="00171878">
              <w:rPr>
                <w:rFonts w:ascii="Arial Narrow" w:hAnsi="Arial Narrow"/>
                <w:color w:val="000000"/>
                <w:spacing w:val="4"/>
                <w:sz w:val="20"/>
                <w:szCs w:val="20"/>
                <w:shd w:val="solid" w:color="000000" w:fill="000000"/>
                <w:fitText w:val="310" w:id="-1504462328"/>
                <w14:textFill>
                  <w14:solidFill>
                    <w14:srgbClr w14:val="000000">
                      <w14:alpha w14:val="100000"/>
                    </w14:srgbClr>
                  </w14:solidFill>
                </w14:textFill>
              </w:rPr>
              <w:t>|</w:t>
            </w:r>
          </w:p>
        </w:tc>
        <w:tc>
          <w:tcPr>
            <w:tcW w:w="607" w:type="pct"/>
          </w:tcPr>
          <w:p w14:paraId="4622DC54" w14:textId="654157B7" w:rsidR="00E2749C" w:rsidRPr="00F63ADD" w:rsidRDefault="00171878" w:rsidP="00C95DE3">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327"/>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327"/>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327"/>
                <w14:textFill>
                  <w14:solidFill>
                    <w14:srgbClr w14:val="000000">
                      <w14:alpha w14:val="100000"/>
                    </w14:srgbClr>
                  </w14:solidFill>
                </w14:textFill>
              </w:rPr>
              <w:t>|</w:t>
            </w:r>
            <w:r w:rsidR="00210A0B">
              <w:rPr>
                <w:rFonts w:ascii="Arial Narrow" w:hAnsi="Arial Narrow"/>
                <w:sz w:val="20"/>
                <w:szCs w:val="20"/>
                <w:vertAlign w:val="superscript"/>
              </w:rPr>
              <w:t>9</w:t>
            </w:r>
            <w:r w:rsidRPr="00171878">
              <w:rPr>
                <w:rFonts w:ascii="Arial Narrow" w:hAnsi="Arial Narrow"/>
                <w:color w:val="000000"/>
                <w:spacing w:val="9"/>
                <w:sz w:val="20"/>
                <w:szCs w:val="20"/>
                <w:shd w:val="solid" w:color="000000" w:fill="000000"/>
                <w:fitText w:val="310" w:id="-1504462326"/>
                <w14:textFill>
                  <w14:solidFill>
                    <w14:srgbClr w14:val="000000">
                      <w14:alpha w14:val="100000"/>
                    </w14:srgbClr>
                  </w14:solidFill>
                </w14:textFill>
              </w:rPr>
              <w:t>||  |</w:t>
            </w:r>
            <w:r w:rsidRPr="00171878">
              <w:rPr>
                <w:rFonts w:ascii="Arial Narrow" w:hAnsi="Arial Narrow"/>
                <w:color w:val="000000"/>
                <w:spacing w:val="4"/>
                <w:sz w:val="20"/>
                <w:szCs w:val="20"/>
                <w:shd w:val="solid" w:color="000000" w:fill="000000"/>
                <w:fitText w:val="310" w:id="-1504462326"/>
                <w14:textFill>
                  <w14:solidFill>
                    <w14:srgbClr w14:val="000000">
                      <w14:alpha w14:val="100000"/>
                    </w14:srgbClr>
                  </w14:solidFill>
                </w14:textFill>
              </w:rPr>
              <w:t>|</w:t>
            </w:r>
          </w:p>
        </w:tc>
      </w:tr>
      <w:tr w:rsidR="00E2749C" w:rsidRPr="00B5169B" w14:paraId="13CC89D3" w14:textId="77777777" w:rsidTr="00C95DE3">
        <w:tc>
          <w:tcPr>
            <w:tcW w:w="5000" w:type="pct"/>
            <w:gridSpan w:val="8"/>
          </w:tcPr>
          <w:p w14:paraId="2AAEED26" w14:textId="4F7C765F" w:rsidR="00E2749C" w:rsidRPr="00B5169B" w:rsidRDefault="00E2749C" w:rsidP="00C95DE3">
            <w:pPr>
              <w:pStyle w:val="NoSpacing"/>
              <w:keepNext/>
              <w:keepLines/>
              <w:rPr>
                <w:rFonts w:ascii="Arial Narrow" w:hAnsi="Arial Narrow"/>
                <w:sz w:val="20"/>
                <w:szCs w:val="20"/>
              </w:rPr>
            </w:pPr>
            <w:r w:rsidRPr="00B5169B">
              <w:rPr>
                <w:rFonts w:ascii="Arial Narrow" w:hAnsi="Arial Narrow"/>
                <w:b/>
                <w:bCs/>
                <w:sz w:val="20"/>
                <w:szCs w:val="20"/>
              </w:rPr>
              <w:t>Aggregate estimated financial implications dispensed Ritalin L</w:t>
            </w:r>
            <w:r>
              <w:rPr>
                <w:rFonts w:ascii="Arial Narrow" w:hAnsi="Arial Narrow"/>
                <w:b/>
                <w:bCs/>
                <w:sz w:val="20"/>
                <w:szCs w:val="20"/>
              </w:rPr>
              <w:t>A</w:t>
            </w:r>
            <w:r w:rsidRPr="00B5169B">
              <w:rPr>
                <w:rFonts w:ascii="Arial Narrow" w:hAnsi="Arial Narrow"/>
                <w:b/>
                <w:bCs/>
                <w:sz w:val="20"/>
                <w:szCs w:val="20"/>
              </w:rPr>
              <w:t xml:space="preserve"> (10, 20, 30, 40 and 60 mg capsules)</w:t>
            </w:r>
          </w:p>
        </w:tc>
      </w:tr>
      <w:tr w:rsidR="00E2749C" w:rsidRPr="00B5169B" w14:paraId="07E4966B" w14:textId="77777777" w:rsidTr="00793CAA">
        <w:tc>
          <w:tcPr>
            <w:tcW w:w="831" w:type="pct"/>
          </w:tcPr>
          <w:p w14:paraId="28D00DEA" w14:textId="01176438" w:rsidR="00E2749C" w:rsidRPr="00B5169B" w:rsidRDefault="00E2749C" w:rsidP="00C95DE3">
            <w:pPr>
              <w:pStyle w:val="TableText0"/>
              <w:keepLines/>
              <w:rPr>
                <w:szCs w:val="20"/>
              </w:rPr>
            </w:pPr>
            <w:r w:rsidRPr="00B5169B">
              <w:rPr>
                <w:szCs w:val="20"/>
              </w:rPr>
              <w:t>Cost to PBS/RPBS less co-payment</w:t>
            </w:r>
            <w:r w:rsidR="00210A0B">
              <w:rPr>
                <w:szCs w:val="20"/>
              </w:rPr>
              <w:t xml:space="preserve"> ($)</w:t>
            </w:r>
          </w:p>
        </w:tc>
        <w:tc>
          <w:tcPr>
            <w:tcW w:w="484" w:type="pct"/>
            <w:tcBorders>
              <w:bottom w:val="single" w:sz="4" w:space="0" w:color="auto"/>
            </w:tcBorders>
          </w:tcPr>
          <w:p w14:paraId="50B28E91" w14:textId="77777777" w:rsidR="00E2749C" w:rsidRPr="00B5169B" w:rsidRDefault="00E2749C" w:rsidP="00C95DE3">
            <w:pPr>
              <w:pStyle w:val="NoSpacing"/>
              <w:keepNext/>
              <w:keepLines/>
              <w:rPr>
                <w:rFonts w:ascii="Arial Narrow" w:hAnsi="Arial Narrow"/>
                <w:sz w:val="20"/>
                <w:szCs w:val="20"/>
              </w:rPr>
            </w:pP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D14323B" w14:textId="44E1E8CC" w:rsidR="00E2749C" w:rsidRPr="00F63ADD" w:rsidRDefault="00171878" w:rsidP="00C95DE3">
            <w:pPr>
              <w:pStyle w:val="NoSpacing"/>
              <w:keepNext/>
              <w:keepLines/>
              <w:rPr>
                <w:rFonts w:ascii="Arial Narrow" w:hAnsi="Arial Narrow"/>
                <w:sz w:val="20"/>
                <w:szCs w:val="20"/>
                <w:highlight w:val="yellow"/>
              </w:rPr>
            </w:pPr>
            <w:r w:rsidRPr="00171878">
              <w:rPr>
                <w:rFonts w:ascii="Arial Narrow" w:hAnsi="Arial Narrow"/>
                <w:bCs/>
                <w:color w:val="000000"/>
                <w:spacing w:val="9"/>
                <w:sz w:val="20"/>
                <w:szCs w:val="20"/>
                <w:shd w:val="solid" w:color="000000" w:fill="000000"/>
                <w:fitText w:val="310" w:id="-1504462325"/>
                <w14:textFill>
                  <w14:solidFill>
                    <w14:srgbClr w14:val="000000">
                      <w14:alpha w14:val="100000"/>
                    </w14:srgbClr>
                  </w14:solidFill>
                </w14:textFill>
              </w:rPr>
              <w:t>|</w:t>
            </w:r>
            <w:proofErr w:type="gramStart"/>
            <w:r w:rsidRPr="00171878">
              <w:rPr>
                <w:rFonts w:ascii="Arial Narrow" w:hAnsi="Arial Narrow"/>
                <w:bCs/>
                <w:color w:val="000000"/>
                <w:spacing w:val="9"/>
                <w:sz w:val="20"/>
                <w:szCs w:val="20"/>
                <w:shd w:val="solid" w:color="000000" w:fill="000000"/>
                <w:fitText w:val="310" w:id="-1504462325"/>
                <w14:textFill>
                  <w14:solidFill>
                    <w14:srgbClr w14:val="000000">
                      <w14:alpha w14:val="100000"/>
                    </w14:srgbClr>
                  </w14:solidFill>
                </w14:textFill>
              </w:rPr>
              <w:t>|  |</w:t>
            </w:r>
            <w:proofErr w:type="gramEnd"/>
            <w:r w:rsidRPr="00171878">
              <w:rPr>
                <w:rFonts w:ascii="Arial Narrow" w:hAnsi="Arial Narrow"/>
                <w:bCs/>
                <w:color w:val="000000"/>
                <w:spacing w:val="4"/>
                <w:sz w:val="20"/>
                <w:szCs w:val="20"/>
                <w:shd w:val="solid" w:color="000000" w:fill="000000"/>
                <w:fitText w:val="310" w:id="-1504462325"/>
                <w14:textFill>
                  <w14:solidFill>
                    <w14:srgbClr w14:val="000000">
                      <w14:alpha w14:val="100000"/>
                    </w14:srgbClr>
                  </w14:solidFill>
                </w14:textFill>
              </w:rPr>
              <w:t>|</w:t>
            </w:r>
            <w:r w:rsidR="00210A0B">
              <w:rPr>
                <w:rFonts w:ascii="Arial Narrow" w:hAnsi="Arial Narrow"/>
                <w:sz w:val="20"/>
                <w:szCs w:val="20"/>
                <w:vertAlign w:val="superscript"/>
              </w:rPr>
              <w:t>6</w:t>
            </w:r>
          </w:p>
        </w:tc>
        <w:tc>
          <w:tcPr>
            <w:tcW w:w="598" w:type="pct"/>
            <w:tcBorders>
              <w:top w:val="single" w:sz="4" w:space="0" w:color="auto"/>
              <w:left w:val="nil"/>
              <w:bottom w:val="single" w:sz="4" w:space="0" w:color="auto"/>
              <w:right w:val="single" w:sz="4" w:space="0" w:color="auto"/>
            </w:tcBorders>
            <w:shd w:val="clear" w:color="auto" w:fill="auto"/>
            <w:vAlign w:val="center"/>
          </w:tcPr>
          <w:p w14:paraId="3AD7EE4E" w14:textId="696C2A02" w:rsidR="00E2749C" w:rsidRPr="00F63ADD" w:rsidRDefault="00171878" w:rsidP="00C95DE3">
            <w:pPr>
              <w:pStyle w:val="NoSpacing"/>
              <w:keepNext/>
              <w:keepLines/>
              <w:rPr>
                <w:rFonts w:ascii="Arial Narrow" w:hAnsi="Arial Narrow"/>
                <w:sz w:val="20"/>
                <w:szCs w:val="20"/>
                <w:highlight w:val="yellow"/>
              </w:rPr>
            </w:pPr>
            <w:r w:rsidRPr="00171878">
              <w:rPr>
                <w:rFonts w:ascii="Arial Narrow" w:hAnsi="Arial Narrow"/>
                <w:bCs/>
                <w:color w:val="000000"/>
                <w:spacing w:val="9"/>
                <w:sz w:val="20"/>
                <w:szCs w:val="20"/>
                <w:shd w:val="solid" w:color="000000" w:fill="000000"/>
                <w:fitText w:val="310" w:id="-1504462324"/>
                <w14:textFill>
                  <w14:solidFill>
                    <w14:srgbClr w14:val="000000">
                      <w14:alpha w14:val="100000"/>
                    </w14:srgbClr>
                  </w14:solidFill>
                </w14:textFill>
              </w:rPr>
              <w:t>|</w:t>
            </w:r>
            <w:proofErr w:type="gramStart"/>
            <w:r w:rsidRPr="00171878">
              <w:rPr>
                <w:rFonts w:ascii="Arial Narrow" w:hAnsi="Arial Narrow"/>
                <w:bCs/>
                <w:color w:val="000000"/>
                <w:spacing w:val="9"/>
                <w:sz w:val="20"/>
                <w:szCs w:val="20"/>
                <w:shd w:val="solid" w:color="000000" w:fill="000000"/>
                <w:fitText w:val="310" w:id="-1504462324"/>
                <w14:textFill>
                  <w14:solidFill>
                    <w14:srgbClr w14:val="000000">
                      <w14:alpha w14:val="100000"/>
                    </w14:srgbClr>
                  </w14:solidFill>
                </w14:textFill>
              </w:rPr>
              <w:t>|  |</w:t>
            </w:r>
            <w:proofErr w:type="gramEnd"/>
            <w:r w:rsidRPr="00171878">
              <w:rPr>
                <w:rFonts w:ascii="Arial Narrow" w:hAnsi="Arial Narrow"/>
                <w:bCs/>
                <w:color w:val="000000"/>
                <w:spacing w:val="4"/>
                <w:sz w:val="20"/>
                <w:szCs w:val="20"/>
                <w:shd w:val="solid" w:color="000000" w:fill="000000"/>
                <w:fitText w:val="310" w:id="-1504462324"/>
                <w14:textFill>
                  <w14:solidFill>
                    <w14:srgbClr w14:val="000000">
                      <w14:alpha w14:val="100000"/>
                    </w14:srgbClr>
                  </w14:solidFill>
                </w14:textFill>
              </w:rPr>
              <w:t>|</w:t>
            </w:r>
            <w:r w:rsidR="00210A0B">
              <w:rPr>
                <w:rFonts w:ascii="Arial Narrow" w:hAnsi="Arial Narrow"/>
                <w:sz w:val="20"/>
                <w:szCs w:val="20"/>
                <w:vertAlign w:val="superscript"/>
              </w:rPr>
              <w:t>6</w:t>
            </w:r>
          </w:p>
        </w:tc>
        <w:tc>
          <w:tcPr>
            <w:tcW w:w="607" w:type="pct"/>
            <w:tcBorders>
              <w:top w:val="single" w:sz="4" w:space="0" w:color="auto"/>
              <w:left w:val="nil"/>
              <w:bottom w:val="single" w:sz="4" w:space="0" w:color="auto"/>
              <w:right w:val="single" w:sz="4" w:space="0" w:color="auto"/>
            </w:tcBorders>
            <w:shd w:val="clear" w:color="auto" w:fill="auto"/>
            <w:vAlign w:val="center"/>
          </w:tcPr>
          <w:p w14:paraId="08DDFD55" w14:textId="34FA5371" w:rsidR="00E2749C" w:rsidRPr="00F63ADD" w:rsidRDefault="00171878" w:rsidP="00C95DE3">
            <w:pPr>
              <w:pStyle w:val="NoSpacing"/>
              <w:keepNext/>
              <w:keepLines/>
              <w:rPr>
                <w:rFonts w:ascii="Arial Narrow" w:hAnsi="Arial Narrow"/>
                <w:sz w:val="20"/>
                <w:szCs w:val="20"/>
                <w:highlight w:val="yellow"/>
              </w:rPr>
            </w:pPr>
            <w:r w:rsidRPr="00171878">
              <w:rPr>
                <w:rFonts w:ascii="Arial Narrow" w:hAnsi="Arial Narrow"/>
                <w:bCs/>
                <w:color w:val="000000"/>
                <w:spacing w:val="9"/>
                <w:sz w:val="20"/>
                <w:szCs w:val="20"/>
                <w:shd w:val="solid" w:color="000000" w:fill="000000"/>
                <w:fitText w:val="310" w:id="-1504462323"/>
                <w14:textFill>
                  <w14:solidFill>
                    <w14:srgbClr w14:val="000000">
                      <w14:alpha w14:val="100000"/>
                    </w14:srgbClr>
                  </w14:solidFill>
                </w14:textFill>
              </w:rPr>
              <w:t>|</w:t>
            </w:r>
            <w:proofErr w:type="gramStart"/>
            <w:r w:rsidRPr="00171878">
              <w:rPr>
                <w:rFonts w:ascii="Arial Narrow" w:hAnsi="Arial Narrow"/>
                <w:bCs/>
                <w:color w:val="000000"/>
                <w:spacing w:val="9"/>
                <w:sz w:val="20"/>
                <w:szCs w:val="20"/>
                <w:shd w:val="solid" w:color="000000" w:fill="000000"/>
                <w:fitText w:val="310" w:id="-1504462323"/>
                <w14:textFill>
                  <w14:solidFill>
                    <w14:srgbClr w14:val="000000">
                      <w14:alpha w14:val="100000"/>
                    </w14:srgbClr>
                  </w14:solidFill>
                </w14:textFill>
              </w:rPr>
              <w:t>|  |</w:t>
            </w:r>
            <w:proofErr w:type="gramEnd"/>
            <w:r w:rsidRPr="00171878">
              <w:rPr>
                <w:rFonts w:ascii="Arial Narrow" w:hAnsi="Arial Narrow"/>
                <w:bCs/>
                <w:color w:val="000000"/>
                <w:spacing w:val="4"/>
                <w:sz w:val="20"/>
                <w:szCs w:val="20"/>
                <w:shd w:val="solid" w:color="000000" w:fill="000000"/>
                <w:fitText w:val="310" w:id="-1504462323"/>
                <w14:textFill>
                  <w14:solidFill>
                    <w14:srgbClr w14:val="000000">
                      <w14:alpha w14:val="100000"/>
                    </w14:srgbClr>
                  </w14:solidFill>
                </w14:textFill>
              </w:rPr>
              <w:t>|</w:t>
            </w:r>
            <w:r w:rsidR="00210A0B">
              <w:rPr>
                <w:rFonts w:ascii="Arial Narrow" w:hAnsi="Arial Narrow"/>
                <w:sz w:val="20"/>
                <w:szCs w:val="20"/>
                <w:vertAlign w:val="superscript"/>
              </w:rPr>
              <w:t>6</w:t>
            </w:r>
          </w:p>
        </w:tc>
        <w:tc>
          <w:tcPr>
            <w:tcW w:w="682" w:type="pct"/>
            <w:tcBorders>
              <w:top w:val="single" w:sz="4" w:space="0" w:color="auto"/>
              <w:left w:val="nil"/>
              <w:bottom w:val="single" w:sz="4" w:space="0" w:color="auto"/>
              <w:right w:val="single" w:sz="4" w:space="0" w:color="auto"/>
            </w:tcBorders>
            <w:shd w:val="clear" w:color="auto" w:fill="auto"/>
            <w:vAlign w:val="center"/>
          </w:tcPr>
          <w:p w14:paraId="474C54EF" w14:textId="1714D53A" w:rsidR="00E2749C" w:rsidRPr="00F63ADD" w:rsidRDefault="00171878" w:rsidP="00C95DE3">
            <w:pPr>
              <w:pStyle w:val="NoSpacing"/>
              <w:keepNext/>
              <w:keepLines/>
              <w:rPr>
                <w:rFonts w:ascii="Arial Narrow" w:hAnsi="Arial Narrow"/>
                <w:sz w:val="20"/>
                <w:szCs w:val="20"/>
                <w:highlight w:val="yellow"/>
              </w:rPr>
            </w:pPr>
            <w:r w:rsidRPr="00171878">
              <w:rPr>
                <w:rFonts w:ascii="Arial Narrow" w:hAnsi="Arial Narrow"/>
                <w:bCs/>
                <w:color w:val="000000"/>
                <w:spacing w:val="9"/>
                <w:sz w:val="20"/>
                <w:szCs w:val="20"/>
                <w:shd w:val="solid" w:color="000000" w:fill="000000"/>
                <w:fitText w:val="310" w:id="-1504462322"/>
                <w14:textFill>
                  <w14:solidFill>
                    <w14:srgbClr w14:val="000000">
                      <w14:alpha w14:val="100000"/>
                    </w14:srgbClr>
                  </w14:solidFill>
                </w14:textFill>
              </w:rPr>
              <w:t>|</w:t>
            </w:r>
            <w:proofErr w:type="gramStart"/>
            <w:r w:rsidRPr="00171878">
              <w:rPr>
                <w:rFonts w:ascii="Arial Narrow" w:hAnsi="Arial Narrow"/>
                <w:bCs/>
                <w:color w:val="000000"/>
                <w:spacing w:val="9"/>
                <w:sz w:val="20"/>
                <w:szCs w:val="20"/>
                <w:shd w:val="solid" w:color="000000" w:fill="000000"/>
                <w:fitText w:val="310" w:id="-1504462322"/>
                <w14:textFill>
                  <w14:solidFill>
                    <w14:srgbClr w14:val="000000">
                      <w14:alpha w14:val="100000"/>
                    </w14:srgbClr>
                  </w14:solidFill>
                </w14:textFill>
              </w:rPr>
              <w:t>|  |</w:t>
            </w:r>
            <w:proofErr w:type="gramEnd"/>
            <w:r w:rsidRPr="00171878">
              <w:rPr>
                <w:rFonts w:ascii="Arial Narrow" w:hAnsi="Arial Narrow"/>
                <w:bCs/>
                <w:color w:val="000000"/>
                <w:spacing w:val="4"/>
                <w:sz w:val="20"/>
                <w:szCs w:val="20"/>
                <w:shd w:val="solid" w:color="000000" w:fill="000000"/>
                <w:fitText w:val="310" w:id="-1504462322"/>
                <w14:textFill>
                  <w14:solidFill>
                    <w14:srgbClr w14:val="000000">
                      <w14:alpha w14:val="100000"/>
                    </w14:srgbClr>
                  </w14:solidFill>
                </w14:textFill>
              </w:rPr>
              <w:t>|</w:t>
            </w:r>
            <w:r w:rsidR="00210A0B">
              <w:rPr>
                <w:rFonts w:ascii="Arial Narrow" w:hAnsi="Arial Narrow"/>
                <w:sz w:val="20"/>
                <w:szCs w:val="20"/>
                <w:vertAlign w:val="superscript"/>
              </w:rPr>
              <w:t>6</w:t>
            </w:r>
          </w:p>
        </w:tc>
        <w:tc>
          <w:tcPr>
            <w:tcW w:w="607" w:type="pct"/>
            <w:tcBorders>
              <w:top w:val="single" w:sz="4" w:space="0" w:color="auto"/>
              <w:left w:val="nil"/>
              <w:bottom w:val="single" w:sz="4" w:space="0" w:color="auto"/>
              <w:right w:val="single" w:sz="4" w:space="0" w:color="auto"/>
            </w:tcBorders>
            <w:shd w:val="clear" w:color="auto" w:fill="auto"/>
            <w:vAlign w:val="center"/>
          </w:tcPr>
          <w:p w14:paraId="5663315C" w14:textId="72B25089" w:rsidR="00E2749C" w:rsidRPr="00F63ADD" w:rsidRDefault="00171878" w:rsidP="00C95DE3">
            <w:pPr>
              <w:pStyle w:val="NoSpacing"/>
              <w:keepNext/>
              <w:keepLines/>
              <w:rPr>
                <w:rFonts w:ascii="Arial Narrow" w:hAnsi="Arial Narrow"/>
                <w:sz w:val="20"/>
                <w:szCs w:val="20"/>
                <w:highlight w:val="yellow"/>
              </w:rPr>
            </w:pPr>
            <w:r w:rsidRPr="00171878">
              <w:rPr>
                <w:rFonts w:ascii="Arial Narrow" w:hAnsi="Arial Narrow"/>
                <w:bCs/>
                <w:color w:val="000000"/>
                <w:spacing w:val="9"/>
                <w:sz w:val="20"/>
                <w:szCs w:val="20"/>
                <w:shd w:val="solid" w:color="000000" w:fill="000000"/>
                <w:fitText w:val="310" w:id="-1504462321"/>
                <w14:textFill>
                  <w14:solidFill>
                    <w14:srgbClr w14:val="000000">
                      <w14:alpha w14:val="100000"/>
                    </w14:srgbClr>
                  </w14:solidFill>
                </w14:textFill>
              </w:rPr>
              <w:t>|</w:t>
            </w:r>
            <w:proofErr w:type="gramStart"/>
            <w:r w:rsidRPr="00171878">
              <w:rPr>
                <w:rFonts w:ascii="Arial Narrow" w:hAnsi="Arial Narrow"/>
                <w:bCs/>
                <w:color w:val="000000"/>
                <w:spacing w:val="9"/>
                <w:sz w:val="20"/>
                <w:szCs w:val="20"/>
                <w:shd w:val="solid" w:color="000000" w:fill="000000"/>
                <w:fitText w:val="310" w:id="-1504462321"/>
                <w14:textFill>
                  <w14:solidFill>
                    <w14:srgbClr w14:val="000000">
                      <w14:alpha w14:val="100000"/>
                    </w14:srgbClr>
                  </w14:solidFill>
                </w14:textFill>
              </w:rPr>
              <w:t>|  |</w:t>
            </w:r>
            <w:proofErr w:type="gramEnd"/>
            <w:r w:rsidRPr="00171878">
              <w:rPr>
                <w:rFonts w:ascii="Arial Narrow" w:hAnsi="Arial Narrow"/>
                <w:bCs/>
                <w:color w:val="000000"/>
                <w:spacing w:val="4"/>
                <w:sz w:val="20"/>
                <w:szCs w:val="20"/>
                <w:shd w:val="solid" w:color="000000" w:fill="000000"/>
                <w:fitText w:val="310" w:id="-1504462321"/>
                <w14:textFill>
                  <w14:solidFill>
                    <w14:srgbClr w14:val="000000">
                      <w14:alpha w14:val="100000"/>
                    </w14:srgbClr>
                  </w14:solidFill>
                </w14:textFill>
              </w:rPr>
              <w:t>|</w:t>
            </w:r>
            <w:r w:rsidR="00210A0B">
              <w:rPr>
                <w:rFonts w:ascii="Arial Narrow" w:hAnsi="Arial Narrow"/>
                <w:sz w:val="20"/>
                <w:szCs w:val="20"/>
                <w:vertAlign w:val="superscript"/>
              </w:rPr>
              <w:t>6</w:t>
            </w:r>
          </w:p>
        </w:tc>
        <w:tc>
          <w:tcPr>
            <w:tcW w:w="607" w:type="pct"/>
            <w:tcBorders>
              <w:top w:val="single" w:sz="4" w:space="0" w:color="auto"/>
              <w:left w:val="nil"/>
              <w:bottom w:val="single" w:sz="4" w:space="0" w:color="auto"/>
              <w:right w:val="single" w:sz="4" w:space="0" w:color="auto"/>
            </w:tcBorders>
            <w:shd w:val="clear" w:color="auto" w:fill="auto"/>
            <w:vAlign w:val="center"/>
          </w:tcPr>
          <w:p w14:paraId="36697CC6" w14:textId="32ABBA59" w:rsidR="00E2749C" w:rsidRPr="00F63ADD" w:rsidRDefault="00171878" w:rsidP="00C95DE3">
            <w:pPr>
              <w:pStyle w:val="NoSpacing"/>
              <w:keepNext/>
              <w:keepLines/>
              <w:rPr>
                <w:rFonts w:ascii="Arial Narrow" w:hAnsi="Arial Narrow"/>
                <w:sz w:val="20"/>
                <w:szCs w:val="20"/>
                <w:highlight w:val="yellow"/>
              </w:rPr>
            </w:pPr>
            <w:r w:rsidRPr="00171878">
              <w:rPr>
                <w:rFonts w:ascii="Arial Narrow" w:hAnsi="Arial Narrow"/>
                <w:bCs/>
                <w:color w:val="000000"/>
                <w:spacing w:val="9"/>
                <w:sz w:val="20"/>
                <w:szCs w:val="20"/>
                <w:shd w:val="solid" w:color="000000" w:fill="000000"/>
                <w:fitText w:val="310" w:id="-1504462320"/>
                <w14:textFill>
                  <w14:solidFill>
                    <w14:srgbClr w14:val="000000">
                      <w14:alpha w14:val="100000"/>
                    </w14:srgbClr>
                  </w14:solidFill>
                </w14:textFill>
              </w:rPr>
              <w:t>|</w:t>
            </w:r>
            <w:proofErr w:type="gramStart"/>
            <w:r w:rsidRPr="00171878">
              <w:rPr>
                <w:rFonts w:ascii="Arial Narrow" w:hAnsi="Arial Narrow"/>
                <w:bCs/>
                <w:color w:val="000000"/>
                <w:spacing w:val="9"/>
                <w:sz w:val="20"/>
                <w:szCs w:val="20"/>
                <w:shd w:val="solid" w:color="000000" w:fill="000000"/>
                <w:fitText w:val="310" w:id="-1504462320"/>
                <w14:textFill>
                  <w14:solidFill>
                    <w14:srgbClr w14:val="000000">
                      <w14:alpha w14:val="100000"/>
                    </w14:srgbClr>
                  </w14:solidFill>
                </w14:textFill>
              </w:rPr>
              <w:t>|  |</w:t>
            </w:r>
            <w:proofErr w:type="gramEnd"/>
            <w:r w:rsidRPr="00171878">
              <w:rPr>
                <w:rFonts w:ascii="Arial Narrow" w:hAnsi="Arial Narrow"/>
                <w:bCs/>
                <w:color w:val="000000"/>
                <w:spacing w:val="4"/>
                <w:sz w:val="20"/>
                <w:szCs w:val="20"/>
                <w:shd w:val="solid" w:color="000000" w:fill="000000"/>
                <w:fitText w:val="310" w:id="-1504462320"/>
                <w14:textFill>
                  <w14:solidFill>
                    <w14:srgbClr w14:val="000000">
                      <w14:alpha w14:val="100000"/>
                    </w14:srgbClr>
                  </w14:solidFill>
                </w14:textFill>
              </w:rPr>
              <w:t>|</w:t>
            </w:r>
            <w:r w:rsidR="00210A0B">
              <w:rPr>
                <w:rFonts w:ascii="Arial Narrow" w:hAnsi="Arial Narrow"/>
                <w:sz w:val="20"/>
                <w:szCs w:val="20"/>
                <w:vertAlign w:val="superscript"/>
              </w:rPr>
              <w:t>6</w:t>
            </w:r>
          </w:p>
        </w:tc>
      </w:tr>
      <w:tr w:rsidR="00E2749C" w:rsidRPr="00B5169B" w14:paraId="17F216C6" w14:textId="77777777" w:rsidTr="00C95DE3">
        <w:tc>
          <w:tcPr>
            <w:tcW w:w="5000" w:type="pct"/>
            <w:gridSpan w:val="8"/>
          </w:tcPr>
          <w:p w14:paraId="676B3C38" w14:textId="6AAC6E01" w:rsidR="00E2749C" w:rsidRPr="00B5169B" w:rsidRDefault="00E2749C" w:rsidP="00C95DE3">
            <w:pPr>
              <w:pStyle w:val="NoSpacing"/>
              <w:keepNext/>
              <w:keepLines/>
              <w:rPr>
                <w:rFonts w:ascii="Arial Narrow" w:hAnsi="Arial Narrow"/>
                <w:sz w:val="20"/>
                <w:szCs w:val="20"/>
              </w:rPr>
            </w:pPr>
            <w:r w:rsidRPr="00B5169B">
              <w:rPr>
                <w:rFonts w:ascii="Arial Narrow" w:hAnsi="Arial Narrow"/>
                <w:b/>
                <w:bCs/>
                <w:sz w:val="20"/>
                <w:szCs w:val="20"/>
              </w:rPr>
              <w:t xml:space="preserve">Aggregate estimated financial implications of </w:t>
            </w:r>
            <w:r>
              <w:rPr>
                <w:rFonts w:ascii="Arial Narrow" w:hAnsi="Arial Narrow"/>
                <w:b/>
                <w:bCs/>
                <w:sz w:val="20"/>
                <w:szCs w:val="20"/>
              </w:rPr>
              <w:t xml:space="preserve">LDX </w:t>
            </w:r>
            <w:r w:rsidRPr="00B5169B">
              <w:rPr>
                <w:rFonts w:ascii="Arial Narrow" w:hAnsi="Arial Narrow"/>
                <w:b/>
                <w:bCs/>
                <w:sz w:val="20"/>
                <w:szCs w:val="20"/>
              </w:rPr>
              <w:t>(20, 30, 40 60 and 70 mg capsules)</w:t>
            </w:r>
          </w:p>
        </w:tc>
      </w:tr>
      <w:tr w:rsidR="00E2749C" w:rsidRPr="00B5169B" w14:paraId="27DC657F" w14:textId="77777777" w:rsidTr="00793CAA">
        <w:tc>
          <w:tcPr>
            <w:tcW w:w="831" w:type="pct"/>
          </w:tcPr>
          <w:p w14:paraId="3D606905" w14:textId="75D7C83D" w:rsidR="00E2749C" w:rsidRPr="00B5169B" w:rsidRDefault="00E2749C" w:rsidP="00C95DE3">
            <w:pPr>
              <w:pStyle w:val="TableText0"/>
              <w:keepLines/>
              <w:rPr>
                <w:szCs w:val="20"/>
              </w:rPr>
            </w:pPr>
            <w:r w:rsidRPr="00B5169B">
              <w:rPr>
                <w:szCs w:val="20"/>
              </w:rPr>
              <w:t>Cost to PBS/RPBS less co-payment</w:t>
            </w:r>
            <w:r w:rsidR="00210A0B">
              <w:rPr>
                <w:szCs w:val="20"/>
              </w:rPr>
              <w:t xml:space="preserve"> ($)</w:t>
            </w:r>
          </w:p>
        </w:tc>
        <w:tc>
          <w:tcPr>
            <w:tcW w:w="484" w:type="pct"/>
            <w:tcBorders>
              <w:bottom w:val="single" w:sz="4" w:space="0" w:color="auto"/>
            </w:tcBorders>
          </w:tcPr>
          <w:p w14:paraId="36A9BC69" w14:textId="77777777" w:rsidR="00E2749C" w:rsidRPr="00B5169B" w:rsidRDefault="00E2749C" w:rsidP="00C95DE3">
            <w:pPr>
              <w:pStyle w:val="NoSpacing"/>
              <w:keepNext/>
              <w:keepLines/>
              <w:rPr>
                <w:rFonts w:ascii="Arial Narrow" w:hAnsi="Arial Narrow"/>
                <w:sz w:val="20"/>
                <w:szCs w:val="20"/>
              </w:rPr>
            </w:pP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8ADC896" w14:textId="6B73E7E6" w:rsidR="00E2749C" w:rsidRPr="00F63ADD" w:rsidRDefault="00171878" w:rsidP="00C95DE3">
            <w:pPr>
              <w:pStyle w:val="NoSpacing"/>
              <w:keepNext/>
              <w:keepLines/>
              <w:rPr>
                <w:rFonts w:ascii="Arial Narrow" w:hAnsi="Arial Narrow"/>
                <w:sz w:val="20"/>
                <w:szCs w:val="20"/>
                <w:highlight w:val="yellow"/>
              </w:rPr>
            </w:pPr>
            <w:r w:rsidRPr="00171878">
              <w:rPr>
                <w:rFonts w:ascii="Arial Narrow" w:hAnsi="Arial Narrow"/>
                <w:bCs/>
                <w:color w:val="000000"/>
                <w:spacing w:val="9"/>
                <w:sz w:val="20"/>
                <w:szCs w:val="20"/>
                <w:shd w:val="solid" w:color="000000" w:fill="000000"/>
                <w:fitText w:val="310" w:id="-1504462336"/>
                <w14:textFill>
                  <w14:solidFill>
                    <w14:srgbClr w14:val="000000">
                      <w14:alpha w14:val="100000"/>
                    </w14:srgbClr>
                  </w14:solidFill>
                </w14:textFill>
              </w:rPr>
              <w:t>|</w:t>
            </w:r>
            <w:proofErr w:type="gramStart"/>
            <w:r w:rsidRPr="00171878">
              <w:rPr>
                <w:rFonts w:ascii="Arial Narrow" w:hAnsi="Arial Narrow"/>
                <w:bCs/>
                <w:color w:val="000000"/>
                <w:spacing w:val="9"/>
                <w:sz w:val="20"/>
                <w:szCs w:val="20"/>
                <w:shd w:val="solid" w:color="000000" w:fill="000000"/>
                <w:fitText w:val="310" w:id="-1504462336"/>
                <w14:textFill>
                  <w14:solidFill>
                    <w14:srgbClr w14:val="000000">
                      <w14:alpha w14:val="100000"/>
                    </w14:srgbClr>
                  </w14:solidFill>
                </w14:textFill>
              </w:rPr>
              <w:t>|  |</w:t>
            </w:r>
            <w:proofErr w:type="gramEnd"/>
            <w:r w:rsidRPr="00171878">
              <w:rPr>
                <w:rFonts w:ascii="Arial Narrow" w:hAnsi="Arial Narrow"/>
                <w:bCs/>
                <w:color w:val="000000"/>
                <w:spacing w:val="4"/>
                <w:sz w:val="20"/>
                <w:szCs w:val="20"/>
                <w:shd w:val="solid" w:color="000000" w:fill="000000"/>
                <w:fitText w:val="310" w:id="-1504462336"/>
                <w14:textFill>
                  <w14:solidFill>
                    <w14:srgbClr w14:val="000000">
                      <w14:alpha w14:val="100000"/>
                    </w14:srgbClr>
                  </w14:solidFill>
                </w14:textFill>
              </w:rPr>
              <w:t>|</w:t>
            </w:r>
            <w:r w:rsidR="00210A0B">
              <w:rPr>
                <w:rFonts w:ascii="Arial Narrow" w:hAnsi="Arial Narrow"/>
                <w:sz w:val="20"/>
                <w:szCs w:val="20"/>
                <w:vertAlign w:val="superscript"/>
              </w:rPr>
              <w:t>6</w:t>
            </w:r>
          </w:p>
        </w:tc>
        <w:tc>
          <w:tcPr>
            <w:tcW w:w="598" w:type="pct"/>
            <w:tcBorders>
              <w:top w:val="single" w:sz="4" w:space="0" w:color="auto"/>
              <w:left w:val="nil"/>
              <w:bottom w:val="single" w:sz="4" w:space="0" w:color="auto"/>
              <w:right w:val="single" w:sz="4" w:space="0" w:color="auto"/>
            </w:tcBorders>
            <w:shd w:val="clear" w:color="auto" w:fill="auto"/>
            <w:vAlign w:val="center"/>
          </w:tcPr>
          <w:p w14:paraId="2DF4DE10" w14:textId="7C818143" w:rsidR="00E2749C" w:rsidRPr="00F63ADD" w:rsidRDefault="00171878" w:rsidP="00C95DE3">
            <w:pPr>
              <w:pStyle w:val="NoSpacing"/>
              <w:keepNext/>
              <w:keepLines/>
              <w:rPr>
                <w:rFonts w:ascii="Arial Narrow" w:hAnsi="Arial Narrow"/>
                <w:sz w:val="20"/>
                <w:szCs w:val="20"/>
                <w:highlight w:val="yellow"/>
              </w:rPr>
            </w:pPr>
            <w:r w:rsidRPr="00171878">
              <w:rPr>
                <w:rFonts w:ascii="Arial Narrow" w:hAnsi="Arial Narrow"/>
                <w:bCs/>
                <w:color w:val="000000"/>
                <w:spacing w:val="9"/>
                <w:sz w:val="20"/>
                <w:szCs w:val="20"/>
                <w:shd w:val="solid" w:color="000000" w:fill="000000"/>
                <w:fitText w:val="310" w:id="-1504462335"/>
                <w14:textFill>
                  <w14:solidFill>
                    <w14:srgbClr w14:val="000000">
                      <w14:alpha w14:val="100000"/>
                    </w14:srgbClr>
                  </w14:solidFill>
                </w14:textFill>
              </w:rPr>
              <w:t>|</w:t>
            </w:r>
            <w:proofErr w:type="gramStart"/>
            <w:r w:rsidRPr="00171878">
              <w:rPr>
                <w:rFonts w:ascii="Arial Narrow" w:hAnsi="Arial Narrow"/>
                <w:bCs/>
                <w:color w:val="000000"/>
                <w:spacing w:val="9"/>
                <w:sz w:val="20"/>
                <w:szCs w:val="20"/>
                <w:shd w:val="solid" w:color="000000" w:fill="000000"/>
                <w:fitText w:val="310" w:id="-1504462335"/>
                <w14:textFill>
                  <w14:solidFill>
                    <w14:srgbClr w14:val="000000">
                      <w14:alpha w14:val="100000"/>
                    </w14:srgbClr>
                  </w14:solidFill>
                </w14:textFill>
              </w:rPr>
              <w:t>|  |</w:t>
            </w:r>
            <w:proofErr w:type="gramEnd"/>
            <w:r w:rsidRPr="00171878">
              <w:rPr>
                <w:rFonts w:ascii="Arial Narrow" w:hAnsi="Arial Narrow"/>
                <w:bCs/>
                <w:color w:val="000000"/>
                <w:spacing w:val="4"/>
                <w:sz w:val="20"/>
                <w:szCs w:val="20"/>
                <w:shd w:val="solid" w:color="000000" w:fill="000000"/>
                <w:fitText w:val="310" w:id="-1504462335"/>
                <w14:textFill>
                  <w14:solidFill>
                    <w14:srgbClr w14:val="000000">
                      <w14:alpha w14:val="100000"/>
                    </w14:srgbClr>
                  </w14:solidFill>
                </w14:textFill>
              </w:rPr>
              <w:t>|</w:t>
            </w:r>
            <w:r w:rsidR="00210A0B">
              <w:rPr>
                <w:rFonts w:ascii="Arial Narrow" w:hAnsi="Arial Narrow"/>
                <w:sz w:val="20"/>
                <w:szCs w:val="20"/>
                <w:vertAlign w:val="superscript"/>
              </w:rPr>
              <w:t>6</w:t>
            </w:r>
          </w:p>
        </w:tc>
        <w:tc>
          <w:tcPr>
            <w:tcW w:w="607" w:type="pct"/>
            <w:tcBorders>
              <w:top w:val="single" w:sz="4" w:space="0" w:color="auto"/>
              <w:left w:val="nil"/>
              <w:bottom w:val="single" w:sz="4" w:space="0" w:color="auto"/>
              <w:right w:val="single" w:sz="4" w:space="0" w:color="auto"/>
            </w:tcBorders>
            <w:shd w:val="clear" w:color="auto" w:fill="auto"/>
            <w:vAlign w:val="center"/>
          </w:tcPr>
          <w:p w14:paraId="25F7CECD" w14:textId="5925610F" w:rsidR="00E2749C" w:rsidRPr="00F63ADD" w:rsidRDefault="00171878" w:rsidP="00C95DE3">
            <w:pPr>
              <w:pStyle w:val="NoSpacing"/>
              <w:keepNext/>
              <w:keepLines/>
              <w:rPr>
                <w:rFonts w:ascii="Arial Narrow" w:hAnsi="Arial Narrow"/>
                <w:sz w:val="20"/>
                <w:szCs w:val="20"/>
                <w:highlight w:val="yellow"/>
              </w:rPr>
            </w:pPr>
            <w:r w:rsidRPr="00171878">
              <w:rPr>
                <w:rFonts w:ascii="Arial Narrow" w:hAnsi="Arial Narrow"/>
                <w:bCs/>
                <w:color w:val="000000"/>
                <w:spacing w:val="9"/>
                <w:sz w:val="20"/>
                <w:szCs w:val="20"/>
                <w:shd w:val="solid" w:color="000000" w:fill="000000"/>
                <w:fitText w:val="310" w:id="-1504462334"/>
                <w14:textFill>
                  <w14:solidFill>
                    <w14:srgbClr w14:val="000000">
                      <w14:alpha w14:val="100000"/>
                    </w14:srgbClr>
                  </w14:solidFill>
                </w14:textFill>
              </w:rPr>
              <w:t>|</w:t>
            </w:r>
            <w:proofErr w:type="gramStart"/>
            <w:r w:rsidRPr="00171878">
              <w:rPr>
                <w:rFonts w:ascii="Arial Narrow" w:hAnsi="Arial Narrow"/>
                <w:bCs/>
                <w:color w:val="000000"/>
                <w:spacing w:val="9"/>
                <w:sz w:val="20"/>
                <w:szCs w:val="20"/>
                <w:shd w:val="solid" w:color="000000" w:fill="000000"/>
                <w:fitText w:val="310" w:id="-1504462334"/>
                <w14:textFill>
                  <w14:solidFill>
                    <w14:srgbClr w14:val="000000">
                      <w14:alpha w14:val="100000"/>
                    </w14:srgbClr>
                  </w14:solidFill>
                </w14:textFill>
              </w:rPr>
              <w:t>|  |</w:t>
            </w:r>
            <w:proofErr w:type="gramEnd"/>
            <w:r w:rsidRPr="00171878">
              <w:rPr>
                <w:rFonts w:ascii="Arial Narrow" w:hAnsi="Arial Narrow"/>
                <w:bCs/>
                <w:color w:val="000000"/>
                <w:spacing w:val="4"/>
                <w:sz w:val="20"/>
                <w:szCs w:val="20"/>
                <w:shd w:val="solid" w:color="000000" w:fill="000000"/>
                <w:fitText w:val="310" w:id="-1504462334"/>
                <w14:textFill>
                  <w14:solidFill>
                    <w14:srgbClr w14:val="000000">
                      <w14:alpha w14:val="100000"/>
                    </w14:srgbClr>
                  </w14:solidFill>
                </w14:textFill>
              </w:rPr>
              <w:t>|</w:t>
            </w:r>
            <w:r w:rsidR="00210A0B">
              <w:rPr>
                <w:rFonts w:ascii="Arial Narrow" w:hAnsi="Arial Narrow"/>
                <w:sz w:val="20"/>
                <w:szCs w:val="20"/>
                <w:vertAlign w:val="superscript"/>
              </w:rPr>
              <w:t>6</w:t>
            </w:r>
          </w:p>
        </w:tc>
        <w:tc>
          <w:tcPr>
            <w:tcW w:w="682" w:type="pct"/>
            <w:tcBorders>
              <w:top w:val="single" w:sz="4" w:space="0" w:color="auto"/>
              <w:left w:val="nil"/>
              <w:bottom w:val="single" w:sz="4" w:space="0" w:color="auto"/>
              <w:right w:val="single" w:sz="4" w:space="0" w:color="auto"/>
            </w:tcBorders>
            <w:shd w:val="clear" w:color="auto" w:fill="auto"/>
            <w:vAlign w:val="center"/>
          </w:tcPr>
          <w:p w14:paraId="2EC550C9" w14:textId="6F7AA8D7" w:rsidR="00E2749C" w:rsidRPr="00F63ADD" w:rsidRDefault="00171878" w:rsidP="00C95DE3">
            <w:pPr>
              <w:pStyle w:val="NoSpacing"/>
              <w:keepNext/>
              <w:keepLines/>
              <w:rPr>
                <w:rFonts w:ascii="Arial Narrow" w:hAnsi="Arial Narrow"/>
                <w:sz w:val="20"/>
                <w:szCs w:val="20"/>
                <w:highlight w:val="yellow"/>
              </w:rPr>
            </w:pPr>
            <w:r w:rsidRPr="00171878">
              <w:rPr>
                <w:rFonts w:ascii="Arial Narrow" w:hAnsi="Arial Narrow"/>
                <w:bCs/>
                <w:color w:val="000000"/>
                <w:spacing w:val="9"/>
                <w:sz w:val="20"/>
                <w:szCs w:val="20"/>
                <w:shd w:val="solid" w:color="000000" w:fill="000000"/>
                <w:fitText w:val="310" w:id="-1504462333"/>
                <w14:textFill>
                  <w14:solidFill>
                    <w14:srgbClr w14:val="000000">
                      <w14:alpha w14:val="100000"/>
                    </w14:srgbClr>
                  </w14:solidFill>
                </w14:textFill>
              </w:rPr>
              <w:t>|</w:t>
            </w:r>
            <w:proofErr w:type="gramStart"/>
            <w:r w:rsidRPr="00171878">
              <w:rPr>
                <w:rFonts w:ascii="Arial Narrow" w:hAnsi="Arial Narrow"/>
                <w:bCs/>
                <w:color w:val="000000"/>
                <w:spacing w:val="9"/>
                <w:sz w:val="20"/>
                <w:szCs w:val="20"/>
                <w:shd w:val="solid" w:color="000000" w:fill="000000"/>
                <w:fitText w:val="310" w:id="-1504462333"/>
                <w14:textFill>
                  <w14:solidFill>
                    <w14:srgbClr w14:val="000000">
                      <w14:alpha w14:val="100000"/>
                    </w14:srgbClr>
                  </w14:solidFill>
                </w14:textFill>
              </w:rPr>
              <w:t>|  |</w:t>
            </w:r>
            <w:proofErr w:type="gramEnd"/>
            <w:r w:rsidRPr="00171878">
              <w:rPr>
                <w:rFonts w:ascii="Arial Narrow" w:hAnsi="Arial Narrow"/>
                <w:bCs/>
                <w:color w:val="000000"/>
                <w:spacing w:val="4"/>
                <w:sz w:val="20"/>
                <w:szCs w:val="20"/>
                <w:shd w:val="solid" w:color="000000" w:fill="000000"/>
                <w:fitText w:val="310" w:id="-1504462333"/>
                <w14:textFill>
                  <w14:solidFill>
                    <w14:srgbClr w14:val="000000">
                      <w14:alpha w14:val="100000"/>
                    </w14:srgbClr>
                  </w14:solidFill>
                </w14:textFill>
              </w:rPr>
              <w:t>|</w:t>
            </w:r>
            <w:r w:rsidR="00210A0B">
              <w:rPr>
                <w:rFonts w:ascii="Arial Narrow" w:hAnsi="Arial Narrow"/>
                <w:sz w:val="20"/>
                <w:szCs w:val="20"/>
                <w:vertAlign w:val="superscript"/>
              </w:rPr>
              <w:t>14</w:t>
            </w:r>
          </w:p>
        </w:tc>
        <w:tc>
          <w:tcPr>
            <w:tcW w:w="607" w:type="pct"/>
            <w:tcBorders>
              <w:top w:val="single" w:sz="4" w:space="0" w:color="auto"/>
              <w:left w:val="nil"/>
              <w:bottom w:val="single" w:sz="4" w:space="0" w:color="auto"/>
              <w:right w:val="single" w:sz="4" w:space="0" w:color="auto"/>
            </w:tcBorders>
            <w:shd w:val="clear" w:color="auto" w:fill="auto"/>
            <w:vAlign w:val="center"/>
          </w:tcPr>
          <w:p w14:paraId="62B8FF57" w14:textId="75CFB4E4" w:rsidR="00E2749C" w:rsidRPr="00F63ADD" w:rsidRDefault="00171878" w:rsidP="00C95DE3">
            <w:pPr>
              <w:pStyle w:val="NoSpacing"/>
              <w:keepNext/>
              <w:keepLines/>
              <w:rPr>
                <w:rFonts w:ascii="Arial Narrow" w:hAnsi="Arial Narrow"/>
                <w:sz w:val="20"/>
                <w:szCs w:val="20"/>
                <w:highlight w:val="yellow"/>
              </w:rPr>
            </w:pPr>
            <w:r w:rsidRPr="00171878">
              <w:rPr>
                <w:rFonts w:ascii="Arial Narrow" w:hAnsi="Arial Narrow"/>
                <w:bCs/>
                <w:color w:val="000000"/>
                <w:spacing w:val="9"/>
                <w:sz w:val="20"/>
                <w:szCs w:val="20"/>
                <w:shd w:val="solid" w:color="000000" w:fill="000000"/>
                <w:fitText w:val="310" w:id="-1504462332"/>
                <w14:textFill>
                  <w14:solidFill>
                    <w14:srgbClr w14:val="000000">
                      <w14:alpha w14:val="100000"/>
                    </w14:srgbClr>
                  </w14:solidFill>
                </w14:textFill>
              </w:rPr>
              <w:t>|</w:t>
            </w:r>
            <w:proofErr w:type="gramStart"/>
            <w:r w:rsidRPr="00171878">
              <w:rPr>
                <w:rFonts w:ascii="Arial Narrow" w:hAnsi="Arial Narrow"/>
                <w:bCs/>
                <w:color w:val="000000"/>
                <w:spacing w:val="9"/>
                <w:sz w:val="20"/>
                <w:szCs w:val="20"/>
                <w:shd w:val="solid" w:color="000000" w:fill="000000"/>
                <w:fitText w:val="310" w:id="-1504462332"/>
                <w14:textFill>
                  <w14:solidFill>
                    <w14:srgbClr w14:val="000000">
                      <w14:alpha w14:val="100000"/>
                    </w14:srgbClr>
                  </w14:solidFill>
                </w14:textFill>
              </w:rPr>
              <w:t>|  |</w:t>
            </w:r>
            <w:proofErr w:type="gramEnd"/>
            <w:r w:rsidRPr="00171878">
              <w:rPr>
                <w:rFonts w:ascii="Arial Narrow" w:hAnsi="Arial Narrow"/>
                <w:bCs/>
                <w:color w:val="000000"/>
                <w:spacing w:val="4"/>
                <w:sz w:val="20"/>
                <w:szCs w:val="20"/>
                <w:shd w:val="solid" w:color="000000" w:fill="000000"/>
                <w:fitText w:val="310" w:id="-1504462332"/>
                <w14:textFill>
                  <w14:solidFill>
                    <w14:srgbClr w14:val="000000">
                      <w14:alpha w14:val="100000"/>
                    </w14:srgbClr>
                  </w14:solidFill>
                </w14:textFill>
              </w:rPr>
              <w:t>|</w:t>
            </w:r>
            <w:r w:rsidR="00210A0B">
              <w:rPr>
                <w:rFonts w:ascii="Arial Narrow" w:hAnsi="Arial Narrow"/>
                <w:sz w:val="20"/>
                <w:szCs w:val="20"/>
                <w:vertAlign w:val="superscript"/>
              </w:rPr>
              <w:t>14</w:t>
            </w:r>
          </w:p>
        </w:tc>
        <w:tc>
          <w:tcPr>
            <w:tcW w:w="607" w:type="pct"/>
            <w:tcBorders>
              <w:top w:val="single" w:sz="4" w:space="0" w:color="auto"/>
              <w:left w:val="nil"/>
              <w:bottom w:val="single" w:sz="4" w:space="0" w:color="auto"/>
              <w:right w:val="single" w:sz="4" w:space="0" w:color="auto"/>
            </w:tcBorders>
            <w:shd w:val="clear" w:color="auto" w:fill="auto"/>
            <w:vAlign w:val="center"/>
          </w:tcPr>
          <w:p w14:paraId="6E28A204" w14:textId="3A9E70E2" w:rsidR="00E2749C" w:rsidRPr="00F63ADD" w:rsidRDefault="00171878" w:rsidP="00C95DE3">
            <w:pPr>
              <w:pStyle w:val="NoSpacing"/>
              <w:keepNext/>
              <w:keepLines/>
              <w:rPr>
                <w:rFonts w:ascii="Arial Narrow" w:hAnsi="Arial Narrow"/>
                <w:sz w:val="20"/>
                <w:szCs w:val="20"/>
                <w:highlight w:val="yellow"/>
              </w:rPr>
            </w:pPr>
            <w:r w:rsidRPr="00171878">
              <w:rPr>
                <w:rFonts w:ascii="Arial Narrow" w:hAnsi="Arial Narrow"/>
                <w:bCs/>
                <w:color w:val="000000"/>
                <w:spacing w:val="9"/>
                <w:sz w:val="20"/>
                <w:szCs w:val="20"/>
                <w:shd w:val="solid" w:color="000000" w:fill="000000"/>
                <w:fitText w:val="310" w:id="-1504462331"/>
                <w14:textFill>
                  <w14:solidFill>
                    <w14:srgbClr w14:val="000000">
                      <w14:alpha w14:val="100000"/>
                    </w14:srgbClr>
                  </w14:solidFill>
                </w14:textFill>
              </w:rPr>
              <w:t>|</w:t>
            </w:r>
            <w:proofErr w:type="gramStart"/>
            <w:r w:rsidRPr="00171878">
              <w:rPr>
                <w:rFonts w:ascii="Arial Narrow" w:hAnsi="Arial Narrow"/>
                <w:bCs/>
                <w:color w:val="000000"/>
                <w:spacing w:val="9"/>
                <w:sz w:val="20"/>
                <w:szCs w:val="20"/>
                <w:shd w:val="solid" w:color="000000" w:fill="000000"/>
                <w:fitText w:val="310" w:id="-1504462331"/>
                <w14:textFill>
                  <w14:solidFill>
                    <w14:srgbClr w14:val="000000">
                      <w14:alpha w14:val="100000"/>
                    </w14:srgbClr>
                  </w14:solidFill>
                </w14:textFill>
              </w:rPr>
              <w:t>|  |</w:t>
            </w:r>
            <w:proofErr w:type="gramEnd"/>
            <w:r w:rsidRPr="00171878">
              <w:rPr>
                <w:rFonts w:ascii="Arial Narrow" w:hAnsi="Arial Narrow"/>
                <w:bCs/>
                <w:color w:val="000000"/>
                <w:spacing w:val="4"/>
                <w:sz w:val="20"/>
                <w:szCs w:val="20"/>
                <w:shd w:val="solid" w:color="000000" w:fill="000000"/>
                <w:fitText w:val="310" w:id="-1504462331"/>
                <w14:textFill>
                  <w14:solidFill>
                    <w14:srgbClr w14:val="000000">
                      <w14:alpha w14:val="100000"/>
                    </w14:srgbClr>
                  </w14:solidFill>
                </w14:textFill>
              </w:rPr>
              <w:t>|</w:t>
            </w:r>
            <w:r w:rsidR="00210A0B">
              <w:rPr>
                <w:rFonts w:ascii="Arial Narrow" w:hAnsi="Arial Narrow"/>
                <w:sz w:val="20"/>
                <w:szCs w:val="20"/>
                <w:vertAlign w:val="superscript"/>
              </w:rPr>
              <w:t>14</w:t>
            </w:r>
          </w:p>
        </w:tc>
      </w:tr>
      <w:tr w:rsidR="00E2749C" w:rsidRPr="00B5169B" w14:paraId="0BAFF631" w14:textId="77777777" w:rsidTr="00C95DE3">
        <w:tc>
          <w:tcPr>
            <w:tcW w:w="5000" w:type="pct"/>
            <w:gridSpan w:val="8"/>
            <w:tcBorders>
              <w:right w:val="single" w:sz="4" w:space="0" w:color="auto"/>
            </w:tcBorders>
          </w:tcPr>
          <w:p w14:paraId="4D2E7E4C" w14:textId="74D5EAFC" w:rsidR="00E2749C" w:rsidRPr="00B5169B" w:rsidRDefault="00E2749C" w:rsidP="00C95DE3">
            <w:pPr>
              <w:pStyle w:val="NoSpacing"/>
              <w:keepNext/>
              <w:keepLines/>
              <w:rPr>
                <w:rFonts w:ascii="Arial Narrow" w:hAnsi="Arial Narrow"/>
                <w:bCs/>
                <w:sz w:val="20"/>
                <w:szCs w:val="20"/>
              </w:rPr>
            </w:pPr>
            <w:r w:rsidRPr="00B5169B">
              <w:rPr>
                <w:rFonts w:ascii="Arial Narrow" w:hAnsi="Arial Narrow"/>
                <w:b/>
                <w:bCs/>
                <w:sz w:val="20"/>
                <w:szCs w:val="20"/>
              </w:rPr>
              <w:t>Net financial implications Ritalin LA (10, 20, 30, 40 and 60 mg capsules)</w:t>
            </w:r>
          </w:p>
        </w:tc>
      </w:tr>
      <w:tr w:rsidR="00E2749C" w:rsidRPr="00B5169B" w14:paraId="7154EBAE" w14:textId="77777777" w:rsidTr="00793CAA">
        <w:tc>
          <w:tcPr>
            <w:tcW w:w="831" w:type="pct"/>
          </w:tcPr>
          <w:p w14:paraId="78845B56" w14:textId="0CB93CFD" w:rsidR="00E2749C" w:rsidRPr="00B5169B" w:rsidRDefault="00E2749C" w:rsidP="00C95DE3">
            <w:pPr>
              <w:pStyle w:val="TableText0"/>
              <w:keepLines/>
              <w:rPr>
                <w:szCs w:val="20"/>
              </w:rPr>
            </w:pPr>
            <w:r w:rsidRPr="00B5169B">
              <w:rPr>
                <w:szCs w:val="20"/>
              </w:rPr>
              <w:t>Net cost to PBS/RPBS</w:t>
            </w:r>
            <w:r w:rsidR="00210A0B">
              <w:rPr>
                <w:szCs w:val="20"/>
              </w:rPr>
              <w:t xml:space="preserve"> ($)</w:t>
            </w:r>
          </w:p>
        </w:tc>
        <w:tc>
          <w:tcPr>
            <w:tcW w:w="484" w:type="pct"/>
            <w:tcBorders>
              <w:bottom w:val="single" w:sz="4" w:space="0" w:color="auto"/>
            </w:tcBorders>
          </w:tcPr>
          <w:p w14:paraId="08B0F286" w14:textId="77777777" w:rsidR="00E2749C" w:rsidRPr="00B5169B" w:rsidRDefault="00E2749C" w:rsidP="00C95DE3">
            <w:pPr>
              <w:pStyle w:val="NoSpacing"/>
              <w:keepNext/>
              <w:keepLines/>
              <w:rPr>
                <w:rFonts w:ascii="Arial Narrow" w:hAnsi="Arial Narrow"/>
                <w:sz w:val="20"/>
                <w:szCs w:val="20"/>
              </w:rPr>
            </w:pP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754B0F6" w14:textId="7CEA0BDE" w:rsidR="00E2749C" w:rsidRPr="00F63ADD" w:rsidRDefault="00171878" w:rsidP="00C95DE3">
            <w:pPr>
              <w:pStyle w:val="NoSpacing"/>
              <w:keepNext/>
              <w:keepLines/>
              <w:rPr>
                <w:rFonts w:ascii="Arial Narrow" w:hAnsi="Arial Narrow"/>
                <w:sz w:val="20"/>
                <w:szCs w:val="20"/>
                <w:highlight w:val="yellow"/>
              </w:rPr>
            </w:pPr>
            <w:r w:rsidRPr="00171878">
              <w:rPr>
                <w:rFonts w:ascii="Arial Narrow" w:hAnsi="Arial Narrow"/>
                <w:bCs/>
                <w:color w:val="000000"/>
                <w:spacing w:val="9"/>
                <w:sz w:val="20"/>
                <w:szCs w:val="20"/>
                <w:shd w:val="solid" w:color="000000" w:fill="000000"/>
                <w:fitText w:val="310" w:id="-1504462330"/>
                <w14:textFill>
                  <w14:solidFill>
                    <w14:srgbClr w14:val="000000">
                      <w14:alpha w14:val="100000"/>
                    </w14:srgbClr>
                  </w14:solidFill>
                </w14:textFill>
              </w:rPr>
              <w:t>|</w:t>
            </w:r>
            <w:proofErr w:type="gramStart"/>
            <w:r w:rsidRPr="00171878">
              <w:rPr>
                <w:rFonts w:ascii="Arial Narrow" w:hAnsi="Arial Narrow"/>
                <w:bCs/>
                <w:color w:val="000000"/>
                <w:spacing w:val="9"/>
                <w:sz w:val="20"/>
                <w:szCs w:val="20"/>
                <w:shd w:val="solid" w:color="000000" w:fill="000000"/>
                <w:fitText w:val="310" w:id="-1504462330"/>
                <w14:textFill>
                  <w14:solidFill>
                    <w14:srgbClr w14:val="000000">
                      <w14:alpha w14:val="100000"/>
                    </w14:srgbClr>
                  </w14:solidFill>
                </w14:textFill>
              </w:rPr>
              <w:t>|  |</w:t>
            </w:r>
            <w:proofErr w:type="gramEnd"/>
            <w:r w:rsidRPr="00171878">
              <w:rPr>
                <w:rFonts w:ascii="Arial Narrow" w:hAnsi="Arial Narrow"/>
                <w:bCs/>
                <w:color w:val="000000"/>
                <w:spacing w:val="4"/>
                <w:sz w:val="20"/>
                <w:szCs w:val="20"/>
                <w:shd w:val="solid" w:color="000000" w:fill="000000"/>
                <w:fitText w:val="310" w:id="-1504462330"/>
                <w14:textFill>
                  <w14:solidFill>
                    <w14:srgbClr w14:val="000000">
                      <w14:alpha w14:val="100000"/>
                    </w14:srgbClr>
                  </w14:solidFill>
                </w14:textFill>
              </w:rPr>
              <w:t>|</w:t>
            </w:r>
            <w:r w:rsidR="00210A0B">
              <w:rPr>
                <w:rFonts w:ascii="Arial Narrow" w:hAnsi="Arial Narrow"/>
                <w:sz w:val="20"/>
                <w:szCs w:val="20"/>
                <w:vertAlign w:val="superscript"/>
              </w:rPr>
              <w:t>6</w:t>
            </w:r>
          </w:p>
        </w:tc>
        <w:tc>
          <w:tcPr>
            <w:tcW w:w="598" w:type="pct"/>
            <w:tcBorders>
              <w:top w:val="single" w:sz="4" w:space="0" w:color="auto"/>
              <w:left w:val="nil"/>
              <w:bottom w:val="single" w:sz="4" w:space="0" w:color="auto"/>
              <w:right w:val="single" w:sz="4" w:space="0" w:color="auto"/>
            </w:tcBorders>
            <w:shd w:val="clear" w:color="auto" w:fill="auto"/>
            <w:vAlign w:val="center"/>
          </w:tcPr>
          <w:p w14:paraId="57157C45" w14:textId="32E21B9F" w:rsidR="00E2749C" w:rsidRPr="00F63ADD" w:rsidRDefault="00171878" w:rsidP="00C95DE3">
            <w:pPr>
              <w:pStyle w:val="NoSpacing"/>
              <w:keepNext/>
              <w:keepLines/>
              <w:rPr>
                <w:rFonts w:ascii="Arial Narrow" w:hAnsi="Arial Narrow"/>
                <w:sz w:val="20"/>
                <w:szCs w:val="20"/>
                <w:highlight w:val="yellow"/>
              </w:rPr>
            </w:pPr>
            <w:r w:rsidRPr="00171878">
              <w:rPr>
                <w:rFonts w:ascii="Arial Narrow" w:hAnsi="Arial Narrow"/>
                <w:bCs/>
                <w:color w:val="000000"/>
                <w:spacing w:val="9"/>
                <w:sz w:val="20"/>
                <w:szCs w:val="20"/>
                <w:shd w:val="solid" w:color="000000" w:fill="000000"/>
                <w:fitText w:val="310" w:id="-1504462329"/>
                <w14:textFill>
                  <w14:solidFill>
                    <w14:srgbClr w14:val="000000">
                      <w14:alpha w14:val="100000"/>
                    </w14:srgbClr>
                  </w14:solidFill>
                </w14:textFill>
              </w:rPr>
              <w:t>|</w:t>
            </w:r>
            <w:proofErr w:type="gramStart"/>
            <w:r w:rsidRPr="00171878">
              <w:rPr>
                <w:rFonts w:ascii="Arial Narrow" w:hAnsi="Arial Narrow"/>
                <w:bCs/>
                <w:color w:val="000000"/>
                <w:spacing w:val="9"/>
                <w:sz w:val="20"/>
                <w:szCs w:val="20"/>
                <w:shd w:val="solid" w:color="000000" w:fill="000000"/>
                <w:fitText w:val="310" w:id="-1504462329"/>
                <w14:textFill>
                  <w14:solidFill>
                    <w14:srgbClr w14:val="000000">
                      <w14:alpha w14:val="100000"/>
                    </w14:srgbClr>
                  </w14:solidFill>
                </w14:textFill>
              </w:rPr>
              <w:t>|  |</w:t>
            </w:r>
            <w:proofErr w:type="gramEnd"/>
            <w:r w:rsidRPr="00171878">
              <w:rPr>
                <w:rFonts w:ascii="Arial Narrow" w:hAnsi="Arial Narrow"/>
                <w:bCs/>
                <w:color w:val="000000"/>
                <w:spacing w:val="4"/>
                <w:sz w:val="20"/>
                <w:szCs w:val="20"/>
                <w:shd w:val="solid" w:color="000000" w:fill="000000"/>
                <w:fitText w:val="310" w:id="-1504462329"/>
                <w14:textFill>
                  <w14:solidFill>
                    <w14:srgbClr w14:val="000000">
                      <w14:alpha w14:val="100000"/>
                    </w14:srgbClr>
                  </w14:solidFill>
                </w14:textFill>
              </w:rPr>
              <w:t>|</w:t>
            </w:r>
            <w:r w:rsidR="00210A0B">
              <w:rPr>
                <w:rFonts w:ascii="Arial Narrow" w:hAnsi="Arial Narrow"/>
                <w:sz w:val="20"/>
                <w:szCs w:val="20"/>
                <w:vertAlign w:val="superscript"/>
              </w:rPr>
              <w:t>6</w:t>
            </w:r>
          </w:p>
        </w:tc>
        <w:tc>
          <w:tcPr>
            <w:tcW w:w="607" w:type="pct"/>
            <w:tcBorders>
              <w:top w:val="single" w:sz="4" w:space="0" w:color="auto"/>
              <w:left w:val="nil"/>
              <w:bottom w:val="single" w:sz="4" w:space="0" w:color="auto"/>
              <w:right w:val="single" w:sz="4" w:space="0" w:color="auto"/>
            </w:tcBorders>
            <w:shd w:val="clear" w:color="auto" w:fill="auto"/>
            <w:vAlign w:val="center"/>
          </w:tcPr>
          <w:p w14:paraId="6E4D5807" w14:textId="69DB006F" w:rsidR="00E2749C" w:rsidRPr="00F63ADD" w:rsidRDefault="00171878" w:rsidP="00C95DE3">
            <w:pPr>
              <w:pStyle w:val="NoSpacing"/>
              <w:keepNext/>
              <w:keepLines/>
              <w:rPr>
                <w:rFonts w:ascii="Arial Narrow" w:hAnsi="Arial Narrow"/>
                <w:sz w:val="20"/>
                <w:szCs w:val="20"/>
                <w:highlight w:val="yellow"/>
              </w:rPr>
            </w:pPr>
            <w:r w:rsidRPr="00171878">
              <w:rPr>
                <w:rFonts w:ascii="Arial Narrow" w:hAnsi="Arial Narrow"/>
                <w:bCs/>
                <w:color w:val="000000"/>
                <w:spacing w:val="9"/>
                <w:sz w:val="20"/>
                <w:szCs w:val="20"/>
                <w:shd w:val="solid" w:color="000000" w:fill="000000"/>
                <w:fitText w:val="310" w:id="-1504462328"/>
                <w14:textFill>
                  <w14:solidFill>
                    <w14:srgbClr w14:val="000000">
                      <w14:alpha w14:val="100000"/>
                    </w14:srgbClr>
                  </w14:solidFill>
                </w14:textFill>
              </w:rPr>
              <w:t>|</w:t>
            </w:r>
            <w:proofErr w:type="gramStart"/>
            <w:r w:rsidRPr="00171878">
              <w:rPr>
                <w:rFonts w:ascii="Arial Narrow" w:hAnsi="Arial Narrow"/>
                <w:bCs/>
                <w:color w:val="000000"/>
                <w:spacing w:val="9"/>
                <w:sz w:val="20"/>
                <w:szCs w:val="20"/>
                <w:shd w:val="solid" w:color="000000" w:fill="000000"/>
                <w:fitText w:val="310" w:id="-1504462328"/>
                <w14:textFill>
                  <w14:solidFill>
                    <w14:srgbClr w14:val="000000">
                      <w14:alpha w14:val="100000"/>
                    </w14:srgbClr>
                  </w14:solidFill>
                </w14:textFill>
              </w:rPr>
              <w:t>|  |</w:t>
            </w:r>
            <w:proofErr w:type="gramEnd"/>
            <w:r w:rsidRPr="00171878">
              <w:rPr>
                <w:rFonts w:ascii="Arial Narrow" w:hAnsi="Arial Narrow"/>
                <w:bCs/>
                <w:color w:val="000000"/>
                <w:spacing w:val="4"/>
                <w:sz w:val="20"/>
                <w:szCs w:val="20"/>
                <w:shd w:val="solid" w:color="000000" w:fill="000000"/>
                <w:fitText w:val="310" w:id="-1504462328"/>
                <w14:textFill>
                  <w14:solidFill>
                    <w14:srgbClr w14:val="000000">
                      <w14:alpha w14:val="100000"/>
                    </w14:srgbClr>
                  </w14:solidFill>
                </w14:textFill>
              </w:rPr>
              <w:t>|</w:t>
            </w:r>
            <w:r w:rsidR="00210A0B">
              <w:rPr>
                <w:rFonts w:ascii="Arial Narrow" w:hAnsi="Arial Narrow"/>
                <w:sz w:val="20"/>
                <w:szCs w:val="20"/>
                <w:vertAlign w:val="superscript"/>
              </w:rPr>
              <w:t>6</w:t>
            </w:r>
          </w:p>
        </w:tc>
        <w:tc>
          <w:tcPr>
            <w:tcW w:w="682" w:type="pct"/>
            <w:tcBorders>
              <w:top w:val="single" w:sz="4" w:space="0" w:color="auto"/>
              <w:left w:val="nil"/>
              <w:bottom w:val="single" w:sz="4" w:space="0" w:color="auto"/>
              <w:right w:val="single" w:sz="4" w:space="0" w:color="auto"/>
            </w:tcBorders>
            <w:shd w:val="clear" w:color="auto" w:fill="auto"/>
            <w:vAlign w:val="center"/>
          </w:tcPr>
          <w:p w14:paraId="2836F324" w14:textId="19AACDA6" w:rsidR="00E2749C" w:rsidRPr="00F63ADD" w:rsidRDefault="00171878" w:rsidP="00C95DE3">
            <w:pPr>
              <w:pStyle w:val="NoSpacing"/>
              <w:keepNext/>
              <w:keepLines/>
              <w:rPr>
                <w:rFonts w:ascii="Arial Narrow" w:hAnsi="Arial Narrow"/>
                <w:sz w:val="20"/>
                <w:szCs w:val="20"/>
                <w:highlight w:val="yellow"/>
              </w:rPr>
            </w:pPr>
            <w:r w:rsidRPr="00171878">
              <w:rPr>
                <w:rFonts w:ascii="Arial Narrow" w:hAnsi="Arial Narrow"/>
                <w:bCs/>
                <w:color w:val="000000"/>
                <w:spacing w:val="9"/>
                <w:sz w:val="20"/>
                <w:szCs w:val="20"/>
                <w:shd w:val="solid" w:color="000000" w:fill="000000"/>
                <w:fitText w:val="310" w:id="-1504462327"/>
                <w14:textFill>
                  <w14:solidFill>
                    <w14:srgbClr w14:val="000000">
                      <w14:alpha w14:val="100000"/>
                    </w14:srgbClr>
                  </w14:solidFill>
                </w14:textFill>
              </w:rPr>
              <w:t>|</w:t>
            </w:r>
            <w:proofErr w:type="gramStart"/>
            <w:r w:rsidRPr="00171878">
              <w:rPr>
                <w:rFonts w:ascii="Arial Narrow" w:hAnsi="Arial Narrow"/>
                <w:bCs/>
                <w:color w:val="000000"/>
                <w:spacing w:val="9"/>
                <w:sz w:val="20"/>
                <w:szCs w:val="20"/>
                <w:shd w:val="solid" w:color="000000" w:fill="000000"/>
                <w:fitText w:val="310" w:id="-1504462327"/>
                <w14:textFill>
                  <w14:solidFill>
                    <w14:srgbClr w14:val="000000">
                      <w14:alpha w14:val="100000"/>
                    </w14:srgbClr>
                  </w14:solidFill>
                </w14:textFill>
              </w:rPr>
              <w:t>|  |</w:t>
            </w:r>
            <w:proofErr w:type="gramEnd"/>
            <w:r w:rsidRPr="00171878">
              <w:rPr>
                <w:rFonts w:ascii="Arial Narrow" w:hAnsi="Arial Narrow"/>
                <w:bCs/>
                <w:color w:val="000000"/>
                <w:spacing w:val="4"/>
                <w:sz w:val="20"/>
                <w:szCs w:val="20"/>
                <w:shd w:val="solid" w:color="000000" w:fill="000000"/>
                <w:fitText w:val="310" w:id="-1504462327"/>
                <w14:textFill>
                  <w14:solidFill>
                    <w14:srgbClr w14:val="000000">
                      <w14:alpha w14:val="100000"/>
                    </w14:srgbClr>
                  </w14:solidFill>
                </w14:textFill>
              </w:rPr>
              <w:t>|</w:t>
            </w:r>
            <w:r w:rsidR="00210A0B">
              <w:rPr>
                <w:rFonts w:ascii="Arial Narrow" w:hAnsi="Arial Narrow"/>
                <w:sz w:val="20"/>
                <w:szCs w:val="20"/>
                <w:vertAlign w:val="superscript"/>
              </w:rPr>
              <w:t>6</w:t>
            </w:r>
          </w:p>
        </w:tc>
        <w:tc>
          <w:tcPr>
            <w:tcW w:w="607" w:type="pct"/>
            <w:tcBorders>
              <w:top w:val="single" w:sz="4" w:space="0" w:color="auto"/>
              <w:left w:val="nil"/>
              <w:bottom w:val="single" w:sz="4" w:space="0" w:color="auto"/>
              <w:right w:val="single" w:sz="4" w:space="0" w:color="auto"/>
            </w:tcBorders>
            <w:shd w:val="clear" w:color="auto" w:fill="auto"/>
            <w:vAlign w:val="center"/>
          </w:tcPr>
          <w:p w14:paraId="5F1A6373" w14:textId="7AB963B4" w:rsidR="00E2749C" w:rsidRPr="00F63ADD" w:rsidRDefault="00171878" w:rsidP="00C95DE3">
            <w:pPr>
              <w:pStyle w:val="NoSpacing"/>
              <w:keepNext/>
              <w:keepLines/>
              <w:rPr>
                <w:rFonts w:ascii="Arial Narrow" w:hAnsi="Arial Narrow"/>
                <w:sz w:val="20"/>
                <w:szCs w:val="20"/>
                <w:highlight w:val="yellow"/>
              </w:rPr>
            </w:pPr>
            <w:r w:rsidRPr="00171878">
              <w:rPr>
                <w:rFonts w:ascii="Arial Narrow" w:hAnsi="Arial Narrow"/>
                <w:bCs/>
                <w:color w:val="000000"/>
                <w:spacing w:val="9"/>
                <w:sz w:val="20"/>
                <w:szCs w:val="20"/>
                <w:shd w:val="solid" w:color="000000" w:fill="000000"/>
                <w:fitText w:val="310" w:id="-1504462326"/>
                <w14:textFill>
                  <w14:solidFill>
                    <w14:srgbClr w14:val="000000">
                      <w14:alpha w14:val="100000"/>
                    </w14:srgbClr>
                  </w14:solidFill>
                </w14:textFill>
              </w:rPr>
              <w:t>|</w:t>
            </w:r>
            <w:proofErr w:type="gramStart"/>
            <w:r w:rsidRPr="00171878">
              <w:rPr>
                <w:rFonts w:ascii="Arial Narrow" w:hAnsi="Arial Narrow"/>
                <w:bCs/>
                <w:color w:val="000000"/>
                <w:spacing w:val="9"/>
                <w:sz w:val="20"/>
                <w:szCs w:val="20"/>
                <w:shd w:val="solid" w:color="000000" w:fill="000000"/>
                <w:fitText w:val="310" w:id="-1504462326"/>
                <w14:textFill>
                  <w14:solidFill>
                    <w14:srgbClr w14:val="000000">
                      <w14:alpha w14:val="100000"/>
                    </w14:srgbClr>
                  </w14:solidFill>
                </w14:textFill>
              </w:rPr>
              <w:t>|  |</w:t>
            </w:r>
            <w:proofErr w:type="gramEnd"/>
            <w:r w:rsidRPr="00171878">
              <w:rPr>
                <w:rFonts w:ascii="Arial Narrow" w:hAnsi="Arial Narrow"/>
                <w:bCs/>
                <w:color w:val="000000"/>
                <w:spacing w:val="4"/>
                <w:sz w:val="20"/>
                <w:szCs w:val="20"/>
                <w:shd w:val="solid" w:color="000000" w:fill="000000"/>
                <w:fitText w:val="310" w:id="-1504462326"/>
                <w14:textFill>
                  <w14:solidFill>
                    <w14:srgbClr w14:val="000000">
                      <w14:alpha w14:val="100000"/>
                    </w14:srgbClr>
                  </w14:solidFill>
                </w14:textFill>
              </w:rPr>
              <w:t>|</w:t>
            </w:r>
            <w:r w:rsidR="00210A0B">
              <w:rPr>
                <w:rFonts w:ascii="Arial Narrow" w:hAnsi="Arial Narrow"/>
                <w:sz w:val="20"/>
                <w:szCs w:val="20"/>
                <w:vertAlign w:val="superscript"/>
              </w:rPr>
              <w:t>6</w:t>
            </w:r>
          </w:p>
        </w:tc>
        <w:tc>
          <w:tcPr>
            <w:tcW w:w="607" w:type="pct"/>
            <w:tcBorders>
              <w:top w:val="single" w:sz="4" w:space="0" w:color="auto"/>
              <w:left w:val="nil"/>
              <w:bottom w:val="single" w:sz="4" w:space="0" w:color="auto"/>
              <w:right w:val="single" w:sz="4" w:space="0" w:color="auto"/>
            </w:tcBorders>
            <w:shd w:val="clear" w:color="auto" w:fill="auto"/>
            <w:vAlign w:val="center"/>
          </w:tcPr>
          <w:p w14:paraId="12661589" w14:textId="082C17C6" w:rsidR="00E2749C" w:rsidRPr="00F63ADD" w:rsidRDefault="00171878" w:rsidP="00C95DE3">
            <w:pPr>
              <w:pStyle w:val="NoSpacing"/>
              <w:keepNext/>
              <w:keepLines/>
              <w:rPr>
                <w:rFonts w:ascii="Arial Narrow" w:hAnsi="Arial Narrow"/>
                <w:sz w:val="20"/>
                <w:szCs w:val="20"/>
                <w:highlight w:val="yellow"/>
              </w:rPr>
            </w:pPr>
            <w:r w:rsidRPr="00171878">
              <w:rPr>
                <w:rFonts w:ascii="Arial Narrow" w:hAnsi="Arial Narrow"/>
                <w:bCs/>
                <w:color w:val="000000"/>
                <w:spacing w:val="9"/>
                <w:sz w:val="20"/>
                <w:szCs w:val="20"/>
                <w:shd w:val="solid" w:color="000000" w:fill="000000"/>
                <w:fitText w:val="310" w:id="-1504462325"/>
                <w14:textFill>
                  <w14:solidFill>
                    <w14:srgbClr w14:val="000000">
                      <w14:alpha w14:val="100000"/>
                    </w14:srgbClr>
                  </w14:solidFill>
                </w14:textFill>
              </w:rPr>
              <w:t>|</w:t>
            </w:r>
            <w:proofErr w:type="gramStart"/>
            <w:r w:rsidRPr="00171878">
              <w:rPr>
                <w:rFonts w:ascii="Arial Narrow" w:hAnsi="Arial Narrow"/>
                <w:bCs/>
                <w:color w:val="000000"/>
                <w:spacing w:val="9"/>
                <w:sz w:val="20"/>
                <w:szCs w:val="20"/>
                <w:shd w:val="solid" w:color="000000" w:fill="000000"/>
                <w:fitText w:val="310" w:id="-1504462325"/>
                <w14:textFill>
                  <w14:solidFill>
                    <w14:srgbClr w14:val="000000">
                      <w14:alpha w14:val="100000"/>
                    </w14:srgbClr>
                  </w14:solidFill>
                </w14:textFill>
              </w:rPr>
              <w:t>|  |</w:t>
            </w:r>
            <w:proofErr w:type="gramEnd"/>
            <w:r w:rsidRPr="00171878">
              <w:rPr>
                <w:rFonts w:ascii="Arial Narrow" w:hAnsi="Arial Narrow"/>
                <w:bCs/>
                <w:color w:val="000000"/>
                <w:spacing w:val="4"/>
                <w:sz w:val="20"/>
                <w:szCs w:val="20"/>
                <w:shd w:val="solid" w:color="000000" w:fill="000000"/>
                <w:fitText w:val="310" w:id="-1504462325"/>
                <w14:textFill>
                  <w14:solidFill>
                    <w14:srgbClr w14:val="000000">
                      <w14:alpha w14:val="100000"/>
                    </w14:srgbClr>
                  </w14:solidFill>
                </w14:textFill>
              </w:rPr>
              <w:t>|</w:t>
            </w:r>
            <w:r w:rsidR="00210A0B">
              <w:rPr>
                <w:rFonts w:ascii="Arial Narrow" w:hAnsi="Arial Narrow"/>
                <w:sz w:val="20"/>
                <w:szCs w:val="20"/>
                <w:vertAlign w:val="superscript"/>
              </w:rPr>
              <w:t>6</w:t>
            </w:r>
          </w:p>
        </w:tc>
      </w:tr>
    </w:tbl>
    <w:p w14:paraId="61E253EA" w14:textId="2372E339" w:rsidR="00E2749C" w:rsidRPr="00B5169B" w:rsidRDefault="00E2749C" w:rsidP="00793CAA">
      <w:pPr>
        <w:pStyle w:val="NoSpacing"/>
        <w:keepNext/>
        <w:keepLines/>
        <w:rPr>
          <w:rFonts w:ascii="Arial Narrow" w:hAnsi="Arial Narrow"/>
          <w:sz w:val="18"/>
          <w:szCs w:val="18"/>
        </w:rPr>
      </w:pPr>
      <w:r w:rsidRPr="00B5169B">
        <w:rPr>
          <w:rFonts w:ascii="Arial Narrow" w:hAnsi="Arial Narrow"/>
          <w:sz w:val="18"/>
          <w:szCs w:val="18"/>
        </w:rPr>
        <w:t>Source: Table 2.6, 2.7, 2.8, 2.0 and 2.10 of the submission main document and financial table workbook of the submission.</w:t>
      </w:r>
    </w:p>
    <w:p w14:paraId="42BA32D1" w14:textId="26493856" w:rsidR="00E2749C" w:rsidRDefault="00E2749C" w:rsidP="00793CAA">
      <w:pPr>
        <w:pStyle w:val="NoSpacing"/>
        <w:keepNext/>
        <w:keepLines/>
        <w:rPr>
          <w:rFonts w:ascii="Arial Narrow" w:hAnsi="Arial Narrow"/>
          <w:sz w:val="18"/>
          <w:szCs w:val="18"/>
        </w:rPr>
      </w:pPr>
      <w:r w:rsidRPr="00B5169B">
        <w:rPr>
          <w:rFonts w:ascii="Arial Narrow" w:hAnsi="Arial Narrow"/>
          <w:sz w:val="18"/>
          <w:szCs w:val="18"/>
        </w:rPr>
        <w:t xml:space="preserve">* 2021 Services actual numbers from Jan-Sep, then </w:t>
      </w:r>
      <w:proofErr w:type="gramStart"/>
      <w:r w:rsidR="00171878" w:rsidRPr="00171878">
        <w:rPr>
          <w:rFonts w:ascii="Arial Narrow" w:hAnsi="Arial Narrow"/>
          <w:color w:val="000000"/>
          <w:spacing w:val="37"/>
          <w:sz w:val="18"/>
          <w:szCs w:val="18"/>
          <w:shd w:val="solid" w:color="000000" w:fill="000000"/>
          <w:fitText w:val="270" w:id="-1504462324"/>
          <w14:textFill>
            <w14:solidFill>
              <w14:srgbClr w14:val="000000">
                <w14:alpha w14:val="100000"/>
              </w14:srgbClr>
            </w14:solidFill>
          </w14:textFill>
        </w:rPr>
        <w:t xml:space="preserve">|  </w:t>
      </w:r>
      <w:r w:rsidR="00171878" w:rsidRPr="00171878">
        <w:rPr>
          <w:rFonts w:ascii="Arial Narrow" w:hAnsi="Arial Narrow"/>
          <w:color w:val="000000"/>
          <w:spacing w:val="1"/>
          <w:sz w:val="18"/>
          <w:szCs w:val="18"/>
          <w:shd w:val="solid" w:color="000000" w:fill="000000"/>
          <w:fitText w:val="270" w:id="-1504462324"/>
          <w14:textFill>
            <w14:solidFill>
              <w14:srgbClr w14:val="000000">
                <w14:alpha w14:val="100000"/>
              </w14:srgbClr>
            </w14:solidFill>
          </w14:textFill>
        </w:rPr>
        <w:t>|</w:t>
      </w:r>
      <w:proofErr w:type="gramEnd"/>
      <w:r w:rsidR="00670774">
        <w:rPr>
          <w:rFonts w:ascii="Arial Narrow" w:hAnsi="Arial Narrow"/>
          <w:sz w:val="18"/>
          <w:szCs w:val="18"/>
        </w:rPr>
        <w:t xml:space="preserve"> </w:t>
      </w:r>
      <w:r w:rsidRPr="00B5169B">
        <w:rPr>
          <w:rFonts w:ascii="Arial Narrow" w:hAnsi="Arial Narrow"/>
          <w:sz w:val="18"/>
          <w:szCs w:val="18"/>
        </w:rPr>
        <w:t>services each month for the remaining months (Oct-Dec) consistent with the increase in monthly volumes seen since the listing expansion in Feb 2021</w:t>
      </w:r>
    </w:p>
    <w:p w14:paraId="5FA42704" w14:textId="77777777" w:rsidR="00210A0B" w:rsidRPr="001F7597" w:rsidRDefault="00210A0B" w:rsidP="00210A0B">
      <w:pPr>
        <w:rPr>
          <w:rFonts w:ascii="Arial Narrow" w:hAnsi="Arial Narrow" w:cs="Arial"/>
          <w:i/>
          <w:sz w:val="18"/>
          <w:szCs w:val="18"/>
        </w:rPr>
      </w:pPr>
      <w:bookmarkStart w:id="39" w:name="_Hlk103000590"/>
      <w:r w:rsidRPr="001F7597">
        <w:rPr>
          <w:rFonts w:ascii="Arial Narrow" w:hAnsi="Arial Narrow" w:cs="Arial"/>
          <w:i/>
          <w:sz w:val="18"/>
          <w:szCs w:val="18"/>
        </w:rPr>
        <w:t xml:space="preserve">The redacted values correspond to the following ranges: </w:t>
      </w:r>
    </w:p>
    <w:p w14:paraId="3779BCF0" w14:textId="7479820A" w:rsidR="00210A0B" w:rsidRPr="001F7597" w:rsidRDefault="00210A0B" w:rsidP="00210A0B">
      <w:pPr>
        <w:rPr>
          <w:rFonts w:ascii="Arial Narrow" w:hAnsi="Arial Narrow" w:cs="Arial"/>
          <w:i/>
          <w:sz w:val="18"/>
          <w:szCs w:val="18"/>
        </w:rPr>
      </w:pPr>
      <w:r w:rsidRPr="001F7597">
        <w:rPr>
          <w:rFonts w:ascii="Arial Narrow" w:hAnsi="Arial Narrow" w:cs="Arial"/>
          <w:i/>
          <w:sz w:val="18"/>
          <w:szCs w:val="18"/>
          <w:vertAlign w:val="superscript"/>
        </w:rPr>
        <w:t>1</w:t>
      </w:r>
      <w:r w:rsidRPr="001F7597">
        <w:rPr>
          <w:rFonts w:ascii="Arial Narrow" w:hAnsi="Arial Narrow" w:cs="Arial"/>
          <w:i/>
          <w:sz w:val="18"/>
          <w:szCs w:val="18"/>
        </w:rPr>
        <w:t xml:space="preserve"> </w:t>
      </w:r>
      <w:r w:rsidR="00D511E7" w:rsidRPr="001F7597">
        <w:rPr>
          <w:rFonts w:ascii="Arial Narrow" w:hAnsi="Arial Narrow" w:cs="Arial"/>
          <w:i/>
          <w:sz w:val="18"/>
          <w:szCs w:val="18"/>
        </w:rPr>
        <w:t>400,000 to &lt; 500,000</w:t>
      </w:r>
    </w:p>
    <w:p w14:paraId="54522006" w14:textId="78177CF9" w:rsidR="00210A0B" w:rsidRPr="001F7597" w:rsidRDefault="00210A0B" w:rsidP="00210A0B">
      <w:pPr>
        <w:rPr>
          <w:rFonts w:ascii="Arial Narrow" w:hAnsi="Arial Narrow" w:cs="Arial"/>
          <w:i/>
          <w:sz w:val="18"/>
          <w:szCs w:val="18"/>
        </w:rPr>
      </w:pPr>
      <w:r w:rsidRPr="001F7597">
        <w:rPr>
          <w:rFonts w:ascii="Arial Narrow" w:hAnsi="Arial Narrow" w:cs="Arial"/>
          <w:i/>
          <w:sz w:val="18"/>
          <w:szCs w:val="18"/>
          <w:vertAlign w:val="superscript"/>
        </w:rPr>
        <w:t>2</w:t>
      </w:r>
      <w:r w:rsidRPr="001F7597">
        <w:rPr>
          <w:rFonts w:ascii="Arial Narrow" w:hAnsi="Arial Narrow" w:cs="Arial"/>
          <w:i/>
          <w:sz w:val="18"/>
          <w:szCs w:val="18"/>
        </w:rPr>
        <w:t xml:space="preserve"> </w:t>
      </w:r>
      <w:r w:rsidR="00D511E7" w:rsidRPr="001F7597">
        <w:rPr>
          <w:rFonts w:ascii="Arial Narrow" w:hAnsi="Arial Narrow" w:cs="Arial"/>
          <w:i/>
          <w:sz w:val="18"/>
          <w:szCs w:val="18"/>
        </w:rPr>
        <w:t>500,000 to &lt; 600,000</w:t>
      </w:r>
    </w:p>
    <w:p w14:paraId="6DA3620A" w14:textId="47256FD9" w:rsidR="00210A0B" w:rsidRPr="001F7597" w:rsidRDefault="00210A0B" w:rsidP="00210A0B">
      <w:pPr>
        <w:rPr>
          <w:rFonts w:ascii="Arial Narrow" w:hAnsi="Arial Narrow" w:cs="Arial"/>
          <w:i/>
          <w:sz w:val="18"/>
          <w:szCs w:val="18"/>
        </w:rPr>
      </w:pPr>
      <w:r w:rsidRPr="001F7597">
        <w:rPr>
          <w:rFonts w:ascii="Arial Narrow" w:hAnsi="Arial Narrow" w:cs="Arial"/>
          <w:i/>
          <w:sz w:val="18"/>
          <w:szCs w:val="18"/>
          <w:vertAlign w:val="superscript"/>
        </w:rPr>
        <w:t>3</w:t>
      </w:r>
      <w:r w:rsidRPr="001F7597">
        <w:rPr>
          <w:rFonts w:ascii="Arial Narrow" w:hAnsi="Arial Narrow" w:cs="Arial"/>
          <w:i/>
          <w:sz w:val="18"/>
          <w:szCs w:val="18"/>
        </w:rPr>
        <w:t xml:space="preserve"> </w:t>
      </w:r>
      <w:r w:rsidR="00D511E7" w:rsidRPr="001F7597">
        <w:rPr>
          <w:rFonts w:ascii="Arial Narrow" w:hAnsi="Arial Narrow" w:cs="Arial"/>
          <w:i/>
          <w:sz w:val="18"/>
          <w:szCs w:val="18"/>
        </w:rPr>
        <w:t>100,000 to &lt; 200,000</w:t>
      </w:r>
    </w:p>
    <w:p w14:paraId="2FF50DFF" w14:textId="6E0884F0" w:rsidR="00210A0B" w:rsidRPr="001F7597" w:rsidRDefault="00210A0B" w:rsidP="00210A0B">
      <w:pPr>
        <w:rPr>
          <w:rFonts w:ascii="Arial Narrow" w:hAnsi="Arial Narrow" w:cs="Arial"/>
          <w:i/>
          <w:sz w:val="18"/>
          <w:szCs w:val="18"/>
        </w:rPr>
      </w:pPr>
      <w:r w:rsidRPr="001F7597">
        <w:rPr>
          <w:rFonts w:ascii="Arial Narrow" w:hAnsi="Arial Narrow" w:cs="Arial"/>
          <w:i/>
          <w:sz w:val="18"/>
          <w:szCs w:val="18"/>
          <w:vertAlign w:val="superscript"/>
        </w:rPr>
        <w:t>4</w:t>
      </w:r>
      <w:r w:rsidRPr="001F7597">
        <w:rPr>
          <w:rFonts w:ascii="Arial Narrow" w:hAnsi="Arial Narrow" w:cs="Arial"/>
          <w:i/>
          <w:sz w:val="18"/>
          <w:szCs w:val="18"/>
        </w:rPr>
        <w:t xml:space="preserve"> </w:t>
      </w:r>
      <w:r w:rsidR="00D511E7" w:rsidRPr="001F7597">
        <w:rPr>
          <w:rFonts w:ascii="Arial Narrow" w:hAnsi="Arial Narrow" w:cs="Arial"/>
          <w:i/>
          <w:sz w:val="18"/>
          <w:szCs w:val="18"/>
        </w:rPr>
        <w:t>700,000 to &lt; 800,000</w:t>
      </w:r>
    </w:p>
    <w:p w14:paraId="056B6DA3" w14:textId="022A7470" w:rsidR="00D511E7" w:rsidRPr="001F7597" w:rsidRDefault="00210A0B" w:rsidP="00210A0B">
      <w:pPr>
        <w:rPr>
          <w:rFonts w:ascii="Arial Narrow" w:hAnsi="Arial Narrow" w:cs="Arial"/>
          <w:i/>
          <w:sz w:val="18"/>
          <w:szCs w:val="18"/>
        </w:rPr>
      </w:pPr>
      <w:r w:rsidRPr="001F7597">
        <w:rPr>
          <w:rFonts w:ascii="Arial Narrow" w:hAnsi="Arial Narrow" w:cs="Arial"/>
          <w:i/>
          <w:sz w:val="18"/>
          <w:szCs w:val="18"/>
          <w:vertAlign w:val="superscript"/>
        </w:rPr>
        <w:t>5</w:t>
      </w:r>
      <w:r w:rsidRPr="001F7597">
        <w:rPr>
          <w:rFonts w:ascii="Arial Narrow" w:hAnsi="Arial Narrow" w:cs="Arial"/>
          <w:i/>
          <w:sz w:val="18"/>
          <w:szCs w:val="18"/>
        </w:rPr>
        <w:t xml:space="preserve"> </w:t>
      </w:r>
      <w:r w:rsidR="00D511E7" w:rsidRPr="001F7597">
        <w:rPr>
          <w:rFonts w:ascii="Arial Narrow" w:hAnsi="Arial Narrow" w:cs="Arial"/>
          <w:i/>
          <w:sz w:val="18"/>
          <w:szCs w:val="18"/>
        </w:rPr>
        <w:t>30,000 to &lt; 40,000</w:t>
      </w:r>
    </w:p>
    <w:p w14:paraId="5690590B" w14:textId="3370345B" w:rsidR="00210A0B" w:rsidRPr="001F7597" w:rsidRDefault="00210A0B" w:rsidP="00210A0B">
      <w:pPr>
        <w:rPr>
          <w:rFonts w:ascii="Arial Narrow" w:hAnsi="Arial Narrow" w:cs="Arial"/>
          <w:i/>
          <w:sz w:val="18"/>
          <w:szCs w:val="18"/>
        </w:rPr>
      </w:pPr>
      <w:r w:rsidRPr="001F7597">
        <w:rPr>
          <w:rFonts w:ascii="Arial Narrow" w:hAnsi="Arial Narrow" w:cs="Arial"/>
          <w:i/>
          <w:sz w:val="18"/>
          <w:szCs w:val="18"/>
          <w:vertAlign w:val="superscript"/>
        </w:rPr>
        <w:t>6</w:t>
      </w:r>
      <w:r w:rsidRPr="001F7597">
        <w:rPr>
          <w:rFonts w:ascii="Arial Narrow" w:hAnsi="Arial Narrow" w:cs="Arial"/>
          <w:i/>
          <w:sz w:val="18"/>
          <w:szCs w:val="18"/>
        </w:rPr>
        <w:t xml:space="preserve"> </w:t>
      </w:r>
      <w:r w:rsidR="00D511E7" w:rsidRPr="001F7597">
        <w:rPr>
          <w:rFonts w:ascii="Arial Narrow" w:hAnsi="Arial Narrow" w:cs="Arial"/>
          <w:i/>
          <w:sz w:val="18"/>
          <w:szCs w:val="18"/>
        </w:rPr>
        <w:t>$0 to &lt; $10 million</w:t>
      </w:r>
    </w:p>
    <w:bookmarkEnd w:id="39"/>
    <w:p w14:paraId="701DFDA4" w14:textId="7B39184E" w:rsidR="00D511E7" w:rsidRPr="00F63ADD" w:rsidRDefault="00210A0B" w:rsidP="00793CAA">
      <w:pPr>
        <w:pStyle w:val="NoSpacing"/>
        <w:keepNext/>
        <w:keepLines/>
        <w:rPr>
          <w:rFonts w:ascii="Arial Narrow" w:hAnsi="Arial Narrow"/>
          <w:i/>
          <w:sz w:val="18"/>
          <w:szCs w:val="18"/>
        </w:rPr>
      </w:pPr>
      <w:r w:rsidRPr="00F63ADD">
        <w:rPr>
          <w:rFonts w:ascii="Arial Narrow" w:hAnsi="Arial Narrow"/>
          <w:i/>
          <w:sz w:val="18"/>
          <w:szCs w:val="18"/>
          <w:vertAlign w:val="superscript"/>
        </w:rPr>
        <w:t>7</w:t>
      </w:r>
      <w:r w:rsidRPr="00F63ADD">
        <w:rPr>
          <w:rFonts w:ascii="Arial Narrow" w:hAnsi="Arial Narrow"/>
          <w:i/>
          <w:sz w:val="18"/>
          <w:szCs w:val="18"/>
        </w:rPr>
        <w:t xml:space="preserve"> </w:t>
      </w:r>
      <w:r w:rsidR="00D511E7" w:rsidRPr="00F63ADD">
        <w:rPr>
          <w:rFonts w:ascii="Arial Narrow" w:hAnsi="Arial Narrow"/>
          <w:i/>
          <w:sz w:val="18"/>
          <w:szCs w:val="18"/>
        </w:rPr>
        <w:t>600,000 to &lt; 700,000</w:t>
      </w:r>
    </w:p>
    <w:p w14:paraId="594E5CDA" w14:textId="2A90CECC" w:rsidR="00210A0B" w:rsidRPr="00F63ADD" w:rsidRDefault="00210A0B" w:rsidP="00793CAA">
      <w:pPr>
        <w:pStyle w:val="NoSpacing"/>
        <w:keepNext/>
        <w:keepLines/>
        <w:rPr>
          <w:rFonts w:ascii="Arial Narrow" w:hAnsi="Arial Narrow"/>
          <w:i/>
          <w:sz w:val="18"/>
          <w:szCs w:val="18"/>
        </w:rPr>
      </w:pPr>
      <w:r w:rsidRPr="00F63ADD">
        <w:rPr>
          <w:rFonts w:ascii="Arial Narrow" w:hAnsi="Arial Narrow"/>
          <w:i/>
          <w:sz w:val="18"/>
          <w:szCs w:val="18"/>
          <w:vertAlign w:val="superscript"/>
        </w:rPr>
        <w:t>8</w:t>
      </w:r>
      <w:r w:rsidR="00D511E7" w:rsidRPr="00F63ADD">
        <w:rPr>
          <w:rFonts w:ascii="Arial Narrow" w:hAnsi="Arial Narrow"/>
          <w:i/>
          <w:sz w:val="18"/>
          <w:szCs w:val="18"/>
        </w:rPr>
        <w:t xml:space="preserve"> 800,000 to &lt; 900,000</w:t>
      </w:r>
    </w:p>
    <w:p w14:paraId="72FCA3F5" w14:textId="69C8FB98" w:rsidR="00210A0B" w:rsidRPr="00F63ADD" w:rsidRDefault="00210A0B" w:rsidP="00793CAA">
      <w:pPr>
        <w:pStyle w:val="NoSpacing"/>
        <w:keepNext/>
        <w:keepLines/>
        <w:rPr>
          <w:rFonts w:ascii="Arial Narrow" w:hAnsi="Arial Narrow"/>
          <w:i/>
          <w:sz w:val="18"/>
          <w:szCs w:val="18"/>
        </w:rPr>
      </w:pPr>
      <w:r w:rsidRPr="00F63ADD">
        <w:rPr>
          <w:rFonts w:ascii="Arial Narrow" w:hAnsi="Arial Narrow"/>
          <w:i/>
          <w:sz w:val="18"/>
          <w:szCs w:val="18"/>
          <w:vertAlign w:val="superscript"/>
        </w:rPr>
        <w:t>9</w:t>
      </w:r>
      <w:r w:rsidR="00D511E7" w:rsidRPr="00F63ADD">
        <w:rPr>
          <w:rFonts w:ascii="Arial Narrow" w:hAnsi="Arial Narrow"/>
          <w:i/>
          <w:sz w:val="18"/>
          <w:szCs w:val="18"/>
        </w:rPr>
        <w:t xml:space="preserve"> 200,000 to &lt; 300,000</w:t>
      </w:r>
    </w:p>
    <w:p w14:paraId="220C174B" w14:textId="7A179D6E" w:rsidR="00210A0B" w:rsidRPr="00F63ADD" w:rsidRDefault="00210A0B" w:rsidP="00793CAA">
      <w:pPr>
        <w:pStyle w:val="NoSpacing"/>
        <w:keepNext/>
        <w:keepLines/>
        <w:rPr>
          <w:rFonts w:ascii="Arial Narrow" w:hAnsi="Arial Narrow"/>
          <w:i/>
          <w:sz w:val="18"/>
          <w:szCs w:val="18"/>
        </w:rPr>
      </w:pPr>
      <w:r w:rsidRPr="00F63ADD">
        <w:rPr>
          <w:rFonts w:ascii="Arial Narrow" w:hAnsi="Arial Narrow"/>
          <w:i/>
          <w:sz w:val="18"/>
          <w:szCs w:val="18"/>
          <w:vertAlign w:val="superscript"/>
        </w:rPr>
        <w:t>10</w:t>
      </w:r>
      <w:r w:rsidR="00D511E7" w:rsidRPr="00F63ADD">
        <w:rPr>
          <w:rFonts w:ascii="Arial Narrow" w:hAnsi="Arial Narrow"/>
          <w:i/>
          <w:sz w:val="18"/>
          <w:szCs w:val="18"/>
        </w:rPr>
        <w:t xml:space="preserve"> 7</w:t>
      </w:r>
      <w:r w:rsidR="00D511E7" w:rsidRPr="001F7597">
        <w:rPr>
          <w:rFonts w:ascii="Arial Narrow" w:hAnsi="Arial Narrow"/>
          <w:i/>
          <w:sz w:val="18"/>
          <w:szCs w:val="18"/>
        </w:rPr>
        <w:t>0,000 to &lt; 80,000</w:t>
      </w:r>
    </w:p>
    <w:p w14:paraId="1B5B2456" w14:textId="1E02777D" w:rsidR="00210A0B" w:rsidRPr="00F63ADD" w:rsidRDefault="00210A0B" w:rsidP="00793CAA">
      <w:pPr>
        <w:pStyle w:val="NoSpacing"/>
        <w:keepNext/>
        <w:keepLines/>
        <w:rPr>
          <w:rFonts w:ascii="Arial Narrow" w:hAnsi="Arial Narrow"/>
          <w:i/>
          <w:sz w:val="18"/>
          <w:szCs w:val="18"/>
        </w:rPr>
      </w:pPr>
      <w:r w:rsidRPr="00F63ADD">
        <w:rPr>
          <w:rFonts w:ascii="Arial Narrow" w:hAnsi="Arial Narrow"/>
          <w:i/>
          <w:sz w:val="18"/>
          <w:szCs w:val="18"/>
          <w:vertAlign w:val="superscript"/>
        </w:rPr>
        <w:t>11</w:t>
      </w:r>
      <w:r w:rsidR="00D511E7" w:rsidRPr="00F63ADD">
        <w:rPr>
          <w:rFonts w:ascii="Arial Narrow" w:hAnsi="Arial Narrow"/>
          <w:i/>
          <w:sz w:val="18"/>
          <w:szCs w:val="18"/>
        </w:rPr>
        <w:t xml:space="preserve"> 900,000 to &lt; 1,000,000</w:t>
      </w:r>
    </w:p>
    <w:p w14:paraId="2F357820" w14:textId="44C027C8" w:rsidR="00210A0B" w:rsidRPr="00F63ADD" w:rsidRDefault="00210A0B" w:rsidP="00793CAA">
      <w:pPr>
        <w:pStyle w:val="NoSpacing"/>
        <w:keepNext/>
        <w:keepLines/>
        <w:rPr>
          <w:rFonts w:ascii="Arial Narrow" w:hAnsi="Arial Narrow"/>
          <w:i/>
          <w:sz w:val="18"/>
          <w:szCs w:val="18"/>
        </w:rPr>
      </w:pPr>
      <w:r w:rsidRPr="00F63ADD">
        <w:rPr>
          <w:rFonts w:ascii="Arial Narrow" w:hAnsi="Arial Narrow"/>
          <w:i/>
          <w:sz w:val="18"/>
          <w:szCs w:val="18"/>
          <w:vertAlign w:val="superscript"/>
        </w:rPr>
        <w:t>12</w:t>
      </w:r>
      <w:r w:rsidR="00D511E7" w:rsidRPr="00F63ADD">
        <w:rPr>
          <w:rFonts w:ascii="Arial Narrow" w:hAnsi="Arial Narrow"/>
          <w:i/>
          <w:sz w:val="18"/>
          <w:szCs w:val="18"/>
        </w:rPr>
        <w:t xml:space="preserve"> 300,000 to &lt; 400,000</w:t>
      </w:r>
    </w:p>
    <w:p w14:paraId="36FFA7BC" w14:textId="07B7B5B4" w:rsidR="00210A0B" w:rsidRPr="00F63ADD" w:rsidRDefault="00210A0B" w:rsidP="00793CAA">
      <w:pPr>
        <w:pStyle w:val="NoSpacing"/>
        <w:keepNext/>
        <w:keepLines/>
        <w:rPr>
          <w:rFonts w:ascii="Arial Narrow" w:hAnsi="Arial Narrow"/>
          <w:i/>
          <w:sz w:val="18"/>
          <w:szCs w:val="18"/>
        </w:rPr>
      </w:pPr>
      <w:r w:rsidRPr="00F63ADD">
        <w:rPr>
          <w:rFonts w:ascii="Arial Narrow" w:hAnsi="Arial Narrow"/>
          <w:i/>
          <w:sz w:val="18"/>
          <w:szCs w:val="18"/>
          <w:vertAlign w:val="superscript"/>
        </w:rPr>
        <w:t>13</w:t>
      </w:r>
      <w:r w:rsidR="00D511E7" w:rsidRPr="00F63ADD">
        <w:rPr>
          <w:rFonts w:ascii="Arial Narrow" w:hAnsi="Arial Narrow"/>
          <w:i/>
          <w:sz w:val="18"/>
          <w:szCs w:val="18"/>
        </w:rPr>
        <w:t xml:space="preserve"> 1,000,000 to &lt; 2,000,000</w:t>
      </w:r>
    </w:p>
    <w:p w14:paraId="2AEFE96E" w14:textId="586653EF" w:rsidR="00E2749C" w:rsidRPr="00F63ADD" w:rsidRDefault="00210A0B" w:rsidP="00F63ADD">
      <w:pPr>
        <w:pStyle w:val="NoSpacing"/>
        <w:keepNext/>
        <w:keepLines/>
        <w:spacing w:after="120"/>
        <w:rPr>
          <w:rFonts w:ascii="Arial Narrow" w:hAnsi="Arial Narrow"/>
          <w:i/>
          <w:sz w:val="18"/>
          <w:szCs w:val="18"/>
        </w:rPr>
      </w:pPr>
      <w:r w:rsidRPr="00F63ADD">
        <w:rPr>
          <w:rFonts w:ascii="Arial Narrow" w:hAnsi="Arial Narrow"/>
          <w:i/>
          <w:sz w:val="18"/>
          <w:szCs w:val="18"/>
          <w:vertAlign w:val="superscript"/>
        </w:rPr>
        <w:t>14</w:t>
      </w:r>
      <w:r w:rsidRPr="00F63ADD">
        <w:rPr>
          <w:rFonts w:ascii="Arial Narrow" w:hAnsi="Arial Narrow"/>
          <w:i/>
          <w:sz w:val="18"/>
          <w:szCs w:val="18"/>
        </w:rPr>
        <w:t xml:space="preserve"> </w:t>
      </w:r>
      <w:r w:rsidR="00B04C1A" w:rsidRPr="00F63ADD">
        <w:rPr>
          <w:rFonts w:ascii="Arial Narrow" w:hAnsi="Arial Narrow"/>
          <w:i/>
          <w:sz w:val="18"/>
          <w:szCs w:val="18"/>
        </w:rPr>
        <w:t>$10 million to &lt; $20 million</w:t>
      </w:r>
    </w:p>
    <w:p w14:paraId="20B0E391" w14:textId="1E010FC8" w:rsidR="005D63D6" w:rsidRPr="002D26C5" w:rsidRDefault="005D63D6" w:rsidP="005D63D6">
      <w:pPr>
        <w:pStyle w:val="3Bodytext"/>
        <w:rPr>
          <w:szCs w:val="24"/>
        </w:rPr>
      </w:pPr>
      <w:r w:rsidRPr="00DD5C8A">
        <w:t>The submission estimated a net</w:t>
      </w:r>
      <w:r w:rsidR="006464A0">
        <w:t xml:space="preserve"> cost</w:t>
      </w:r>
      <w:r w:rsidRPr="00DD5C8A">
        <w:t xml:space="preserve"> </w:t>
      </w:r>
      <w:r>
        <w:t>saving</w:t>
      </w:r>
      <w:r w:rsidRPr="00DD5C8A">
        <w:t xml:space="preserve"> to the PBS in Year 6</w:t>
      </w:r>
      <w:r w:rsidR="00B5169B">
        <w:t xml:space="preserve"> (all strengths)</w:t>
      </w:r>
      <w:r w:rsidRPr="00DD5C8A">
        <w:t xml:space="preserve"> of listing, with a total net </w:t>
      </w:r>
      <w:r w:rsidR="00B5169B">
        <w:t>savin</w:t>
      </w:r>
      <w:r w:rsidR="00E2749C">
        <w:t>gs</w:t>
      </w:r>
      <w:r w:rsidR="00B5169B" w:rsidRPr="00DD5C8A">
        <w:t xml:space="preserve"> </w:t>
      </w:r>
      <w:r w:rsidRPr="00DD5C8A">
        <w:t xml:space="preserve">to the PBS of </w:t>
      </w:r>
      <w:bookmarkStart w:id="40" w:name="_Hlk103004266"/>
      <w:r w:rsidR="006464A0" w:rsidRPr="006464A0">
        <w:t>$30 million to &lt; $40 million</w:t>
      </w:r>
      <w:bookmarkEnd w:id="40"/>
      <w:r w:rsidR="006464A0" w:rsidRPr="006464A0" w:rsidDel="006464A0">
        <w:t xml:space="preserve"> </w:t>
      </w:r>
      <w:r w:rsidRPr="00DD5C8A">
        <w:t xml:space="preserve">over the first 6 years of </w:t>
      </w:r>
      <w:r w:rsidR="006E4AB9">
        <w:t xml:space="preserve">expanded </w:t>
      </w:r>
      <w:r w:rsidRPr="00DD5C8A">
        <w:t>listing</w:t>
      </w:r>
      <w:bookmarkEnd w:id="34"/>
      <w:r w:rsidRPr="00DD5C8A">
        <w:t xml:space="preserve">. </w:t>
      </w:r>
    </w:p>
    <w:p w14:paraId="2951B9DA" w14:textId="4941F49C" w:rsidR="002D26C5" w:rsidRPr="00DD5C8A" w:rsidRDefault="002D26C5" w:rsidP="005D63D6">
      <w:pPr>
        <w:pStyle w:val="3Bodytext"/>
        <w:rPr>
          <w:szCs w:val="24"/>
        </w:rPr>
      </w:pPr>
      <w:r>
        <w:t xml:space="preserve">The estimated net saving is significantly over-estimated </w:t>
      </w:r>
      <w:r w:rsidR="003B4E23">
        <w:t xml:space="preserve">when considering the effective pricing of </w:t>
      </w:r>
      <w:proofErr w:type="spellStart"/>
      <w:r w:rsidR="003B4E23">
        <w:t>lisdexamfetamine</w:t>
      </w:r>
      <w:proofErr w:type="spellEnd"/>
      <w:r w:rsidR="003B4E23">
        <w:t>.</w:t>
      </w:r>
    </w:p>
    <w:p w14:paraId="6CBEB13C" w14:textId="77777777" w:rsidR="00B16BFD" w:rsidRDefault="00B16BFD" w:rsidP="00FA5869">
      <w:pPr>
        <w:pStyle w:val="4-SubsectionHeading"/>
        <w:rPr>
          <w:lang w:eastAsia="en-US"/>
        </w:rPr>
      </w:pPr>
      <w:bookmarkStart w:id="41" w:name="_Ref85621203"/>
      <w:bookmarkStart w:id="42" w:name="_Toc86746821"/>
      <w:r>
        <w:rPr>
          <w:lang w:eastAsia="en-US"/>
        </w:rPr>
        <w:t>Sensitivity analysis</w:t>
      </w:r>
      <w:bookmarkEnd w:id="41"/>
      <w:bookmarkEnd w:id="42"/>
    </w:p>
    <w:p w14:paraId="450DDBA0" w14:textId="581C25B6" w:rsidR="007C5D69" w:rsidRDefault="009D4BB0" w:rsidP="00D40D2B">
      <w:pPr>
        <w:pStyle w:val="3Bodytext"/>
      </w:pPr>
      <w:r>
        <w:t xml:space="preserve">The submission presented results </w:t>
      </w:r>
      <w:r w:rsidRPr="00D24055">
        <w:t>of sensitivity analys</w:t>
      </w:r>
      <w:r>
        <w:t>i</w:t>
      </w:r>
      <w:r w:rsidRPr="00D24055">
        <w:t>s</w:t>
      </w:r>
      <w:r>
        <w:t xml:space="preserve"> assuming that the </w:t>
      </w:r>
      <w:r w:rsidRPr="007A7539">
        <w:t xml:space="preserve">source of uncertainty </w:t>
      </w:r>
      <w:r>
        <w:t xml:space="preserve">was </w:t>
      </w:r>
      <w:r w:rsidRPr="007A7539">
        <w:t xml:space="preserve">the growth rates applied to </w:t>
      </w:r>
      <w:r w:rsidR="00E2749C">
        <w:t>LDX</w:t>
      </w:r>
      <w:r w:rsidR="00A71498">
        <w:t xml:space="preserve"> </w:t>
      </w:r>
      <w:r>
        <w:t xml:space="preserve">due to </w:t>
      </w:r>
      <w:r w:rsidRPr="007A7539">
        <w:t>limited data available, with only 8 months of PBS statistics data available since the expanded listing came into effect.</w:t>
      </w:r>
    </w:p>
    <w:p w14:paraId="343371CB" w14:textId="73EC0639" w:rsidR="007C5D69" w:rsidRDefault="007C5D69" w:rsidP="00D40D2B">
      <w:pPr>
        <w:pStyle w:val="3Bodytext"/>
      </w:pPr>
      <w:bookmarkStart w:id="43" w:name="_Hlk91171641"/>
      <w:r>
        <w:t>The e</w:t>
      </w:r>
      <w:r w:rsidRPr="007C5D69">
        <w:t xml:space="preserve">stimated use and financial implications </w:t>
      </w:r>
      <w:r w:rsidR="00FB7495">
        <w:t xml:space="preserve">of the sensitivity analysis </w:t>
      </w:r>
      <w:r w:rsidRPr="007C5D69">
        <w:t xml:space="preserve">are presented </w:t>
      </w:r>
      <w:r w:rsidR="00FB7495">
        <w:t>in</w:t>
      </w:r>
      <w:r>
        <w:t xml:space="preserve"> Table</w:t>
      </w:r>
      <w:r w:rsidR="004A5262">
        <w:t xml:space="preserve"> </w:t>
      </w:r>
      <w:r w:rsidR="005F78CE">
        <w:t>6</w:t>
      </w:r>
      <w:r>
        <w:t>.</w:t>
      </w:r>
      <w:bookmarkEnd w:id="43"/>
      <w:r>
        <w:t xml:space="preserve"> </w:t>
      </w:r>
      <w:r w:rsidR="00FB7495">
        <w:t>A</w:t>
      </w:r>
      <w:r>
        <w:t xml:space="preserve"> </w:t>
      </w:r>
      <w:r w:rsidRPr="007C5D69">
        <w:t>net saving to the PBS over the first 6 years of</w:t>
      </w:r>
      <w:r w:rsidR="006E4AB9">
        <w:t xml:space="preserve"> expanded</w:t>
      </w:r>
      <w:r w:rsidRPr="007C5D69">
        <w:t xml:space="preserve"> listing </w:t>
      </w:r>
      <w:r w:rsidR="00FB7495">
        <w:t>is estimated to be</w:t>
      </w:r>
      <w:r w:rsidRPr="007C5D69">
        <w:t xml:space="preserve"> </w:t>
      </w:r>
      <w:r w:rsidR="006464A0" w:rsidRPr="006464A0">
        <w:t>$80 million to &lt; $90 </w:t>
      </w:r>
      <w:r w:rsidRPr="007C5D69">
        <w:t>million.</w:t>
      </w:r>
    </w:p>
    <w:p w14:paraId="02FA0649" w14:textId="0A3052EF" w:rsidR="009D4BB0" w:rsidRPr="00B5169B" w:rsidRDefault="009D4BB0" w:rsidP="00B5169B">
      <w:pPr>
        <w:keepNext/>
        <w:keepLines/>
        <w:rPr>
          <w:rFonts w:ascii="Arial Narrow" w:hAnsi="Arial Narrow"/>
          <w:b/>
          <w:bCs/>
          <w:sz w:val="20"/>
          <w:szCs w:val="20"/>
        </w:rPr>
      </w:pPr>
      <w:r w:rsidRPr="00B5169B">
        <w:rPr>
          <w:rFonts w:ascii="Arial Narrow" w:hAnsi="Arial Narrow"/>
          <w:b/>
          <w:bCs/>
          <w:sz w:val="20"/>
          <w:szCs w:val="20"/>
        </w:rPr>
        <w:t xml:space="preserve">Table </w:t>
      </w:r>
      <w:r w:rsidR="005F78CE">
        <w:rPr>
          <w:rFonts w:ascii="Arial Narrow" w:hAnsi="Arial Narrow"/>
          <w:b/>
          <w:bCs/>
          <w:sz w:val="20"/>
          <w:szCs w:val="20"/>
        </w:rPr>
        <w:t>6</w:t>
      </w:r>
      <w:r w:rsidRPr="00B5169B">
        <w:rPr>
          <w:rFonts w:ascii="Arial Narrow" w:hAnsi="Arial Narrow"/>
          <w:b/>
          <w:bCs/>
          <w:sz w:val="20"/>
          <w:szCs w:val="20"/>
        </w:rPr>
        <w:t>:</w:t>
      </w:r>
      <w:r w:rsidR="00E2749C">
        <w:rPr>
          <w:rFonts w:ascii="Arial Narrow" w:hAnsi="Arial Narrow"/>
          <w:b/>
          <w:bCs/>
          <w:sz w:val="20"/>
          <w:szCs w:val="20"/>
        </w:rPr>
        <w:t xml:space="preserve"> </w:t>
      </w:r>
      <w:r w:rsidR="00793CAA">
        <w:rPr>
          <w:rFonts w:ascii="Arial Narrow" w:hAnsi="Arial Narrow"/>
          <w:b/>
          <w:bCs/>
          <w:sz w:val="20"/>
          <w:szCs w:val="20"/>
        </w:rPr>
        <w:t>S</w:t>
      </w:r>
      <w:r w:rsidRPr="00B5169B">
        <w:rPr>
          <w:rFonts w:ascii="Arial Narrow" w:hAnsi="Arial Narrow"/>
          <w:b/>
          <w:bCs/>
          <w:sz w:val="20"/>
          <w:szCs w:val="20"/>
        </w:rPr>
        <w:t>ensitivity analysis</w:t>
      </w:r>
    </w:p>
    <w:tbl>
      <w:tblPr>
        <w:tblStyle w:val="TableGrid"/>
        <w:tblW w:w="5186" w:type="pct"/>
        <w:tblLayout w:type="fixed"/>
        <w:tblLook w:val="04A0" w:firstRow="1" w:lastRow="0" w:firstColumn="1" w:lastColumn="0" w:noHBand="0" w:noVBand="1"/>
      </w:tblPr>
      <w:tblGrid>
        <w:gridCol w:w="1131"/>
        <w:gridCol w:w="854"/>
        <w:gridCol w:w="1131"/>
        <w:gridCol w:w="1135"/>
        <w:gridCol w:w="1275"/>
        <w:gridCol w:w="1275"/>
        <w:gridCol w:w="1275"/>
        <w:gridCol w:w="1275"/>
      </w:tblGrid>
      <w:tr w:rsidR="00E2749C" w:rsidRPr="00B5169B" w14:paraId="44B4D1CB" w14:textId="77777777" w:rsidTr="00F63ADD">
        <w:tc>
          <w:tcPr>
            <w:tcW w:w="604" w:type="pct"/>
          </w:tcPr>
          <w:p w14:paraId="4CCFCBDA" w14:textId="77777777" w:rsidR="00E2749C" w:rsidRPr="00B5169B" w:rsidRDefault="00E2749C" w:rsidP="00E2749C">
            <w:pPr>
              <w:pStyle w:val="NoSpacing"/>
              <w:keepNext/>
              <w:keepLines/>
              <w:rPr>
                <w:rFonts w:ascii="Arial Narrow" w:hAnsi="Arial Narrow"/>
                <w:sz w:val="20"/>
                <w:szCs w:val="20"/>
              </w:rPr>
            </w:pPr>
          </w:p>
        </w:tc>
        <w:tc>
          <w:tcPr>
            <w:tcW w:w="456" w:type="pct"/>
          </w:tcPr>
          <w:p w14:paraId="5ACC3FEA" w14:textId="77777777" w:rsidR="00E2749C" w:rsidRPr="00B5169B" w:rsidRDefault="00E2749C" w:rsidP="00E2749C">
            <w:pPr>
              <w:pStyle w:val="NoSpacing"/>
              <w:keepNext/>
              <w:keepLines/>
              <w:rPr>
                <w:rFonts w:ascii="Arial Narrow" w:hAnsi="Arial Narrow"/>
                <w:sz w:val="20"/>
                <w:szCs w:val="20"/>
              </w:rPr>
            </w:pPr>
            <w:r w:rsidRPr="00B5169B">
              <w:rPr>
                <w:rFonts w:ascii="Arial Narrow" w:hAnsi="Arial Narrow"/>
                <w:sz w:val="20"/>
                <w:szCs w:val="20"/>
              </w:rPr>
              <w:t>2021*</w:t>
            </w:r>
          </w:p>
        </w:tc>
        <w:tc>
          <w:tcPr>
            <w:tcW w:w="605" w:type="pct"/>
          </w:tcPr>
          <w:p w14:paraId="68BCDD0E" w14:textId="1C61E3EB" w:rsidR="00E2749C" w:rsidRPr="00B5169B" w:rsidRDefault="00E2749C" w:rsidP="00E2749C">
            <w:pPr>
              <w:pStyle w:val="NoSpacing"/>
              <w:keepNext/>
              <w:keepLines/>
              <w:rPr>
                <w:rFonts w:ascii="Arial Narrow" w:hAnsi="Arial Narrow"/>
                <w:sz w:val="20"/>
                <w:szCs w:val="20"/>
              </w:rPr>
            </w:pPr>
            <w:r w:rsidRPr="00B5169B">
              <w:rPr>
                <w:rFonts w:ascii="Arial Narrow" w:hAnsi="Arial Narrow"/>
                <w:sz w:val="20"/>
                <w:szCs w:val="20"/>
              </w:rPr>
              <w:t>Year 1</w:t>
            </w:r>
          </w:p>
        </w:tc>
        <w:tc>
          <w:tcPr>
            <w:tcW w:w="607" w:type="pct"/>
          </w:tcPr>
          <w:p w14:paraId="30795541" w14:textId="03254F1C" w:rsidR="00E2749C" w:rsidRPr="00B5169B" w:rsidRDefault="00E2749C" w:rsidP="00E2749C">
            <w:pPr>
              <w:pStyle w:val="NoSpacing"/>
              <w:keepNext/>
              <w:keepLines/>
              <w:rPr>
                <w:rFonts w:ascii="Arial Narrow" w:hAnsi="Arial Narrow"/>
                <w:sz w:val="20"/>
                <w:szCs w:val="20"/>
              </w:rPr>
            </w:pPr>
            <w:r w:rsidRPr="00B5169B">
              <w:rPr>
                <w:rFonts w:ascii="Arial Narrow" w:hAnsi="Arial Narrow"/>
                <w:sz w:val="20"/>
                <w:szCs w:val="20"/>
              </w:rPr>
              <w:t>Year 2</w:t>
            </w:r>
          </w:p>
        </w:tc>
        <w:tc>
          <w:tcPr>
            <w:tcW w:w="682" w:type="pct"/>
          </w:tcPr>
          <w:p w14:paraId="39C8590F" w14:textId="68D353BC" w:rsidR="00E2749C" w:rsidRPr="00B5169B" w:rsidRDefault="00E2749C" w:rsidP="00E2749C">
            <w:pPr>
              <w:pStyle w:val="NoSpacing"/>
              <w:keepNext/>
              <w:keepLines/>
              <w:rPr>
                <w:rFonts w:ascii="Arial Narrow" w:hAnsi="Arial Narrow"/>
                <w:sz w:val="20"/>
                <w:szCs w:val="20"/>
              </w:rPr>
            </w:pPr>
            <w:r w:rsidRPr="00B5169B">
              <w:rPr>
                <w:rFonts w:ascii="Arial Narrow" w:hAnsi="Arial Narrow"/>
                <w:sz w:val="20"/>
                <w:szCs w:val="20"/>
              </w:rPr>
              <w:t>Year 3</w:t>
            </w:r>
          </w:p>
        </w:tc>
        <w:tc>
          <w:tcPr>
            <w:tcW w:w="682" w:type="pct"/>
          </w:tcPr>
          <w:p w14:paraId="560D6200" w14:textId="4FB44204" w:rsidR="00E2749C" w:rsidRPr="00B5169B" w:rsidRDefault="00E2749C" w:rsidP="00E2749C">
            <w:pPr>
              <w:pStyle w:val="NoSpacing"/>
              <w:keepNext/>
              <w:keepLines/>
              <w:rPr>
                <w:rFonts w:ascii="Arial Narrow" w:hAnsi="Arial Narrow"/>
                <w:sz w:val="20"/>
                <w:szCs w:val="20"/>
              </w:rPr>
            </w:pPr>
            <w:r w:rsidRPr="00B5169B">
              <w:rPr>
                <w:rFonts w:ascii="Arial Narrow" w:hAnsi="Arial Narrow"/>
                <w:sz w:val="20"/>
                <w:szCs w:val="20"/>
              </w:rPr>
              <w:t>Year 4</w:t>
            </w:r>
          </w:p>
        </w:tc>
        <w:tc>
          <w:tcPr>
            <w:tcW w:w="682" w:type="pct"/>
          </w:tcPr>
          <w:p w14:paraId="5A7573C3" w14:textId="548850D7" w:rsidR="00E2749C" w:rsidRPr="00B5169B" w:rsidRDefault="00E2749C" w:rsidP="00E2749C">
            <w:pPr>
              <w:pStyle w:val="NoSpacing"/>
              <w:keepNext/>
              <w:keepLines/>
              <w:rPr>
                <w:rFonts w:ascii="Arial Narrow" w:hAnsi="Arial Narrow"/>
                <w:sz w:val="20"/>
                <w:szCs w:val="20"/>
              </w:rPr>
            </w:pPr>
            <w:r w:rsidRPr="00B5169B">
              <w:rPr>
                <w:rFonts w:ascii="Arial Narrow" w:hAnsi="Arial Narrow"/>
                <w:sz w:val="20"/>
                <w:szCs w:val="20"/>
              </w:rPr>
              <w:t>Year 5</w:t>
            </w:r>
          </w:p>
        </w:tc>
        <w:tc>
          <w:tcPr>
            <w:tcW w:w="683" w:type="pct"/>
          </w:tcPr>
          <w:p w14:paraId="66E6F0E8" w14:textId="5F7A5813" w:rsidR="00E2749C" w:rsidRPr="00B5169B" w:rsidRDefault="00E2749C" w:rsidP="00E2749C">
            <w:pPr>
              <w:pStyle w:val="NoSpacing"/>
              <w:keepNext/>
              <w:keepLines/>
              <w:rPr>
                <w:rFonts w:ascii="Arial Narrow" w:hAnsi="Arial Narrow"/>
                <w:sz w:val="20"/>
                <w:szCs w:val="20"/>
              </w:rPr>
            </w:pPr>
            <w:r w:rsidRPr="00B5169B">
              <w:rPr>
                <w:rFonts w:ascii="Arial Narrow" w:hAnsi="Arial Narrow"/>
                <w:sz w:val="20"/>
                <w:szCs w:val="20"/>
              </w:rPr>
              <w:t>Year 6</w:t>
            </w:r>
          </w:p>
        </w:tc>
      </w:tr>
      <w:tr w:rsidR="009D4BB0" w:rsidRPr="00B5169B" w14:paraId="43928ADB" w14:textId="77777777" w:rsidTr="005802B6">
        <w:tc>
          <w:tcPr>
            <w:tcW w:w="5000" w:type="pct"/>
            <w:gridSpan w:val="8"/>
          </w:tcPr>
          <w:p w14:paraId="67E12698" w14:textId="4FF58DBC" w:rsidR="009D4BB0" w:rsidRPr="00B5169B" w:rsidRDefault="009D4BB0" w:rsidP="00B5169B">
            <w:pPr>
              <w:pStyle w:val="NoSpacing"/>
              <w:keepNext/>
              <w:keepLines/>
              <w:rPr>
                <w:rFonts w:ascii="Arial Narrow" w:hAnsi="Arial Narrow"/>
                <w:b/>
                <w:bCs/>
                <w:sz w:val="20"/>
                <w:szCs w:val="20"/>
              </w:rPr>
            </w:pPr>
            <w:r w:rsidRPr="00B5169B">
              <w:rPr>
                <w:rFonts w:ascii="Arial Narrow" w:hAnsi="Arial Narrow"/>
                <w:b/>
                <w:bCs/>
                <w:sz w:val="20"/>
                <w:szCs w:val="20"/>
              </w:rPr>
              <w:t xml:space="preserve">Projected </w:t>
            </w:r>
            <w:r w:rsidR="00E2749C">
              <w:rPr>
                <w:rFonts w:ascii="Arial Narrow" w:hAnsi="Arial Narrow"/>
                <w:b/>
                <w:bCs/>
                <w:sz w:val="20"/>
                <w:szCs w:val="20"/>
              </w:rPr>
              <w:t>LDX</w:t>
            </w:r>
            <w:r w:rsidR="00A71498" w:rsidRPr="00B5169B">
              <w:rPr>
                <w:rFonts w:ascii="Arial Narrow" w:hAnsi="Arial Narrow"/>
                <w:b/>
                <w:bCs/>
                <w:sz w:val="20"/>
                <w:szCs w:val="20"/>
              </w:rPr>
              <w:t xml:space="preserve"> </w:t>
            </w:r>
            <w:r w:rsidRPr="00B5169B">
              <w:rPr>
                <w:rFonts w:ascii="Arial Narrow" w:hAnsi="Arial Narrow"/>
                <w:b/>
                <w:bCs/>
                <w:sz w:val="20"/>
                <w:szCs w:val="20"/>
              </w:rPr>
              <w:t>PBS services for patients diagnosed at all ages</w:t>
            </w:r>
          </w:p>
        </w:tc>
      </w:tr>
      <w:tr w:rsidR="00E03740" w:rsidRPr="00B5169B" w14:paraId="46640E49" w14:textId="77777777" w:rsidTr="00F63ADD">
        <w:tc>
          <w:tcPr>
            <w:tcW w:w="604" w:type="pct"/>
          </w:tcPr>
          <w:p w14:paraId="67E5D424" w14:textId="77777777" w:rsidR="009D4BB0" w:rsidRPr="00B5169B" w:rsidRDefault="009D4BB0" w:rsidP="00B5169B">
            <w:pPr>
              <w:pStyle w:val="NoSpacing"/>
              <w:keepNext/>
              <w:keepLines/>
              <w:rPr>
                <w:rFonts w:ascii="Arial Narrow" w:hAnsi="Arial Narrow"/>
                <w:sz w:val="20"/>
                <w:szCs w:val="20"/>
              </w:rPr>
            </w:pPr>
            <w:r w:rsidRPr="00B5169B">
              <w:rPr>
                <w:rFonts w:ascii="Arial Narrow" w:hAnsi="Arial Narrow"/>
                <w:sz w:val="20"/>
                <w:szCs w:val="20"/>
              </w:rPr>
              <w:t>PBS Services</w:t>
            </w:r>
          </w:p>
        </w:tc>
        <w:tc>
          <w:tcPr>
            <w:tcW w:w="456" w:type="pct"/>
          </w:tcPr>
          <w:p w14:paraId="77084816" w14:textId="2315D65F" w:rsidR="009D4BB0" w:rsidRPr="00F63ADD" w:rsidRDefault="00171878" w:rsidP="00B5169B">
            <w:pPr>
              <w:pStyle w:val="NoSpacing"/>
              <w:keepNext/>
              <w:keepLines/>
              <w:rPr>
                <w:rFonts w:ascii="Arial Narrow" w:hAnsi="Arial Narrow"/>
                <w:sz w:val="20"/>
                <w:szCs w:val="20"/>
                <w:highlight w:val="yellow"/>
                <w:vertAlign w:val="superscript"/>
              </w:rPr>
            </w:pPr>
            <w:r w:rsidRPr="00171878">
              <w:rPr>
                <w:rFonts w:ascii="Arial Narrow" w:hAnsi="Arial Narrow"/>
                <w:color w:val="000000"/>
                <w:spacing w:val="9"/>
                <w:sz w:val="20"/>
                <w:szCs w:val="20"/>
                <w:shd w:val="solid" w:color="000000" w:fill="000000"/>
                <w:fitText w:val="310" w:id="-1504462323"/>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323"/>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323"/>
                <w14:textFill>
                  <w14:solidFill>
                    <w14:srgbClr w14:val="000000">
                      <w14:alpha w14:val="100000"/>
                    </w14:srgbClr>
                  </w14:solidFill>
                </w14:textFill>
              </w:rPr>
              <w:t>|</w:t>
            </w:r>
            <w:r w:rsidR="00AC6609" w:rsidRPr="00F63ADD">
              <w:rPr>
                <w:rFonts w:ascii="Arial Narrow" w:hAnsi="Arial Narrow"/>
                <w:sz w:val="20"/>
                <w:szCs w:val="20"/>
                <w:vertAlign w:val="superscript"/>
              </w:rPr>
              <w:t>1</w:t>
            </w:r>
          </w:p>
        </w:tc>
        <w:tc>
          <w:tcPr>
            <w:tcW w:w="605" w:type="pct"/>
          </w:tcPr>
          <w:p w14:paraId="13C25A1F" w14:textId="6FDDB11D" w:rsidR="009D4BB0" w:rsidRPr="00F63ADD" w:rsidRDefault="00171878" w:rsidP="00B5169B">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322"/>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322"/>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322"/>
                <w14:textFill>
                  <w14:solidFill>
                    <w14:srgbClr w14:val="000000">
                      <w14:alpha w14:val="100000"/>
                    </w14:srgbClr>
                  </w14:solidFill>
                </w14:textFill>
              </w:rPr>
              <w:t>|</w:t>
            </w:r>
            <w:r w:rsidR="00AC6609">
              <w:rPr>
                <w:rFonts w:ascii="Arial Narrow" w:hAnsi="Arial Narrow"/>
                <w:sz w:val="20"/>
                <w:szCs w:val="20"/>
                <w:vertAlign w:val="superscript"/>
              </w:rPr>
              <w:t>3</w:t>
            </w:r>
          </w:p>
        </w:tc>
        <w:tc>
          <w:tcPr>
            <w:tcW w:w="607" w:type="pct"/>
          </w:tcPr>
          <w:p w14:paraId="220820EB" w14:textId="3990EB66" w:rsidR="009D4BB0" w:rsidRPr="00F63ADD" w:rsidRDefault="00171878" w:rsidP="00B5169B">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321"/>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321"/>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321"/>
                <w14:textFill>
                  <w14:solidFill>
                    <w14:srgbClr w14:val="000000">
                      <w14:alpha w14:val="100000"/>
                    </w14:srgbClr>
                  </w14:solidFill>
                </w14:textFill>
              </w:rPr>
              <w:t>|</w:t>
            </w:r>
            <w:r w:rsidR="00AC6609">
              <w:rPr>
                <w:rFonts w:ascii="Arial Narrow" w:hAnsi="Arial Narrow"/>
                <w:sz w:val="20"/>
                <w:szCs w:val="20"/>
                <w:vertAlign w:val="superscript"/>
              </w:rPr>
              <w:t>7</w:t>
            </w:r>
          </w:p>
        </w:tc>
        <w:tc>
          <w:tcPr>
            <w:tcW w:w="682" w:type="pct"/>
          </w:tcPr>
          <w:p w14:paraId="2CE3A00E" w14:textId="5BC4B08A" w:rsidR="009D4BB0" w:rsidRPr="00F63ADD" w:rsidRDefault="00171878" w:rsidP="00B5169B">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320"/>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320"/>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320"/>
                <w14:textFill>
                  <w14:solidFill>
                    <w14:srgbClr w14:val="000000">
                      <w14:alpha w14:val="100000"/>
                    </w14:srgbClr>
                  </w14:solidFill>
                </w14:textFill>
              </w:rPr>
              <w:t>|</w:t>
            </w:r>
            <w:r w:rsidR="00AC6609">
              <w:rPr>
                <w:rFonts w:ascii="Arial Narrow" w:hAnsi="Arial Narrow"/>
                <w:sz w:val="20"/>
                <w:szCs w:val="20"/>
                <w:vertAlign w:val="superscript"/>
              </w:rPr>
              <w:t>7</w:t>
            </w:r>
          </w:p>
        </w:tc>
        <w:tc>
          <w:tcPr>
            <w:tcW w:w="682" w:type="pct"/>
          </w:tcPr>
          <w:p w14:paraId="337FF3E8" w14:textId="2C9661F1" w:rsidR="009D4BB0" w:rsidRPr="00F63ADD" w:rsidRDefault="00171878" w:rsidP="00B5169B">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336"/>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336"/>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336"/>
                <w14:textFill>
                  <w14:solidFill>
                    <w14:srgbClr w14:val="000000">
                      <w14:alpha w14:val="100000"/>
                    </w14:srgbClr>
                  </w14:solidFill>
                </w14:textFill>
              </w:rPr>
              <w:t>|</w:t>
            </w:r>
            <w:r w:rsidR="00AC6609">
              <w:rPr>
                <w:rFonts w:ascii="Arial Narrow" w:hAnsi="Arial Narrow"/>
                <w:sz w:val="20"/>
                <w:szCs w:val="20"/>
                <w:vertAlign w:val="superscript"/>
              </w:rPr>
              <w:t>7</w:t>
            </w:r>
          </w:p>
        </w:tc>
        <w:tc>
          <w:tcPr>
            <w:tcW w:w="682" w:type="pct"/>
          </w:tcPr>
          <w:p w14:paraId="4EBCD54F" w14:textId="38A7F724" w:rsidR="009D4BB0" w:rsidRPr="00F63ADD" w:rsidRDefault="00171878" w:rsidP="00B5169B">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335"/>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335"/>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335"/>
                <w14:textFill>
                  <w14:solidFill>
                    <w14:srgbClr w14:val="000000">
                      <w14:alpha w14:val="100000"/>
                    </w14:srgbClr>
                  </w14:solidFill>
                </w14:textFill>
              </w:rPr>
              <w:t>|</w:t>
            </w:r>
            <w:r w:rsidR="00AC6609">
              <w:rPr>
                <w:rFonts w:ascii="Arial Narrow" w:hAnsi="Arial Narrow"/>
                <w:sz w:val="20"/>
                <w:szCs w:val="20"/>
                <w:vertAlign w:val="superscript"/>
              </w:rPr>
              <w:t>7</w:t>
            </w:r>
          </w:p>
        </w:tc>
        <w:tc>
          <w:tcPr>
            <w:tcW w:w="683" w:type="pct"/>
          </w:tcPr>
          <w:p w14:paraId="3D502339" w14:textId="4CDBFFBF" w:rsidR="009D4BB0" w:rsidRPr="00F63ADD" w:rsidRDefault="00171878" w:rsidP="00B5169B">
            <w:pPr>
              <w:pStyle w:val="NoSpacing"/>
              <w:keepNext/>
              <w:keepLines/>
              <w:rPr>
                <w:rFonts w:ascii="Arial Narrow" w:hAnsi="Arial Narrow"/>
                <w:sz w:val="20"/>
                <w:szCs w:val="20"/>
                <w:highlight w:val="yellow"/>
                <w:vertAlign w:val="superscript"/>
              </w:rPr>
            </w:pPr>
            <w:r w:rsidRPr="00171878">
              <w:rPr>
                <w:rFonts w:ascii="Arial Narrow" w:hAnsi="Arial Narrow"/>
                <w:color w:val="000000"/>
                <w:spacing w:val="9"/>
                <w:sz w:val="20"/>
                <w:szCs w:val="20"/>
                <w:shd w:val="solid" w:color="000000" w:fill="000000"/>
                <w:fitText w:val="310" w:id="-1504462334"/>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334"/>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334"/>
                <w14:textFill>
                  <w14:solidFill>
                    <w14:srgbClr w14:val="000000">
                      <w14:alpha w14:val="100000"/>
                    </w14:srgbClr>
                  </w14:solidFill>
                </w14:textFill>
              </w:rPr>
              <w:t>|</w:t>
            </w:r>
            <w:r w:rsidR="0013725D" w:rsidRPr="00F63ADD">
              <w:rPr>
                <w:rFonts w:ascii="Arial Narrow" w:hAnsi="Arial Narrow"/>
                <w:sz w:val="20"/>
                <w:szCs w:val="20"/>
                <w:vertAlign w:val="superscript"/>
              </w:rPr>
              <w:t>14</w:t>
            </w:r>
          </w:p>
        </w:tc>
      </w:tr>
      <w:tr w:rsidR="00E03740" w:rsidRPr="00B5169B" w14:paraId="366687E3" w14:textId="77777777" w:rsidTr="00F63ADD">
        <w:tc>
          <w:tcPr>
            <w:tcW w:w="604" w:type="pct"/>
          </w:tcPr>
          <w:p w14:paraId="0784D26D" w14:textId="77777777" w:rsidR="009D4BB0" w:rsidRPr="00B5169B" w:rsidRDefault="009D4BB0" w:rsidP="00B5169B">
            <w:pPr>
              <w:pStyle w:val="NoSpacing"/>
              <w:keepNext/>
              <w:keepLines/>
              <w:rPr>
                <w:rFonts w:ascii="Arial Narrow" w:hAnsi="Arial Narrow"/>
                <w:sz w:val="20"/>
                <w:szCs w:val="20"/>
              </w:rPr>
            </w:pPr>
            <w:r w:rsidRPr="00B5169B">
              <w:rPr>
                <w:rFonts w:ascii="Arial Narrow" w:hAnsi="Arial Narrow"/>
                <w:sz w:val="20"/>
                <w:szCs w:val="20"/>
              </w:rPr>
              <w:t>Growth</w:t>
            </w:r>
          </w:p>
        </w:tc>
        <w:tc>
          <w:tcPr>
            <w:tcW w:w="456" w:type="pct"/>
          </w:tcPr>
          <w:p w14:paraId="0D895327" w14:textId="77777777" w:rsidR="009D4BB0" w:rsidRPr="00B5169B" w:rsidRDefault="009D4BB0" w:rsidP="00B5169B">
            <w:pPr>
              <w:pStyle w:val="NoSpacing"/>
              <w:keepNext/>
              <w:keepLines/>
              <w:rPr>
                <w:rFonts w:ascii="Arial Narrow" w:hAnsi="Arial Narrow"/>
                <w:sz w:val="20"/>
                <w:szCs w:val="20"/>
              </w:rPr>
            </w:pPr>
            <w:r w:rsidRPr="00B5169B">
              <w:rPr>
                <w:rFonts w:ascii="Arial Narrow" w:hAnsi="Arial Narrow"/>
                <w:sz w:val="20"/>
                <w:szCs w:val="20"/>
              </w:rPr>
              <w:t>55%</w:t>
            </w:r>
          </w:p>
        </w:tc>
        <w:tc>
          <w:tcPr>
            <w:tcW w:w="605" w:type="pct"/>
          </w:tcPr>
          <w:p w14:paraId="6847B171" w14:textId="77777777" w:rsidR="009D4BB0" w:rsidRPr="00B5169B" w:rsidRDefault="009D4BB0" w:rsidP="00B5169B">
            <w:pPr>
              <w:pStyle w:val="NoSpacing"/>
              <w:keepNext/>
              <w:keepLines/>
              <w:rPr>
                <w:rFonts w:ascii="Arial Narrow" w:hAnsi="Arial Narrow"/>
                <w:sz w:val="20"/>
                <w:szCs w:val="20"/>
              </w:rPr>
            </w:pPr>
            <w:r w:rsidRPr="00B5169B">
              <w:rPr>
                <w:rFonts w:ascii="Arial Narrow" w:hAnsi="Arial Narrow"/>
                <w:sz w:val="20"/>
                <w:szCs w:val="20"/>
              </w:rPr>
              <w:t>40%</w:t>
            </w:r>
          </w:p>
        </w:tc>
        <w:tc>
          <w:tcPr>
            <w:tcW w:w="607" w:type="pct"/>
          </w:tcPr>
          <w:p w14:paraId="216F37AF" w14:textId="77777777" w:rsidR="009D4BB0" w:rsidRPr="00B5169B" w:rsidRDefault="009D4BB0" w:rsidP="00B5169B">
            <w:pPr>
              <w:pStyle w:val="NoSpacing"/>
              <w:keepNext/>
              <w:keepLines/>
              <w:rPr>
                <w:rFonts w:ascii="Arial Narrow" w:hAnsi="Arial Narrow"/>
                <w:sz w:val="20"/>
                <w:szCs w:val="20"/>
              </w:rPr>
            </w:pPr>
            <w:r w:rsidRPr="00B5169B">
              <w:rPr>
                <w:rFonts w:ascii="Arial Narrow" w:hAnsi="Arial Narrow"/>
                <w:sz w:val="20"/>
                <w:szCs w:val="20"/>
              </w:rPr>
              <w:t>30%</w:t>
            </w:r>
          </w:p>
        </w:tc>
        <w:tc>
          <w:tcPr>
            <w:tcW w:w="682" w:type="pct"/>
          </w:tcPr>
          <w:p w14:paraId="42B8032D" w14:textId="77777777" w:rsidR="009D4BB0" w:rsidRPr="00B5169B" w:rsidRDefault="009D4BB0" w:rsidP="00B5169B">
            <w:pPr>
              <w:pStyle w:val="NoSpacing"/>
              <w:keepNext/>
              <w:keepLines/>
              <w:rPr>
                <w:rFonts w:ascii="Arial Narrow" w:hAnsi="Arial Narrow"/>
                <w:sz w:val="20"/>
                <w:szCs w:val="20"/>
              </w:rPr>
            </w:pPr>
            <w:r w:rsidRPr="00B5169B">
              <w:rPr>
                <w:rFonts w:ascii="Arial Narrow" w:hAnsi="Arial Narrow"/>
                <w:sz w:val="20"/>
                <w:szCs w:val="20"/>
              </w:rPr>
              <w:t>25%</w:t>
            </w:r>
          </w:p>
        </w:tc>
        <w:tc>
          <w:tcPr>
            <w:tcW w:w="682" w:type="pct"/>
          </w:tcPr>
          <w:p w14:paraId="285E9D95" w14:textId="77777777" w:rsidR="009D4BB0" w:rsidRPr="00B5169B" w:rsidRDefault="009D4BB0" w:rsidP="00B5169B">
            <w:pPr>
              <w:pStyle w:val="NoSpacing"/>
              <w:keepNext/>
              <w:keepLines/>
              <w:rPr>
                <w:rFonts w:ascii="Arial Narrow" w:hAnsi="Arial Narrow"/>
                <w:sz w:val="20"/>
                <w:szCs w:val="20"/>
              </w:rPr>
            </w:pPr>
            <w:r w:rsidRPr="00B5169B">
              <w:rPr>
                <w:rFonts w:ascii="Arial Narrow" w:hAnsi="Arial Narrow"/>
                <w:sz w:val="20"/>
                <w:szCs w:val="20"/>
              </w:rPr>
              <w:t>20%</w:t>
            </w:r>
          </w:p>
        </w:tc>
        <w:tc>
          <w:tcPr>
            <w:tcW w:w="682" w:type="pct"/>
          </w:tcPr>
          <w:p w14:paraId="50D01480" w14:textId="77777777" w:rsidR="009D4BB0" w:rsidRPr="00B5169B" w:rsidRDefault="009D4BB0" w:rsidP="00B5169B">
            <w:pPr>
              <w:pStyle w:val="NoSpacing"/>
              <w:keepNext/>
              <w:keepLines/>
              <w:rPr>
                <w:rFonts w:ascii="Arial Narrow" w:hAnsi="Arial Narrow"/>
                <w:sz w:val="20"/>
                <w:szCs w:val="20"/>
              </w:rPr>
            </w:pPr>
            <w:r w:rsidRPr="00B5169B">
              <w:rPr>
                <w:rFonts w:ascii="Arial Narrow" w:hAnsi="Arial Narrow"/>
                <w:sz w:val="20"/>
                <w:szCs w:val="20"/>
              </w:rPr>
              <w:t>15%</w:t>
            </w:r>
          </w:p>
        </w:tc>
        <w:tc>
          <w:tcPr>
            <w:tcW w:w="683" w:type="pct"/>
          </w:tcPr>
          <w:p w14:paraId="59AF5541" w14:textId="77777777" w:rsidR="009D4BB0" w:rsidRPr="00B5169B" w:rsidRDefault="009D4BB0" w:rsidP="00B5169B">
            <w:pPr>
              <w:pStyle w:val="NoSpacing"/>
              <w:keepNext/>
              <w:keepLines/>
              <w:rPr>
                <w:rFonts w:ascii="Arial Narrow" w:hAnsi="Arial Narrow"/>
                <w:sz w:val="20"/>
                <w:szCs w:val="20"/>
              </w:rPr>
            </w:pPr>
            <w:r w:rsidRPr="00B5169B">
              <w:rPr>
                <w:rFonts w:ascii="Arial Narrow" w:hAnsi="Arial Narrow"/>
                <w:sz w:val="20"/>
                <w:szCs w:val="20"/>
              </w:rPr>
              <w:t>12%</w:t>
            </w:r>
          </w:p>
        </w:tc>
      </w:tr>
      <w:tr w:rsidR="009D4BB0" w:rsidRPr="00B5169B" w14:paraId="126BF96F" w14:textId="77777777" w:rsidTr="005802B6">
        <w:tc>
          <w:tcPr>
            <w:tcW w:w="5000" w:type="pct"/>
            <w:gridSpan w:val="8"/>
          </w:tcPr>
          <w:p w14:paraId="1677F12D" w14:textId="33833D1E" w:rsidR="009D4BB0" w:rsidRPr="00B5169B" w:rsidRDefault="00793CAA" w:rsidP="00B5169B">
            <w:pPr>
              <w:pStyle w:val="NoSpacing"/>
              <w:keepNext/>
              <w:keepLines/>
              <w:rPr>
                <w:rFonts w:ascii="Arial Narrow" w:hAnsi="Arial Narrow"/>
                <w:b/>
                <w:bCs/>
                <w:sz w:val="20"/>
                <w:szCs w:val="20"/>
              </w:rPr>
            </w:pPr>
            <w:r w:rsidRPr="00B5169B">
              <w:rPr>
                <w:rFonts w:ascii="Arial Narrow" w:hAnsi="Arial Narrow"/>
                <w:b/>
                <w:bCs/>
                <w:sz w:val="20"/>
                <w:szCs w:val="20"/>
              </w:rPr>
              <w:t xml:space="preserve">Projected </w:t>
            </w:r>
            <w:r>
              <w:rPr>
                <w:rFonts w:ascii="Arial Narrow" w:hAnsi="Arial Narrow"/>
                <w:b/>
                <w:bCs/>
                <w:sz w:val="20"/>
                <w:szCs w:val="20"/>
              </w:rPr>
              <w:t>LDX</w:t>
            </w:r>
            <w:r w:rsidRPr="00B5169B">
              <w:rPr>
                <w:rFonts w:ascii="Arial Narrow" w:hAnsi="Arial Narrow"/>
                <w:b/>
                <w:bCs/>
                <w:sz w:val="20"/>
                <w:szCs w:val="20"/>
              </w:rPr>
              <w:t xml:space="preserve"> PBS services from diagnosed</w:t>
            </w:r>
            <w:r>
              <w:rPr>
                <w:rFonts w:ascii="Arial Narrow" w:hAnsi="Arial Narrow"/>
                <w:b/>
                <w:bCs/>
                <w:sz w:val="20"/>
                <w:szCs w:val="20"/>
              </w:rPr>
              <w:t xml:space="preserve"> after 18</w:t>
            </w:r>
          </w:p>
        </w:tc>
      </w:tr>
      <w:tr w:rsidR="00E03740" w:rsidRPr="00B5169B" w14:paraId="42A68779" w14:textId="77777777" w:rsidTr="00F63ADD">
        <w:tc>
          <w:tcPr>
            <w:tcW w:w="604" w:type="pct"/>
          </w:tcPr>
          <w:p w14:paraId="534CBFA3" w14:textId="77777777" w:rsidR="009D4BB0" w:rsidRPr="00B5169B" w:rsidRDefault="009D4BB0" w:rsidP="00B5169B">
            <w:pPr>
              <w:pStyle w:val="NoSpacing"/>
              <w:keepNext/>
              <w:keepLines/>
              <w:rPr>
                <w:rFonts w:ascii="Arial Narrow" w:hAnsi="Arial Narrow"/>
                <w:sz w:val="20"/>
                <w:szCs w:val="20"/>
              </w:rPr>
            </w:pPr>
            <w:r w:rsidRPr="00B5169B">
              <w:rPr>
                <w:rFonts w:ascii="Arial Narrow" w:hAnsi="Arial Narrow"/>
                <w:sz w:val="20"/>
                <w:szCs w:val="20"/>
              </w:rPr>
              <w:t>PBS Services</w:t>
            </w:r>
          </w:p>
        </w:tc>
        <w:tc>
          <w:tcPr>
            <w:tcW w:w="456" w:type="pct"/>
          </w:tcPr>
          <w:p w14:paraId="42609F6A" w14:textId="51F76E2D" w:rsidR="009D4BB0" w:rsidRPr="00F63ADD" w:rsidRDefault="00171878" w:rsidP="00B5169B">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333"/>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333"/>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333"/>
                <w14:textFill>
                  <w14:solidFill>
                    <w14:srgbClr w14:val="000000">
                      <w14:alpha w14:val="100000"/>
                    </w14:srgbClr>
                  </w14:solidFill>
                </w14:textFill>
              </w:rPr>
              <w:t>|</w:t>
            </w:r>
            <w:r w:rsidR="00AC6609">
              <w:rPr>
                <w:rFonts w:ascii="Arial Narrow" w:hAnsi="Arial Narrow"/>
                <w:sz w:val="20"/>
                <w:szCs w:val="20"/>
                <w:vertAlign w:val="superscript"/>
              </w:rPr>
              <w:t>2</w:t>
            </w:r>
          </w:p>
        </w:tc>
        <w:tc>
          <w:tcPr>
            <w:tcW w:w="605" w:type="pct"/>
          </w:tcPr>
          <w:p w14:paraId="0FD07F20" w14:textId="13576472" w:rsidR="009D4BB0" w:rsidRPr="00F63ADD" w:rsidRDefault="00171878" w:rsidP="00B5169B">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332"/>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332"/>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332"/>
                <w14:textFill>
                  <w14:solidFill>
                    <w14:srgbClr w14:val="000000">
                      <w14:alpha w14:val="100000"/>
                    </w14:srgbClr>
                  </w14:solidFill>
                </w14:textFill>
              </w:rPr>
              <w:t>|</w:t>
            </w:r>
            <w:r w:rsidR="00AC6609">
              <w:rPr>
                <w:rFonts w:ascii="Arial Narrow" w:hAnsi="Arial Narrow"/>
                <w:sz w:val="20"/>
                <w:szCs w:val="20"/>
                <w:vertAlign w:val="superscript"/>
              </w:rPr>
              <w:t>4</w:t>
            </w:r>
          </w:p>
        </w:tc>
        <w:tc>
          <w:tcPr>
            <w:tcW w:w="607" w:type="pct"/>
          </w:tcPr>
          <w:p w14:paraId="4CA9AB64" w14:textId="79E491D7" w:rsidR="009D4BB0" w:rsidRPr="00F63ADD" w:rsidRDefault="00171878" w:rsidP="00B5169B">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331"/>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331"/>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331"/>
                <w14:textFill>
                  <w14:solidFill>
                    <w14:srgbClr w14:val="000000">
                      <w14:alpha w14:val="100000"/>
                    </w14:srgbClr>
                  </w14:solidFill>
                </w14:textFill>
              </w:rPr>
              <w:t>|</w:t>
            </w:r>
            <w:r w:rsidR="00AC6609">
              <w:rPr>
                <w:rFonts w:ascii="Arial Narrow" w:hAnsi="Arial Narrow"/>
                <w:sz w:val="20"/>
                <w:szCs w:val="20"/>
                <w:vertAlign w:val="superscript"/>
              </w:rPr>
              <w:t>8</w:t>
            </w:r>
          </w:p>
        </w:tc>
        <w:tc>
          <w:tcPr>
            <w:tcW w:w="682" w:type="pct"/>
          </w:tcPr>
          <w:p w14:paraId="24210115" w14:textId="54FE65F6" w:rsidR="009D4BB0" w:rsidRPr="00F63ADD" w:rsidRDefault="00171878" w:rsidP="00B5169B">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330"/>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330"/>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330"/>
                <w14:textFill>
                  <w14:solidFill>
                    <w14:srgbClr w14:val="000000">
                      <w14:alpha w14:val="100000"/>
                    </w14:srgbClr>
                  </w14:solidFill>
                </w14:textFill>
              </w:rPr>
              <w:t>|</w:t>
            </w:r>
            <w:r w:rsidR="00882ABE">
              <w:rPr>
                <w:rFonts w:ascii="Arial Narrow" w:hAnsi="Arial Narrow"/>
                <w:sz w:val="20"/>
                <w:szCs w:val="20"/>
                <w:vertAlign w:val="superscript"/>
              </w:rPr>
              <w:t>9</w:t>
            </w:r>
          </w:p>
        </w:tc>
        <w:tc>
          <w:tcPr>
            <w:tcW w:w="682" w:type="pct"/>
          </w:tcPr>
          <w:p w14:paraId="21334FBB" w14:textId="550CD9EE" w:rsidR="009D4BB0" w:rsidRPr="00F63ADD" w:rsidRDefault="00171878" w:rsidP="00B5169B">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329"/>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329"/>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329"/>
                <w14:textFill>
                  <w14:solidFill>
                    <w14:srgbClr w14:val="000000">
                      <w14:alpha w14:val="100000"/>
                    </w14:srgbClr>
                  </w14:solidFill>
                </w14:textFill>
              </w:rPr>
              <w:t>|</w:t>
            </w:r>
            <w:r w:rsidR="00AC6609">
              <w:rPr>
                <w:rFonts w:ascii="Arial Narrow" w:hAnsi="Arial Narrow"/>
                <w:sz w:val="20"/>
                <w:szCs w:val="20"/>
                <w:vertAlign w:val="superscript"/>
              </w:rPr>
              <w:t>3</w:t>
            </w:r>
          </w:p>
        </w:tc>
        <w:tc>
          <w:tcPr>
            <w:tcW w:w="682" w:type="pct"/>
          </w:tcPr>
          <w:p w14:paraId="48868F40" w14:textId="2C92AA8F" w:rsidR="009D4BB0" w:rsidRPr="00F63ADD" w:rsidRDefault="00171878" w:rsidP="00B5169B">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328"/>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328"/>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328"/>
                <w14:textFill>
                  <w14:solidFill>
                    <w14:srgbClr w14:val="000000">
                      <w14:alpha w14:val="100000"/>
                    </w14:srgbClr>
                  </w14:solidFill>
                </w14:textFill>
              </w:rPr>
              <w:t>|</w:t>
            </w:r>
            <w:r w:rsidR="00882ABE">
              <w:rPr>
                <w:rFonts w:ascii="Arial Narrow" w:hAnsi="Arial Narrow"/>
                <w:sz w:val="20"/>
                <w:szCs w:val="20"/>
                <w:vertAlign w:val="superscript"/>
              </w:rPr>
              <w:t>12</w:t>
            </w:r>
          </w:p>
        </w:tc>
        <w:tc>
          <w:tcPr>
            <w:tcW w:w="683" w:type="pct"/>
          </w:tcPr>
          <w:p w14:paraId="6D326DAD" w14:textId="5A959A39" w:rsidR="009D4BB0" w:rsidRPr="00F63ADD" w:rsidRDefault="00171878" w:rsidP="00B5169B">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327"/>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327"/>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327"/>
                <w14:textFill>
                  <w14:solidFill>
                    <w14:srgbClr w14:val="000000">
                      <w14:alpha w14:val="100000"/>
                    </w14:srgbClr>
                  </w14:solidFill>
                </w14:textFill>
              </w:rPr>
              <w:t>|</w:t>
            </w:r>
            <w:r w:rsidR="00AC6609">
              <w:rPr>
                <w:rFonts w:ascii="Arial Narrow" w:hAnsi="Arial Narrow"/>
                <w:sz w:val="20"/>
                <w:szCs w:val="20"/>
                <w:vertAlign w:val="superscript"/>
              </w:rPr>
              <w:t>7</w:t>
            </w:r>
          </w:p>
        </w:tc>
      </w:tr>
      <w:tr w:rsidR="00E03740" w:rsidRPr="00B5169B" w14:paraId="245E79A7" w14:textId="77777777" w:rsidTr="00F63ADD">
        <w:tc>
          <w:tcPr>
            <w:tcW w:w="604" w:type="pct"/>
            <w:tcBorders>
              <w:bottom w:val="single" w:sz="4" w:space="0" w:color="auto"/>
            </w:tcBorders>
          </w:tcPr>
          <w:p w14:paraId="09A81017" w14:textId="77777777" w:rsidR="009D4BB0" w:rsidRPr="00B5169B" w:rsidRDefault="009D4BB0" w:rsidP="00B5169B">
            <w:pPr>
              <w:pStyle w:val="NoSpacing"/>
              <w:keepNext/>
              <w:keepLines/>
              <w:rPr>
                <w:rFonts w:ascii="Arial Narrow" w:hAnsi="Arial Narrow"/>
                <w:sz w:val="20"/>
                <w:szCs w:val="20"/>
              </w:rPr>
            </w:pPr>
            <w:r w:rsidRPr="00B5169B">
              <w:rPr>
                <w:rFonts w:ascii="Arial Narrow" w:hAnsi="Arial Narrow"/>
                <w:sz w:val="20"/>
                <w:szCs w:val="20"/>
              </w:rPr>
              <w:t>Growth</w:t>
            </w:r>
          </w:p>
        </w:tc>
        <w:tc>
          <w:tcPr>
            <w:tcW w:w="456" w:type="pct"/>
            <w:tcBorders>
              <w:bottom w:val="single" w:sz="4" w:space="0" w:color="auto"/>
            </w:tcBorders>
          </w:tcPr>
          <w:p w14:paraId="0F7E01C0" w14:textId="77777777" w:rsidR="009D4BB0" w:rsidRPr="00B5169B" w:rsidRDefault="009D4BB0" w:rsidP="00B5169B">
            <w:pPr>
              <w:pStyle w:val="NoSpacing"/>
              <w:keepNext/>
              <w:keepLines/>
              <w:rPr>
                <w:rFonts w:ascii="Arial Narrow" w:hAnsi="Arial Narrow"/>
                <w:sz w:val="20"/>
                <w:szCs w:val="20"/>
              </w:rPr>
            </w:pPr>
          </w:p>
        </w:tc>
        <w:tc>
          <w:tcPr>
            <w:tcW w:w="605" w:type="pct"/>
            <w:tcBorders>
              <w:bottom w:val="single" w:sz="4" w:space="0" w:color="auto"/>
            </w:tcBorders>
          </w:tcPr>
          <w:p w14:paraId="7015C97C" w14:textId="77777777" w:rsidR="009D4BB0" w:rsidRPr="00B5169B" w:rsidRDefault="009D4BB0" w:rsidP="00B5169B">
            <w:pPr>
              <w:pStyle w:val="NoSpacing"/>
              <w:keepNext/>
              <w:keepLines/>
              <w:rPr>
                <w:rFonts w:ascii="Arial Narrow" w:hAnsi="Arial Narrow"/>
                <w:sz w:val="20"/>
                <w:szCs w:val="20"/>
              </w:rPr>
            </w:pPr>
            <w:r w:rsidRPr="00B5169B">
              <w:rPr>
                <w:rFonts w:ascii="Arial Narrow" w:hAnsi="Arial Narrow"/>
                <w:sz w:val="20"/>
                <w:szCs w:val="20"/>
              </w:rPr>
              <w:t>121%</w:t>
            </w:r>
          </w:p>
        </w:tc>
        <w:tc>
          <w:tcPr>
            <w:tcW w:w="607" w:type="pct"/>
            <w:tcBorders>
              <w:bottom w:val="single" w:sz="4" w:space="0" w:color="auto"/>
            </w:tcBorders>
          </w:tcPr>
          <w:p w14:paraId="0EDF96BB" w14:textId="77777777" w:rsidR="009D4BB0" w:rsidRPr="00B5169B" w:rsidRDefault="009D4BB0" w:rsidP="00B5169B">
            <w:pPr>
              <w:pStyle w:val="NoSpacing"/>
              <w:keepNext/>
              <w:keepLines/>
              <w:rPr>
                <w:rFonts w:ascii="Arial Narrow" w:hAnsi="Arial Narrow"/>
                <w:sz w:val="20"/>
                <w:szCs w:val="20"/>
              </w:rPr>
            </w:pPr>
            <w:r w:rsidRPr="00B5169B">
              <w:rPr>
                <w:rFonts w:ascii="Arial Narrow" w:hAnsi="Arial Narrow"/>
                <w:sz w:val="20"/>
                <w:szCs w:val="20"/>
              </w:rPr>
              <w:t>59%</w:t>
            </w:r>
          </w:p>
        </w:tc>
        <w:tc>
          <w:tcPr>
            <w:tcW w:w="682" w:type="pct"/>
            <w:tcBorders>
              <w:bottom w:val="single" w:sz="4" w:space="0" w:color="auto"/>
            </w:tcBorders>
          </w:tcPr>
          <w:p w14:paraId="32A64100" w14:textId="77777777" w:rsidR="009D4BB0" w:rsidRPr="00B5169B" w:rsidRDefault="009D4BB0" w:rsidP="00B5169B">
            <w:pPr>
              <w:pStyle w:val="NoSpacing"/>
              <w:keepNext/>
              <w:keepLines/>
              <w:rPr>
                <w:rFonts w:ascii="Arial Narrow" w:hAnsi="Arial Narrow"/>
                <w:sz w:val="20"/>
                <w:szCs w:val="20"/>
              </w:rPr>
            </w:pPr>
            <w:r w:rsidRPr="00B5169B">
              <w:rPr>
                <w:rFonts w:ascii="Arial Narrow" w:hAnsi="Arial Narrow"/>
                <w:sz w:val="20"/>
                <w:szCs w:val="20"/>
              </w:rPr>
              <w:t>43%</w:t>
            </w:r>
          </w:p>
        </w:tc>
        <w:tc>
          <w:tcPr>
            <w:tcW w:w="682" w:type="pct"/>
            <w:tcBorders>
              <w:bottom w:val="single" w:sz="4" w:space="0" w:color="auto"/>
            </w:tcBorders>
          </w:tcPr>
          <w:p w14:paraId="2F187844" w14:textId="77777777" w:rsidR="009D4BB0" w:rsidRPr="00B5169B" w:rsidRDefault="009D4BB0" w:rsidP="00B5169B">
            <w:pPr>
              <w:pStyle w:val="NoSpacing"/>
              <w:keepNext/>
              <w:keepLines/>
              <w:rPr>
                <w:rFonts w:ascii="Arial Narrow" w:hAnsi="Arial Narrow"/>
                <w:sz w:val="20"/>
                <w:szCs w:val="20"/>
              </w:rPr>
            </w:pPr>
            <w:r w:rsidRPr="00B5169B">
              <w:rPr>
                <w:rFonts w:ascii="Arial Narrow" w:hAnsi="Arial Narrow"/>
                <w:sz w:val="20"/>
                <w:szCs w:val="20"/>
              </w:rPr>
              <w:t>31%</w:t>
            </w:r>
          </w:p>
        </w:tc>
        <w:tc>
          <w:tcPr>
            <w:tcW w:w="682" w:type="pct"/>
            <w:tcBorders>
              <w:bottom w:val="single" w:sz="4" w:space="0" w:color="auto"/>
            </w:tcBorders>
          </w:tcPr>
          <w:p w14:paraId="58CA8552" w14:textId="77777777" w:rsidR="009D4BB0" w:rsidRPr="00B5169B" w:rsidRDefault="009D4BB0" w:rsidP="00B5169B">
            <w:pPr>
              <w:pStyle w:val="NoSpacing"/>
              <w:keepNext/>
              <w:keepLines/>
              <w:rPr>
                <w:rFonts w:ascii="Arial Narrow" w:hAnsi="Arial Narrow"/>
                <w:sz w:val="20"/>
                <w:szCs w:val="20"/>
              </w:rPr>
            </w:pPr>
            <w:r w:rsidRPr="00B5169B">
              <w:rPr>
                <w:rFonts w:ascii="Arial Narrow" w:hAnsi="Arial Narrow"/>
                <w:sz w:val="20"/>
                <w:szCs w:val="20"/>
              </w:rPr>
              <w:t>20%</w:t>
            </w:r>
          </w:p>
        </w:tc>
        <w:tc>
          <w:tcPr>
            <w:tcW w:w="683" w:type="pct"/>
            <w:tcBorders>
              <w:bottom w:val="single" w:sz="4" w:space="0" w:color="auto"/>
            </w:tcBorders>
          </w:tcPr>
          <w:p w14:paraId="6C69729A" w14:textId="77777777" w:rsidR="009D4BB0" w:rsidRPr="00B5169B" w:rsidRDefault="009D4BB0" w:rsidP="00B5169B">
            <w:pPr>
              <w:pStyle w:val="NoSpacing"/>
              <w:keepNext/>
              <w:keepLines/>
              <w:rPr>
                <w:rFonts w:ascii="Arial Narrow" w:hAnsi="Arial Narrow"/>
                <w:sz w:val="20"/>
                <w:szCs w:val="20"/>
              </w:rPr>
            </w:pPr>
            <w:r w:rsidRPr="00B5169B">
              <w:rPr>
                <w:rFonts w:ascii="Arial Narrow" w:hAnsi="Arial Narrow"/>
                <w:sz w:val="20"/>
                <w:szCs w:val="20"/>
              </w:rPr>
              <w:t>14%</w:t>
            </w:r>
          </w:p>
        </w:tc>
      </w:tr>
      <w:tr w:rsidR="009D4BB0" w:rsidRPr="00B5169B" w14:paraId="2B03B524" w14:textId="77777777" w:rsidTr="005802B6">
        <w:tc>
          <w:tcPr>
            <w:tcW w:w="5000" w:type="pct"/>
            <w:gridSpan w:val="8"/>
            <w:tcBorders>
              <w:top w:val="single" w:sz="4" w:space="0" w:color="auto"/>
              <w:left w:val="single" w:sz="4" w:space="0" w:color="auto"/>
              <w:bottom w:val="single" w:sz="4" w:space="0" w:color="auto"/>
              <w:right w:val="single" w:sz="4" w:space="0" w:color="auto"/>
            </w:tcBorders>
          </w:tcPr>
          <w:p w14:paraId="576DD14F" w14:textId="41B37F2A" w:rsidR="009D4BB0" w:rsidRPr="00B5169B" w:rsidRDefault="009D4BB0" w:rsidP="00B5169B">
            <w:pPr>
              <w:pStyle w:val="NoSpacing"/>
              <w:keepNext/>
              <w:keepLines/>
              <w:rPr>
                <w:rFonts w:ascii="Arial Narrow" w:hAnsi="Arial Narrow"/>
                <w:b/>
                <w:bCs/>
                <w:sz w:val="20"/>
                <w:szCs w:val="20"/>
              </w:rPr>
            </w:pPr>
            <w:r w:rsidRPr="00B5169B">
              <w:rPr>
                <w:rFonts w:ascii="Arial Narrow" w:hAnsi="Arial Narrow"/>
                <w:b/>
                <w:bCs/>
                <w:sz w:val="20"/>
                <w:szCs w:val="20"/>
              </w:rPr>
              <w:t xml:space="preserve">Ritalin LA scripts and </w:t>
            </w:r>
            <w:r w:rsidR="00E2749C">
              <w:rPr>
                <w:rFonts w:ascii="Arial Narrow" w:hAnsi="Arial Narrow"/>
                <w:b/>
                <w:bCs/>
                <w:sz w:val="20"/>
                <w:szCs w:val="20"/>
              </w:rPr>
              <w:t>LDX</w:t>
            </w:r>
            <w:r w:rsidR="00A71498" w:rsidRPr="00B5169B">
              <w:rPr>
                <w:rFonts w:ascii="Arial Narrow" w:hAnsi="Arial Narrow"/>
                <w:b/>
                <w:bCs/>
                <w:sz w:val="20"/>
                <w:szCs w:val="20"/>
              </w:rPr>
              <w:t xml:space="preserve"> </w:t>
            </w:r>
            <w:r w:rsidRPr="00B5169B">
              <w:rPr>
                <w:rFonts w:ascii="Arial Narrow" w:hAnsi="Arial Narrow"/>
                <w:b/>
                <w:bCs/>
                <w:sz w:val="20"/>
                <w:szCs w:val="20"/>
              </w:rPr>
              <w:t>scripts displaced</w:t>
            </w:r>
          </w:p>
        </w:tc>
      </w:tr>
      <w:tr w:rsidR="00E03740" w:rsidRPr="00B5169B" w14:paraId="1A4ECAD1" w14:textId="77777777" w:rsidTr="00F63ADD">
        <w:tc>
          <w:tcPr>
            <w:tcW w:w="604" w:type="pct"/>
          </w:tcPr>
          <w:p w14:paraId="48490011" w14:textId="77777777" w:rsidR="009D4BB0" w:rsidRPr="00B5169B" w:rsidRDefault="009D4BB0" w:rsidP="00B5169B">
            <w:pPr>
              <w:pStyle w:val="NoSpacing"/>
              <w:keepNext/>
              <w:keepLines/>
              <w:rPr>
                <w:rFonts w:ascii="Arial Narrow" w:hAnsi="Arial Narrow"/>
                <w:sz w:val="20"/>
                <w:szCs w:val="20"/>
              </w:rPr>
            </w:pPr>
            <w:r w:rsidRPr="00B5169B">
              <w:rPr>
                <w:rFonts w:ascii="Arial Narrow" w:hAnsi="Arial Narrow"/>
                <w:sz w:val="20"/>
                <w:szCs w:val="20"/>
              </w:rPr>
              <w:t>Ritalin LA scripts</w:t>
            </w:r>
          </w:p>
        </w:tc>
        <w:tc>
          <w:tcPr>
            <w:tcW w:w="456" w:type="pct"/>
            <w:tcBorders>
              <w:top w:val="single" w:sz="4" w:space="0" w:color="auto"/>
              <w:left w:val="single" w:sz="4" w:space="0" w:color="auto"/>
              <w:bottom w:val="single" w:sz="4" w:space="0" w:color="auto"/>
              <w:right w:val="single" w:sz="4" w:space="0" w:color="auto"/>
            </w:tcBorders>
          </w:tcPr>
          <w:p w14:paraId="33946BC9" w14:textId="77777777" w:rsidR="009D4BB0" w:rsidRPr="00B5169B" w:rsidRDefault="009D4BB0" w:rsidP="00B5169B">
            <w:pPr>
              <w:pStyle w:val="NoSpacing"/>
              <w:keepNext/>
              <w:keepLines/>
              <w:rPr>
                <w:rFonts w:ascii="Arial Narrow" w:hAnsi="Arial Narrow"/>
                <w:sz w:val="20"/>
                <w:szCs w:val="20"/>
              </w:rPr>
            </w:pPr>
          </w:p>
        </w:tc>
        <w:tc>
          <w:tcPr>
            <w:tcW w:w="605" w:type="pct"/>
          </w:tcPr>
          <w:p w14:paraId="5FF7CF2A" w14:textId="79CA8F0B" w:rsidR="009D4BB0" w:rsidRPr="00F63ADD" w:rsidRDefault="00171878" w:rsidP="00B5169B">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326"/>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326"/>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326"/>
                <w14:textFill>
                  <w14:solidFill>
                    <w14:srgbClr w14:val="000000">
                      <w14:alpha w14:val="100000"/>
                    </w14:srgbClr>
                  </w14:solidFill>
                </w14:textFill>
              </w:rPr>
              <w:t>|</w:t>
            </w:r>
            <w:r w:rsidR="00AC6609">
              <w:rPr>
                <w:rFonts w:ascii="Arial Narrow" w:hAnsi="Arial Narrow"/>
                <w:sz w:val="20"/>
                <w:szCs w:val="20"/>
                <w:vertAlign w:val="superscript"/>
              </w:rPr>
              <w:t>5</w:t>
            </w:r>
            <w:r w:rsidRPr="00171878">
              <w:rPr>
                <w:rFonts w:ascii="Arial Narrow" w:hAnsi="Arial Narrow"/>
                <w:color w:val="000000"/>
                <w:spacing w:val="9"/>
                <w:sz w:val="20"/>
                <w:szCs w:val="20"/>
                <w:shd w:val="solid" w:color="000000" w:fill="000000"/>
                <w:fitText w:val="310" w:id="-1504462325"/>
                <w14:textFill>
                  <w14:solidFill>
                    <w14:srgbClr w14:val="000000">
                      <w14:alpha w14:val="100000"/>
                    </w14:srgbClr>
                  </w14:solidFill>
                </w14:textFill>
              </w:rPr>
              <w:t>||  |</w:t>
            </w:r>
            <w:r w:rsidRPr="00171878">
              <w:rPr>
                <w:rFonts w:ascii="Arial Narrow" w:hAnsi="Arial Narrow"/>
                <w:color w:val="000000"/>
                <w:spacing w:val="4"/>
                <w:sz w:val="20"/>
                <w:szCs w:val="20"/>
                <w:shd w:val="solid" w:color="000000" w:fill="000000"/>
                <w:fitText w:val="310" w:id="-1504462325"/>
                <w14:textFill>
                  <w14:solidFill>
                    <w14:srgbClr w14:val="000000">
                      <w14:alpha w14:val="100000"/>
                    </w14:srgbClr>
                  </w14:solidFill>
                </w14:textFill>
              </w:rPr>
              <w:t>|</w:t>
            </w:r>
          </w:p>
        </w:tc>
        <w:tc>
          <w:tcPr>
            <w:tcW w:w="607" w:type="pct"/>
          </w:tcPr>
          <w:p w14:paraId="40D37399" w14:textId="4D22443C" w:rsidR="009D4BB0" w:rsidRPr="00F63ADD" w:rsidRDefault="00171878" w:rsidP="00B5169B">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324"/>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324"/>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324"/>
                <w14:textFill>
                  <w14:solidFill>
                    <w14:srgbClr w14:val="000000">
                      <w14:alpha w14:val="100000"/>
                    </w14:srgbClr>
                  </w14:solidFill>
                </w14:textFill>
              </w:rPr>
              <w:t>|</w:t>
            </w:r>
            <w:r w:rsidR="00AC6609">
              <w:rPr>
                <w:rFonts w:ascii="Arial Narrow" w:hAnsi="Arial Narrow"/>
                <w:sz w:val="20"/>
                <w:szCs w:val="20"/>
                <w:vertAlign w:val="superscript"/>
              </w:rPr>
              <w:t>2</w:t>
            </w:r>
            <w:r w:rsidRPr="00171878">
              <w:rPr>
                <w:rFonts w:ascii="Arial Narrow" w:hAnsi="Arial Narrow"/>
                <w:color w:val="000000"/>
                <w:spacing w:val="9"/>
                <w:sz w:val="20"/>
                <w:szCs w:val="20"/>
                <w:shd w:val="solid" w:color="000000" w:fill="000000"/>
                <w:fitText w:val="310" w:id="-1504462323"/>
                <w14:textFill>
                  <w14:solidFill>
                    <w14:srgbClr w14:val="000000">
                      <w14:alpha w14:val="100000"/>
                    </w14:srgbClr>
                  </w14:solidFill>
                </w14:textFill>
              </w:rPr>
              <w:t>||  |</w:t>
            </w:r>
            <w:r w:rsidRPr="00171878">
              <w:rPr>
                <w:rFonts w:ascii="Arial Narrow" w:hAnsi="Arial Narrow"/>
                <w:color w:val="000000"/>
                <w:spacing w:val="4"/>
                <w:sz w:val="20"/>
                <w:szCs w:val="20"/>
                <w:shd w:val="solid" w:color="000000" w:fill="000000"/>
                <w:fitText w:val="310" w:id="-1504462323"/>
                <w14:textFill>
                  <w14:solidFill>
                    <w14:srgbClr w14:val="000000">
                      <w14:alpha w14:val="100000"/>
                    </w14:srgbClr>
                  </w14:solidFill>
                </w14:textFill>
              </w:rPr>
              <w:t>|</w:t>
            </w:r>
          </w:p>
        </w:tc>
        <w:tc>
          <w:tcPr>
            <w:tcW w:w="682" w:type="pct"/>
          </w:tcPr>
          <w:p w14:paraId="0B06794B" w14:textId="76A67684" w:rsidR="009D4BB0" w:rsidRPr="00F63ADD" w:rsidRDefault="00171878" w:rsidP="00B5169B">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322"/>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322"/>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322"/>
                <w14:textFill>
                  <w14:solidFill>
                    <w14:srgbClr w14:val="000000">
                      <w14:alpha w14:val="100000"/>
                    </w14:srgbClr>
                  </w14:solidFill>
                </w14:textFill>
              </w:rPr>
              <w:t>|</w:t>
            </w:r>
            <w:r w:rsidR="00AC6609">
              <w:rPr>
                <w:rFonts w:ascii="Arial Narrow" w:hAnsi="Arial Narrow"/>
                <w:sz w:val="20"/>
                <w:szCs w:val="20"/>
                <w:vertAlign w:val="superscript"/>
              </w:rPr>
              <w:t>4</w:t>
            </w:r>
            <w:r w:rsidRPr="00171878">
              <w:rPr>
                <w:rFonts w:ascii="Arial Narrow" w:hAnsi="Arial Narrow"/>
                <w:color w:val="000000"/>
                <w:spacing w:val="9"/>
                <w:sz w:val="20"/>
                <w:szCs w:val="20"/>
                <w:shd w:val="solid" w:color="000000" w:fill="000000"/>
                <w:fitText w:val="310" w:id="-1504462321"/>
                <w14:textFill>
                  <w14:solidFill>
                    <w14:srgbClr w14:val="000000">
                      <w14:alpha w14:val="100000"/>
                    </w14:srgbClr>
                  </w14:solidFill>
                </w14:textFill>
              </w:rPr>
              <w:t>||  |</w:t>
            </w:r>
            <w:r w:rsidRPr="00171878">
              <w:rPr>
                <w:rFonts w:ascii="Arial Narrow" w:hAnsi="Arial Narrow"/>
                <w:color w:val="000000"/>
                <w:spacing w:val="4"/>
                <w:sz w:val="20"/>
                <w:szCs w:val="20"/>
                <w:shd w:val="solid" w:color="000000" w:fill="000000"/>
                <w:fitText w:val="310" w:id="-1504462321"/>
                <w14:textFill>
                  <w14:solidFill>
                    <w14:srgbClr w14:val="000000">
                      <w14:alpha w14:val="100000"/>
                    </w14:srgbClr>
                  </w14:solidFill>
                </w14:textFill>
              </w:rPr>
              <w:t>|</w:t>
            </w:r>
          </w:p>
        </w:tc>
        <w:tc>
          <w:tcPr>
            <w:tcW w:w="682" w:type="pct"/>
          </w:tcPr>
          <w:p w14:paraId="1267FB61" w14:textId="457C5062" w:rsidR="009D4BB0" w:rsidRPr="00F63ADD" w:rsidRDefault="00171878" w:rsidP="00B5169B">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320"/>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320"/>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320"/>
                <w14:textFill>
                  <w14:solidFill>
                    <w14:srgbClr w14:val="000000">
                      <w14:alpha w14:val="100000"/>
                    </w14:srgbClr>
                  </w14:solidFill>
                </w14:textFill>
              </w:rPr>
              <w:t>|</w:t>
            </w:r>
            <w:r w:rsidR="00882ABE">
              <w:rPr>
                <w:rFonts w:ascii="Arial Narrow" w:hAnsi="Arial Narrow"/>
                <w:sz w:val="20"/>
                <w:szCs w:val="20"/>
                <w:vertAlign w:val="superscript"/>
              </w:rPr>
              <w:t>8</w:t>
            </w:r>
          </w:p>
        </w:tc>
        <w:tc>
          <w:tcPr>
            <w:tcW w:w="682" w:type="pct"/>
          </w:tcPr>
          <w:p w14:paraId="3A237681" w14:textId="21C37B9F" w:rsidR="009D4BB0" w:rsidRPr="00F63ADD" w:rsidRDefault="00171878" w:rsidP="00B5169B">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336"/>
                <w14:textFill>
                  <w14:solidFill>
                    <w14:srgbClr w14:val="000000">
                      <w14:alpha w14:val="100000"/>
                    </w14:srgbClr>
                  </w14:solidFill>
                </w14:textFill>
              </w:rPr>
              <w:t>||  |</w:t>
            </w:r>
            <w:r w:rsidRPr="00171878">
              <w:rPr>
                <w:rFonts w:ascii="Arial Narrow" w:hAnsi="Arial Narrow"/>
                <w:color w:val="000000"/>
                <w:spacing w:val="4"/>
                <w:sz w:val="20"/>
                <w:szCs w:val="20"/>
                <w:shd w:val="solid" w:color="000000" w:fill="000000"/>
                <w:fitText w:val="310" w:id="-1504462336"/>
                <w14:textFill>
                  <w14:solidFill>
                    <w14:srgbClr w14:val="000000">
                      <w14:alpha w14:val="100000"/>
                    </w14:srgbClr>
                  </w14:solidFill>
                </w14:textFill>
              </w:rPr>
              <w:t>|</w:t>
            </w:r>
            <w:r w:rsidR="00882ABE">
              <w:rPr>
                <w:rFonts w:ascii="Arial Narrow" w:hAnsi="Arial Narrow"/>
                <w:sz w:val="20"/>
                <w:szCs w:val="20"/>
                <w:vertAlign w:val="superscript"/>
              </w:rPr>
              <w:t>8</w:t>
            </w:r>
            <w:r w:rsidRPr="00171878">
              <w:rPr>
                <w:rFonts w:ascii="Arial Narrow" w:hAnsi="Arial Narrow"/>
                <w:color w:val="000000"/>
                <w:spacing w:val="9"/>
                <w:sz w:val="20"/>
                <w:szCs w:val="20"/>
                <w:shd w:val="solid" w:color="000000" w:fill="000000"/>
                <w:fitText w:val="310" w:id="-1504462335"/>
                <w14:textFill>
                  <w14:solidFill>
                    <w14:srgbClr w14:val="000000">
                      <w14:alpha w14:val="100000"/>
                    </w14:srgbClr>
                  </w14:solidFill>
                </w14:textFill>
              </w:rPr>
              <w:t>||  |</w:t>
            </w:r>
            <w:r w:rsidRPr="00171878">
              <w:rPr>
                <w:rFonts w:ascii="Arial Narrow" w:hAnsi="Arial Narrow"/>
                <w:color w:val="000000"/>
                <w:spacing w:val="4"/>
                <w:sz w:val="20"/>
                <w:szCs w:val="20"/>
                <w:shd w:val="solid" w:color="000000" w:fill="000000"/>
                <w:fitText w:val="310" w:id="-1504462335"/>
                <w14:textFill>
                  <w14:solidFill>
                    <w14:srgbClr w14:val="000000">
                      <w14:alpha w14:val="100000"/>
                    </w14:srgbClr>
                  </w14:solidFill>
                </w14:textFill>
              </w:rPr>
              <w:t>|</w:t>
            </w:r>
          </w:p>
        </w:tc>
        <w:tc>
          <w:tcPr>
            <w:tcW w:w="683" w:type="pct"/>
          </w:tcPr>
          <w:p w14:paraId="7D860A87" w14:textId="4CAC7777" w:rsidR="009D4BB0" w:rsidRPr="00F63ADD" w:rsidRDefault="00171878" w:rsidP="00B5169B">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334"/>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334"/>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334"/>
                <w14:textFill>
                  <w14:solidFill>
                    <w14:srgbClr w14:val="000000">
                      <w14:alpha w14:val="100000"/>
                    </w14:srgbClr>
                  </w14:solidFill>
                </w14:textFill>
              </w:rPr>
              <w:t>|</w:t>
            </w:r>
            <w:r w:rsidR="00AC6609" w:rsidRPr="006822AE">
              <w:rPr>
                <w:rFonts w:ascii="Arial Narrow" w:hAnsi="Arial Narrow"/>
                <w:sz w:val="20"/>
                <w:szCs w:val="20"/>
                <w:vertAlign w:val="superscript"/>
              </w:rPr>
              <w:t>1</w:t>
            </w:r>
            <w:r w:rsidRPr="00171878">
              <w:rPr>
                <w:rFonts w:ascii="Arial Narrow" w:hAnsi="Arial Narrow"/>
                <w:color w:val="000000"/>
                <w:spacing w:val="9"/>
                <w:sz w:val="20"/>
                <w:szCs w:val="20"/>
                <w:shd w:val="solid" w:color="000000" w:fill="000000"/>
                <w:fitText w:val="310" w:id="-1504462333"/>
                <w14:textFill>
                  <w14:solidFill>
                    <w14:srgbClr w14:val="000000">
                      <w14:alpha w14:val="100000"/>
                    </w14:srgbClr>
                  </w14:solidFill>
                </w14:textFill>
              </w:rPr>
              <w:t>||  |</w:t>
            </w:r>
            <w:r w:rsidRPr="00171878">
              <w:rPr>
                <w:rFonts w:ascii="Arial Narrow" w:hAnsi="Arial Narrow"/>
                <w:color w:val="000000"/>
                <w:spacing w:val="4"/>
                <w:sz w:val="20"/>
                <w:szCs w:val="20"/>
                <w:shd w:val="solid" w:color="000000" w:fill="000000"/>
                <w:fitText w:val="310" w:id="-1504462333"/>
                <w14:textFill>
                  <w14:solidFill>
                    <w14:srgbClr w14:val="000000">
                      <w14:alpha w14:val="100000"/>
                    </w14:srgbClr>
                  </w14:solidFill>
                </w14:textFill>
              </w:rPr>
              <w:t>|</w:t>
            </w:r>
          </w:p>
        </w:tc>
      </w:tr>
      <w:tr w:rsidR="00E03740" w:rsidRPr="00B5169B" w14:paraId="751C0D27" w14:textId="77777777" w:rsidTr="00F63ADD">
        <w:tc>
          <w:tcPr>
            <w:tcW w:w="604" w:type="pct"/>
          </w:tcPr>
          <w:p w14:paraId="5BC76B72" w14:textId="584C549A" w:rsidR="009D4BB0" w:rsidRPr="00B5169B" w:rsidRDefault="00E2749C" w:rsidP="00B5169B">
            <w:pPr>
              <w:pStyle w:val="NoSpacing"/>
              <w:keepNext/>
              <w:keepLines/>
              <w:rPr>
                <w:rFonts w:ascii="Arial Narrow" w:hAnsi="Arial Narrow"/>
                <w:sz w:val="20"/>
                <w:szCs w:val="20"/>
              </w:rPr>
            </w:pPr>
            <w:r>
              <w:rPr>
                <w:rFonts w:ascii="Arial Narrow" w:hAnsi="Arial Narrow"/>
                <w:sz w:val="20"/>
                <w:szCs w:val="20"/>
              </w:rPr>
              <w:t>LDX</w:t>
            </w:r>
            <w:r w:rsidR="00A71498" w:rsidRPr="00B5169B">
              <w:rPr>
                <w:rFonts w:ascii="Arial Narrow" w:hAnsi="Arial Narrow"/>
                <w:sz w:val="20"/>
                <w:szCs w:val="20"/>
              </w:rPr>
              <w:t xml:space="preserve"> </w:t>
            </w:r>
            <w:r w:rsidR="009D4BB0" w:rsidRPr="00B5169B">
              <w:rPr>
                <w:rFonts w:ascii="Arial Narrow" w:hAnsi="Arial Narrow"/>
                <w:sz w:val="20"/>
                <w:szCs w:val="20"/>
              </w:rPr>
              <w:t>scripts displaced</w:t>
            </w:r>
          </w:p>
        </w:tc>
        <w:tc>
          <w:tcPr>
            <w:tcW w:w="456" w:type="pct"/>
            <w:tcBorders>
              <w:top w:val="single" w:sz="4" w:space="0" w:color="auto"/>
              <w:left w:val="single" w:sz="4" w:space="0" w:color="auto"/>
              <w:bottom w:val="single" w:sz="4" w:space="0" w:color="auto"/>
              <w:right w:val="single" w:sz="4" w:space="0" w:color="auto"/>
            </w:tcBorders>
          </w:tcPr>
          <w:p w14:paraId="0C71E51C" w14:textId="77777777" w:rsidR="009D4BB0" w:rsidRPr="00B5169B" w:rsidRDefault="009D4BB0" w:rsidP="00B5169B">
            <w:pPr>
              <w:pStyle w:val="NoSpacing"/>
              <w:keepNext/>
              <w:keepLines/>
              <w:rPr>
                <w:rFonts w:ascii="Arial Narrow" w:hAnsi="Arial Narrow"/>
                <w:sz w:val="20"/>
                <w:szCs w:val="20"/>
              </w:rPr>
            </w:pPr>
          </w:p>
        </w:tc>
        <w:tc>
          <w:tcPr>
            <w:tcW w:w="605" w:type="pct"/>
          </w:tcPr>
          <w:p w14:paraId="086F1DD8" w14:textId="4BEB5132" w:rsidR="009D4BB0" w:rsidRPr="00F63ADD" w:rsidRDefault="00171878" w:rsidP="00B5169B">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332"/>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332"/>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332"/>
                <w14:textFill>
                  <w14:solidFill>
                    <w14:srgbClr w14:val="000000">
                      <w14:alpha w14:val="100000"/>
                    </w14:srgbClr>
                  </w14:solidFill>
                </w14:textFill>
              </w:rPr>
              <w:t>|</w:t>
            </w:r>
            <w:r w:rsidR="00AC6609">
              <w:rPr>
                <w:rFonts w:ascii="Arial Narrow" w:hAnsi="Arial Narrow"/>
                <w:sz w:val="20"/>
                <w:szCs w:val="20"/>
                <w:vertAlign w:val="superscript"/>
              </w:rPr>
              <w:t>5</w:t>
            </w:r>
            <w:r w:rsidRPr="00171878">
              <w:rPr>
                <w:rFonts w:ascii="Arial Narrow" w:hAnsi="Arial Narrow"/>
                <w:color w:val="000000"/>
                <w:spacing w:val="9"/>
                <w:sz w:val="20"/>
                <w:szCs w:val="20"/>
                <w:shd w:val="solid" w:color="000000" w:fill="000000"/>
                <w:fitText w:val="310" w:id="-1504462331"/>
                <w14:textFill>
                  <w14:solidFill>
                    <w14:srgbClr w14:val="000000">
                      <w14:alpha w14:val="100000"/>
                    </w14:srgbClr>
                  </w14:solidFill>
                </w14:textFill>
              </w:rPr>
              <w:t>||  |</w:t>
            </w:r>
            <w:r w:rsidRPr="00171878">
              <w:rPr>
                <w:rFonts w:ascii="Arial Narrow" w:hAnsi="Arial Narrow"/>
                <w:color w:val="000000"/>
                <w:spacing w:val="4"/>
                <w:sz w:val="20"/>
                <w:szCs w:val="20"/>
                <w:shd w:val="solid" w:color="000000" w:fill="000000"/>
                <w:fitText w:val="310" w:id="-1504462331"/>
                <w14:textFill>
                  <w14:solidFill>
                    <w14:srgbClr w14:val="000000">
                      <w14:alpha w14:val="100000"/>
                    </w14:srgbClr>
                  </w14:solidFill>
                </w14:textFill>
              </w:rPr>
              <w:t>|</w:t>
            </w:r>
          </w:p>
        </w:tc>
        <w:tc>
          <w:tcPr>
            <w:tcW w:w="607" w:type="pct"/>
          </w:tcPr>
          <w:p w14:paraId="29D8A390" w14:textId="44BF655C" w:rsidR="009D4BB0" w:rsidRPr="00F63ADD" w:rsidRDefault="00171878" w:rsidP="00B5169B">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330"/>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330"/>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330"/>
                <w14:textFill>
                  <w14:solidFill>
                    <w14:srgbClr w14:val="000000">
                      <w14:alpha w14:val="100000"/>
                    </w14:srgbClr>
                  </w14:solidFill>
                </w14:textFill>
              </w:rPr>
              <w:t>|</w:t>
            </w:r>
            <w:r w:rsidR="00AC6609">
              <w:rPr>
                <w:rFonts w:ascii="Arial Narrow" w:hAnsi="Arial Narrow"/>
                <w:sz w:val="20"/>
                <w:szCs w:val="20"/>
                <w:vertAlign w:val="superscript"/>
              </w:rPr>
              <w:t>2</w:t>
            </w:r>
            <w:r w:rsidRPr="00171878">
              <w:rPr>
                <w:rFonts w:ascii="Arial Narrow" w:hAnsi="Arial Narrow"/>
                <w:color w:val="000000"/>
                <w:spacing w:val="9"/>
                <w:sz w:val="20"/>
                <w:szCs w:val="20"/>
                <w:shd w:val="solid" w:color="000000" w:fill="000000"/>
                <w:fitText w:val="310" w:id="-1504462329"/>
                <w14:textFill>
                  <w14:solidFill>
                    <w14:srgbClr w14:val="000000">
                      <w14:alpha w14:val="100000"/>
                    </w14:srgbClr>
                  </w14:solidFill>
                </w14:textFill>
              </w:rPr>
              <w:t>||  |</w:t>
            </w:r>
            <w:r w:rsidRPr="00171878">
              <w:rPr>
                <w:rFonts w:ascii="Arial Narrow" w:hAnsi="Arial Narrow"/>
                <w:color w:val="000000"/>
                <w:spacing w:val="4"/>
                <w:sz w:val="20"/>
                <w:szCs w:val="20"/>
                <w:shd w:val="solid" w:color="000000" w:fill="000000"/>
                <w:fitText w:val="310" w:id="-1504462329"/>
                <w14:textFill>
                  <w14:solidFill>
                    <w14:srgbClr w14:val="000000">
                      <w14:alpha w14:val="100000"/>
                    </w14:srgbClr>
                  </w14:solidFill>
                </w14:textFill>
              </w:rPr>
              <w:t>|</w:t>
            </w:r>
          </w:p>
        </w:tc>
        <w:tc>
          <w:tcPr>
            <w:tcW w:w="682" w:type="pct"/>
          </w:tcPr>
          <w:p w14:paraId="770798B6" w14:textId="56AE527D" w:rsidR="009D4BB0" w:rsidRPr="00F63ADD" w:rsidRDefault="00171878" w:rsidP="00B5169B">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328"/>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328"/>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328"/>
                <w14:textFill>
                  <w14:solidFill>
                    <w14:srgbClr w14:val="000000">
                      <w14:alpha w14:val="100000"/>
                    </w14:srgbClr>
                  </w14:solidFill>
                </w14:textFill>
              </w:rPr>
              <w:t>|</w:t>
            </w:r>
            <w:r w:rsidR="00AC6609">
              <w:rPr>
                <w:rFonts w:ascii="Arial Narrow" w:hAnsi="Arial Narrow"/>
                <w:sz w:val="20"/>
                <w:szCs w:val="20"/>
                <w:vertAlign w:val="superscript"/>
              </w:rPr>
              <w:t>4</w:t>
            </w:r>
            <w:r w:rsidRPr="00171878">
              <w:rPr>
                <w:rFonts w:ascii="Arial Narrow" w:hAnsi="Arial Narrow"/>
                <w:color w:val="000000"/>
                <w:spacing w:val="9"/>
                <w:sz w:val="20"/>
                <w:szCs w:val="20"/>
                <w:shd w:val="solid" w:color="000000" w:fill="000000"/>
                <w:fitText w:val="310" w:id="-1504462327"/>
                <w14:textFill>
                  <w14:solidFill>
                    <w14:srgbClr w14:val="000000">
                      <w14:alpha w14:val="100000"/>
                    </w14:srgbClr>
                  </w14:solidFill>
                </w14:textFill>
              </w:rPr>
              <w:t>||  |</w:t>
            </w:r>
            <w:r w:rsidRPr="00171878">
              <w:rPr>
                <w:rFonts w:ascii="Arial Narrow" w:hAnsi="Arial Narrow"/>
                <w:color w:val="000000"/>
                <w:spacing w:val="4"/>
                <w:sz w:val="20"/>
                <w:szCs w:val="20"/>
                <w:shd w:val="solid" w:color="000000" w:fill="000000"/>
                <w:fitText w:val="310" w:id="-1504462327"/>
                <w14:textFill>
                  <w14:solidFill>
                    <w14:srgbClr w14:val="000000">
                      <w14:alpha w14:val="100000"/>
                    </w14:srgbClr>
                  </w14:solidFill>
                </w14:textFill>
              </w:rPr>
              <w:t>|</w:t>
            </w:r>
          </w:p>
        </w:tc>
        <w:tc>
          <w:tcPr>
            <w:tcW w:w="682" w:type="pct"/>
          </w:tcPr>
          <w:p w14:paraId="797A704E" w14:textId="0D2261F4" w:rsidR="009D4BB0" w:rsidRPr="00F63ADD" w:rsidRDefault="00171878" w:rsidP="00B5169B">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326"/>
                <w14:textFill>
                  <w14:solidFill>
                    <w14:srgbClr w14:val="000000">
                      <w14:alpha w14:val="100000"/>
                    </w14:srgbClr>
                  </w14:solidFill>
                </w14:textFill>
              </w:rPr>
              <w:t>||  |</w:t>
            </w:r>
            <w:r w:rsidRPr="00171878">
              <w:rPr>
                <w:rFonts w:ascii="Arial Narrow" w:hAnsi="Arial Narrow"/>
                <w:color w:val="000000"/>
                <w:spacing w:val="4"/>
                <w:sz w:val="20"/>
                <w:szCs w:val="20"/>
                <w:shd w:val="solid" w:color="000000" w:fill="000000"/>
                <w:fitText w:val="310" w:id="-1504462326"/>
                <w14:textFill>
                  <w14:solidFill>
                    <w14:srgbClr w14:val="000000">
                      <w14:alpha w14:val="100000"/>
                    </w14:srgbClr>
                  </w14:solidFill>
                </w14:textFill>
              </w:rPr>
              <w:t>|</w:t>
            </w:r>
            <w:r w:rsidR="00882ABE">
              <w:rPr>
                <w:rFonts w:ascii="Arial Narrow" w:hAnsi="Arial Narrow"/>
                <w:sz w:val="20"/>
                <w:szCs w:val="20"/>
                <w:vertAlign w:val="superscript"/>
              </w:rPr>
              <w:t>8</w:t>
            </w:r>
            <w:r w:rsidRPr="00171878">
              <w:rPr>
                <w:rFonts w:ascii="Arial Narrow" w:hAnsi="Arial Narrow"/>
                <w:color w:val="000000"/>
                <w:spacing w:val="9"/>
                <w:sz w:val="20"/>
                <w:szCs w:val="20"/>
                <w:shd w:val="solid" w:color="000000" w:fill="000000"/>
                <w:fitText w:val="310" w:id="-1504462325"/>
                <w14:textFill>
                  <w14:solidFill>
                    <w14:srgbClr w14:val="000000">
                      <w14:alpha w14:val="100000"/>
                    </w14:srgbClr>
                  </w14:solidFill>
                </w14:textFill>
              </w:rPr>
              <w:t>||  |</w:t>
            </w:r>
            <w:r w:rsidRPr="00171878">
              <w:rPr>
                <w:rFonts w:ascii="Arial Narrow" w:hAnsi="Arial Narrow"/>
                <w:color w:val="000000"/>
                <w:spacing w:val="4"/>
                <w:sz w:val="20"/>
                <w:szCs w:val="20"/>
                <w:shd w:val="solid" w:color="000000" w:fill="000000"/>
                <w:fitText w:val="310" w:id="-1504462325"/>
                <w14:textFill>
                  <w14:solidFill>
                    <w14:srgbClr w14:val="000000">
                      <w14:alpha w14:val="100000"/>
                    </w14:srgbClr>
                  </w14:solidFill>
                </w14:textFill>
              </w:rPr>
              <w:t>|</w:t>
            </w:r>
          </w:p>
        </w:tc>
        <w:tc>
          <w:tcPr>
            <w:tcW w:w="682" w:type="pct"/>
          </w:tcPr>
          <w:p w14:paraId="693359A5" w14:textId="0A722F3C" w:rsidR="009D4BB0" w:rsidRPr="00F63ADD" w:rsidRDefault="00171878" w:rsidP="00B5169B">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324"/>
                <w14:textFill>
                  <w14:solidFill>
                    <w14:srgbClr w14:val="000000">
                      <w14:alpha w14:val="100000"/>
                    </w14:srgbClr>
                  </w14:solidFill>
                </w14:textFill>
              </w:rPr>
              <w:t>||  |</w:t>
            </w:r>
            <w:r w:rsidRPr="00171878">
              <w:rPr>
                <w:rFonts w:ascii="Arial Narrow" w:hAnsi="Arial Narrow"/>
                <w:color w:val="000000"/>
                <w:spacing w:val="4"/>
                <w:sz w:val="20"/>
                <w:szCs w:val="20"/>
                <w:shd w:val="solid" w:color="000000" w:fill="000000"/>
                <w:fitText w:val="310" w:id="-1504462324"/>
                <w14:textFill>
                  <w14:solidFill>
                    <w14:srgbClr w14:val="000000">
                      <w14:alpha w14:val="100000"/>
                    </w14:srgbClr>
                  </w14:solidFill>
                </w14:textFill>
              </w:rPr>
              <w:t>|</w:t>
            </w:r>
            <w:r w:rsidR="00882ABE">
              <w:rPr>
                <w:rFonts w:ascii="Arial Narrow" w:hAnsi="Arial Narrow"/>
                <w:sz w:val="20"/>
                <w:szCs w:val="20"/>
                <w:vertAlign w:val="superscript"/>
              </w:rPr>
              <w:t>8</w:t>
            </w:r>
            <w:r w:rsidRPr="00171878">
              <w:rPr>
                <w:rFonts w:ascii="Arial Narrow" w:hAnsi="Arial Narrow"/>
                <w:color w:val="000000"/>
                <w:spacing w:val="9"/>
                <w:sz w:val="20"/>
                <w:szCs w:val="20"/>
                <w:shd w:val="solid" w:color="000000" w:fill="000000"/>
                <w:fitText w:val="310" w:id="-1504462323"/>
                <w14:textFill>
                  <w14:solidFill>
                    <w14:srgbClr w14:val="000000">
                      <w14:alpha w14:val="100000"/>
                    </w14:srgbClr>
                  </w14:solidFill>
                </w14:textFill>
              </w:rPr>
              <w:t>||  |</w:t>
            </w:r>
            <w:r w:rsidRPr="00171878">
              <w:rPr>
                <w:rFonts w:ascii="Arial Narrow" w:hAnsi="Arial Narrow"/>
                <w:color w:val="000000"/>
                <w:spacing w:val="4"/>
                <w:sz w:val="20"/>
                <w:szCs w:val="20"/>
                <w:shd w:val="solid" w:color="000000" w:fill="000000"/>
                <w:fitText w:val="310" w:id="-1504462323"/>
                <w14:textFill>
                  <w14:solidFill>
                    <w14:srgbClr w14:val="000000">
                      <w14:alpha w14:val="100000"/>
                    </w14:srgbClr>
                  </w14:solidFill>
                </w14:textFill>
              </w:rPr>
              <w:t>|</w:t>
            </w:r>
          </w:p>
        </w:tc>
        <w:tc>
          <w:tcPr>
            <w:tcW w:w="683" w:type="pct"/>
          </w:tcPr>
          <w:p w14:paraId="7202EBC6" w14:textId="5E59941F" w:rsidR="009D4BB0" w:rsidRPr="00F63ADD" w:rsidRDefault="00171878" w:rsidP="00B5169B">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322"/>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322"/>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322"/>
                <w14:textFill>
                  <w14:solidFill>
                    <w14:srgbClr w14:val="000000">
                      <w14:alpha w14:val="100000"/>
                    </w14:srgbClr>
                  </w14:solidFill>
                </w14:textFill>
              </w:rPr>
              <w:t>|</w:t>
            </w:r>
            <w:r w:rsidR="00AC6609" w:rsidRPr="006822AE">
              <w:rPr>
                <w:rFonts w:ascii="Arial Narrow" w:hAnsi="Arial Narrow"/>
                <w:sz w:val="20"/>
                <w:szCs w:val="20"/>
                <w:vertAlign w:val="superscript"/>
              </w:rPr>
              <w:t>1</w:t>
            </w:r>
            <w:r w:rsidRPr="00171878">
              <w:rPr>
                <w:rFonts w:ascii="Arial Narrow" w:hAnsi="Arial Narrow"/>
                <w:color w:val="000000"/>
                <w:spacing w:val="9"/>
                <w:sz w:val="20"/>
                <w:szCs w:val="20"/>
                <w:shd w:val="solid" w:color="000000" w:fill="000000"/>
                <w:fitText w:val="310" w:id="-1504462321"/>
                <w14:textFill>
                  <w14:solidFill>
                    <w14:srgbClr w14:val="000000">
                      <w14:alpha w14:val="100000"/>
                    </w14:srgbClr>
                  </w14:solidFill>
                </w14:textFill>
              </w:rPr>
              <w:t>||  |</w:t>
            </w:r>
            <w:r w:rsidRPr="00171878">
              <w:rPr>
                <w:rFonts w:ascii="Arial Narrow" w:hAnsi="Arial Narrow"/>
                <w:color w:val="000000"/>
                <w:spacing w:val="4"/>
                <w:sz w:val="20"/>
                <w:szCs w:val="20"/>
                <w:shd w:val="solid" w:color="000000" w:fill="000000"/>
                <w:fitText w:val="310" w:id="-1504462321"/>
                <w14:textFill>
                  <w14:solidFill>
                    <w14:srgbClr w14:val="000000">
                      <w14:alpha w14:val="100000"/>
                    </w14:srgbClr>
                  </w14:solidFill>
                </w14:textFill>
              </w:rPr>
              <w:t>|</w:t>
            </w:r>
          </w:p>
        </w:tc>
      </w:tr>
      <w:tr w:rsidR="009D4BB0" w:rsidRPr="00B5169B" w14:paraId="16E24F70" w14:textId="77777777" w:rsidTr="005802B6">
        <w:tc>
          <w:tcPr>
            <w:tcW w:w="5000" w:type="pct"/>
            <w:gridSpan w:val="8"/>
          </w:tcPr>
          <w:p w14:paraId="503185AE" w14:textId="256E70EB" w:rsidR="009D4BB0" w:rsidRPr="00B5169B" w:rsidRDefault="009D4BB0" w:rsidP="00B5169B">
            <w:pPr>
              <w:pStyle w:val="NoSpacing"/>
              <w:keepNext/>
              <w:keepLines/>
              <w:rPr>
                <w:rFonts w:ascii="Arial Narrow" w:hAnsi="Arial Narrow"/>
                <w:b/>
                <w:bCs/>
                <w:sz w:val="20"/>
                <w:szCs w:val="20"/>
              </w:rPr>
            </w:pPr>
            <w:r w:rsidRPr="00B5169B">
              <w:rPr>
                <w:rFonts w:ascii="Arial Narrow" w:hAnsi="Arial Narrow"/>
                <w:b/>
                <w:bCs/>
                <w:sz w:val="20"/>
                <w:szCs w:val="20"/>
              </w:rPr>
              <w:t xml:space="preserve">Net financial impact to the PBS/RPBS for Ritalin LA in the first 6 years of adult </w:t>
            </w:r>
            <w:r w:rsidR="00E2749C">
              <w:rPr>
                <w:rFonts w:ascii="Arial Narrow" w:hAnsi="Arial Narrow"/>
                <w:b/>
                <w:bCs/>
                <w:sz w:val="20"/>
                <w:szCs w:val="20"/>
              </w:rPr>
              <w:t xml:space="preserve">diagnosed expanded </w:t>
            </w:r>
            <w:r w:rsidRPr="00B5169B">
              <w:rPr>
                <w:rFonts w:ascii="Arial Narrow" w:hAnsi="Arial Narrow"/>
                <w:b/>
                <w:bCs/>
                <w:sz w:val="20"/>
                <w:szCs w:val="20"/>
              </w:rPr>
              <w:t xml:space="preserve">ADHD listing (published DPMQ net </w:t>
            </w:r>
            <w:proofErr w:type="spellStart"/>
            <w:r w:rsidRPr="00B5169B">
              <w:rPr>
                <w:rFonts w:ascii="Arial Narrow" w:hAnsi="Arial Narrow"/>
                <w:b/>
                <w:bCs/>
                <w:sz w:val="20"/>
                <w:szCs w:val="20"/>
              </w:rPr>
              <w:t>copay</w:t>
            </w:r>
            <w:proofErr w:type="spellEnd"/>
            <w:r w:rsidRPr="00B5169B">
              <w:rPr>
                <w:rFonts w:ascii="Arial Narrow" w:hAnsi="Arial Narrow"/>
                <w:b/>
                <w:bCs/>
                <w:sz w:val="20"/>
                <w:szCs w:val="20"/>
              </w:rPr>
              <w:t>)</w:t>
            </w:r>
          </w:p>
        </w:tc>
      </w:tr>
      <w:tr w:rsidR="00E03740" w:rsidRPr="00B5169B" w14:paraId="1A90E399" w14:textId="77777777" w:rsidTr="00F63ADD">
        <w:tc>
          <w:tcPr>
            <w:tcW w:w="604" w:type="pct"/>
          </w:tcPr>
          <w:p w14:paraId="030E2C65" w14:textId="064BD6D9" w:rsidR="009D4BB0" w:rsidRPr="00B5169B" w:rsidRDefault="009D4BB0" w:rsidP="00B5169B">
            <w:pPr>
              <w:pStyle w:val="NoSpacing"/>
              <w:keepNext/>
              <w:keepLines/>
              <w:rPr>
                <w:rFonts w:ascii="Arial Narrow" w:hAnsi="Arial Narrow"/>
                <w:sz w:val="20"/>
                <w:szCs w:val="20"/>
              </w:rPr>
            </w:pPr>
            <w:r w:rsidRPr="00B5169B">
              <w:rPr>
                <w:rFonts w:ascii="Arial Narrow" w:hAnsi="Arial Narrow"/>
                <w:sz w:val="20"/>
                <w:szCs w:val="20"/>
              </w:rPr>
              <w:t>Ritalin LA</w:t>
            </w:r>
            <w:r w:rsidR="00B04C1A">
              <w:rPr>
                <w:rFonts w:ascii="Arial Narrow" w:hAnsi="Arial Narrow"/>
                <w:sz w:val="20"/>
                <w:szCs w:val="20"/>
              </w:rPr>
              <w:t xml:space="preserve"> ($)</w:t>
            </w:r>
          </w:p>
        </w:tc>
        <w:tc>
          <w:tcPr>
            <w:tcW w:w="456" w:type="pct"/>
            <w:tcBorders>
              <w:top w:val="single" w:sz="4" w:space="0" w:color="auto"/>
              <w:left w:val="single" w:sz="4" w:space="0" w:color="auto"/>
              <w:bottom w:val="single" w:sz="4" w:space="0" w:color="auto"/>
              <w:right w:val="single" w:sz="4" w:space="0" w:color="auto"/>
            </w:tcBorders>
          </w:tcPr>
          <w:p w14:paraId="51C9D4B7" w14:textId="77777777" w:rsidR="009D4BB0" w:rsidRPr="00B5169B" w:rsidRDefault="009D4BB0" w:rsidP="00B5169B">
            <w:pPr>
              <w:pStyle w:val="NoSpacing"/>
              <w:keepNext/>
              <w:keepLines/>
              <w:rPr>
                <w:rFonts w:ascii="Arial Narrow" w:hAnsi="Arial Narrow"/>
                <w:sz w:val="20"/>
                <w:szCs w:val="20"/>
              </w:rPr>
            </w:pPr>
          </w:p>
        </w:tc>
        <w:tc>
          <w:tcPr>
            <w:tcW w:w="605" w:type="pct"/>
          </w:tcPr>
          <w:p w14:paraId="46F248E6" w14:textId="10907A9C" w:rsidR="009D4BB0" w:rsidRPr="00F63ADD" w:rsidRDefault="00171878" w:rsidP="00B5169B">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320"/>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320"/>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320"/>
                <w14:textFill>
                  <w14:solidFill>
                    <w14:srgbClr w14:val="000000">
                      <w14:alpha w14:val="100000"/>
                    </w14:srgbClr>
                  </w14:solidFill>
                </w14:textFill>
              </w:rPr>
              <w:t>|</w:t>
            </w:r>
            <w:r w:rsidR="00AC6609">
              <w:rPr>
                <w:rFonts w:ascii="Arial Narrow" w:hAnsi="Arial Narrow"/>
                <w:sz w:val="20"/>
                <w:szCs w:val="20"/>
                <w:vertAlign w:val="superscript"/>
              </w:rPr>
              <w:t>6</w:t>
            </w:r>
          </w:p>
        </w:tc>
        <w:tc>
          <w:tcPr>
            <w:tcW w:w="607" w:type="pct"/>
          </w:tcPr>
          <w:p w14:paraId="57E376EC" w14:textId="6F7FED99" w:rsidR="009D4BB0" w:rsidRPr="00F63ADD" w:rsidRDefault="00171878" w:rsidP="00B5169B">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336"/>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336"/>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336"/>
                <w14:textFill>
                  <w14:solidFill>
                    <w14:srgbClr w14:val="000000">
                      <w14:alpha w14:val="100000"/>
                    </w14:srgbClr>
                  </w14:solidFill>
                </w14:textFill>
              </w:rPr>
              <w:t>|</w:t>
            </w:r>
            <w:r w:rsidR="00AC6609">
              <w:rPr>
                <w:rFonts w:ascii="Arial Narrow" w:hAnsi="Arial Narrow"/>
                <w:sz w:val="20"/>
                <w:szCs w:val="20"/>
                <w:vertAlign w:val="superscript"/>
              </w:rPr>
              <w:t>6</w:t>
            </w:r>
          </w:p>
        </w:tc>
        <w:tc>
          <w:tcPr>
            <w:tcW w:w="682" w:type="pct"/>
          </w:tcPr>
          <w:p w14:paraId="4C560DA1" w14:textId="309F30ED" w:rsidR="009D4BB0" w:rsidRPr="00F63ADD" w:rsidRDefault="00171878" w:rsidP="00B5169B">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335"/>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335"/>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335"/>
                <w14:textFill>
                  <w14:solidFill>
                    <w14:srgbClr w14:val="000000">
                      <w14:alpha w14:val="100000"/>
                    </w14:srgbClr>
                  </w14:solidFill>
                </w14:textFill>
              </w:rPr>
              <w:t>|</w:t>
            </w:r>
            <w:r w:rsidR="00AC6609">
              <w:rPr>
                <w:rFonts w:ascii="Arial Narrow" w:hAnsi="Arial Narrow"/>
                <w:sz w:val="20"/>
                <w:szCs w:val="20"/>
                <w:vertAlign w:val="superscript"/>
              </w:rPr>
              <w:t>6</w:t>
            </w:r>
          </w:p>
        </w:tc>
        <w:tc>
          <w:tcPr>
            <w:tcW w:w="682" w:type="pct"/>
          </w:tcPr>
          <w:p w14:paraId="1C55C7C9" w14:textId="6ABF9723" w:rsidR="009D4BB0" w:rsidRPr="00F63ADD" w:rsidRDefault="00171878" w:rsidP="00B5169B">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334"/>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334"/>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334"/>
                <w14:textFill>
                  <w14:solidFill>
                    <w14:srgbClr w14:val="000000">
                      <w14:alpha w14:val="100000"/>
                    </w14:srgbClr>
                  </w14:solidFill>
                </w14:textFill>
              </w:rPr>
              <w:t>|</w:t>
            </w:r>
            <w:r w:rsidR="00882ABE">
              <w:rPr>
                <w:rFonts w:ascii="Arial Narrow" w:hAnsi="Arial Narrow"/>
                <w:sz w:val="20"/>
                <w:szCs w:val="20"/>
                <w:vertAlign w:val="superscript"/>
              </w:rPr>
              <w:t>10</w:t>
            </w:r>
          </w:p>
        </w:tc>
        <w:tc>
          <w:tcPr>
            <w:tcW w:w="682" w:type="pct"/>
          </w:tcPr>
          <w:p w14:paraId="21DE2BE2" w14:textId="08D8AB69" w:rsidR="009D4BB0" w:rsidRPr="00F63ADD" w:rsidRDefault="00171878" w:rsidP="00B5169B">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333"/>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333"/>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333"/>
                <w14:textFill>
                  <w14:solidFill>
                    <w14:srgbClr w14:val="000000">
                      <w14:alpha w14:val="100000"/>
                    </w14:srgbClr>
                  </w14:solidFill>
                </w14:textFill>
              </w:rPr>
              <w:t>|</w:t>
            </w:r>
            <w:r w:rsidR="00882ABE">
              <w:rPr>
                <w:rFonts w:ascii="Arial Narrow" w:hAnsi="Arial Narrow"/>
                <w:sz w:val="20"/>
                <w:szCs w:val="20"/>
                <w:vertAlign w:val="superscript"/>
              </w:rPr>
              <w:t>10</w:t>
            </w:r>
          </w:p>
        </w:tc>
        <w:tc>
          <w:tcPr>
            <w:tcW w:w="683" w:type="pct"/>
          </w:tcPr>
          <w:p w14:paraId="634649FA" w14:textId="5B6B629C" w:rsidR="009D4BB0" w:rsidRPr="00F63ADD" w:rsidRDefault="00171878" w:rsidP="00B5169B">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332"/>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332"/>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332"/>
                <w14:textFill>
                  <w14:solidFill>
                    <w14:srgbClr w14:val="000000">
                      <w14:alpha w14:val="100000"/>
                    </w14:srgbClr>
                  </w14:solidFill>
                </w14:textFill>
              </w:rPr>
              <w:t>|</w:t>
            </w:r>
            <w:r w:rsidR="00882ABE">
              <w:rPr>
                <w:rFonts w:ascii="Arial Narrow" w:hAnsi="Arial Narrow"/>
                <w:sz w:val="20"/>
                <w:szCs w:val="20"/>
                <w:vertAlign w:val="superscript"/>
              </w:rPr>
              <w:t>10</w:t>
            </w:r>
          </w:p>
        </w:tc>
      </w:tr>
      <w:tr w:rsidR="00E03740" w:rsidRPr="00B5169B" w14:paraId="58D5EDCD" w14:textId="77777777" w:rsidTr="00F63ADD">
        <w:tc>
          <w:tcPr>
            <w:tcW w:w="604" w:type="pct"/>
          </w:tcPr>
          <w:p w14:paraId="43782E03" w14:textId="77689288" w:rsidR="009D4BB0" w:rsidRPr="00B5169B" w:rsidRDefault="00E2749C" w:rsidP="00B5169B">
            <w:pPr>
              <w:pStyle w:val="NoSpacing"/>
              <w:keepNext/>
              <w:keepLines/>
              <w:rPr>
                <w:rFonts w:ascii="Arial Narrow" w:hAnsi="Arial Narrow"/>
                <w:sz w:val="20"/>
                <w:szCs w:val="20"/>
              </w:rPr>
            </w:pPr>
            <w:r>
              <w:rPr>
                <w:rFonts w:ascii="Arial Narrow" w:hAnsi="Arial Narrow"/>
                <w:sz w:val="20"/>
                <w:szCs w:val="20"/>
              </w:rPr>
              <w:t>LDX</w:t>
            </w:r>
            <w:r w:rsidR="00AC6609">
              <w:rPr>
                <w:rFonts w:ascii="Arial Narrow" w:hAnsi="Arial Narrow"/>
                <w:sz w:val="20"/>
                <w:szCs w:val="20"/>
              </w:rPr>
              <w:t xml:space="preserve"> ($)</w:t>
            </w:r>
          </w:p>
        </w:tc>
        <w:tc>
          <w:tcPr>
            <w:tcW w:w="456" w:type="pct"/>
            <w:tcBorders>
              <w:top w:val="single" w:sz="4" w:space="0" w:color="auto"/>
              <w:left w:val="single" w:sz="4" w:space="0" w:color="auto"/>
              <w:bottom w:val="single" w:sz="4" w:space="0" w:color="auto"/>
              <w:right w:val="single" w:sz="4" w:space="0" w:color="auto"/>
            </w:tcBorders>
          </w:tcPr>
          <w:p w14:paraId="748A033A" w14:textId="77777777" w:rsidR="009D4BB0" w:rsidRPr="00B5169B" w:rsidRDefault="009D4BB0" w:rsidP="00B5169B">
            <w:pPr>
              <w:pStyle w:val="NoSpacing"/>
              <w:keepNext/>
              <w:keepLines/>
              <w:rPr>
                <w:rFonts w:ascii="Arial Narrow" w:hAnsi="Arial Narrow"/>
                <w:sz w:val="20"/>
                <w:szCs w:val="20"/>
              </w:rPr>
            </w:pPr>
          </w:p>
        </w:tc>
        <w:tc>
          <w:tcPr>
            <w:tcW w:w="605" w:type="pct"/>
          </w:tcPr>
          <w:p w14:paraId="6DAAB59D" w14:textId="3804E648" w:rsidR="009D4BB0" w:rsidRPr="00F63ADD" w:rsidRDefault="00171878" w:rsidP="00B5169B">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331"/>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331"/>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331"/>
                <w14:textFill>
                  <w14:solidFill>
                    <w14:srgbClr w14:val="000000">
                      <w14:alpha w14:val="100000"/>
                    </w14:srgbClr>
                  </w14:solidFill>
                </w14:textFill>
              </w:rPr>
              <w:t>|</w:t>
            </w:r>
            <w:r w:rsidR="00AC6609">
              <w:rPr>
                <w:rFonts w:ascii="Arial Narrow" w:hAnsi="Arial Narrow"/>
                <w:sz w:val="20"/>
                <w:szCs w:val="20"/>
                <w:vertAlign w:val="superscript"/>
              </w:rPr>
              <w:t>6</w:t>
            </w:r>
          </w:p>
        </w:tc>
        <w:tc>
          <w:tcPr>
            <w:tcW w:w="607" w:type="pct"/>
          </w:tcPr>
          <w:p w14:paraId="49063774" w14:textId="0BE7134A" w:rsidR="009D4BB0" w:rsidRPr="00F63ADD" w:rsidRDefault="00171878" w:rsidP="00B5169B">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330"/>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330"/>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330"/>
                <w14:textFill>
                  <w14:solidFill>
                    <w14:srgbClr w14:val="000000">
                      <w14:alpha w14:val="100000"/>
                    </w14:srgbClr>
                  </w14:solidFill>
                </w14:textFill>
              </w:rPr>
              <w:t>|</w:t>
            </w:r>
            <w:r w:rsidR="00AC6609">
              <w:rPr>
                <w:rFonts w:ascii="Arial Narrow" w:hAnsi="Arial Narrow"/>
                <w:sz w:val="20"/>
                <w:szCs w:val="20"/>
                <w:vertAlign w:val="superscript"/>
              </w:rPr>
              <w:t>6</w:t>
            </w:r>
          </w:p>
        </w:tc>
        <w:tc>
          <w:tcPr>
            <w:tcW w:w="682" w:type="pct"/>
          </w:tcPr>
          <w:p w14:paraId="0E8A3AE1" w14:textId="4B306607" w:rsidR="009D4BB0" w:rsidRPr="00F63ADD" w:rsidRDefault="00171878" w:rsidP="00B5169B">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329"/>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329"/>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329"/>
                <w14:textFill>
                  <w14:solidFill>
                    <w14:srgbClr w14:val="000000">
                      <w14:alpha w14:val="100000"/>
                    </w14:srgbClr>
                  </w14:solidFill>
                </w14:textFill>
              </w:rPr>
              <w:t>|</w:t>
            </w:r>
            <w:r w:rsidR="00882ABE">
              <w:rPr>
                <w:rFonts w:ascii="Arial Narrow" w:hAnsi="Arial Narrow"/>
                <w:sz w:val="20"/>
                <w:szCs w:val="20"/>
                <w:vertAlign w:val="superscript"/>
              </w:rPr>
              <w:t>10</w:t>
            </w:r>
          </w:p>
        </w:tc>
        <w:tc>
          <w:tcPr>
            <w:tcW w:w="682" w:type="pct"/>
          </w:tcPr>
          <w:p w14:paraId="68018621" w14:textId="79E1B0D7" w:rsidR="009D4BB0" w:rsidRPr="00F63ADD" w:rsidRDefault="00171878" w:rsidP="00B5169B">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328"/>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328"/>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328"/>
                <w14:textFill>
                  <w14:solidFill>
                    <w14:srgbClr w14:val="000000">
                      <w14:alpha w14:val="100000"/>
                    </w14:srgbClr>
                  </w14:solidFill>
                </w14:textFill>
              </w:rPr>
              <w:t>|</w:t>
            </w:r>
            <w:r w:rsidR="00882ABE">
              <w:rPr>
                <w:rFonts w:ascii="Arial Narrow" w:hAnsi="Arial Narrow"/>
                <w:sz w:val="20"/>
                <w:szCs w:val="20"/>
                <w:vertAlign w:val="superscript"/>
              </w:rPr>
              <w:t>11</w:t>
            </w:r>
          </w:p>
        </w:tc>
        <w:tc>
          <w:tcPr>
            <w:tcW w:w="682" w:type="pct"/>
          </w:tcPr>
          <w:p w14:paraId="1D838944" w14:textId="30172147" w:rsidR="009D4BB0" w:rsidRPr="00F63ADD" w:rsidRDefault="00171878" w:rsidP="00B5169B">
            <w:pPr>
              <w:pStyle w:val="NoSpacing"/>
              <w:keepNext/>
              <w:keepLines/>
              <w:rPr>
                <w:rFonts w:ascii="Arial Narrow" w:hAnsi="Arial Narrow"/>
                <w:sz w:val="20"/>
                <w:szCs w:val="20"/>
                <w:highlight w:val="yellow"/>
                <w:vertAlign w:val="superscript"/>
              </w:rPr>
            </w:pPr>
            <w:r w:rsidRPr="00171878">
              <w:rPr>
                <w:rFonts w:ascii="Arial Narrow" w:hAnsi="Arial Narrow"/>
                <w:color w:val="000000"/>
                <w:spacing w:val="9"/>
                <w:sz w:val="20"/>
                <w:szCs w:val="20"/>
                <w:shd w:val="solid" w:color="000000" w:fill="000000"/>
                <w:fitText w:val="310" w:id="-1504462327"/>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327"/>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327"/>
                <w14:textFill>
                  <w14:solidFill>
                    <w14:srgbClr w14:val="000000">
                      <w14:alpha w14:val="100000"/>
                    </w14:srgbClr>
                  </w14:solidFill>
                </w14:textFill>
              </w:rPr>
              <w:t>|</w:t>
            </w:r>
            <w:r w:rsidR="0013725D" w:rsidRPr="00F63ADD">
              <w:rPr>
                <w:rFonts w:ascii="Arial Narrow" w:hAnsi="Arial Narrow"/>
                <w:sz w:val="20"/>
                <w:szCs w:val="20"/>
                <w:vertAlign w:val="superscript"/>
              </w:rPr>
              <w:t>13</w:t>
            </w:r>
          </w:p>
        </w:tc>
        <w:tc>
          <w:tcPr>
            <w:tcW w:w="683" w:type="pct"/>
          </w:tcPr>
          <w:p w14:paraId="5A35B10C" w14:textId="6567DD20" w:rsidR="009D4BB0" w:rsidRPr="00F63ADD" w:rsidRDefault="00171878" w:rsidP="00B5169B">
            <w:pPr>
              <w:pStyle w:val="NoSpacing"/>
              <w:keepNext/>
              <w:keepLines/>
              <w:rPr>
                <w:rFonts w:ascii="Arial Narrow" w:hAnsi="Arial Narrow"/>
                <w:sz w:val="20"/>
                <w:szCs w:val="20"/>
                <w:highlight w:val="yellow"/>
                <w:vertAlign w:val="superscript"/>
              </w:rPr>
            </w:pPr>
            <w:r w:rsidRPr="00171878">
              <w:rPr>
                <w:rFonts w:ascii="Arial Narrow" w:hAnsi="Arial Narrow"/>
                <w:color w:val="000000"/>
                <w:spacing w:val="9"/>
                <w:sz w:val="20"/>
                <w:szCs w:val="20"/>
                <w:shd w:val="solid" w:color="000000" w:fill="000000"/>
                <w:fitText w:val="310" w:id="-1504462326"/>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326"/>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326"/>
                <w14:textFill>
                  <w14:solidFill>
                    <w14:srgbClr w14:val="000000">
                      <w14:alpha w14:val="100000"/>
                    </w14:srgbClr>
                  </w14:solidFill>
                </w14:textFill>
              </w:rPr>
              <w:t>|</w:t>
            </w:r>
            <w:r w:rsidR="0013725D" w:rsidRPr="00F63ADD">
              <w:rPr>
                <w:rFonts w:ascii="Arial Narrow" w:hAnsi="Arial Narrow"/>
                <w:sz w:val="20"/>
                <w:szCs w:val="20"/>
                <w:vertAlign w:val="superscript"/>
              </w:rPr>
              <w:t>15</w:t>
            </w:r>
          </w:p>
        </w:tc>
      </w:tr>
      <w:tr w:rsidR="00E03740" w:rsidRPr="00B5169B" w14:paraId="359BDA59" w14:textId="77777777" w:rsidTr="00F63ADD">
        <w:tc>
          <w:tcPr>
            <w:tcW w:w="604" w:type="pct"/>
          </w:tcPr>
          <w:p w14:paraId="2210C683" w14:textId="3BCC3E63" w:rsidR="009D4BB0" w:rsidRPr="00B5169B" w:rsidRDefault="009D4BB0" w:rsidP="00B5169B">
            <w:pPr>
              <w:pStyle w:val="NoSpacing"/>
              <w:keepNext/>
              <w:keepLines/>
              <w:rPr>
                <w:rFonts w:ascii="Arial Narrow" w:hAnsi="Arial Narrow"/>
                <w:sz w:val="20"/>
                <w:szCs w:val="20"/>
              </w:rPr>
            </w:pPr>
            <w:r w:rsidRPr="00B5169B">
              <w:rPr>
                <w:rFonts w:ascii="Arial Narrow" w:hAnsi="Arial Narrow"/>
                <w:sz w:val="20"/>
                <w:szCs w:val="20"/>
              </w:rPr>
              <w:t>Total net financial impact PBS/RPBS</w:t>
            </w:r>
            <w:r w:rsidR="00AC6609">
              <w:rPr>
                <w:rFonts w:ascii="Arial Narrow" w:hAnsi="Arial Narrow"/>
                <w:sz w:val="20"/>
                <w:szCs w:val="20"/>
              </w:rPr>
              <w:t xml:space="preserve"> ($)</w:t>
            </w:r>
          </w:p>
        </w:tc>
        <w:tc>
          <w:tcPr>
            <w:tcW w:w="456" w:type="pct"/>
            <w:tcBorders>
              <w:top w:val="single" w:sz="4" w:space="0" w:color="auto"/>
              <w:left w:val="single" w:sz="4" w:space="0" w:color="auto"/>
              <w:bottom w:val="single" w:sz="4" w:space="0" w:color="auto"/>
              <w:right w:val="single" w:sz="4" w:space="0" w:color="auto"/>
            </w:tcBorders>
          </w:tcPr>
          <w:p w14:paraId="789C5EC9" w14:textId="77777777" w:rsidR="009D4BB0" w:rsidRPr="00B5169B" w:rsidRDefault="009D4BB0" w:rsidP="00B5169B">
            <w:pPr>
              <w:pStyle w:val="NoSpacing"/>
              <w:keepNext/>
              <w:keepLines/>
              <w:rPr>
                <w:rFonts w:ascii="Arial Narrow" w:hAnsi="Arial Narrow"/>
                <w:sz w:val="20"/>
                <w:szCs w:val="20"/>
              </w:rPr>
            </w:pPr>
          </w:p>
        </w:tc>
        <w:tc>
          <w:tcPr>
            <w:tcW w:w="605" w:type="pct"/>
          </w:tcPr>
          <w:p w14:paraId="21ED4500" w14:textId="08629080" w:rsidR="009D4BB0" w:rsidRPr="00F63ADD" w:rsidRDefault="00171878" w:rsidP="00B5169B">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325"/>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325"/>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325"/>
                <w14:textFill>
                  <w14:solidFill>
                    <w14:srgbClr w14:val="000000">
                      <w14:alpha w14:val="100000"/>
                    </w14:srgbClr>
                  </w14:solidFill>
                </w14:textFill>
              </w:rPr>
              <w:t>|</w:t>
            </w:r>
            <w:r w:rsidR="00AC6609">
              <w:rPr>
                <w:rFonts w:ascii="Arial Narrow" w:hAnsi="Arial Narrow"/>
                <w:sz w:val="20"/>
                <w:szCs w:val="20"/>
                <w:vertAlign w:val="superscript"/>
              </w:rPr>
              <w:t>6</w:t>
            </w:r>
          </w:p>
        </w:tc>
        <w:tc>
          <w:tcPr>
            <w:tcW w:w="607" w:type="pct"/>
          </w:tcPr>
          <w:p w14:paraId="267CCDC5" w14:textId="0CF5B4D1" w:rsidR="009D4BB0" w:rsidRPr="00F63ADD" w:rsidRDefault="00171878" w:rsidP="00B5169B">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324"/>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324"/>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324"/>
                <w14:textFill>
                  <w14:solidFill>
                    <w14:srgbClr w14:val="000000">
                      <w14:alpha w14:val="100000"/>
                    </w14:srgbClr>
                  </w14:solidFill>
                </w14:textFill>
              </w:rPr>
              <w:t>|</w:t>
            </w:r>
            <w:r w:rsidR="00AC6609">
              <w:rPr>
                <w:rFonts w:ascii="Arial Narrow" w:hAnsi="Arial Narrow"/>
                <w:sz w:val="20"/>
                <w:szCs w:val="20"/>
                <w:vertAlign w:val="superscript"/>
              </w:rPr>
              <w:t>6</w:t>
            </w:r>
          </w:p>
        </w:tc>
        <w:tc>
          <w:tcPr>
            <w:tcW w:w="682" w:type="pct"/>
          </w:tcPr>
          <w:p w14:paraId="1CEEBDF5" w14:textId="231D8A5E" w:rsidR="009D4BB0" w:rsidRPr="00F63ADD" w:rsidRDefault="00171878" w:rsidP="00B5169B">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323"/>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323"/>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323"/>
                <w14:textFill>
                  <w14:solidFill>
                    <w14:srgbClr w14:val="000000">
                      <w14:alpha w14:val="100000"/>
                    </w14:srgbClr>
                  </w14:solidFill>
                </w14:textFill>
              </w:rPr>
              <w:t>|</w:t>
            </w:r>
            <w:r w:rsidR="00882ABE">
              <w:rPr>
                <w:rFonts w:ascii="Arial Narrow" w:hAnsi="Arial Narrow"/>
                <w:sz w:val="20"/>
                <w:szCs w:val="20"/>
                <w:vertAlign w:val="superscript"/>
              </w:rPr>
              <w:t>10</w:t>
            </w:r>
          </w:p>
        </w:tc>
        <w:tc>
          <w:tcPr>
            <w:tcW w:w="682" w:type="pct"/>
          </w:tcPr>
          <w:p w14:paraId="0DFA2D1C" w14:textId="749479E3" w:rsidR="009D4BB0" w:rsidRPr="00F63ADD" w:rsidRDefault="00171878" w:rsidP="00B5169B">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322"/>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322"/>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322"/>
                <w14:textFill>
                  <w14:solidFill>
                    <w14:srgbClr w14:val="000000">
                      <w14:alpha w14:val="100000"/>
                    </w14:srgbClr>
                  </w14:solidFill>
                </w14:textFill>
              </w:rPr>
              <w:t>|</w:t>
            </w:r>
            <w:r w:rsidR="00882ABE">
              <w:rPr>
                <w:rFonts w:ascii="Arial Narrow" w:hAnsi="Arial Narrow"/>
                <w:sz w:val="20"/>
                <w:szCs w:val="20"/>
                <w:vertAlign w:val="superscript"/>
              </w:rPr>
              <w:t>10</w:t>
            </w:r>
          </w:p>
        </w:tc>
        <w:tc>
          <w:tcPr>
            <w:tcW w:w="682" w:type="pct"/>
          </w:tcPr>
          <w:p w14:paraId="51A13B20" w14:textId="3F0AD926" w:rsidR="009D4BB0" w:rsidRPr="00F63ADD" w:rsidRDefault="00171878" w:rsidP="00B5169B">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321"/>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321"/>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321"/>
                <w14:textFill>
                  <w14:solidFill>
                    <w14:srgbClr w14:val="000000">
                      <w14:alpha w14:val="100000"/>
                    </w14:srgbClr>
                  </w14:solidFill>
                </w14:textFill>
              </w:rPr>
              <w:t>|</w:t>
            </w:r>
            <w:r w:rsidR="00882ABE">
              <w:rPr>
                <w:rFonts w:ascii="Arial Narrow" w:hAnsi="Arial Narrow"/>
                <w:sz w:val="20"/>
                <w:szCs w:val="20"/>
                <w:vertAlign w:val="superscript"/>
              </w:rPr>
              <w:t>11</w:t>
            </w:r>
          </w:p>
        </w:tc>
        <w:tc>
          <w:tcPr>
            <w:tcW w:w="683" w:type="pct"/>
          </w:tcPr>
          <w:p w14:paraId="31661E0E" w14:textId="5973FCED" w:rsidR="009D4BB0" w:rsidRPr="00F63ADD" w:rsidRDefault="00171878" w:rsidP="00B5169B">
            <w:pPr>
              <w:pStyle w:val="NoSpacing"/>
              <w:keepNext/>
              <w:keepLines/>
              <w:rPr>
                <w:rFonts w:ascii="Arial Narrow" w:hAnsi="Arial Narrow"/>
                <w:sz w:val="20"/>
                <w:szCs w:val="20"/>
                <w:highlight w:val="yellow"/>
              </w:rPr>
            </w:pPr>
            <w:r w:rsidRPr="00171878">
              <w:rPr>
                <w:rFonts w:ascii="Arial Narrow" w:hAnsi="Arial Narrow"/>
                <w:color w:val="000000"/>
                <w:spacing w:val="9"/>
                <w:sz w:val="20"/>
                <w:szCs w:val="20"/>
                <w:shd w:val="solid" w:color="000000" w:fill="000000"/>
                <w:fitText w:val="310" w:id="-1504462320"/>
                <w14:textFill>
                  <w14:solidFill>
                    <w14:srgbClr w14:val="000000">
                      <w14:alpha w14:val="100000"/>
                    </w14:srgbClr>
                  </w14:solidFill>
                </w14:textFill>
              </w:rPr>
              <w:t>|</w:t>
            </w:r>
            <w:proofErr w:type="gramStart"/>
            <w:r w:rsidRPr="00171878">
              <w:rPr>
                <w:rFonts w:ascii="Arial Narrow" w:hAnsi="Arial Narrow"/>
                <w:color w:val="000000"/>
                <w:spacing w:val="9"/>
                <w:sz w:val="20"/>
                <w:szCs w:val="20"/>
                <w:shd w:val="solid" w:color="000000" w:fill="000000"/>
                <w:fitText w:val="310" w:id="-1504462320"/>
                <w14:textFill>
                  <w14:solidFill>
                    <w14:srgbClr w14:val="000000">
                      <w14:alpha w14:val="100000"/>
                    </w14:srgbClr>
                  </w14:solidFill>
                </w14:textFill>
              </w:rPr>
              <w:t>|  |</w:t>
            </w:r>
            <w:proofErr w:type="gramEnd"/>
            <w:r w:rsidRPr="00171878">
              <w:rPr>
                <w:rFonts w:ascii="Arial Narrow" w:hAnsi="Arial Narrow"/>
                <w:color w:val="000000"/>
                <w:spacing w:val="4"/>
                <w:sz w:val="20"/>
                <w:szCs w:val="20"/>
                <w:shd w:val="solid" w:color="000000" w:fill="000000"/>
                <w:fitText w:val="310" w:id="-1504462320"/>
                <w14:textFill>
                  <w14:solidFill>
                    <w14:srgbClr w14:val="000000">
                      <w14:alpha w14:val="100000"/>
                    </w14:srgbClr>
                  </w14:solidFill>
                </w14:textFill>
              </w:rPr>
              <w:t>|</w:t>
            </w:r>
            <w:r w:rsidR="00882ABE">
              <w:rPr>
                <w:rFonts w:ascii="Arial Narrow" w:hAnsi="Arial Narrow"/>
                <w:sz w:val="20"/>
                <w:szCs w:val="20"/>
                <w:vertAlign w:val="superscript"/>
              </w:rPr>
              <w:t>11</w:t>
            </w:r>
          </w:p>
        </w:tc>
      </w:tr>
    </w:tbl>
    <w:p w14:paraId="35E88AB8" w14:textId="54E737F4" w:rsidR="009D4BB0" w:rsidRPr="007C5D69" w:rsidRDefault="009D4BB0" w:rsidP="00B5169B">
      <w:pPr>
        <w:keepNext/>
        <w:keepLines/>
        <w:jc w:val="left"/>
        <w:rPr>
          <w:rFonts w:ascii="Arial Narrow" w:eastAsia="Calibri" w:hAnsi="Arial Narrow" w:cs="Arial"/>
          <w:sz w:val="18"/>
          <w:szCs w:val="18"/>
          <w:lang w:val="en-US" w:eastAsia="en-US"/>
        </w:rPr>
      </w:pPr>
      <w:r w:rsidRPr="007C5D69">
        <w:rPr>
          <w:rFonts w:ascii="Arial Narrow" w:eastAsia="Calibri" w:hAnsi="Arial Narrow" w:cs="Arial"/>
          <w:sz w:val="18"/>
          <w:szCs w:val="18"/>
          <w:lang w:val="en-US" w:eastAsia="en-US"/>
        </w:rPr>
        <w:t>Source: Table 2.14, 2,15, 2,16, 2,17 of the submission main document.</w:t>
      </w:r>
    </w:p>
    <w:p w14:paraId="2F486D71" w14:textId="6DD0191B" w:rsidR="009D4BB0" w:rsidRDefault="009D4BB0" w:rsidP="00B5169B">
      <w:pPr>
        <w:keepNext/>
        <w:keepLines/>
        <w:jc w:val="left"/>
        <w:rPr>
          <w:rFonts w:ascii="Arial Narrow" w:eastAsia="Calibri" w:hAnsi="Arial Narrow" w:cs="Arial"/>
          <w:sz w:val="18"/>
          <w:szCs w:val="18"/>
          <w:lang w:val="en-US" w:eastAsia="en-US"/>
        </w:rPr>
      </w:pPr>
      <w:r w:rsidRPr="007C5D69">
        <w:rPr>
          <w:rFonts w:ascii="Arial Narrow" w:eastAsia="Calibri" w:hAnsi="Arial Narrow" w:cs="Arial"/>
          <w:sz w:val="18"/>
          <w:szCs w:val="18"/>
          <w:lang w:val="en-US" w:eastAsia="en-US"/>
        </w:rPr>
        <w:t xml:space="preserve">* 2021 Services actual numbers from Jan-Sep, then </w:t>
      </w:r>
      <w:r w:rsidR="00171878" w:rsidRPr="00171878">
        <w:rPr>
          <w:rFonts w:ascii="Arial Narrow" w:eastAsia="Calibri" w:hAnsi="Arial Narrow" w:cs="Arial"/>
          <w:color w:val="000000"/>
          <w:spacing w:val="223"/>
          <w:sz w:val="18"/>
          <w:szCs w:val="18"/>
          <w:shd w:val="solid" w:color="000000" w:fill="000000"/>
          <w:fitText w:val="300" w:id="-1504462336"/>
          <w:lang w:val="en-US" w:eastAsia="en-US"/>
          <w14:textFill>
            <w14:solidFill>
              <w14:srgbClr w14:val="000000">
                <w14:alpha w14:val="100000"/>
              </w14:srgbClr>
            </w14:solidFill>
          </w14:textFill>
        </w:rPr>
        <w:t>|</w:t>
      </w:r>
      <w:r w:rsidR="00171878" w:rsidRPr="00171878">
        <w:rPr>
          <w:rFonts w:ascii="Arial Narrow" w:eastAsia="Calibri" w:hAnsi="Arial Narrow" w:cs="Arial"/>
          <w:color w:val="000000"/>
          <w:spacing w:val="1"/>
          <w:sz w:val="18"/>
          <w:szCs w:val="18"/>
          <w:shd w:val="solid" w:color="000000" w:fill="000000"/>
          <w:fitText w:val="300" w:id="-1504462336"/>
          <w:lang w:val="en-US" w:eastAsia="en-US"/>
          <w14:textFill>
            <w14:solidFill>
              <w14:srgbClr w14:val="000000">
                <w14:alpha w14:val="100000"/>
              </w14:srgbClr>
            </w14:solidFill>
          </w14:textFill>
        </w:rPr>
        <w:t>|</w:t>
      </w:r>
      <w:r w:rsidRPr="007C5D69">
        <w:rPr>
          <w:rFonts w:ascii="Arial Narrow" w:eastAsia="Calibri" w:hAnsi="Arial Narrow" w:cs="Arial"/>
          <w:sz w:val="18"/>
          <w:szCs w:val="18"/>
          <w:lang w:val="en-US" w:eastAsia="en-US"/>
        </w:rPr>
        <w:t xml:space="preserve"> services each month for the remaining months (Oct-Dec) consistent with the increase in monthly volumes seen since the listing expansion in Feb 2021</w:t>
      </w:r>
    </w:p>
    <w:p w14:paraId="4E2A766E" w14:textId="77777777" w:rsidR="00B04C1A" w:rsidRPr="006822AE" w:rsidRDefault="00B04C1A" w:rsidP="00B04C1A">
      <w:pPr>
        <w:rPr>
          <w:rFonts w:ascii="Arial Narrow" w:hAnsi="Arial Narrow" w:cs="Arial"/>
          <w:iCs/>
          <w:sz w:val="18"/>
          <w:szCs w:val="18"/>
        </w:rPr>
      </w:pPr>
      <w:r w:rsidRPr="006822AE">
        <w:rPr>
          <w:rFonts w:ascii="Arial Narrow" w:hAnsi="Arial Narrow" w:cs="Arial"/>
          <w:iCs/>
          <w:sz w:val="18"/>
          <w:szCs w:val="18"/>
        </w:rPr>
        <w:t xml:space="preserve">The redacted values correspond to the following ranges: </w:t>
      </w:r>
    </w:p>
    <w:p w14:paraId="4E0E4495" w14:textId="73D4E15C" w:rsidR="00B04C1A" w:rsidRPr="00F63ADD" w:rsidRDefault="00B04C1A" w:rsidP="00B04C1A">
      <w:pPr>
        <w:rPr>
          <w:rFonts w:ascii="Arial Narrow" w:hAnsi="Arial Narrow" w:cs="Arial"/>
          <w:i/>
          <w:sz w:val="18"/>
          <w:szCs w:val="18"/>
        </w:rPr>
      </w:pPr>
      <w:r w:rsidRPr="00F63ADD">
        <w:rPr>
          <w:rFonts w:ascii="Arial Narrow" w:hAnsi="Arial Narrow" w:cs="Arial"/>
          <w:i/>
          <w:sz w:val="18"/>
          <w:szCs w:val="18"/>
          <w:vertAlign w:val="superscript"/>
        </w:rPr>
        <w:t>1</w:t>
      </w:r>
      <w:r w:rsidRPr="00F63ADD">
        <w:rPr>
          <w:rFonts w:ascii="Arial Narrow" w:hAnsi="Arial Narrow" w:cs="Arial"/>
          <w:i/>
          <w:sz w:val="18"/>
          <w:szCs w:val="18"/>
        </w:rPr>
        <w:t xml:space="preserve"> </w:t>
      </w:r>
      <w:r w:rsidR="0013725D" w:rsidRPr="00861E78">
        <w:rPr>
          <w:rFonts w:ascii="Arial Narrow" w:hAnsi="Arial Narrow" w:cs="Arial"/>
          <w:i/>
          <w:sz w:val="18"/>
          <w:szCs w:val="18"/>
        </w:rPr>
        <w:t>500,000 to &lt; 600,000</w:t>
      </w:r>
      <w:r w:rsidR="0013725D">
        <w:rPr>
          <w:rFonts w:ascii="Arial Narrow" w:hAnsi="Arial Narrow" w:cs="Arial"/>
          <w:i/>
          <w:sz w:val="18"/>
          <w:szCs w:val="18"/>
        </w:rPr>
        <w:t xml:space="preserve"> </w:t>
      </w:r>
    </w:p>
    <w:p w14:paraId="1469F42E" w14:textId="73FFB1AC" w:rsidR="00B04C1A" w:rsidRPr="00F63ADD" w:rsidRDefault="00B04C1A" w:rsidP="00B04C1A">
      <w:pPr>
        <w:rPr>
          <w:rFonts w:ascii="Arial Narrow" w:hAnsi="Arial Narrow" w:cs="Arial"/>
          <w:i/>
          <w:sz w:val="18"/>
          <w:szCs w:val="18"/>
        </w:rPr>
      </w:pPr>
      <w:r w:rsidRPr="00F63ADD">
        <w:rPr>
          <w:rFonts w:ascii="Arial Narrow" w:hAnsi="Arial Narrow" w:cs="Arial"/>
          <w:i/>
          <w:sz w:val="18"/>
          <w:szCs w:val="18"/>
          <w:vertAlign w:val="superscript"/>
        </w:rPr>
        <w:t>2</w:t>
      </w:r>
      <w:r w:rsidRPr="00F63ADD">
        <w:rPr>
          <w:rFonts w:ascii="Arial Narrow" w:hAnsi="Arial Narrow" w:cs="Arial"/>
          <w:i/>
          <w:sz w:val="18"/>
          <w:szCs w:val="18"/>
        </w:rPr>
        <w:t xml:space="preserve"> </w:t>
      </w:r>
      <w:r w:rsidR="0013725D" w:rsidRPr="00AD012D">
        <w:rPr>
          <w:rFonts w:ascii="Arial Narrow" w:hAnsi="Arial Narrow" w:cs="Arial"/>
          <w:i/>
          <w:sz w:val="18"/>
          <w:szCs w:val="18"/>
        </w:rPr>
        <w:t>100,000 to &lt; 200,000</w:t>
      </w:r>
    </w:p>
    <w:p w14:paraId="3FC93957" w14:textId="333B7859" w:rsidR="00B04C1A" w:rsidRPr="00F63ADD" w:rsidRDefault="00B04C1A" w:rsidP="00B04C1A">
      <w:pPr>
        <w:rPr>
          <w:rFonts w:ascii="Arial Narrow" w:hAnsi="Arial Narrow" w:cs="Arial"/>
          <w:i/>
          <w:sz w:val="18"/>
          <w:szCs w:val="18"/>
        </w:rPr>
      </w:pPr>
      <w:r w:rsidRPr="00F63ADD">
        <w:rPr>
          <w:rFonts w:ascii="Arial Narrow" w:hAnsi="Arial Narrow" w:cs="Arial"/>
          <w:i/>
          <w:sz w:val="18"/>
          <w:szCs w:val="18"/>
          <w:vertAlign w:val="superscript"/>
        </w:rPr>
        <w:t>3</w:t>
      </w:r>
      <w:r w:rsidRPr="00F63ADD">
        <w:rPr>
          <w:rFonts w:ascii="Arial Narrow" w:hAnsi="Arial Narrow" w:cs="Arial"/>
          <w:i/>
          <w:sz w:val="18"/>
          <w:szCs w:val="18"/>
        </w:rPr>
        <w:t xml:space="preserve"> </w:t>
      </w:r>
      <w:r w:rsidR="0013725D" w:rsidRPr="00311AFD">
        <w:rPr>
          <w:rFonts w:ascii="Arial Narrow" w:hAnsi="Arial Narrow"/>
          <w:i/>
          <w:sz w:val="18"/>
          <w:szCs w:val="18"/>
        </w:rPr>
        <w:t>800,000 to &lt; 900,000</w:t>
      </w:r>
    </w:p>
    <w:p w14:paraId="25A99407" w14:textId="2D822FAF" w:rsidR="00B04C1A" w:rsidRPr="00F63ADD" w:rsidRDefault="00B04C1A" w:rsidP="00B04C1A">
      <w:pPr>
        <w:rPr>
          <w:rFonts w:ascii="Arial Narrow" w:hAnsi="Arial Narrow" w:cs="Arial"/>
          <w:i/>
          <w:sz w:val="18"/>
          <w:szCs w:val="18"/>
        </w:rPr>
      </w:pPr>
      <w:r w:rsidRPr="00F63ADD">
        <w:rPr>
          <w:rFonts w:ascii="Arial Narrow" w:hAnsi="Arial Narrow" w:cs="Arial"/>
          <w:i/>
          <w:sz w:val="18"/>
          <w:szCs w:val="18"/>
          <w:vertAlign w:val="superscript"/>
        </w:rPr>
        <w:t>4</w:t>
      </w:r>
      <w:r w:rsidRPr="00F63ADD">
        <w:rPr>
          <w:rFonts w:ascii="Arial Narrow" w:hAnsi="Arial Narrow" w:cs="Arial"/>
          <w:i/>
          <w:sz w:val="18"/>
          <w:szCs w:val="18"/>
        </w:rPr>
        <w:t xml:space="preserve"> </w:t>
      </w:r>
      <w:r w:rsidR="0013725D" w:rsidRPr="00673E8E">
        <w:rPr>
          <w:rFonts w:ascii="Arial Narrow" w:hAnsi="Arial Narrow"/>
          <w:i/>
          <w:sz w:val="18"/>
          <w:szCs w:val="18"/>
        </w:rPr>
        <w:t>200,000 to &lt; 300,000</w:t>
      </w:r>
      <w:r w:rsidR="0013725D">
        <w:rPr>
          <w:rFonts w:ascii="Arial Narrow" w:hAnsi="Arial Narrow"/>
          <w:i/>
          <w:sz w:val="18"/>
          <w:szCs w:val="18"/>
        </w:rPr>
        <w:t xml:space="preserve"> </w:t>
      </w:r>
    </w:p>
    <w:p w14:paraId="75A086B7" w14:textId="7D3F6354" w:rsidR="00B04C1A" w:rsidRPr="00F63ADD" w:rsidRDefault="00B04C1A" w:rsidP="00B04C1A">
      <w:pPr>
        <w:rPr>
          <w:rFonts w:ascii="Arial Narrow" w:hAnsi="Arial Narrow" w:cs="Arial"/>
          <w:i/>
          <w:sz w:val="18"/>
          <w:szCs w:val="18"/>
        </w:rPr>
      </w:pPr>
      <w:r w:rsidRPr="00F63ADD">
        <w:rPr>
          <w:rFonts w:ascii="Arial Narrow" w:hAnsi="Arial Narrow" w:cs="Arial"/>
          <w:i/>
          <w:sz w:val="18"/>
          <w:szCs w:val="18"/>
          <w:vertAlign w:val="superscript"/>
        </w:rPr>
        <w:t>5</w:t>
      </w:r>
      <w:r w:rsidRPr="00F63ADD">
        <w:rPr>
          <w:rFonts w:ascii="Arial Narrow" w:hAnsi="Arial Narrow" w:cs="Arial"/>
          <w:i/>
          <w:sz w:val="18"/>
          <w:szCs w:val="18"/>
        </w:rPr>
        <w:t xml:space="preserve"> </w:t>
      </w:r>
      <w:r w:rsidR="0013725D">
        <w:rPr>
          <w:rFonts w:ascii="Arial Narrow" w:hAnsi="Arial Narrow" w:cs="Arial"/>
          <w:i/>
          <w:sz w:val="18"/>
          <w:szCs w:val="18"/>
        </w:rPr>
        <w:t>5</w:t>
      </w:r>
      <w:r w:rsidRPr="00F63ADD">
        <w:rPr>
          <w:rFonts w:ascii="Arial Narrow" w:hAnsi="Arial Narrow" w:cs="Arial"/>
          <w:i/>
          <w:sz w:val="18"/>
          <w:szCs w:val="18"/>
        </w:rPr>
        <w:t>0,000 to &lt; </w:t>
      </w:r>
      <w:r w:rsidR="0013725D">
        <w:rPr>
          <w:rFonts w:ascii="Arial Narrow" w:hAnsi="Arial Narrow" w:cs="Arial"/>
          <w:i/>
          <w:sz w:val="18"/>
          <w:szCs w:val="18"/>
        </w:rPr>
        <w:t>6</w:t>
      </w:r>
      <w:r w:rsidRPr="00F63ADD">
        <w:rPr>
          <w:rFonts w:ascii="Arial Narrow" w:hAnsi="Arial Narrow" w:cs="Arial"/>
          <w:i/>
          <w:sz w:val="18"/>
          <w:szCs w:val="18"/>
        </w:rPr>
        <w:t>0,000</w:t>
      </w:r>
    </w:p>
    <w:p w14:paraId="2A5D00D6" w14:textId="77777777" w:rsidR="00B04C1A" w:rsidRPr="00F63ADD" w:rsidRDefault="00B04C1A" w:rsidP="00B04C1A">
      <w:pPr>
        <w:rPr>
          <w:rFonts w:ascii="Arial Narrow" w:hAnsi="Arial Narrow" w:cs="Arial"/>
          <w:i/>
          <w:sz w:val="18"/>
          <w:szCs w:val="18"/>
        </w:rPr>
      </w:pPr>
      <w:r w:rsidRPr="00F63ADD">
        <w:rPr>
          <w:rFonts w:ascii="Arial Narrow" w:hAnsi="Arial Narrow" w:cs="Arial"/>
          <w:i/>
          <w:sz w:val="18"/>
          <w:szCs w:val="18"/>
          <w:vertAlign w:val="superscript"/>
        </w:rPr>
        <w:t>6</w:t>
      </w:r>
      <w:r w:rsidRPr="00F63ADD">
        <w:rPr>
          <w:rFonts w:ascii="Arial Narrow" w:hAnsi="Arial Narrow" w:cs="Arial"/>
          <w:i/>
          <w:sz w:val="18"/>
          <w:szCs w:val="18"/>
        </w:rPr>
        <w:t xml:space="preserve"> $0 to &lt; $10 million</w:t>
      </w:r>
    </w:p>
    <w:p w14:paraId="4CF5CA03" w14:textId="5FC6EBFC" w:rsidR="00B04C1A" w:rsidRPr="00F63ADD" w:rsidRDefault="00B04C1A" w:rsidP="00B04C1A">
      <w:pPr>
        <w:pStyle w:val="NoSpacing"/>
        <w:keepNext/>
        <w:keepLines/>
        <w:rPr>
          <w:rFonts w:ascii="Arial Narrow" w:hAnsi="Arial Narrow"/>
          <w:i/>
          <w:sz w:val="18"/>
          <w:szCs w:val="18"/>
        </w:rPr>
      </w:pPr>
      <w:r w:rsidRPr="00F63ADD">
        <w:rPr>
          <w:rFonts w:ascii="Arial Narrow" w:hAnsi="Arial Narrow"/>
          <w:i/>
          <w:sz w:val="18"/>
          <w:szCs w:val="18"/>
          <w:vertAlign w:val="superscript"/>
        </w:rPr>
        <w:t>7</w:t>
      </w:r>
      <w:r w:rsidRPr="00F63ADD">
        <w:rPr>
          <w:rFonts w:ascii="Arial Narrow" w:hAnsi="Arial Narrow"/>
          <w:i/>
          <w:sz w:val="18"/>
          <w:szCs w:val="18"/>
        </w:rPr>
        <w:t xml:space="preserve"> </w:t>
      </w:r>
      <w:r w:rsidR="0013725D" w:rsidRPr="003F68C1">
        <w:rPr>
          <w:rFonts w:ascii="Arial Narrow" w:hAnsi="Arial Narrow"/>
          <w:i/>
          <w:sz w:val="18"/>
          <w:szCs w:val="18"/>
        </w:rPr>
        <w:t>1,000,000 to &lt; 2,000,000</w:t>
      </w:r>
      <w:r w:rsidR="0013725D">
        <w:rPr>
          <w:rFonts w:ascii="Arial Narrow" w:hAnsi="Arial Narrow"/>
          <w:i/>
          <w:sz w:val="18"/>
          <w:szCs w:val="18"/>
        </w:rPr>
        <w:t xml:space="preserve"> </w:t>
      </w:r>
    </w:p>
    <w:p w14:paraId="0C53BEBE" w14:textId="48D67B62" w:rsidR="00B04C1A" w:rsidRPr="00F63ADD" w:rsidRDefault="00B04C1A" w:rsidP="00B04C1A">
      <w:pPr>
        <w:pStyle w:val="NoSpacing"/>
        <w:keepNext/>
        <w:keepLines/>
        <w:rPr>
          <w:rFonts w:ascii="Arial Narrow" w:hAnsi="Arial Narrow"/>
          <w:i/>
          <w:sz w:val="18"/>
          <w:szCs w:val="18"/>
        </w:rPr>
      </w:pPr>
      <w:r w:rsidRPr="00F63ADD">
        <w:rPr>
          <w:rFonts w:ascii="Arial Narrow" w:hAnsi="Arial Narrow"/>
          <w:i/>
          <w:sz w:val="18"/>
          <w:szCs w:val="18"/>
          <w:vertAlign w:val="superscript"/>
        </w:rPr>
        <w:t>8</w:t>
      </w:r>
      <w:r w:rsidRPr="00F63ADD">
        <w:rPr>
          <w:rFonts w:ascii="Arial Narrow" w:hAnsi="Arial Narrow"/>
          <w:i/>
          <w:sz w:val="18"/>
          <w:szCs w:val="18"/>
        </w:rPr>
        <w:t xml:space="preserve"> </w:t>
      </w:r>
      <w:r w:rsidR="0013725D" w:rsidRPr="001252D8">
        <w:rPr>
          <w:rFonts w:ascii="Arial Narrow" w:hAnsi="Arial Narrow" w:cs="Arial"/>
          <w:i/>
          <w:sz w:val="18"/>
          <w:szCs w:val="18"/>
        </w:rPr>
        <w:t>400,000 to &lt; 500,000</w:t>
      </w:r>
    </w:p>
    <w:p w14:paraId="03C936D9" w14:textId="6D580EE4" w:rsidR="00B04C1A" w:rsidRPr="00F63ADD" w:rsidRDefault="00B04C1A" w:rsidP="00B04C1A">
      <w:pPr>
        <w:pStyle w:val="NoSpacing"/>
        <w:keepNext/>
        <w:keepLines/>
        <w:rPr>
          <w:rFonts w:ascii="Arial Narrow" w:hAnsi="Arial Narrow"/>
          <w:i/>
          <w:sz w:val="18"/>
          <w:szCs w:val="18"/>
        </w:rPr>
      </w:pPr>
      <w:r w:rsidRPr="00F63ADD">
        <w:rPr>
          <w:rFonts w:ascii="Arial Narrow" w:hAnsi="Arial Narrow"/>
          <w:i/>
          <w:sz w:val="18"/>
          <w:szCs w:val="18"/>
          <w:vertAlign w:val="superscript"/>
        </w:rPr>
        <w:t>9</w:t>
      </w:r>
      <w:r w:rsidRPr="00F63ADD">
        <w:rPr>
          <w:rFonts w:ascii="Arial Narrow" w:hAnsi="Arial Narrow"/>
          <w:i/>
          <w:sz w:val="18"/>
          <w:szCs w:val="18"/>
        </w:rPr>
        <w:t xml:space="preserve"> </w:t>
      </w:r>
      <w:r w:rsidR="0013725D" w:rsidRPr="003F5935">
        <w:rPr>
          <w:rFonts w:ascii="Arial Narrow" w:hAnsi="Arial Narrow"/>
          <w:i/>
          <w:sz w:val="18"/>
          <w:szCs w:val="18"/>
        </w:rPr>
        <w:t>600,000 to &lt; 700,000</w:t>
      </w:r>
    </w:p>
    <w:p w14:paraId="5949E2AB" w14:textId="409C5CBA" w:rsidR="00B04C1A" w:rsidRPr="00F63ADD" w:rsidRDefault="00B04C1A" w:rsidP="00B04C1A">
      <w:pPr>
        <w:pStyle w:val="NoSpacing"/>
        <w:keepNext/>
        <w:keepLines/>
        <w:rPr>
          <w:rFonts w:ascii="Arial Narrow" w:hAnsi="Arial Narrow"/>
          <w:i/>
          <w:sz w:val="18"/>
          <w:szCs w:val="18"/>
        </w:rPr>
      </w:pPr>
      <w:r w:rsidRPr="00F63ADD">
        <w:rPr>
          <w:rFonts w:ascii="Arial Narrow" w:hAnsi="Arial Narrow"/>
          <w:i/>
          <w:sz w:val="18"/>
          <w:szCs w:val="18"/>
          <w:vertAlign w:val="superscript"/>
        </w:rPr>
        <w:t>10</w:t>
      </w:r>
      <w:r w:rsidRPr="00F63ADD">
        <w:rPr>
          <w:rFonts w:ascii="Arial Narrow" w:hAnsi="Arial Narrow"/>
          <w:i/>
          <w:sz w:val="18"/>
          <w:szCs w:val="18"/>
        </w:rPr>
        <w:t xml:space="preserve"> </w:t>
      </w:r>
      <w:r w:rsidR="0013725D" w:rsidRPr="006822AE">
        <w:rPr>
          <w:rFonts w:ascii="Arial Narrow" w:hAnsi="Arial Narrow"/>
          <w:i/>
          <w:sz w:val="18"/>
          <w:szCs w:val="18"/>
        </w:rPr>
        <w:t>$10 million to &lt; $20 million</w:t>
      </w:r>
      <w:r w:rsidR="0013725D" w:rsidRPr="001F7597">
        <w:rPr>
          <w:rFonts w:ascii="Arial Narrow" w:hAnsi="Arial Narrow"/>
          <w:i/>
          <w:sz w:val="18"/>
          <w:szCs w:val="18"/>
        </w:rPr>
        <w:t xml:space="preserve"> </w:t>
      </w:r>
    </w:p>
    <w:p w14:paraId="0289B109" w14:textId="3A4C2716" w:rsidR="00B04C1A" w:rsidRPr="00F63ADD" w:rsidRDefault="00B04C1A" w:rsidP="00B04C1A">
      <w:pPr>
        <w:pStyle w:val="NoSpacing"/>
        <w:keepNext/>
        <w:keepLines/>
        <w:rPr>
          <w:rFonts w:ascii="Arial Narrow" w:hAnsi="Arial Narrow"/>
          <w:i/>
          <w:sz w:val="18"/>
          <w:szCs w:val="18"/>
        </w:rPr>
      </w:pPr>
      <w:r w:rsidRPr="00F63ADD">
        <w:rPr>
          <w:rFonts w:ascii="Arial Narrow" w:hAnsi="Arial Narrow"/>
          <w:i/>
          <w:sz w:val="18"/>
          <w:szCs w:val="18"/>
          <w:vertAlign w:val="superscript"/>
        </w:rPr>
        <w:t>11</w:t>
      </w:r>
      <w:r w:rsidR="0013725D" w:rsidRPr="00094578">
        <w:rPr>
          <w:rFonts w:ascii="Arial Narrow" w:hAnsi="Arial Narrow"/>
          <w:i/>
          <w:sz w:val="18"/>
          <w:szCs w:val="18"/>
        </w:rPr>
        <w:t>$</w:t>
      </w:r>
      <w:r w:rsidR="0013725D">
        <w:rPr>
          <w:rFonts w:ascii="Arial Narrow" w:hAnsi="Arial Narrow"/>
          <w:i/>
          <w:sz w:val="18"/>
          <w:szCs w:val="18"/>
        </w:rPr>
        <w:t>2</w:t>
      </w:r>
      <w:r w:rsidR="0013725D" w:rsidRPr="00094578">
        <w:rPr>
          <w:rFonts w:ascii="Arial Narrow" w:hAnsi="Arial Narrow"/>
          <w:i/>
          <w:sz w:val="18"/>
          <w:szCs w:val="18"/>
        </w:rPr>
        <w:t>0 million to &lt; $</w:t>
      </w:r>
      <w:r w:rsidR="0013725D">
        <w:rPr>
          <w:rFonts w:ascii="Arial Narrow" w:hAnsi="Arial Narrow"/>
          <w:i/>
          <w:sz w:val="18"/>
          <w:szCs w:val="18"/>
        </w:rPr>
        <w:t>3</w:t>
      </w:r>
      <w:r w:rsidR="0013725D" w:rsidRPr="00094578">
        <w:rPr>
          <w:rFonts w:ascii="Arial Narrow" w:hAnsi="Arial Narrow"/>
          <w:i/>
          <w:sz w:val="18"/>
          <w:szCs w:val="18"/>
        </w:rPr>
        <w:t>0 million</w:t>
      </w:r>
      <w:r w:rsidRPr="00F63ADD">
        <w:rPr>
          <w:rFonts w:ascii="Arial Narrow" w:hAnsi="Arial Narrow"/>
          <w:i/>
          <w:sz w:val="18"/>
          <w:szCs w:val="18"/>
        </w:rPr>
        <w:t xml:space="preserve"> </w:t>
      </w:r>
    </w:p>
    <w:p w14:paraId="775963DC" w14:textId="5D5A3148" w:rsidR="00B04C1A" w:rsidRPr="00F63ADD" w:rsidRDefault="00B04C1A" w:rsidP="00B04C1A">
      <w:pPr>
        <w:pStyle w:val="NoSpacing"/>
        <w:keepNext/>
        <w:keepLines/>
        <w:rPr>
          <w:rFonts w:ascii="Arial Narrow" w:hAnsi="Arial Narrow"/>
          <w:i/>
          <w:sz w:val="18"/>
          <w:szCs w:val="18"/>
        </w:rPr>
      </w:pPr>
      <w:r w:rsidRPr="00F63ADD">
        <w:rPr>
          <w:rFonts w:ascii="Arial Narrow" w:hAnsi="Arial Narrow"/>
          <w:i/>
          <w:sz w:val="18"/>
          <w:szCs w:val="18"/>
          <w:vertAlign w:val="superscript"/>
        </w:rPr>
        <w:t>12</w:t>
      </w:r>
      <w:r w:rsidRPr="00F63ADD">
        <w:rPr>
          <w:rFonts w:ascii="Arial Narrow" w:hAnsi="Arial Narrow"/>
          <w:i/>
          <w:sz w:val="18"/>
          <w:szCs w:val="18"/>
        </w:rPr>
        <w:t xml:space="preserve"> </w:t>
      </w:r>
      <w:r w:rsidR="0013725D" w:rsidRPr="001608D3">
        <w:rPr>
          <w:rFonts w:ascii="Arial Narrow" w:hAnsi="Arial Narrow"/>
          <w:i/>
          <w:sz w:val="18"/>
          <w:szCs w:val="18"/>
        </w:rPr>
        <w:t>900,000 to &lt; 1,000,000</w:t>
      </w:r>
      <w:r w:rsidR="0013725D">
        <w:rPr>
          <w:rFonts w:ascii="Arial Narrow" w:hAnsi="Arial Narrow"/>
          <w:i/>
          <w:sz w:val="18"/>
          <w:szCs w:val="18"/>
        </w:rPr>
        <w:t xml:space="preserve"> </w:t>
      </w:r>
    </w:p>
    <w:p w14:paraId="3B58D49A" w14:textId="0AC36B40" w:rsidR="00B04C1A" w:rsidRPr="00F63ADD" w:rsidRDefault="00B04C1A" w:rsidP="00B04C1A">
      <w:pPr>
        <w:pStyle w:val="NoSpacing"/>
        <w:keepNext/>
        <w:keepLines/>
        <w:rPr>
          <w:rFonts w:ascii="Arial Narrow" w:hAnsi="Arial Narrow"/>
          <w:i/>
          <w:sz w:val="18"/>
          <w:szCs w:val="18"/>
        </w:rPr>
      </w:pPr>
      <w:r w:rsidRPr="00F63ADD">
        <w:rPr>
          <w:rFonts w:ascii="Arial Narrow" w:hAnsi="Arial Narrow"/>
          <w:i/>
          <w:sz w:val="18"/>
          <w:szCs w:val="18"/>
          <w:vertAlign w:val="superscript"/>
        </w:rPr>
        <w:t>13</w:t>
      </w:r>
      <w:r w:rsidRPr="00F63ADD">
        <w:rPr>
          <w:rFonts w:ascii="Arial Narrow" w:hAnsi="Arial Narrow"/>
          <w:i/>
          <w:sz w:val="18"/>
          <w:szCs w:val="18"/>
        </w:rPr>
        <w:t xml:space="preserve"> </w:t>
      </w:r>
      <w:r w:rsidR="0013725D" w:rsidRPr="00094578">
        <w:rPr>
          <w:rFonts w:ascii="Arial Narrow" w:hAnsi="Arial Narrow"/>
          <w:i/>
          <w:sz w:val="18"/>
          <w:szCs w:val="18"/>
        </w:rPr>
        <w:t>$</w:t>
      </w:r>
      <w:r w:rsidR="0013725D">
        <w:rPr>
          <w:rFonts w:ascii="Arial Narrow" w:hAnsi="Arial Narrow"/>
          <w:i/>
          <w:sz w:val="18"/>
          <w:szCs w:val="18"/>
        </w:rPr>
        <w:t>3</w:t>
      </w:r>
      <w:r w:rsidR="0013725D" w:rsidRPr="00094578">
        <w:rPr>
          <w:rFonts w:ascii="Arial Narrow" w:hAnsi="Arial Narrow"/>
          <w:i/>
          <w:sz w:val="18"/>
          <w:szCs w:val="18"/>
        </w:rPr>
        <w:t>0 million to &lt; $</w:t>
      </w:r>
      <w:r w:rsidR="0013725D">
        <w:rPr>
          <w:rFonts w:ascii="Arial Narrow" w:hAnsi="Arial Narrow"/>
          <w:i/>
          <w:sz w:val="18"/>
          <w:szCs w:val="18"/>
        </w:rPr>
        <w:t>4</w:t>
      </w:r>
      <w:r w:rsidR="0013725D" w:rsidRPr="00094578">
        <w:rPr>
          <w:rFonts w:ascii="Arial Narrow" w:hAnsi="Arial Narrow"/>
          <w:i/>
          <w:sz w:val="18"/>
          <w:szCs w:val="18"/>
        </w:rPr>
        <w:t>0 million</w:t>
      </w:r>
    </w:p>
    <w:p w14:paraId="435F5EBD" w14:textId="4D81133E" w:rsidR="0013725D" w:rsidRPr="006822AE" w:rsidRDefault="00B04C1A" w:rsidP="0013725D">
      <w:pPr>
        <w:pStyle w:val="NoSpacing"/>
        <w:keepNext/>
        <w:keepLines/>
        <w:rPr>
          <w:rFonts w:ascii="Arial Narrow" w:hAnsi="Arial Narrow"/>
          <w:i/>
          <w:sz w:val="18"/>
          <w:szCs w:val="18"/>
        </w:rPr>
      </w:pPr>
      <w:r w:rsidRPr="00F63ADD">
        <w:rPr>
          <w:rFonts w:ascii="Arial Narrow" w:hAnsi="Arial Narrow"/>
          <w:i/>
          <w:sz w:val="18"/>
          <w:szCs w:val="18"/>
          <w:vertAlign w:val="superscript"/>
        </w:rPr>
        <w:t>14</w:t>
      </w:r>
      <w:r w:rsidRPr="00F63ADD">
        <w:rPr>
          <w:rFonts w:ascii="Arial Narrow" w:hAnsi="Arial Narrow"/>
          <w:i/>
          <w:sz w:val="18"/>
          <w:szCs w:val="18"/>
        </w:rPr>
        <w:t xml:space="preserve"> </w:t>
      </w:r>
      <w:r w:rsidR="0013725D">
        <w:rPr>
          <w:rFonts w:ascii="Arial Narrow" w:hAnsi="Arial Narrow"/>
          <w:i/>
          <w:sz w:val="18"/>
          <w:szCs w:val="18"/>
        </w:rPr>
        <w:t>2</w:t>
      </w:r>
      <w:r w:rsidR="0013725D" w:rsidRPr="003F68C1">
        <w:rPr>
          <w:rFonts w:ascii="Arial Narrow" w:hAnsi="Arial Narrow"/>
          <w:i/>
          <w:sz w:val="18"/>
          <w:szCs w:val="18"/>
        </w:rPr>
        <w:t>,000,000 to &lt; </w:t>
      </w:r>
      <w:r w:rsidR="0013725D">
        <w:rPr>
          <w:rFonts w:ascii="Arial Narrow" w:hAnsi="Arial Narrow"/>
          <w:i/>
          <w:sz w:val="18"/>
          <w:szCs w:val="18"/>
        </w:rPr>
        <w:t>3</w:t>
      </w:r>
      <w:r w:rsidR="0013725D" w:rsidRPr="003F68C1">
        <w:rPr>
          <w:rFonts w:ascii="Arial Narrow" w:hAnsi="Arial Narrow"/>
          <w:i/>
          <w:sz w:val="18"/>
          <w:szCs w:val="18"/>
        </w:rPr>
        <w:t>,000,000</w:t>
      </w:r>
      <w:r w:rsidR="0013725D">
        <w:rPr>
          <w:rFonts w:ascii="Arial Narrow" w:hAnsi="Arial Narrow"/>
          <w:i/>
          <w:sz w:val="18"/>
          <w:szCs w:val="18"/>
        </w:rPr>
        <w:t xml:space="preserve"> </w:t>
      </w:r>
    </w:p>
    <w:p w14:paraId="116D25D6" w14:textId="24B7660B" w:rsidR="0013725D" w:rsidRPr="006822AE" w:rsidRDefault="0013725D" w:rsidP="00F63ADD">
      <w:pPr>
        <w:pStyle w:val="NoSpacing"/>
        <w:keepNext/>
        <w:keepLines/>
        <w:spacing w:after="120"/>
        <w:rPr>
          <w:rFonts w:ascii="Arial Narrow" w:hAnsi="Arial Narrow"/>
          <w:i/>
          <w:sz w:val="18"/>
          <w:szCs w:val="18"/>
        </w:rPr>
      </w:pPr>
      <w:r>
        <w:rPr>
          <w:rFonts w:ascii="Arial Narrow" w:hAnsi="Arial Narrow"/>
          <w:i/>
          <w:sz w:val="18"/>
          <w:szCs w:val="18"/>
          <w:vertAlign w:val="superscript"/>
        </w:rPr>
        <w:t>15</w:t>
      </w:r>
      <w:r w:rsidRPr="006822AE">
        <w:rPr>
          <w:rFonts w:ascii="Arial Narrow" w:hAnsi="Arial Narrow"/>
          <w:i/>
          <w:sz w:val="18"/>
          <w:szCs w:val="18"/>
        </w:rPr>
        <w:t xml:space="preserve"> </w:t>
      </w:r>
      <w:r w:rsidRPr="00094578">
        <w:rPr>
          <w:rFonts w:ascii="Arial Narrow" w:hAnsi="Arial Narrow"/>
          <w:i/>
          <w:sz w:val="18"/>
          <w:szCs w:val="18"/>
        </w:rPr>
        <w:t>$</w:t>
      </w:r>
      <w:r>
        <w:rPr>
          <w:rFonts w:ascii="Arial Narrow" w:hAnsi="Arial Narrow"/>
          <w:i/>
          <w:sz w:val="18"/>
          <w:szCs w:val="18"/>
        </w:rPr>
        <w:t>4</w:t>
      </w:r>
      <w:r w:rsidRPr="00094578">
        <w:rPr>
          <w:rFonts w:ascii="Arial Narrow" w:hAnsi="Arial Narrow"/>
          <w:i/>
          <w:sz w:val="18"/>
          <w:szCs w:val="18"/>
        </w:rPr>
        <w:t>0 million to &lt; $</w:t>
      </w:r>
      <w:r>
        <w:rPr>
          <w:rFonts w:ascii="Arial Narrow" w:hAnsi="Arial Narrow"/>
          <w:i/>
          <w:sz w:val="18"/>
          <w:szCs w:val="18"/>
        </w:rPr>
        <w:t>5</w:t>
      </w:r>
      <w:r w:rsidRPr="00094578">
        <w:rPr>
          <w:rFonts w:ascii="Arial Narrow" w:hAnsi="Arial Narrow"/>
          <w:i/>
          <w:sz w:val="18"/>
          <w:szCs w:val="18"/>
        </w:rPr>
        <w:t>0 million</w:t>
      </w:r>
    </w:p>
    <w:p w14:paraId="2752A797" w14:textId="12FBDD38" w:rsidR="0099161E" w:rsidRPr="004F1D60" w:rsidRDefault="0099161E" w:rsidP="00F63ADD">
      <w:pPr>
        <w:pStyle w:val="3Bodytext"/>
        <w:jc w:val="both"/>
        <w:rPr>
          <w:rFonts w:eastAsiaTheme="minorEastAsia"/>
          <w:color w:val="FF0000"/>
          <w:szCs w:val="24"/>
        </w:rPr>
      </w:pPr>
      <w:r w:rsidRPr="004F1D60">
        <w:rPr>
          <w:rFonts w:eastAsiaTheme="minorEastAsia"/>
        </w:rPr>
        <w:t>As a Category 3</w:t>
      </w:r>
      <w:r w:rsidR="00EA4A58">
        <w:rPr>
          <w:rFonts w:eastAsiaTheme="minorEastAsia"/>
        </w:rPr>
        <w:t xml:space="preserve"> submission</w:t>
      </w:r>
      <w:r w:rsidRPr="004F1D60">
        <w:rPr>
          <w:rFonts w:eastAsiaTheme="minorEastAsia"/>
        </w:rPr>
        <w:t xml:space="preserve">, the financial estimates analysis has </w:t>
      </w:r>
      <w:r w:rsidR="00FA0A3C" w:rsidRPr="004F1D60">
        <w:rPr>
          <w:rFonts w:eastAsiaTheme="minorEastAsia"/>
        </w:rPr>
        <w:t xml:space="preserve">not </w:t>
      </w:r>
      <w:r w:rsidRPr="004F1D60">
        <w:rPr>
          <w:rFonts w:eastAsiaTheme="minorEastAsia"/>
        </w:rPr>
        <w:t xml:space="preserve">been independently evaluated. </w:t>
      </w:r>
    </w:p>
    <w:p w14:paraId="1C2AE213" w14:textId="19DB2F20" w:rsidR="00582BDD" w:rsidRDefault="00582BDD" w:rsidP="00582BDD">
      <w:pPr>
        <w:ind w:firstLine="709"/>
        <w:rPr>
          <w:rFonts w:asciiTheme="minorHAnsi" w:hAnsiTheme="minorHAnsi"/>
          <w:i/>
        </w:rPr>
      </w:pPr>
      <w:r w:rsidRPr="00C33D30">
        <w:rPr>
          <w:rFonts w:asciiTheme="minorHAnsi" w:hAnsiTheme="minorHAnsi"/>
          <w:i/>
        </w:rPr>
        <w:t xml:space="preserve">For more detail on PBAC’s view, see section </w:t>
      </w:r>
      <w:r w:rsidR="004F1D60">
        <w:rPr>
          <w:rFonts w:asciiTheme="minorHAnsi" w:hAnsiTheme="minorHAnsi"/>
          <w:i/>
        </w:rPr>
        <w:t>5</w:t>
      </w:r>
      <w:r w:rsidRPr="00C33D30">
        <w:rPr>
          <w:rFonts w:asciiTheme="minorHAnsi" w:hAnsiTheme="minorHAnsi"/>
          <w:i/>
        </w:rPr>
        <w:t xml:space="preserve"> PBAC outcome.</w:t>
      </w:r>
    </w:p>
    <w:p w14:paraId="609081B9" w14:textId="77777777" w:rsidR="00582BDD" w:rsidRPr="00F63ADD" w:rsidRDefault="00582BDD" w:rsidP="00F63ADD">
      <w:pPr>
        <w:pStyle w:val="2-SectionHeading"/>
        <w:rPr>
          <w:b w:val="0"/>
        </w:rPr>
      </w:pPr>
      <w:bookmarkStart w:id="44" w:name="_Hlk76381249"/>
      <w:bookmarkStart w:id="45" w:name="_Hlk76377955"/>
      <w:r w:rsidRPr="0062423C">
        <w:t>PBAC Outcome</w:t>
      </w:r>
    </w:p>
    <w:p w14:paraId="67ABFF4E" w14:textId="265E37EB" w:rsidR="0094267C" w:rsidRPr="001E15B0" w:rsidRDefault="007B5164" w:rsidP="001F7597">
      <w:pPr>
        <w:widowControl w:val="0"/>
        <w:numPr>
          <w:ilvl w:val="1"/>
          <w:numId w:val="1"/>
        </w:numPr>
        <w:spacing w:after="120"/>
        <w:rPr>
          <w:rFonts w:asciiTheme="minorHAnsi" w:hAnsiTheme="minorHAnsi" w:cs="Arial"/>
          <w:bCs/>
          <w:snapToGrid w:val="0"/>
        </w:rPr>
      </w:pPr>
      <w:bookmarkStart w:id="46" w:name="_Hlk99094986"/>
      <w:bookmarkStart w:id="47" w:name="_Hlk99546770"/>
      <w:bookmarkStart w:id="48" w:name="_Hlk98339012"/>
      <w:r w:rsidRPr="0094267C">
        <w:rPr>
          <w:rFonts w:asciiTheme="minorHAnsi" w:hAnsiTheme="minorHAnsi" w:cs="Arial"/>
          <w:bCs/>
          <w:snapToGrid w:val="0"/>
        </w:rPr>
        <w:t>The PBAC recommended expanding the listing of methylphenidate (Ritalin LA) to include treatment of patients with attention deficit hyperactivity disorder (ADHD) who are diagnosed after the age of 18</w:t>
      </w:r>
      <w:r w:rsidR="001C469C">
        <w:rPr>
          <w:rFonts w:asciiTheme="minorHAnsi" w:hAnsiTheme="minorHAnsi" w:cs="Arial"/>
          <w:bCs/>
          <w:snapToGrid w:val="0"/>
        </w:rPr>
        <w:t xml:space="preserve">. The PBAC </w:t>
      </w:r>
      <w:r w:rsidR="00B3388F">
        <w:rPr>
          <w:rFonts w:asciiTheme="minorHAnsi" w:hAnsiTheme="minorHAnsi" w:cs="Arial"/>
          <w:bCs/>
          <w:snapToGrid w:val="0"/>
        </w:rPr>
        <w:t xml:space="preserve">considered that </w:t>
      </w:r>
      <w:r w:rsidR="001C469C">
        <w:rPr>
          <w:rFonts w:asciiTheme="minorHAnsi" w:hAnsiTheme="minorHAnsi" w:cs="Arial"/>
          <w:bCs/>
          <w:snapToGrid w:val="0"/>
        </w:rPr>
        <w:t xml:space="preserve">listing </w:t>
      </w:r>
      <w:r w:rsidR="00415FBD">
        <w:rPr>
          <w:rFonts w:asciiTheme="minorHAnsi" w:hAnsiTheme="minorHAnsi" w:cs="Arial"/>
          <w:bCs/>
          <w:snapToGrid w:val="0"/>
        </w:rPr>
        <w:t xml:space="preserve">of </w:t>
      </w:r>
      <w:r w:rsidR="001C469C">
        <w:rPr>
          <w:rFonts w:asciiTheme="minorHAnsi" w:hAnsiTheme="minorHAnsi" w:cs="Arial"/>
          <w:bCs/>
          <w:snapToGrid w:val="0"/>
        </w:rPr>
        <w:t xml:space="preserve">Ritalin LA </w:t>
      </w:r>
      <w:r w:rsidR="00B3388F">
        <w:rPr>
          <w:rFonts w:asciiTheme="minorHAnsi" w:hAnsiTheme="minorHAnsi" w:cs="Arial"/>
          <w:bCs/>
          <w:snapToGrid w:val="0"/>
        </w:rPr>
        <w:t xml:space="preserve">in the </w:t>
      </w:r>
      <w:r w:rsidR="00415FBD">
        <w:rPr>
          <w:rFonts w:asciiTheme="minorHAnsi" w:hAnsiTheme="minorHAnsi" w:cs="Arial"/>
          <w:bCs/>
          <w:snapToGrid w:val="0"/>
        </w:rPr>
        <w:t>broader</w:t>
      </w:r>
      <w:r w:rsidR="00B3388F">
        <w:rPr>
          <w:rFonts w:asciiTheme="minorHAnsi" w:hAnsiTheme="minorHAnsi" w:cs="Arial"/>
          <w:bCs/>
          <w:snapToGrid w:val="0"/>
        </w:rPr>
        <w:t xml:space="preserve"> population would be cost-effective at</w:t>
      </w:r>
      <w:r w:rsidR="001C469C">
        <w:rPr>
          <w:rFonts w:asciiTheme="minorHAnsi" w:hAnsiTheme="minorHAnsi" w:cs="Arial"/>
          <w:bCs/>
          <w:snapToGrid w:val="0"/>
        </w:rPr>
        <w:t xml:space="preserve"> a </w:t>
      </w:r>
      <w:r w:rsidR="00B3388F">
        <w:rPr>
          <w:rFonts w:asciiTheme="minorHAnsi" w:hAnsiTheme="minorHAnsi" w:cs="Arial"/>
          <w:bCs/>
          <w:snapToGrid w:val="0"/>
        </w:rPr>
        <w:t xml:space="preserve">reduced </w:t>
      </w:r>
      <w:r w:rsidR="001C469C">
        <w:rPr>
          <w:rFonts w:asciiTheme="minorHAnsi" w:hAnsiTheme="minorHAnsi" w:cs="Arial"/>
          <w:bCs/>
          <w:snapToGrid w:val="0"/>
        </w:rPr>
        <w:t xml:space="preserve">price </w:t>
      </w:r>
      <w:r w:rsidR="005770EF">
        <w:rPr>
          <w:rFonts w:asciiTheme="minorHAnsi" w:hAnsiTheme="minorHAnsi" w:cs="Arial"/>
          <w:bCs/>
          <w:snapToGrid w:val="0"/>
        </w:rPr>
        <w:t>that is lower than</w:t>
      </w:r>
      <w:r w:rsidR="006F088D">
        <w:rPr>
          <w:rFonts w:asciiTheme="minorHAnsi" w:hAnsiTheme="minorHAnsi" w:cs="Arial"/>
          <w:bCs/>
          <w:snapToGrid w:val="0"/>
        </w:rPr>
        <w:t xml:space="preserve"> that of</w:t>
      </w:r>
      <w:r w:rsidR="005770EF">
        <w:rPr>
          <w:rFonts w:asciiTheme="minorHAnsi" w:hAnsiTheme="minorHAnsi" w:cs="Arial"/>
          <w:bCs/>
          <w:snapToGrid w:val="0"/>
        </w:rPr>
        <w:t xml:space="preserve"> LDX,</w:t>
      </w:r>
      <w:r w:rsidR="00F62795">
        <w:rPr>
          <w:rFonts w:asciiTheme="minorHAnsi" w:hAnsiTheme="minorHAnsi" w:cs="Arial"/>
          <w:bCs/>
          <w:snapToGrid w:val="0"/>
        </w:rPr>
        <w:t xml:space="preserve"> </w:t>
      </w:r>
      <w:r w:rsidR="00B3388F">
        <w:rPr>
          <w:bCs/>
        </w:rPr>
        <w:t xml:space="preserve">and </w:t>
      </w:r>
      <w:proofErr w:type="gramStart"/>
      <w:r w:rsidR="00B3388F">
        <w:rPr>
          <w:bCs/>
        </w:rPr>
        <w:t>in order</w:t>
      </w:r>
      <w:r w:rsidR="00572203" w:rsidRPr="00572203">
        <w:rPr>
          <w:bCs/>
        </w:rPr>
        <w:t xml:space="preserve"> </w:t>
      </w:r>
      <w:r w:rsidR="0094267C" w:rsidRPr="0094267C">
        <w:rPr>
          <w:bCs/>
        </w:rPr>
        <w:t>to</w:t>
      </w:r>
      <w:proofErr w:type="gramEnd"/>
      <w:r w:rsidR="0094267C" w:rsidRPr="0094267C">
        <w:rPr>
          <w:bCs/>
        </w:rPr>
        <w:t xml:space="preserve"> </w:t>
      </w:r>
      <w:r w:rsidR="00FD5CC5">
        <w:rPr>
          <w:bCs/>
        </w:rPr>
        <w:t>achieve</w:t>
      </w:r>
      <w:r w:rsidR="00415FBD">
        <w:rPr>
          <w:bCs/>
        </w:rPr>
        <w:t>, at least in part,</w:t>
      </w:r>
      <w:r w:rsidR="00B3388F">
        <w:rPr>
          <w:bCs/>
        </w:rPr>
        <w:t xml:space="preserve"> the</w:t>
      </w:r>
      <w:r w:rsidR="00FD5CC5">
        <w:rPr>
          <w:bCs/>
        </w:rPr>
        <w:t xml:space="preserve"> </w:t>
      </w:r>
      <w:r w:rsidR="005770EF">
        <w:rPr>
          <w:bCs/>
        </w:rPr>
        <w:t>submission’s</w:t>
      </w:r>
      <w:r w:rsidR="00FF5C22">
        <w:rPr>
          <w:bCs/>
        </w:rPr>
        <w:t xml:space="preserve"> estimated</w:t>
      </w:r>
      <w:r w:rsidR="005770EF">
        <w:rPr>
          <w:bCs/>
        </w:rPr>
        <w:t xml:space="preserve"> </w:t>
      </w:r>
      <w:r w:rsidR="001C469C">
        <w:rPr>
          <w:bCs/>
        </w:rPr>
        <w:t xml:space="preserve">cost </w:t>
      </w:r>
      <w:r w:rsidR="0094267C" w:rsidRPr="0094267C">
        <w:rPr>
          <w:bCs/>
        </w:rPr>
        <w:t>saving</w:t>
      </w:r>
      <w:r w:rsidR="00B3388F">
        <w:rPr>
          <w:bCs/>
        </w:rPr>
        <w:t>s</w:t>
      </w:r>
      <w:r w:rsidR="0094267C" w:rsidRPr="0094267C">
        <w:rPr>
          <w:bCs/>
        </w:rPr>
        <w:t xml:space="preserve"> in the context of anticipated market growth.</w:t>
      </w:r>
      <w:bookmarkEnd w:id="46"/>
    </w:p>
    <w:bookmarkEnd w:id="47"/>
    <w:p w14:paraId="27560DF4" w14:textId="6F2EA6D1" w:rsidR="001A7316" w:rsidRPr="0094267C" w:rsidRDefault="001A7316" w:rsidP="001F7597">
      <w:pPr>
        <w:widowControl w:val="0"/>
        <w:numPr>
          <w:ilvl w:val="1"/>
          <w:numId w:val="1"/>
        </w:numPr>
        <w:spacing w:after="120"/>
        <w:rPr>
          <w:rFonts w:asciiTheme="minorHAnsi" w:hAnsiTheme="minorHAnsi" w:cs="Arial"/>
          <w:bCs/>
          <w:snapToGrid w:val="0"/>
        </w:rPr>
      </w:pPr>
      <w:r>
        <w:rPr>
          <w:bCs/>
        </w:rPr>
        <w:t>The PBAC noted the consumer input for this item indicating strong support for the expanded listing</w:t>
      </w:r>
      <w:r w:rsidR="005770EF">
        <w:rPr>
          <w:bCs/>
        </w:rPr>
        <w:t xml:space="preserve"> and considered that </w:t>
      </w:r>
      <w:r w:rsidR="001A1199">
        <w:rPr>
          <w:bCs/>
        </w:rPr>
        <w:t xml:space="preserve">another treatment option for </w:t>
      </w:r>
      <w:r w:rsidR="001A1199" w:rsidRPr="001A1199">
        <w:rPr>
          <w:bCs/>
        </w:rPr>
        <w:t>adult patients with a retrospective diagnosis of attention deficit hyperactivity disorder</w:t>
      </w:r>
      <w:r w:rsidR="001A1199">
        <w:rPr>
          <w:bCs/>
        </w:rPr>
        <w:t xml:space="preserve"> would be beneficial.</w:t>
      </w:r>
    </w:p>
    <w:bookmarkEnd w:id="48"/>
    <w:p w14:paraId="1402D3A0" w14:textId="2B229B1B" w:rsidR="006E5C15" w:rsidRDefault="006E5C15" w:rsidP="001F7597">
      <w:pPr>
        <w:numPr>
          <w:ilvl w:val="1"/>
          <w:numId w:val="1"/>
        </w:numPr>
        <w:spacing w:after="120"/>
        <w:rPr>
          <w:rFonts w:asciiTheme="minorHAnsi" w:hAnsiTheme="minorHAnsi" w:cs="Arial"/>
          <w:bCs/>
          <w:snapToGrid w:val="0"/>
        </w:rPr>
      </w:pPr>
      <w:r w:rsidRPr="006E5C15">
        <w:rPr>
          <w:rFonts w:asciiTheme="minorHAnsi" w:hAnsiTheme="minorHAnsi" w:cs="Arial"/>
          <w:bCs/>
          <w:snapToGrid w:val="0"/>
        </w:rPr>
        <w:t xml:space="preserve">The PBAC considered the expanded listing of Ritalin LA could </w:t>
      </w:r>
      <w:r w:rsidR="00EA4A58">
        <w:rPr>
          <w:rFonts w:asciiTheme="minorHAnsi" w:hAnsiTheme="minorHAnsi" w:cs="Arial"/>
          <w:bCs/>
          <w:snapToGrid w:val="0"/>
        </w:rPr>
        <w:t>increase</w:t>
      </w:r>
      <w:r w:rsidRPr="006E5C15">
        <w:rPr>
          <w:rFonts w:asciiTheme="minorHAnsi" w:hAnsiTheme="minorHAnsi" w:cs="Arial"/>
          <w:bCs/>
          <w:snapToGrid w:val="0"/>
        </w:rPr>
        <w:t xml:space="preserve"> its market</w:t>
      </w:r>
      <w:r w:rsidR="00A112E6">
        <w:rPr>
          <w:rFonts w:asciiTheme="minorHAnsi" w:hAnsiTheme="minorHAnsi" w:cs="Arial"/>
          <w:bCs/>
          <w:snapToGrid w:val="0"/>
        </w:rPr>
        <w:t xml:space="preserve"> share </w:t>
      </w:r>
      <w:r w:rsidR="00EA4A58">
        <w:rPr>
          <w:rFonts w:asciiTheme="minorHAnsi" w:hAnsiTheme="minorHAnsi" w:cs="Arial"/>
          <w:bCs/>
          <w:snapToGrid w:val="0"/>
        </w:rPr>
        <w:t>relative to</w:t>
      </w:r>
      <w:r>
        <w:rPr>
          <w:rFonts w:asciiTheme="minorHAnsi" w:hAnsiTheme="minorHAnsi" w:cs="Arial"/>
          <w:bCs/>
          <w:snapToGrid w:val="0"/>
        </w:rPr>
        <w:t xml:space="preserve"> LDX</w:t>
      </w:r>
      <w:r w:rsidRPr="006E5C15">
        <w:rPr>
          <w:rFonts w:asciiTheme="minorHAnsi" w:hAnsiTheme="minorHAnsi" w:cs="Arial"/>
          <w:bCs/>
          <w:snapToGrid w:val="0"/>
        </w:rPr>
        <w:t>.</w:t>
      </w:r>
    </w:p>
    <w:p w14:paraId="1E8C5AE9" w14:textId="3EF6B564" w:rsidR="00CE202D" w:rsidRDefault="00552B3F" w:rsidP="0081646A">
      <w:pPr>
        <w:pStyle w:val="3Bodytext"/>
        <w:jc w:val="both"/>
        <w:rPr>
          <w:rFonts w:cs="Arial"/>
          <w:bCs/>
          <w:snapToGrid w:val="0"/>
        </w:rPr>
      </w:pPr>
      <w:r w:rsidRPr="006E5C15">
        <w:rPr>
          <w:snapToGrid w:val="0"/>
        </w:rPr>
        <w:t xml:space="preserve">The PBAC noted the submission </w:t>
      </w:r>
      <w:r w:rsidR="00FF5C22">
        <w:rPr>
          <w:snapToGrid w:val="0"/>
        </w:rPr>
        <w:t xml:space="preserve">proposed no change to the current price of </w:t>
      </w:r>
      <w:proofErr w:type="gramStart"/>
      <w:r w:rsidR="00FF5C22">
        <w:rPr>
          <w:snapToGrid w:val="0"/>
        </w:rPr>
        <w:t>Ritalin LA, and</w:t>
      </w:r>
      <w:proofErr w:type="gramEnd"/>
      <w:r w:rsidR="00FF5C22">
        <w:rPr>
          <w:snapToGrid w:val="0"/>
        </w:rPr>
        <w:t xml:space="preserve"> </w:t>
      </w:r>
      <w:r w:rsidRPr="006E5C15">
        <w:rPr>
          <w:snapToGrid w:val="0"/>
        </w:rPr>
        <w:t xml:space="preserve">estimated </w:t>
      </w:r>
      <w:r w:rsidR="00FF5C22">
        <w:rPr>
          <w:snapToGrid w:val="0"/>
        </w:rPr>
        <w:t>that the</w:t>
      </w:r>
      <w:r w:rsidR="00D2599D">
        <w:rPr>
          <w:snapToGrid w:val="0"/>
        </w:rPr>
        <w:t xml:space="preserve"> </w:t>
      </w:r>
      <w:r w:rsidRPr="006E5C15">
        <w:rPr>
          <w:snapToGrid w:val="0"/>
        </w:rPr>
        <w:t>weighted AEMP of Ritalin LA</w:t>
      </w:r>
      <w:r w:rsidR="00D2599D">
        <w:rPr>
          <w:snapToGrid w:val="0"/>
        </w:rPr>
        <w:t xml:space="preserve"> </w:t>
      </w:r>
      <w:r w:rsidR="00FF5C22">
        <w:rPr>
          <w:snapToGrid w:val="0"/>
        </w:rPr>
        <w:t>would be</w:t>
      </w:r>
      <w:r w:rsidRPr="006E5C15">
        <w:rPr>
          <w:snapToGrid w:val="0"/>
        </w:rPr>
        <w:t xml:space="preserve"> $33.22. </w:t>
      </w:r>
      <w:r w:rsidR="00C57C43" w:rsidRPr="0094267C">
        <w:t xml:space="preserve">The PBAC </w:t>
      </w:r>
      <w:r w:rsidR="006E5C15">
        <w:t xml:space="preserve">also </w:t>
      </w:r>
      <w:r w:rsidR="00C57C43" w:rsidRPr="0094267C">
        <w:t xml:space="preserve">noted </w:t>
      </w:r>
      <w:r w:rsidR="00C41EC5" w:rsidRPr="0094267C">
        <w:t xml:space="preserve">the submission </w:t>
      </w:r>
      <w:r w:rsidR="00D2599D">
        <w:t>assumed an</w:t>
      </w:r>
      <w:r w:rsidR="00C57C43" w:rsidRPr="0094267C">
        <w:t xml:space="preserve"> effective AEMP of LDX</w:t>
      </w:r>
      <w:r w:rsidR="00D2599D">
        <w:t xml:space="preserve"> which the estimated savings to the R/PBS were based </w:t>
      </w:r>
      <w:r w:rsidR="00D2599D" w:rsidRPr="001E15B0">
        <w:t>on</w:t>
      </w:r>
      <w:r w:rsidR="00C57C43" w:rsidRPr="001E15B0">
        <w:rPr>
          <w:rFonts w:cs="Arial"/>
          <w:snapToGrid w:val="0"/>
        </w:rPr>
        <w:t xml:space="preserve">. </w:t>
      </w:r>
      <w:r w:rsidR="00D2599D" w:rsidRPr="001E15B0">
        <w:rPr>
          <w:rFonts w:cs="Arial"/>
          <w:snapToGrid w:val="0"/>
        </w:rPr>
        <w:t>Noting</w:t>
      </w:r>
      <w:r w:rsidR="00D2599D">
        <w:rPr>
          <w:rFonts w:cs="Arial"/>
          <w:snapToGrid w:val="0"/>
        </w:rPr>
        <w:t xml:space="preserve"> that LDX was subject to a SPA, t</w:t>
      </w:r>
      <w:r w:rsidR="006E5C15" w:rsidRPr="00CE202D">
        <w:rPr>
          <w:rFonts w:cs="Arial"/>
          <w:snapToGrid w:val="0"/>
        </w:rPr>
        <w:t>he PBAC considered</w:t>
      </w:r>
      <w:r w:rsidR="00CE202D" w:rsidRPr="00CE202D">
        <w:rPr>
          <w:rFonts w:eastAsia="Times New Roman" w:cs="Arial"/>
          <w:bCs/>
          <w:snapToGrid w:val="0"/>
          <w:szCs w:val="24"/>
        </w:rPr>
        <w:t xml:space="preserve"> </w:t>
      </w:r>
      <w:r w:rsidR="00D2599D" w:rsidRPr="00CE202D">
        <w:rPr>
          <w:rFonts w:cs="Arial"/>
          <w:bCs/>
          <w:snapToGrid w:val="0"/>
        </w:rPr>
        <w:t>th</w:t>
      </w:r>
      <w:r w:rsidR="00D2599D">
        <w:rPr>
          <w:rFonts w:cs="Arial"/>
          <w:bCs/>
          <w:snapToGrid w:val="0"/>
        </w:rPr>
        <w:t>at the price of</w:t>
      </w:r>
      <w:r w:rsidR="00CE202D" w:rsidRPr="00CE202D">
        <w:rPr>
          <w:rFonts w:cs="Arial"/>
          <w:bCs/>
          <w:snapToGrid w:val="0"/>
        </w:rPr>
        <w:t xml:space="preserve"> Ritalin LA </w:t>
      </w:r>
      <w:r w:rsidR="00D2599D">
        <w:rPr>
          <w:rFonts w:cs="Arial"/>
          <w:bCs/>
          <w:snapToGrid w:val="0"/>
        </w:rPr>
        <w:t>should be</w:t>
      </w:r>
      <w:r w:rsidR="00CE202D" w:rsidRPr="00CE202D">
        <w:rPr>
          <w:rFonts w:cs="Arial"/>
          <w:bCs/>
          <w:snapToGrid w:val="0"/>
        </w:rPr>
        <w:t xml:space="preserve"> lower than the </w:t>
      </w:r>
      <w:r w:rsidR="00D2599D">
        <w:rPr>
          <w:rFonts w:cs="Arial"/>
          <w:bCs/>
          <w:snapToGrid w:val="0"/>
        </w:rPr>
        <w:t>effective</w:t>
      </w:r>
      <w:r w:rsidR="00D2599D" w:rsidRPr="00CE202D">
        <w:rPr>
          <w:rFonts w:cs="Arial"/>
          <w:bCs/>
          <w:snapToGrid w:val="0"/>
        </w:rPr>
        <w:t xml:space="preserve"> </w:t>
      </w:r>
      <w:r w:rsidR="00CE202D" w:rsidRPr="00CE202D">
        <w:rPr>
          <w:rFonts w:cs="Arial"/>
          <w:bCs/>
          <w:snapToGrid w:val="0"/>
        </w:rPr>
        <w:t>LDX price</w:t>
      </w:r>
      <w:r w:rsidR="00FF5C22">
        <w:rPr>
          <w:rFonts w:cs="Arial"/>
          <w:bCs/>
          <w:snapToGrid w:val="0"/>
        </w:rPr>
        <w:t xml:space="preserve"> </w:t>
      </w:r>
      <w:proofErr w:type="gramStart"/>
      <w:r w:rsidR="00FF5C22">
        <w:rPr>
          <w:rFonts w:cs="Arial"/>
          <w:bCs/>
          <w:snapToGrid w:val="0"/>
        </w:rPr>
        <w:t>in order to</w:t>
      </w:r>
      <w:proofErr w:type="gramEnd"/>
      <w:r w:rsidR="00FF5C22">
        <w:rPr>
          <w:rFonts w:cs="Arial"/>
          <w:bCs/>
          <w:snapToGrid w:val="0"/>
        </w:rPr>
        <w:t xml:space="preserve"> be cost-effective in the broader population</w:t>
      </w:r>
      <w:r w:rsidR="00CE202D" w:rsidRPr="00CE202D">
        <w:rPr>
          <w:rFonts w:cs="Arial"/>
          <w:bCs/>
          <w:snapToGrid w:val="0"/>
        </w:rPr>
        <w:t xml:space="preserve">. </w:t>
      </w:r>
    </w:p>
    <w:p w14:paraId="6F67662F" w14:textId="508C4001" w:rsidR="00525C08" w:rsidRPr="00CE202D" w:rsidRDefault="00D97CAE" w:rsidP="0081646A">
      <w:pPr>
        <w:pStyle w:val="3Bodytext"/>
        <w:jc w:val="both"/>
        <w:rPr>
          <w:rFonts w:cs="Arial"/>
          <w:bCs/>
          <w:snapToGrid w:val="0"/>
        </w:rPr>
      </w:pPr>
      <w:r>
        <w:rPr>
          <w:snapToGrid w:val="0"/>
        </w:rPr>
        <w:t xml:space="preserve">The PBAC noted the sponsor’s assumption on the market growth rates. </w:t>
      </w:r>
      <w:r w:rsidR="00525C08">
        <w:rPr>
          <w:snapToGrid w:val="0"/>
        </w:rPr>
        <w:t xml:space="preserve">The PBAC considered that the financial estimates would need to be revised to account for the effective price of LDX and the reduced price of Ritalin LA. </w:t>
      </w:r>
    </w:p>
    <w:p w14:paraId="1786321D" w14:textId="2F4C19ED" w:rsidR="0094267C" w:rsidRDefault="0094267C" w:rsidP="001F7597">
      <w:pPr>
        <w:numPr>
          <w:ilvl w:val="1"/>
          <w:numId w:val="1"/>
        </w:numPr>
        <w:spacing w:after="120"/>
      </w:pPr>
      <w:bookmarkStart w:id="49" w:name="_Hlk98258504"/>
      <w:r w:rsidRPr="0094267C">
        <w:rPr>
          <w:rFonts w:asciiTheme="minorHAnsi" w:hAnsiTheme="minorHAnsi" w:cs="Arial"/>
          <w:bCs/>
          <w:snapToGrid w:val="0"/>
        </w:rPr>
        <w:t>The</w:t>
      </w:r>
      <w:r w:rsidRPr="009274A6">
        <w:t xml:space="preserve"> PBAC noted </w:t>
      </w:r>
      <w:r>
        <w:rPr>
          <w:iCs/>
        </w:rPr>
        <w:t>Ritalin LA</w:t>
      </w:r>
      <w:r w:rsidRPr="004E49FD">
        <w:rPr>
          <w:iCs/>
        </w:rPr>
        <w:t xml:space="preserve"> for </w:t>
      </w:r>
      <w:r>
        <w:rPr>
          <w:iCs/>
        </w:rPr>
        <w:t>the treatment ADHD</w:t>
      </w:r>
      <w:r w:rsidRPr="009274A6">
        <w:t xml:space="preserve"> is not expected to provide a substantial and clinically relevant improvement in efficacy, or reduction of toxicity, or not expected to address a high and urgent unmet clinical need given the presence of an alternative therapy, the criteria prescribed by the </w:t>
      </w:r>
      <w:r w:rsidRPr="0081646A">
        <w:rPr>
          <w:i/>
          <w:iCs/>
        </w:rPr>
        <w:t>National Health (Pharmaceuticals and Vaccines – Cost Recovery) Regulations 2009</w:t>
      </w:r>
      <w:r w:rsidRPr="009274A6">
        <w:t xml:space="preserve"> for Pricing Pathway A were not met.</w:t>
      </w:r>
    </w:p>
    <w:p w14:paraId="123D3E55" w14:textId="77777777" w:rsidR="0094267C" w:rsidRPr="004E7D54" w:rsidRDefault="0094267C" w:rsidP="0081646A">
      <w:pPr>
        <w:numPr>
          <w:ilvl w:val="1"/>
          <w:numId w:val="1"/>
        </w:numPr>
        <w:spacing w:after="120"/>
        <w:rPr>
          <w:rFonts w:asciiTheme="minorHAnsi" w:hAnsiTheme="minorHAnsi" w:cs="Arial"/>
          <w:bCs/>
          <w:snapToGrid w:val="0"/>
          <w:lang w:val="en-GB"/>
        </w:rPr>
      </w:pPr>
      <w:r w:rsidRPr="004E7D54">
        <w:t>The PBAC noted that this submission is not eligible for an Independent Review as it received a positive recommendation.</w:t>
      </w:r>
    </w:p>
    <w:bookmarkEnd w:id="49"/>
    <w:p w14:paraId="493798C7" w14:textId="77777777" w:rsidR="00582BDD" w:rsidRPr="00BF5595" w:rsidRDefault="00582BDD" w:rsidP="001E15B0">
      <w:pPr>
        <w:spacing w:after="120"/>
        <w:jc w:val="left"/>
        <w:rPr>
          <w:rFonts w:asciiTheme="minorHAnsi" w:hAnsiTheme="minorHAnsi" w:cs="Arial"/>
          <w:b/>
          <w:bCs/>
          <w:snapToGrid w:val="0"/>
          <w:lang w:val="en-GB"/>
        </w:rPr>
      </w:pPr>
      <w:r w:rsidRPr="00BF5595">
        <w:rPr>
          <w:rFonts w:asciiTheme="minorHAnsi" w:hAnsiTheme="minorHAnsi" w:cs="Arial"/>
          <w:b/>
          <w:bCs/>
          <w:snapToGrid w:val="0"/>
          <w:lang w:val="en-GB"/>
        </w:rPr>
        <w:t>Outcome:</w:t>
      </w:r>
    </w:p>
    <w:p w14:paraId="74ECDA9D" w14:textId="479539E3" w:rsidR="00582BDD" w:rsidRPr="00BF5595" w:rsidRDefault="00582BDD" w:rsidP="001E15B0">
      <w:pPr>
        <w:spacing w:after="120"/>
        <w:jc w:val="left"/>
        <w:rPr>
          <w:rFonts w:asciiTheme="minorHAnsi" w:hAnsiTheme="minorHAnsi" w:cs="Arial"/>
          <w:bCs/>
          <w:snapToGrid w:val="0"/>
          <w:lang w:val="en-GB"/>
        </w:rPr>
      </w:pPr>
      <w:r w:rsidRPr="00BF5595">
        <w:rPr>
          <w:rFonts w:asciiTheme="minorHAnsi" w:hAnsiTheme="minorHAnsi" w:cs="Arial"/>
          <w:bCs/>
          <w:snapToGrid w:val="0"/>
          <w:lang w:val="en-GB"/>
        </w:rPr>
        <w:t>Recommended</w:t>
      </w:r>
    </w:p>
    <w:bookmarkEnd w:id="44"/>
    <w:bookmarkEnd w:id="45"/>
    <w:p w14:paraId="0EC108F7" w14:textId="23D80561" w:rsidR="006E733F" w:rsidRPr="006E733F" w:rsidRDefault="006E733F" w:rsidP="0081646A">
      <w:pPr>
        <w:pStyle w:val="2-SectionHeading"/>
        <w:rPr>
          <w:iCs/>
          <w:lang w:val="en-GB"/>
        </w:rPr>
      </w:pPr>
      <w:r w:rsidRPr="006E733F">
        <w:rPr>
          <w:lang w:val="en-GB"/>
        </w:rPr>
        <w:t>Recommended listing</w:t>
      </w:r>
    </w:p>
    <w:p w14:paraId="1E81A2F4" w14:textId="77777777" w:rsidR="006E733F" w:rsidRPr="006E733F" w:rsidRDefault="006E733F" w:rsidP="006E733F">
      <w:pPr>
        <w:numPr>
          <w:ilvl w:val="1"/>
          <w:numId w:val="1"/>
        </w:numPr>
        <w:spacing w:after="120"/>
        <w:jc w:val="left"/>
        <w:rPr>
          <w:rFonts w:asciiTheme="minorHAnsi" w:hAnsiTheme="minorHAnsi" w:cs="Arial"/>
          <w:bCs/>
          <w:snapToGrid w:val="0"/>
        </w:rPr>
      </w:pPr>
      <w:r w:rsidRPr="006E733F">
        <w:rPr>
          <w:rFonts w:asciiTheme="minorHAnsi" w:hAnsiTheme="minorHAnsi" w:cs="Arial"/>
          <w:bCs/>
          <w:snapToGrid w:val="0"/>
        </w:rPr>
        <w:t>Amend existing listing as follows: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993"/>
        <w:gridCol w:w="850"/>
        <w:gridCol w:w="851"/>
        <w:gridCol w:w="708"/>
        <w:gridCol w:w="2410"/>
      </w:tblGrid>
      <w:tr w:rsidR="00BF5595" w:rsidRPr="006F2AB4" w14:paraId="65FC2E20" w14:textId="77777777" w:rsidTr="001C469C">
        <w:trPr>
          <w:cantSplit/>
          <w:trHeight w:val="295"/>
        </w:trPr>
        <w:tc>
          <w:tcPr>
            <w:tcW w:w="3397" w:type="dxa"/>
            <w:tcBorders>
              <w:left w:val="single" w:sz="4" w:space="0" w:color="auto"/>
              <w:bottom w:val="single" w:sz="4" w:space="0" w:color="auto"/>
              <w:right w:val="nil"/>
            </w:tcBorders>
          </w:tcPr>
          <w:p w14:paraId="29CB01FA" w14:textId="77777777" w:rsidR="00BF5595" w:rsidRPr="006F2AB4" w:rsidRDefault="00BF5595" w:rsidP="001C469C">
            <w:pPr>
              <w:keepNext/>
              <w:ind w:left="-108"/>
              <w:jc w:val="left"/>
              <w:rPr>
                <w:rFonts w:ascii="Arial Narrow" w:hAnsi="Arial Narrow" w:cs="Arial"/>
                <w:b/>
                <w:sz w:val="20"/>
                <w:szCs w:val="20"/>
              </w:rPr>
            </w:pPr>
            <w:r w:rsidRPr="006F2AB4">
              <w:rPr>
                <w:rFonts w:ascii="Arial Narrow" w:hAnsi="Arial Narrow" w:cs="Arial"/>
                <w:b/>
                <w:sz w:val="20"/>
                <w:szCs w:val="20"/>
              </w:rPr>
              <w:t>Name, Restriction,</w:t>
            </w:r>
          </w:p>
          <w:p w14:paraId="6C179D79" w14:textId="77777777" w:rsidR="00BF5595" w:rsidRPr="006F2AB4" w:rsidRDefault="00BF5595" w:rsidP="001C469C">
            <w:pPr>
              <w:keepNext/>
              <w:ind w:left="-108"/>
              <w:jc w:val="left"/>
              <w:rPr>
                <w:rFonts w:ascii="Arial Narrow" w:hAnsi="Arial Narrow" w:cs="Arial"/>
                <w:b/>
                <w:sz w:val="20"/>
                <w:szCs w:val="20"/>
              </w:rPr>
            </w:pPr>
            <w:r w:rsidRPr="006F2AB4">
              <w:rPr>
                <w:rFonts w:ascii="Arial Narrow" w:hAnsi="Arial Narrow" w:cs="Arial"/>
                <w:b/>
                <w:sz w:val="20"/>
                <w:szCs w:val="20"/>
              </w:rPr>
              <w:t>Manner of administration and form</w:t>
            </w:r>
          </w:p>
        </w:tc>
        <w:tc>
          <w:tcPr>
            <w:tcW w:w="993" w:type="dxa"/>
            <w:tcBorders>
              <w:left w:val="nil"/>
              <w:bottom w:val="single" w:sz="4" w:space="0" w:color="auto"/>
              <w:right w:val="nil"/>
            </w:tcBorders>
          </w:tcPr>
          <w:p w14:paraId="61011A00" w14:textId="77777777" w:rsidR="00BF5595" w:rsidRPr="006F2AB4" w:rsidRDefault="00BF5595" w:rsidP="001C469C">
            <w:pPr>
              <w:keepNext/>
              <w:ind w:left="-108"/>
              <w:jc w:val="center"/>
              <w:rPr>
                <w:rFonts w:ascii="Arial Narrow" w:hAnsi="Arial Narrow" w:cs="Arial"/>
                <w:b/>
                <w:sz w:val="20"/>
                <w:szCs w:val="20"/>
              </w:rPr>
            </w:pPr>
            <w:r w:rsidRPr="006F2AB4">
              <w:rPr>
                <w:rFonts w:ascii="Arial Narrow" w:hAnsi="Arial Narrow" w:cs="Arial"/>
                <w:b/>
                <w:sz w:val="20"/>
                <w:szCs w:val="20"/>
              </w:rPr>
              <w:t>PBS item code</w:t>
            </w:r>
          </w:p>
        </w:tc>
        <w:tc>
          <w:tcPr>
            <w:tcW w:w="850" w:type="dxa"/>
            <w:tcBorders>
              <w:left w:val="nil"/>
              <w:bottom w:val="single" w:sz="4" w:space="0" w:color="auto"/>
              <w:right w:val="nil"/>
            </w:tcBorders>
          </w:tcPr>
          <w:p w14:paraId="024F5356" w14:textId="77777777" w:rsidR="00BF5595" w:rsidRPr="006F2AB4" w:rsidRDefault="00BF5595" w:rsidP="001C469C">
            <w:pPr>
              <w:keepNext/>
              <w:ind w:left="-108"/>
              <w:jc w:val="center"/>
              <w:rPr>
                <w:rFonts w:ascii="Arial Narrow" w:hAnsi="Arial Narrow" w:cs="Arial"/>
                <w:b/>
                <w:sz w:val="20"/>
                <w:szCs w:val="20"/>
              </w:rPr>
            </w:pPr>
            <w:r w:rsidRPr="006F2AB4">
              <w:rPr>
                <w:rFonts w:ascii="Arial Narrow" w:hAnsi="Arial Narrow" w:cs="Arial"/>
                <w:b/>
                <w:sz w:val="20"/>
                <w:szCs w:val="20"/>
              </w:rPr>
              <w:t>Max. Qty packs</w:t>
            </w:r>
          </w:p>
        </w:tc>
        <w:tc>
          <w:tcPr>
            <w:tcW w:w="851" w:type="dxa"/>
            <w:tcBorders>
              <w:left w:val="nil"/>
              <w:bottom w:val="single" w:sz="4" w:space="0" w:color="auto"/>
              <w:right w:val="nil"/>
            </w:tcBorders>
          </w:tcPr>
          <w:p w14:paraId="383CBBD8" w14:textId="77777777" w:rsidR="00BF5595" w:rsidRPr="006F2AB4" w:rsidRDefault="00BF5595" w:rsidP="001C469C">
            <w:pPr>
              <w:keepNext/>
              <w:ind w:left="-108"/>
              <w:jc w:val="center"/>
              <w:rPr>
                <w:rFonts w:ascii="Arial Narrow" w:hAnsi="Arial Narrow" w:cs="Arial"/>
                <w:b/>
                <w:sz w:val="20"/>
                <w:szCs w:val="20"/>
              </w:rPr>
            </w:pPr>
            <w:r w:rsidRPr="006F2AB4">
              <w:rPr>
                <w:rFonts w:ascii="Arial Narrow" w:hAnsi="Arial Narrow" w:cs="Arial"/>
                <w:b/>
                <w:sz w:val="20"/>
                <w:szCs w:val="20"/>
              </w:rPr>
              <w:t>Max. Qty units</w:t>
            </w:r>
          </w:p>
        </w:tc>
        <w:tc>
          <w:tcPr>
            <w:tcW w:w="708" w:type="dxa"/>
            <w:tcBorders>
              <w:left w:val="nil"/>
              <w:bottom w:val="single" w:sz="4" w:space="0" w:color="auto"/>
              <w:right w:val="single" w:sz="4" w:space="0" w:color="auto"/>
            </w:tcBorders>
          </w:tcPr>
          <w:p w14:paraId="0CFF30C1" w14:textId="77777777" w:rsidR="00BF5595" w:rsidRPr="006F2AB4" w:rsidRDefault="00BF5595" w:rsidP="001C469C">
            <w:pPr>
              <w:keepNext/>
              <w:ind w:left="-108"/>
              <w:jc w:val="center"/>
              <w:rPr>
                <w:rFonts w:ascii="Arial Narrow" w:hAnsi="Arial Narrow" w:cs="Arial"/>
                <w:b/>
                <w:sz w:val="20"/>
                <w:szCs w:val="20"/>
              </w:rPr>
            </w:pPr>
            <w:proofErr w:type="gramStart"/>
            <w:r w:rsidRPr="006F2AB4">
              <w:rPr>
                <w:rFonts w:ascii="Arial Narrow" w:hAnsi="Arial Narrow" w:cs="Arial"/>
                <w:b/>
                <w:sz w:val="20"/>
                <w:szCs w:val="20"/>
              </w:rPr>
              <w:t>№.of</w:t>
            </w:r>
            <w:proofErr w:type="gramEnd"/>
          </w:p>
          <w:p w14:paraId="34FE1A14" w14:textId="77777777" w:rsidR="00BF5595" w:rsidRPr="006F2AB4" w:rsidRDefault="00BF5595" w:rsidP="001C469C">
            <w:pPr>
              <w:keepNext/>
              <w:ind w:left="-108"/>
              <w:jc w:val="center"/>
              <w:rPr>
                <w:rFonts w:ascii="Arial Narrow" w:hAnsi="Arial Narrow" w:cs="Arial"/>
                <w:b/>
                <w:sz w:val="20"/>
                <w:szCs w:val="20"/>
              </w:rPr>
            </w:pPr>
            <w:proofErr w:type="spellStart"/>
            <w:r w:rsidRPr="006F2AB4">
              <w:rPr>
                <w:rFonts w:ascii="Arial Narrow" w:hAnsi="Arial Narrow" w:cs="Arial"/>
                <w:b/>
                <w:sz w:val="20"/>
                <w:szCs w:val="20"/>
              </w:rPr>
              <w:t>Rpts</w:t>
            </w:r>
            <w:proofErr w:type="spellEnd"/>
          </w:p>
        </w:tc>
        <w:tc>
          <w:tcPr>
            <w:tcW w:w="2410" w:type="dxa"/>
            <w:tcBorders>
              <w:left w:val="single" w:sz="4" w:space="0" w:color="auto"/>
              <w:bottom w:val="single" w:sz="4" w:space="0" w:color="auto"/>
              <w:right w:val="single" w:sz="4" w:space="0" w:color="auto"/>
            </w:tcBorders>
          </w:tcPr>
          <w:p w14:paraId="133B536D" w14:textId="77777777" w:rsidR="00BF5595" w:rsidRPr="006F2AB4" w:rsidRDefault="00BF5595" w:rsidP="001C469C">
            <w:pPr>
              <w:keepNext/>
              <w:jc w:val="left"/>
              <w:rPr>
                <w:rFonts w:ascii="Arial Narrow" w:hAnsi="Arial Narrow" w:cs="Arial"/>
                <w:b/>
                <w:sz w:val="20"/>
                <w:szCs w:val="20"/>
              </w:rPr>
            </w:pPr>
            <w:r w:rsidRPr="006F2AB4">
              <w:rPr>
                <w:rFonts w:ascii="Arial Narrow" w:hAnsi="Arial Narrow" w:cs="Arial"/>
                <w:b/>
                <w:sz w:val="20"/>
                <w:szCs w:val="20"/>
              </w:rPr>
              <w:t>Proprietary Name and Manufacturer</w:t>
            </w:r>
          </w:p>
        </w:tc>
      </w:tr>
      <w:tr w:rsidR="00BF5595" w:rsidRPr="006F2AB4" w14:paraId="344CDB59" w14:textId="77777777" w:rsidTr="001C469C">
        <w:trPr>
          <w:cantSplit/>
          <w:trHeight w:val="301"/>
        </w:trPr>
        <w:tc>
          <w:tcPr>
            <w:tcW w:w="3397" w:type="dxa"/>
            <w:tcBorders>
              <w:left w:val="single" w:sz="4" w:space="0" w:color="auto"/>
              <w:bottom w:val="nil"/>
              <w:right w:val="nil"/>
            </w:tcBorders>
          </w:tcPr>
          <w:p w14:paraId="16825DF1" w14:textId="77777777" w:rsidR="00BF5595" w:rsidRPr="006F2AB4" w:rsidRDefault="00BF5595" w:rsidP="001C469C">
            <w:pPr>
              <w:keepNext/>
              <w:ind w:left="-108"/>
              <w:jc w:val="left"/>
              <w:rPr>
                <w:rFonts w:ascii="Arial Narrow" w:hAnsi="Arial Narrow" w:cs="Arial"/>
                <w:sz w:val="20"/>
                <w:szCs w:val="20"/>
              </w:rPr>
            </w:pPr>
            <w:r w:rsidRPr="006F2AB4">
              <w:rPr>
                <w:rFonts w:ascii="Arial Narrow" w:hAnsi="Arial Narrow" w:cs="Arial"/>
                <w:sz w:val="20"/>
                <w:szCs w:val="20"/>
              </w:rPr>
              <w:t>METHYLPHENIDATE</w:t>
            </w:r>
          </w:p>
          <w:p w14:paraId="225A91A3" w14:textId="77777777" w:rsidR="00BF5595" w:rsidRPr="006F2AB4" w:rsidRDefault="00BF5595" w:rsidP="001C469C">
            <w:pPr>
              <w:keepNext/>
              <w:ind w:left="-108"/>
              <w:jc w:val="left"/>
              <w:rPr>
                <w:rFonts w:ascii="Arial Narrow" w:hAnsi="Arial Narrow" w:cs="Arial"/>
                <w:sz w:val="20"/>
                <w:szCs w:val="20"/>
              </w:rPr>
            </w:pPr>
            <w:r w:rsidRPr="006F2AB4">
              <w:rPr>
                <w:rFonts w:ascii="Arial Narrow" w:hAnsi="Arial Narrow" w:cs="Arial"/>
                <w:sz w:val="20"/>
                <w:szCs w:val="20"/>
              </w:rPr>
              <w:t>methylphenidate hydrochloride 10 mg modified release capsule, 30</w:t>
            </w:r>
          </w:p>
        </w:tc>
        <w:tc>
          <w:tcPr>
            <w:tcW w:w="993" w:type="dxa"/>
            <w:tcBorders>
              <w:left w:val="nil"/>
              <w:bottom w:val="nil"/>
              <w:right w:val="nil"/>
            </w:tcBorders>
            <w:tcMar>
              <w:left w:w="28" w:type="dxa"/>
              <w:right w:w="28" w:type="dxa"/>
            </w:tcMar>
          </w:tcPr>
          <w:p w14:paraId="0791DEB4" w14:textId="77777777" w:rsidR="00BF5595" w:rsidRPr="006F2AB4" w:rsidRDefault="00BF5595" w:rsidP="001C469C">
            <w:pPr>
              <w:keepNext/>
              <w:jc w:val="center"/>
              <w:rPr>
                <w:rFonts w:ascii="Arial Narrow" w:hAnsi="Arial Narrow" w:cs="Arial"/>
                <w:sz w:val="20"/>
                <w:szCs w:val="20"/>
              </w:rPr>
            </w:pPr>
          </w:p>
          <w:p w14:paraId="0219539F" w14:textId="77777777" w:rsidR="00BF5595" w:rsidRPr="006F2AB4" w:rsidRDefault="00BF5595" w:rsidP="001C469C">
            <w:pPr>
              <w:keepNext/>
              <w:ind w:left="-108"/>
              <w:jc w:val="center"/>
              <w:rPr>
                <w:rFonts w:ascii="Arial Narrow" w:hAnsi="Arial Narrow" w:cs="Arial"/>
                <w:sz w:val="20"/>
                <w:szCs w:val="20"/>
              </w:rPr>
            </w:pPr>
            <w:r w:rsidRPr="006F2AB4">
              <w:rPr>
                <w:rFonts w:ascii="Arial Narrow" w:hAnsi="Arial Narrow" w:cs="Arial"/>
                <w:sz w:val="20"/>
                <w:szCs w:val="20"/>
              </w:rPr>
              <w:t>3440C</w:t>
            </w:r>
          </w:p>
        </w:tc>
        <w:tc>
          <w:tcPr>
            <w:tcW w:w="850" w:type="dxa"/>
            <w:tcBorders>
              <w:left w:val="nil"/>
              <w:bottom w:val="nil"/>
              <w:right w:val="nil"/>
            </w:tcBorders>
          </w:tcPr>
          <w:p w14:paraId="20A99F07" w14:textId="77777777" w:rsidR="00BF5595" w:rsidRPr="006F2AB4" w:rsidRDefault="00BF5595" w:rsidP="001C469C">
            <w:pPr>
              <w:keepNext/>
              <w:jc w:val="left"/>
              <w:rPr>
                <w:rFonts w:ascii="Arial Narrow" w:hAnsi="Arial Narrow" w:cs="Arial"/>
                <w:sz w:val="20"/>
                <w:szCs w:val="20"/>
              </w:rPr>
            </w:pPr>
          </w:p>
          <w:p w14:paraId="2646A617" w14:textId="77777777" w:rsidR="00BF5595" w:rsidRPr="006F2AB4" w:rsidRDefault="00BF5595" w:rsidP="001C469C">
            <w:pPr>
              <w:keepNext/>
              <w:jc w:val="center"/>
              <w:rPr>
                <w:rFonts w:ascii="Arial Narrow" w:hAnsi="Arial Narrow" w:cs="Arial"/>
                <w:sz w:val="20"/>
                <w:szCs w:val="20"/>
              </w:rPr>
            </w:pPr>
            <w:r w:rsidRPr="006F2AB4">
              <w:rPr>
                <w:rFonts w:ascii="Arial Narrow" w:hAnsi="Arial Narrow" w:cs="Arial"/>
                <w:sz w:val="20"/>
                <w:szCs w:val="20"/>
              </w:rPr>
              <w:t>1</w:t>
            </w:r>
          </w:p>
        </w:tc>
        <w:tc>
          <w:tcPr>
            <w:tcW w:w="851" w:type="dxa"/>
            <w:tcBorders>
              <w:left w:val="nil"/>
              <w:bottom w:val="nil"/>
              <w:right w:val="nil"/>
            </w:tcBorders>
          </w:tcPr>
          <w:p w14:paraId="7F5E82F7" w14:textId="77777777" w:rsidR="00BF5595" w:rsidRPr="006F2AB4" w:rsidRDefault="00BF5595" w:rsidP="001C469C">
            <w:pPr>
              <w:keepNext/>
              <w:jc w:val="left"/>
              <w:rPr>
                <w:rFonts w:ascii="Arial Narrow" w:hAnsi="Arial Narrow" w:cs="Arial"/>
                <w:sz w:val="20"/>
                <w:szCs w:val="20"/>
              </w:rPr>
            </w:pPr>
          </w:p>
          <w:p w14:paraId="67D329ED" w14:textId="77777777" w:rsidR="00BF5595" w:rsidRPr="006F2AB4" w:rsidRDefault="00BF5595" w:rsidP="001C469C">
            <w:pPr>
              <w:keepNext/>
              <w:ind w:left="-108"/>
              <w:jc w:val="center"/>
              <w:rPr>
                <w:rFonts w:ascii="Arial Narrow" w:hAnsi="Arial Narrow" w:cs="Arial"/>
                <w:sz w:val="20"/>
                <w:szCs w:val="20"/>
              </w:rPr>
            </w:pPr>
            <w:r w:rsidRPr="006F2AB4">
              <w:rPr>
                <w:rFonts w:ascii="Arial Narrow" w:hAnsi="Arial Narrow" w:cs="Arial"/>
                <w:sz w:val="20"/>
                <w:szCs w:val="20"/>
              </w:rPr>
              <w:t>30</w:t>
            </w:r>
          </w:p>
        </w:tc>
        <w:tc>
          <w:tcPr>
            <w:tcW w:w="708" w:type="dxa"/>
            <w:tcBorders>
              <w:left w:val="nil"/>
              <w:bottom w:val="nil"/>
              <w:right w:val="single" w:sz="4" w:space="0" w:color="auto"/>
            </w:tcBorders>
          </w:tcPr>
          <w:p w14:paraId="2AFC4E07" w14:textId="77777777" w:rsidR="00BF5595" w:rsidRPr="006F2AB4" w:rsidRDefault="00BF5595" w:rsidP="001C469C">
            <w:pPr>
              <w:keepNext/>
              <w:jc w:val="left"/>
              <w:rPr>
                <w:rFonts w:ascii="Arial Narrow" w:hAnsi="Arial Narrow" w:cs="Arial"/>
                <w:sz w:val="20"/>
                <w:szCs w:val="20"/>
              </w:rPr>
            </w:pPr>
          </w:p>
          <w:p w14:paraId="2C4A2FB8" w14:textId="77777777" w:rsidR="00BF5595" w:rsidRPr="006F2AB4" w:rsidRDefault="00BF5595" w:rsidP="001C469C">
            <w:pPr>
              <w:keepNext/>
              <w:ind w:left="-108"/>
              <w:jc w:val="center"/>
              <w:rPr>
                <w:rFonts w:ascii="Arial Narrow" w:hAnsi="Arial Narrow" w:cs="Arial"/>
                <w:sz w:val="20"/>
                <w:szCs w:val="20"/>
              </w:rPr>
            </w:pPr>
            <w:r w:rsidRPr="006F2AB4">
              <w:rPr>
                <w:rFonts w:ascii="Arial Narrow" w:hAnsi="Arial Narrow" w:cs="Arial"/>
                <w:sz w:val="20"/>
                <w:szCs w:val="20"/>
              </w:rPr>
              <w:t>5</w:t>
            </w:r>
          </w:p>
        </w:tc>
        <w:tc>
          <w:tcPr>
            <w:tcW w:w="2410" w:type="dxa"/>
            <w:vMerge w:val="restart"/>
            <w:tcBorders>
              <w:left w:val="single" w:sz="4" w:space="0" w:color="auto"/>
              <w:right w:val="single" w:sz="4" w:space="0" w:color="auto"/>
            </w:tcBorders>
            <w:vAlign w:val="center"/>
          </w:tcPr>
          <w:p w14:paraId="35158321" w14:textId="77777777" w:rsidR="00BF5595" w:rsidRPr="006F2AB4" w:rsidRDefault="00BF5595" w:rsidP="001C469C">
            <w:pPr>
              <w:keepNext/>
              <w:jc w:val="center"/>
              <w:rPr>
                <w:rFonts w:ascii="Arial Narrow" w:hAnsi="Arial Narrow" w:cs="Arial"/>
                <w:bCs/>
                <w:sz w:val="20"/>
                <w:szCs w:val="20"/>
              </w:rPr>
            </w:pPr>
            <w:r w:rsidRPr="006F2AB4">
              <w:rPr>
                <w:rFonts w:ascii="Arial Narrow" w:hAnsi="Arial Narrow" w:cs="Arial"/>
                <w:bCs/>
                <w:sz w:val="20"/>
                <w:szCs w:val="20"/>
              </w:rPr>
              <w:t>Ritalin LA</w:t>
            </w:r>
          </w:p>
          <w:p w14:paraId="1554684D" w14:textId="77777777" w:rsidR="00BF5595" w:rsidRPr="006F2AB4" w:rsidRDefault="00BF5595" w:rsidP="001C469C">
            <w:pPr>
              <w:keepNext/>
              <w:jc w:val="center"/>
              <w:rPr>
                <w:rFonts w:ascii="Arial Narrow" w:hAnsi="Arial Narrow" w:cs="Arial"/>
                <w:bCs/>
                <w:sz w:val="20"/>
                <w:szCs w:val="20"/>
              </w:rPr>
            </w:pPr>
          </w:p>
          <w:p w14:paraId="6232073F" w14:textId="593B536A" w:rsidR="00BF5595" w:rsidRPr="006F2AB4" w:rsidRDefault="00BF5595" w:rsidP="001C469C">
            <w:pPr>
              <w:keepNext/>
              <w:jc w:val="center"/>
              <w:rPr>
                <w:rFonts w:ascii="Arial Narrow" w:hAnsi="Arial Narrow" w:cs="Arial"/>
                <w:sz w:val="20"/>
                <w:szCs w:val="20"/>
              </w:rPr>
            </w:pPr>
            <w:r w:rsidRPr="006F2AB4">
              <w:rPr>
                <w:rFonts w:ascii="Arial Narrow" w:hAnsi="Arial Narrow" w:cs="Arial"/>
                <w:bCs/>
                <w:sz w:val="20"/>
                <w:szCs w:val="20"/>
              </w:rPr>
              <w:t>Novartis Pharmaceuticals Australia Pty Ltd</w:t>
            </w:r>
          </w:p>
        </w:tc>
      </w:tr>
      <w:tr w:rsidR="00BF5595" w:rsidRPr="006F2AB4" w14:paraId="7EC9C4E5" w14:textId="77777777" w:rsidTr="001C469C">
        <w:trPr>
          <w:cantSplit/>
          <w:trHeight w:val="183"/>
        </w:trPr>
        <w:tc>
          <w:tcPr>
            <w:tcW w:w="3397" w:type="dxa"/>
            <w:tcBorders>
              <w:top w:val="nil"/>
              <w:left w:val="single" w:sz="4" w:space="0" w:color="auto"/>
              <w:bottom w:val="nil"/>
              <w:right w:val="nil"/>
            </w:tcBorders>
          </w:tcPr>
          <w:p w14:paraId="0387A88C" w14:textId="77777777" w:rsidR="00BF5595" w:rsidRPr="006F2AB4" w:rsidRDefault="00BF5595" w:rsidP="001C469C">
            <w:pPr>
              <w:keepNext/>
              <w:ind w:left="-108"/>
              <w:jc w:val="left"/>
              <w:rPr>
                <w:rFonts w:ascii="Arial Narrow" w:hAnsi="Arial Narrow" w:cs="Arial"/>
                <w:sz w:val="20"/>
                <w:szCs w:val="20"/>
              </w:rPr>
            </w:pPr>
            <w:r w:rsidRPr="006F2AB4">
              <w:rPr>
                <w:rFonts w:ascii="Arial Narrow" w:hAnsi="Arial Narrow" w:cs="Arial"/>
                <w:sz w:val="20"/>
                <w:szCs w:val="20"/>
              </w:rPr>
              <w:t>methylphenidate hydrochloride 20 mg modified release capsule, 30</w:t>
            </w:r>
          </w:p>
        </w:tc>
        <w:tc>
          <w:tcPr>
            <w:tcW w:w="993" w:type="dxa"/>
            <w:tcBorders>
              <w:top w:val="nil"/>
              <w:left w:val="nil"/>
              <w:bottom w:val="nil"/>
              <w:right w:val="nil"/>
            </w:tcBorders>
            <w:tcMar>
              <w:left w:w="28" w:type="dxa"/>
              <w:right w:w="28" w:type="dxa"/>
            </w:tcMar>
          </w:tcPr>
          <w:p w14:paraId="0659B3B7" w14:textId="77777777" w:rsidR="00BF5595" w:rsidRPr="006F2AB4" w:rsidRDefault="00BF5595" w:rsidP="001C469C">
            <w:pPr>
              <w:keepNext/>
              <w:ind w:left="-108"/>
              <w:jc w:val="center"/>
              <w:rPr>
                <w:rFonts w:ascii="Arial Narrow" w:hAnsi="Arial Narrow" w:cs="Arial"/>
                <w:sz w:val="20"/>
                <w:szCs w:val="20"/>
              </w:rPr>
            </w:pPr>
            <w:r w:rsidRPr="006F2AB4">
              <w:rPr>
                <w:rFonts w:ascii="Arial Narrow" w:hAnsi="Arial Narrow" w:cs="Arial"/>
                <w:sz w:val="20"/>
                <w:szCs w:val="20"/>
              </w:rPr>
              <w:t>2276T</w:t>
            </w:r>
          </w:p>
        </w:tc>
        <w:tc>
          <w:tcPr>
            <w:tcW w:w="850" w:type="dxa"/>
            <w:tcBorders>
              <w:top w:val="nil"/>
              <w:left w:val="nil"/>
              <w:bottom w:val="nil"/>
              <w:right w:val="nil"/>
            </w:tcBorders>
          </w:tcPr>
          <w:p w14:paraId="3A503771" w14:textId="77777777" w:rsidR="00BF5595" w:rsidRPr="006F2AB4" w:rsidRDefault="00BF5595" w:rsidP="001C469C">
            <w:pPr>
              <w:keepNext/>
              <w:jc w:val="center"/>
              <w:rPr>
                <w:rFonts w:ascii="Arial Narrow" w:hAnsi="Arial Narrow" w:cs="Arial"/>
                <w:sz w:val="20"/>
                <w:szCs w:val="20"/>
              </w:rPr>
            </w:pPr>
            <w:r w:rsidRPr="006F2AB4">
              <w:rPr>
                <w:rFonts w:ascii="Arial Narrow" w:hAnsi="Arial Narrow" w:cs="Arial"/>
                <w:sz w:val="20"/>
                <w:szCs w:val="20"/>
              </w:rPr>
              <w:t>1</w:t>
            </w:r>
          </w:p>
        </w:tc>
        <w:tc>
          <w:tcPr>
            <w:tcW w:w="851" w:type="dxa"/>
            <w:tcBorders>
              <w:top w:val="nil"/>
              <w:left w:val="nil"/>
              <w:bottom w:val="nil"/>
              <w:right w:val="nil"/>
            </w:tcBorders>
          </w:tcPr>
          <w:p w14:paraId="326BBA3A" w14:textId="77777777" w:rsidR="00BF5595" w:rsidRPr="006F2AB4" w:rsidRDefault="00BF5595" w:rsidP="001C469C">
            <w:pPr>
              <w:keepNext/>
              <w:ind w:left="-108"/>
              <w:jc w:val="center"/>
              <w:rPr>
                <w:rFonts w:ascii="Arial Narrow" w:hAnsi="Arial Narrow" w:cs="Arial"/>
                <w:sz w:val="20"/>
                <w:szCs w:val="20"/>
              </w:rPr>
            </w:pPr>
            <w:r w:rsidRPr="006F2AB4">
              <w:rPr>
                <w:rFonts w:ascii="Arial Narrow" w:hAnsi="Arial Narrow" w:cs="Arial"/>
                <w:sz w:val="20"/>
                <w:szCs w:val="20"/>
              </w:rPr>
              <w:t>30</w:t>
            </w:r>
          </w:p>
        </w:tc>
        <w:tc>
          <w:tcPr>
            <w:tcW w:w="708" w:type="dxa"/>
            <w:tcBorders>
              <w:top w:val="nil"/>
              <w:left w:val="nil"/>
              <w:bottom w:val="nil"/>
              <w:right w:val="single" w:sz="4" w:space="0" w:color="auto"/>
            </w:tcBorders>
          </w:tcPr>
          <w:p w14:paraId="69D4042E" w14:textId="77777777" w:rsidR="00BF5595" w:rsidRPr="006F2AB4" w:rsidRDefault="00BF5595" w:rsidP="001C469C">
            <w:pPr>
              <w:keepNext/>
              <w:ind w:left="-108"/>
              <w:jc w:val="center"/>
              <w:rPr>
                <w:rFonts w:ascii="Arial Narrow" w:hAnsi="Arial Narrow" w:cs="Arial"/>
                <w:sz w:val="20"/>
                <w:szCs w:val="20"/>
              </w:rPr>
            </w:pPr>
            <w:r w:rsidRPr="006F2AB4">
              <w:rPr>
                <w:rFonts w:ascii="Arial Narrow" w:hAnsi="Arial Narrow" w:cs="Arial"/>
                <w:sz w:val="20"/>
                <w:szCs w:val="20"/>
              </w:rPr>
              <w:t>5</w:t>
            </w:r>
          </w:p>
        </w:tc>
        <w:tc>
          <w:tcPr>
            <w:tcW w:w="2410" w:type="dxa"/>
            <w:vMerge/>
            <w:tcBorders>
              <w:left w:val="single" w:sz="4" w:space="0" w:color="auto"/>
              <w:right w:val="single" w:sz="4" w:space="0" w:color="auto"/>
            </w:tcBorders>
          </w:tcPr>
          <w:p w14:paraId="05B152FF" w14:textId="77777777" w:rsidR="00BF5595" w:rsidRPr="006F2AB4" w:rsidRDefault="00BF5595" w:rsidP="001C469C">
            <w:pPr>
              <w:keepNext/>
              <w:jc w:val="left"/>
              <w:rPr>
                <w:rFonts w:ascii="Arial Narrow" w:hAnsi="Arial Narrow" w:cs="Arial"/>
                <w:sz w:val="20"/>
                <w:szCs w:val="20"/>
              </w:rPr>
            </w:pPr>
          </w:p>
        </w:tc>
      </w:tr>
      <w:tr w:rsidR="00BF5595" w:rsidRPr="006F2AB4" w14:paraId="7114BB5F" w14:textId="77777777" w:rsidTr="001C469C">
        <w:trPr>
          <w:cantSplit/>
          <w:trHeight w:val="83"/>
        </w:trPr>
        <w:tc>
          <w:tcPr>
            <w:tcW w:w="3397" w:type="dxa"/>
            <w:tcBorders>
              <w:top w:val="nil"/>
              <w:left w:val="single" w:sz="4" w:space="0" w:color="auto"/>
              <w:bottom w:val="nil"/>
              <w:right w:val="nil"/>
            </w:tcBorders>
          </w:tcPr>
          <w:p w14:paraId="1D93713E" w14:textId="77777777" w:rsidR="00BF5595" w:rsidRPr="006F2AB4" w:rsidRDefault="00BF5595" w:rsidP="001C469C">
            <w:pPr>
              <w:keepNext/>
              <w:ind w:left="-108"/>
              <w:jc w:val="left"/>
              <w:rPr>
                <w:rFonts w:ascii="Arial Narrow" w:hAnsi="Arial Narrow" w:cs="Arial"/>
                <w:sz w:val="20"/>
                <w:szCs w:val="20"/>
              </w:rPr>
            </w:pPr>
            <w:r w:rsidRPr="006F2AB4">
              <w:rPr>
                <w:rFonts w:ascii="Arial Narrow" w:hAnsi="Arial Narrow" w:cs="Arial"/>
                <w:sz w:val="20"/>
                <w:szCs w:val="20"/>
              </w:rPr>
              <w:t>methylphenidate hydrochloride 30 mg modified release capsule, 30</w:t>
            </w:r>
          </w:p>
        </w:tc>
        <w:tc>
          <w:tcPr>
            <w:tcW w:w="993" w:type="dxa"/>
            <w:tcBorders>
              <w:top w:val="nil"/>
              <w:left w:val="nil"/>
              <w:bottom w:val="nil"/>
              <w:right w:val="nil"/>
            </w:tcBorders>
            <w:tcMar>
              <w:left w:w="28" w:type="dxa"/>
              <w:right w:w="28" w:type="dxa"/>
            </w:tcMar>
          </w:tcPr>
          <w:p w14:paraId="3C6C084D" w14:textId="77777777" w:rsidR="00BF5595" w:rsidRPr="006F2AB4" w:rsidRDefault="00BF5595" w:rsidP="001C469C">
            <w:pPr>
              <w:keepNext/>
              <w:jc w:val="center"/>
              <w:rPr>
                <w:rFonts w:ascii="Arial Narrow" w:hAnsi="Arial Narrow" w:cs="Arial"/>
                <w:sz w:val="20"/>
                <w:szCs w:val="20"/>
              </w:rPr>
            </w:pPr>
            <w:r w:rsidRPr="006F2AB4">
              <w:rPr>
                <w:rFonts w:ascii="Arial Narrow" w:hAnsi="Arial Narrow" w:cs="Arial"/>
                <w:sz w:val="20"/>
                <w:szCs w:val="20"/>
              </w:rPr>
              <w:t>2280B</w:t>
            </w:r>
          </w:p>
        </w:tc>
        <w:tc>
          <w:tcPr>
            <w:tcW w:w="850" w:type="dxa"/>
            <w:tcBorders>
              <w:top w:val="nil"/>
              <w:left w:val="nil"/>
              <w:bottom w:val="nil"/>
              <w:right w:val="nil"/>
            </w:tcBorders>
          </w:tcPr>
          <w:p w14:paraId="17875555" w14:textId="77777777" w:rsidR="00BF5595" w:rsidRPr="006F2AB4" w:rsidRDefault="00BF5595" w:rsidP="001C469C">
            <w:pPr>
              <w:keepNext/>
              <w:jc w:val="center"/>
              <w:rPr>
                <w:rFonts w:ascii="Arial Narrow" w:hAnsi="Arial Narrow" w:cs="Arial"/>
                <w:sz w:val="20"/>
                <w:szCs w:val="20"/>
              </w:rPr>
            </w:pPr>
            <w:r w:rsidRPr="006F2AB4">
              <w:rPr>
                <w:rFonts w:ascii="Arial Narrow" w:hAnsi="Arial Narrow" w:cs="Arial"/>
                <w:sz w:val="20"/>
                <w:szCs w:val="20"/>
              </w:rPr>
              <w:t>1</w:t>
            </w:r>
          </w:p>
        </w:tc>
        <w:tc>
          <w:tcPr>
            <w:tcW w:w="851" w:type="dxa"/>
            <w:tcBorders>
              <w:top w:val="nil"/>
              <w:left w:val="nil"/>
              <w:bottom w:val="nil"/>
              <w:right w:val="nil"/>
            </w:tcBorders>
          </w:tcPr>
          <w:p w14:paraId="3DE14BCF" w14:textId="77777777" w:rsidR="00BF5595" w:rsidRPr="006F2AB4" w:rsidRDefault="00BF5595" w:rsidP="001C469C">
            <w:pPr>
              <w:keepNext/>
              <w:ind w:left="-108"/>
              <w:jc w:val="center"/>
              <w:rPr>
                <w:rFonts w:ascii="Arial Narrow" w:hAnsi="Arial Narrow" w:cs="Arial"/>
                <w:sz w:val="20"/>
                <w:szCs w:val="20"/>
              </w:rPr>
            </w:pPr>
            <w:r w:rsidRPr="006F2AB4">
              <w:rPr>
                <w:rFonts w:ascii="Arial Narrow" w:hAnsi="Arial Narrow" w:cs="Arial"/>
                <w:sz w:val="20"/>
                <w:szCs w:val="20"/>
              </w:rPr>
              <w:t>30</w:t>
            </w:r>
          </w:p>
        </w:tc>
        <w:tc>
          <w:tcPr>
            <w:tcW w:w="708" w:type="dxa"/>
            <w:tcBorders>
              <w:top w:val="nil"/>
              <w:left w:val="nil"/>
              <w:bottom w:val="nil"/>
              <w:right w:val="single" w:sz="4" w:space="0" w:color="auto"/>
            </w:tcBorders>
          </w:tcPr>
          <w:p w14:paraId="07262B4E" w14:textId="77777777" w:rsidR="00BF5595" w:rsidRPr="006F2AB4" w:rsidRDefault="00BF5595" w:rsidP="001C469C">
            <w:pPr>
              <w:keepNext/>
              <w:ind w:left="-108"/>
              <w:jc w:val="center"/>
              <w:rPr>
                <w:rFonts w:ascii="Arial Narrow" w:hAnsi="Arial Narrow" w:cs="Arial"/>
                <w:sz w:val="20"/>
                <w:szCs w:val="20"/>
              </w:rPr>
            </w:pPr>
            <w:r w:rsidRPr="006F2AB4">
              <w:rPr>
                <w:rFonts w:ascii="Arial Narrow" w:hAnsi="Arial Narrow" w:cs="Arial"/>
                <w:sz w:val="20"/>
                <w:szCs w:val="20"/>
              </w:rPr>
              <w:t>5</w:t>
            </w:r>
          </w:p>
        </w:tc>
        <w:tc>
          <w:tcPr>
            <w:tcW w:w="2410" w:type="dxa"/>
            <w:vMerge/>
            <w:tcBorders>
              <w:left w:val="single" w:sz="4" w:space="0" w:color="auto"/>
              <w:right w:val="single" w:sz="4" w:space="0" w:color="auto"/>
            </w:tcBorders>
          </w:tcPr>
          <w:p w14:paraId="5E58006A" w14:textId="77777777" w:rsidR="00BF5595" w:rsidRPr="006F2AB4" w:rsidRDefault="00BF5595" w:rsidP="001C469C">
            <w:pPr>
              <w:keepNext/>
              <w:jc w:val="left"/>
              <w:rPr>
                <w:rFonts w:ascii="Arial Narrow" w:hAnsi="Arial Narrow" w:cs="Arial"/>
                <w:sz w:val="20"/>
                <w:szCs w:val="20"/>
              </w:rPr>
            </w:pPr>
          </w:p>
        </w:tc>
      </w:tr>
      <w:tr w:rsidR="00BF5595" w:rsidRPr="006F2AB4" w14:paraId="5B26DC5F" w14:textId="77777777" w:rsidTr="001C469C">
        <w:trPr>
          <w:cantSplit/>
          <w:trHeight w:val="147"/>
        </w:trPr>
        <w:tc>
          <w:tcPr>
            <w:tcW w:w="3397" w:type="dxa"/>
            <w:tcBorders>
              <w:top w:val="nil"/>
              <w:left w:val="single" w:sz="4" w:space="0" w:color="auto"/>
              <w:bottom w:val="nil"/>
              <w:right w:val="nil"/>
            </w:tcBorders>
          </w:tcPr>
          <w:p w14:paraId="436515AF" w14:textId="77777777" w:rsidR="00BF5595" w:rsidRPr="006F2AB4" w:rsidRDefault="00BF5595" w:rsidP="001C469C">
            <w:pPr>
              <w:keepNext/>
              <w:ind w:left="-108"/>
              <w:jc w:val="left"/>
              <w:rPr>
                <w:rFonts w:ascii="Arial Narrow" w:hAnsi="Arial Narrow" w:cs="Arial"/>
                <w:sz w:val="20"/>
                <w:szCs w:val="20"/>
              </w:rPr>
            </w:pPr>
            <w:r w:rsidRPr="006F2AB4">
              <w:rPr>
                <w:rFonts w:ascii="Arial Narrow" w:hAnsi="Arial Narrow" w:cs="Arial"/>
                <w:sz w:val="20"/>
                <w:szCs w:val="20"/>
              </w:rPr>
              <w:t>methylphenidate hydrochloride 40 mg modified release capsule, 30</w:t>
            </w:r>
          </w:p>
        </w:tc>
        <w:tc>
          <w:tcPr>
            <w:tcW w:w="993" w:type="dxa"/>
            <w:tcBorders>
              <w:top w:val="nil"/>
              <w:left w:val="nil"/>
              <w:bottom w:val="nil"/>
              <w:right w:val="nil"/>
            </w:tcBorders>
            <w:tcMar>
              <w:left w:w="28" w:type="dxa"/>
              <w:right w:w="28" w:type="dxa"/>
            </w:tcMar>
          </w:tcPr>
          <w:p w14:paraId="17FDC340" w14:textId="77777777" w:rsidR="00BF5595" w:rsidRPr="006F2AB4" w:rsidRDefault="00BF5595" w:rsidP="001C469C">
            <w:pPr>
              <w:keepNext/>
              <w:jc w:val="center"/>
              <w:rPr>
                <w:rFonts w:ascii="Arial Narrow" w:hAnsi="Arial Narrow" w:cs="Arial"/>
                <w:sz w:val="20"/>
                <w:szCs w:val="20"/>
              </w:rPr>
            </w:pPr>
            <w:r w:rsidRPr="006F2AB4">
              <w:rPr>
                <w:rFonts w:ascii="Arial Narrow" w:hAnsi="Arial Narrow" w:cs="Arial"/>
                <w:sz w:val="20"/>
                <w:szCs w:val="20"/>
              </w:rPr>
              <w:t>2283E</w:t>
            </w:r>
          </w:p>
        </w:tc>
        <w:tc>
          <w:tcPr>
            <w:tcW w:w="850" w:type="dxa"/>
            <w:tcBorders>
              <w:top w:val="nil"/>
              <w:left w:val="nil"/>
              <w:bottom w:val="nil"/>
              <w:right w:val="nil"/>
            </w:tcBorders>
          </w:tcPr>
          <w:p w14:paraId="7D383E92" w14:textId="77777777" w:rsidR="00BF5595" w:rsidRPr="006F2AB4" w:rsidRDefault="00BF5595" w:rsidP="001C469C">
            <w:pPr>
              <w:keepNext/>
              <w:jc w:val="center"/>
              <w:rPr>
                <w:rFonts w:ascii="Arial Narrow" w:hAnsi="Arial Narrow" w:cs="Arial"/>
                <w:sz w:val="20"/>
                <w:szCs w:val="20"/>
              </w:rPr>
            </w:pPr>
            <w:r w:rsidRPr="006F2AB4">
              <w:rPr>
                <w:rFonts w:ascii="Arial Narrow" w:hAnsi="Arial Narrow" w:cs="Arial"/>
                <w:sz w:val="20"/>
                <w:szCs w:val="20"/>
              </w:rPr>
              <w:t>1</w:t>
            </w:r>
          </w:p>
        </w:tc>
        <w:tc>
          <w:tcPr>
            <w:tcW w:w="851" w:type="dxa"/>
            <w:tcBorders>
              <w:top w:val="nil"/>
              <w:left w:val="nil"/>
              <w:bottom w:val="nil"/>
              <w:right w:val="nil"/>
            </w:tcBorders>
          </w:tcPr>
          <w:p w14:paraId="71C55C73" w14:textId="77777777" w:rsidR="00BF5595" w:rsidRPr="006F2AB4" w:rsidRDefault="00BF5595" w:rsidP="001C469C">
            <w:pPr>
              <w:keepNext/>
              <w:ind w:left="-108"/>
              <w:jc w:val="center"/>
              <w:rPr>
                <w:rFonts w:ascii="Arial Narrow" w:hAnsi="Arial Narrow" w:cs="Arial"/>
                <w:sz w:val="20"/>
                <w:szCs w:val="20"/>
              </w:rPr>
            </w:pPr>
            <w:r w:rsidRPr="006F2AB4">
              <w:rPr>
                <w:rFonts w:ascii="Arial Narrow" w:hAnsi="Arial Narrow" w:cs="Arial"/>
                <w:sz w:val="20"/>
                <w:szCs w:val="20"/>
              </w:rPr>
              <w:t>30</w:t>
            </w:r>
          </w:p>
        </w:tc>
        <w:tc>
          <w:tcPr>
            <w:tcW w:w="708" w:type="dxa"/>
            <w:tcBorders>
              <w:top w:val="nil"/>
              <w:left w:val="nil"/>
              <w:bottom w:val="nil"/>
              <w:right w:val="single" w:sz="4" w:space="0" w:color="auto"/>
            </w:tcBorders>
          </w:tcPr>
          <w:p w14:paraId="3B7899E5" w14:textId="77777777" w:rsidR="00BF5595" w:rsidRPr="006F2AB4" w:rsidRDefault="00BF5595" w:rsidP="001C469C">
            <w:pPr>
              <w:keepNext/>
              <w:ind w:left="-108"/>
              <w:jc w:val="center"/>
              <w:rPr>
                <w:rFonts w:ascii="Arial Narrow" w:hAnsi="Arial Narrow" w:cs="Arial"/>
                <w:sz w:val="20"/>
                <w:szCs w:val="20"/>
              </w:rPr>
            </w:pPr>
            <w:r w:rsidRPr="006F2AB4">
              <w:rPr>
                <w:rFonts w:ascii="Arial Narrow" w:hAnsi="Arial Narrow" w:cs="Arial"/>
                <w:sz w:val="20"/>
                <w:szCs w:val="20"/>
              </w:rPr>
              <w:t>5</w:t>
            </w:r>
          </w:p>
        </w:tc>
        <w:tc>
          <w:tcPr>
            <w:tcW w:w="2410" w:type="dxa"/>
            <w:vMerge/>
            <w:tcBorders>
              <w:left w:val="single" w:sz="4" w:space="0" w:color="auto"/>
              <w:right w:val="single" w:sz="4" w:space="0" w:color="auto"/>
            </w:tcBorders>
          </w:tcPr>
          <w:p w14:paraId="1CB4B23F" w14:textId="77777777" w:rsidR="00BF5595" w:rsidRPr="006F2AB4" w:rsidRDefault="00BF5595" w:rsidP="001C469C">
            <w:pPr>
              <w:keepNext/>
              <w:jc w:val="left"/>
              <w:rPr>
                <w:rFonts w:ascii="Arial Narrow" w:hAnsi="Arial Narrow" w:cs="Arial"/>
                <w:sz w:val="20"/>
                <w:szCs w:val="20"/>
              </w:rPr>
            </w:pPr>
          </w:p>
        </w:tc>
      </w:tr>
      <w:tr w:rsidR="00BF5595" w:rsidRPr="006F2AB4" w14:paraId="35C11EA9" w14:textId="77777777" w:rsidTr="001C469C">
        <w:trPr>
          <w:cantSplit/>
          <w:trHeight w:val="66"/>
        </w:trPr>
        <w:tc>
          <w:tcPr>
            <w:tcW w:w="3397" w:type="dxa"/>
            <w:tcBorders>
              <w:top w:val="nil"/>
              <w:left w:val="single" w:sz="4" w:space="0" w:color="auto"/>
              <w:bottom w:val="single" w:sz="4" w:space="0" w:color="auto"/>
              <w:right w:val="nil"/>
            </w:tcBorders>
          </w:tcPr>
          <w:p w14:paraId="7CE11F45" w14:textId="77777777" w:rsidR="00BF5595" w:rsidRPr="006F2AB4" w:rsidRDefault="00BF5595" w:rsidP="001C469C">
            <w:pPr>
              <w:keepNext/>
              <w:ind w:left="-108"/>
              <w:jc w:val="left"/>
              <w:rPr>
                <w:rFonts w:ascii="Arial Narrow" w:hAnsi="Arial Narrow" w:cs="Arial"/>
                <w:sz w:val="20"/>
                <w:szCs w:val="20"/>
              </w:rPr>
            </w:pPr>
            <w:r w:rsidRPr="006F2AB4">
              <w:rPr>
                <w:rFonts w:ascii="Arial Narrow" w:hAnsi="Arial Narrow" w:cs="Arial"/>
                <w:sz w:val="20"/>
                <w:szCs w:val="20"/>
              </w:rPr>
              <w:t>methylphenidate hydrochloride 60 mg modified release capsule, 30</w:t>
            </w:r>
          </w:p>
        </w:tc>
        <w:tc>
          <w:tcPr>
            <w:tcW w:w="993" w:type="dxa"/>
            <w:tcBorders>
              <w:top w:val="nil"/>
              <w:left w:val="nil"/>
              <w:bottom w:val="single" w:sz="4" w:space="0" w:color="auto"/>
              <w:right w:val="nil"/>
            </w:tcBorders>
            <w:tcMar>
              <w:left w:w="28" w:type="dxa"/>
              <w:right w:w="28" w:type="dxa"/>
            </w:tcMar>
          </w:tcPr>
          <w:p w14:paraId="63799672" w14:textId="77777777" w:rsidR="00BF5595" w:rsidRPr="006F2AB4" w:rsidRDefault="00BF5595" w:rsidP="001C469C">
            <w:pPr>
              <w:keepNext/>
              <w:jc w:val="center"/>
              <w:rPr>
                <w:rFonts w:ascii="Arial Narrow" w:hAnsi="Arial Narrow" w:cs="Arial"/>
                <w:sz w:val="20"/>
                <w:szCs w:val="20"/>
              </w:rPr>
            </w:pPr>
            <w:r w:rsidRPr="006F2AB4">
              <w:rPr>
                <w:rFonts w:ascii="Arial Narrow" w:hAnsi="Arial Narrow" w:cs="Arial"/>
                <w:sz w:val="20"/>
                <w:szCs w:val="20"/>
              </w:rPr>
              <w:t>12116Q</w:t>
            </w:r>
          </w:p>
        </w:tc>
        <w:tc>
          <w:tcPr>
            <w:tcW w:w="850" w:type="dxa"/>
            <w:tcBorders>
              <w:top w:val="nil"/>
              <w:left w:val="nil"/>
              <w:bottom w:val="single" w:sz="4" w:space="0" w:color="auto"/>
              <w:right w:val="nil"/>
            </w:tcBorders>
          </w:tcPr>
          <w:p w14:paraId="4A8D8155" w14:textId="77777777" w:rsidR="00BF5595" w:rsidRPr="006F2AB4" w:rsidRDefault="00BF5595" w:rsidP="001C469C">
            <w:pPr>
              <w:keepNext/>
              <w:jc w:val="center"/>
              <w:rPr>
                <w:rFonts w:ascii="Arial Narrow" w:hAnsi="Arial Narrow" w:cs="Arial"/>
                <w:sz w:val="20"/>
                <w:szCs w:val="20"/>
              </w:rPr>
            </w:pPr>
            <w:r w:rsidRPr="006F2AB4">
              <w:rPr>
                <w:rFonts w:ascii="Arial Narrow" w:hAnsi="Arial Narrow" w:cs="Arial"/>
                <w:sz w:val="20"/>
                <w:szCs w:val="20"/>
              </w:rPr>
              <w:t>1</w:t>
            </w:r>
          </w:p>
        </w:tc>
        <w:tc>
          <w:tcPr>
            <w:tcW w:w="851" w:type="dxa"/>
            <w:tcBorders>
              <w:top w:val="nil"/>
              <w:left w:val="nil"/>
              <w:bottom w:val="single" w:sz="4" w:space="0" w:color="auto"/>
              <w:right w:val="nil"/>
            </w:tcBorders>
          </w:tcPr>
          <w:p w14:paraId="31A785A1" w14:textId="77777777" w:rsidR="00BF5595" w:rsidRPr="006F2AB4" w:rsidRDefault="00BF5595" w:rsidP="001C469C">
            <w:pPr>
              <w:keepNext/>
              <w:ind w:left="-108"/>
              <w:jc w:val="center"/>
              <w:rPr>
                <w:rFonts w:ascii="Arial Narrow" w:hAnsi="Arial Narrow" w:cs="Arial"/>
                <w:sz w:val="20"/>
                <w:szCs w:val="20"/>
              </w:rPr>
            </w:pPr>
            <w:r w:rsidRPr="006F2AB4">
              <w:rPr>
                <w:rFonts w:ascii="Arial Narrow" w:hAnsi="Arial Narrow" w:cs="Arial"/>
                <w:sz w:val="20"/>
                <w:szCs w:val="20"/>
              </w:rPr>
              <w:t>30</w:t>
            </w:r>
          </w:p>
        </w:tc>
        <w:tc>
          <w:tcPr>
            <w:tcW w:w="708" w:type="dxa"/>
            <w:tcBorders>
              <w:top w:val="nil"/>
              <w:left w:val="nil"/>
              <w:bottom w:val="single" w:sz="4" w:space="0" w:color="auto"/>
              <w:right w:val="single" w:sz="4" w:space="0" w:color="auto"/>
            </w:tcBorders>
          </w:tcPr>
          <w:p w14:paraId="02BE2C9C" w14:textId="77777777" w:rsidR="00BF5595" w:rsidRPr="006F2AB4" w:rsidRDefault="00BF5595" w:rsidP="001C469C">
            <w:pPr>
              <w:keepNext/>
              <w:ind w:left="-108"/>
              <w:jc w:val="center"/>
              <w:rPr>
                <w:rFonts w:ascii="Arial Narrow" w:hAnsi="Arial Narrow" w:cs="Arial"/>
                <w:sz w:val="20"/>
                <w:szCs w:val="20"/>
              </w:rPr>
            </w:pPr>
            <w:r w:rsidRPr="006F2AB4">
              <w:rPr>
                <w:rFonts w:ascii="Arial Narrow" w:hAnsi="Arial Narrow" w:cs="Arial"/>
                <w:sz w:val="20"/>
                <w:szCs w:val="20"/>
              </w:rPr>
              <w:t>5</w:t>
            </w:r>
          </w:p>
        </w:tc>
        <w:tc>
          <w:tcPr>
            <w:tcW w:w="2410" w:type="dxa"/>
            <w:vMerge/>
            <w:tcBorders>
              <w:left w:val="single" w:sz="4" w:space="0" w:color="auto"/>
              <w:right w:val="single" w:sz="4" w:space="0" w:color="auto"/>
            </w:tcBorders>
          </w:tcPr>
          <w:p w14:paraId="54C21C36" w14:textId="77777777" w:rsidR="00BF5595" w:rsidRPr="006F2AB4" w:rsidRDefault="00BF5595" w:rsidP="001C469C">
            <w:pPr>
              <w:keepNext/>
              <w:jc w:val="left"/>
              <w:rPr>
                <w:rFonts w:ascii="Arial Narrow" w:hAnsi="Arial Narrow" w:cs="Arial"/>
                <w:sz w:val="20"/>
                <w:szCs w:val="20"/>
              </w:rPr>
            </w:pPr>
          </w:p>
        </w:tc>
      </w:tr>
    </w:tbl>
    <w:p w14:paraId="4CC1F81C" w14:textId="77777777" w:rsidR="00BF5595" w:rsidRPr="006F2AB4" w:rsidRDefault="00BF5595" w:rsidP="00BF5595">
      <w:pPr>
        <w:keepNext/>
        <w:jc w:val="left"/>
        <w:rPr>
          <w:rFonts w:ascii="Arial Narrow" w:hAnsi="Arial Narrow"/>
          <w:b/>
          <w:sz w:val="20"/>
          <w:szCs w:val="20"/>
        </w:rPr>
      </w:pPr>
    </w:p>
    <w:p w14:paraId="48582549" w14:textId="77777777" w:rsidR="00BF5595" w:rsidRPr="006F2AB4" w:rsidRDefault="00BF5595" w:rsidP="00BF5595">
      <w:pPr>
        <w:keepNext/>
        <w:keepLines/>
        <w:rPr>
          <w:rFonts w:ascii="Arial Narrow" w:hAnsi="Arial Narrow" w:cstheme="minorHAnsi"/>
          <w:b/>
          <w:sz w:val="20"/>
          <w:szCs w:val="20"/>
          <w:lang w:val="en-GB"/>
        </w:rPr>
      </w:pPr>
      <w:r w:rsidRPr="006F2AB4">
        <w:rPr>
          <w:rFonts w:ascii="Arial Narrow" w:hAnsi="Arial Narrow" w:cstheme="minorHAnsi"/>
          <w:b/>
          <w:sz w:val="20"/>
          <w:szCs w:val="20"/>
          <w:lang w:val="en-GB"/>
        </w:rPr>
        <w:t xml:space="preserve">Restriction Summary: </w:t>
      </w:r>
      <w:r w:rsidRPr="006F2AB4">
        <w:rPr>
          <w:rFonts w:ascii="Arial Narrow" w:hAnsi="Arial Narrow" w:cstheme="minorHAnsi"/>
          <w:b/>
          <w:sz w:val="20"/>
          <w:szCs w:val="20"/>
        </w:rPr>
        <w:t xml:space="preserve">10829 / </w:t>
      </w:r>
      <w:proofErr w:type="spellStart"/>
      <w:r w:rsidRPr="006F2AB4">
        <w:rPr>
          <w:rFonts w:ascii="Arial Narrow" w:hAnsi="Arial Narrow" w:cstheme="minorHAnsi"/>
          <w:b/>
          <w:sz w:val="20"/>
          <w:szCs w:val="20"/>
        </w:rPr>
        <w:t>ToC</w:t>
      </w:r>
      <w:proofErr w:type="spellEnd"/>
      <w:r w:rsidRPr="006F2AB4">
        <w:rPr>
          <w:rFonts w:ascii="Arial Narrow" w:hAnsi="Arial Narrow" w:cstheme="minorHAnsi"/>
          <w:b/>
          <w:sz w:val="20"/>
          <w:szCs w:val="20"/>
        </w:rPr>
        <w:t>: 10719</w:t>
      </w:r>
    </w:p>
    <w:tbl>
      <w:tblPr>
        <w:tblW w:w="9209" w:type="dxa"/>
        <w:tblBorders>
          <w:top w:val="single" w:sz="4" w:space="0" w:color="auto"/>
          <w:bottom w:val="single" w:sz="4" w:space="0" w:color="auto"/>
          <w:insideH w:val="single" w:sz="4" w:space="0" w:color="auto"/>
        </w:tblBorders>
        <w:tblLook w:val="0000" w:firstRow="0" w:lastRow="0" w:firstColumn="0" w:lastColumn="0" w:noHBand="0" w:noVBand="0"/>
      </w:tblPr>
      <w:tblGrid>
        <w:gridCol w:w="851"/>
        <w:gridCol w:w="8358"/>
      </w:tblGrid>
      <w:tr w:rsidR="00BF5595" w:rsidRPr="006F2AB4" w14:paraId="26929B42" w14:textId="77777777" w:rsidTr="001C469C">
        <w:trPr>
          <w:cantSplit/>
          <w:trHeight w:val="158"/>
        </w:trPr>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789B368F" w14:textId="7A39F364" w:rsidR="00BF5595" w:rsidRPr="006F2AB4" w:rsidRDefault="00BF5595" w:rsidP="001C469C">
            <w:pPr>
              <w:keepNext/>
              <w:keepLines/>
              <w:jc w:val="left"/>
              <w:rPr>
                <w:rFonts w:ascii="Arial Narrow" w:eastAsia="Calibri" w:hAnsi="Arial Narrow"/>
                <w:b/>
                <w:sz w:val="20"/>
                <w:szCs w:val="20"/>
                <w:lang w:eastAsia="en-US"/>
              </w:rPr>
            </w:pPr>
          </w:p>
        </w:tc>
        <w:tc>
          <w:tcPr>
            <w:tcW w:w="8358" w:type="dxa"/>
            <w:tcBorders>
              <w:top w:val="single" w:sz="4" w:space="0" w:color="auto"/>
              <w:left w:val="single" w:sz="4" w:space="0" w:color="auto"/>
              <w:bottom w:val="single" w:sz="4" w:space="0" w:color="auto"/>
              <w:right w:val="single" w:sz="4" w:space="0" w:color="auto"/>
            </w:tcBorders>
            <w:tcMar>
              <w:left w:w="28" w:type="dxa"/>
              <w:right w:w="28" w:type="dxa"/>
            </w:tcMar>
          </w:tcPr>
          <w:p w14:paraId="7589125E" w14:textId="77777777" w:rsidR="00BF5595" w:rsidRPr="006F2AB4" w:rsidRDefault="00BF5595" w:rsidP="001C469C">
            <w:pPr>
              <w:keepNext/>
              <w:keepLines/>
              <w:jc w:val="left"/>
              <w:rPr>
                <w:rFonts w:ascii="Arial Narrow" w:eastAsia="Calibri" w:hAnsi="Arial Narrow"/>
                <w:sz w:val="20"/>
                <w:szCs w:val="20"/>
                <w:lang w:eastAsia="en-US"/>
              </w:rPr>
            </w:pPr>
            <w:r w:rsidRPr="006F2AB4">
              <w:rPr>
                <w:rFonts w:ascii="Arial Narrow" w:eastAsia="Calibri" w:hAnsi="Arial Narrow"/>
                <w:b/>
                <w:sz w:val="20"/>
                <w:szCs w:val="20"/>
                <w:lang w:eastAsia="en-US"/>
              </w:rPr>
              <w:t xml:space="preserve">Category/Program: </w:t>
            </w:r>
            <w:r w:rsidRPr="006F2AB4">
              <w:rPr>
                <w:rFonts w:ascii="Arial Narrow" w:eastAsia="Calibri" w:hAnsi="Arial Narrow"/>
                <w:sz w:val="20"/>
                <w:szCs w:val="20"/>
                <w:lang w:eastAsia="en-US"/>
              </w:rPr>
              <w:t>Section 100 Efficient Funding of Chemotherapy</w:t>
            </w:r>
          </w:p>
        </w:tc>
      </w:tr>
      <w:tr w:rsidR="00BF5595" w:rsidRPr="006F2AB4" w14:paraId="147FC977" w14:textId="77777777" w:rsidTr="001C469C">
        <w:trPr>
          <w:cantSplit/>
          <w:trHeight w:val="91"/>
        </w:trPr>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615AF73C" w14:textId="77777777" w:rsidR="00BF5595" w:rsidRPr="006F2AB4" w:rsidRDefault="00BF5595" w:rsidP="001C469C">
            <w:pPr>
              <w:jc w:val="left"/>
              <w:rPr>
                <w:rFonts w:ascii="Arial Narrow" w:eastAsia="Calibri" w:hAnsi="Arial Narrow"/>
                <w:b/>
                <w:sz w:val="20"/>
                <w:szCs w:val="20"/>
                <w:lang w:eastAsia="en-US"/>
              </w:rPr>
            </w:pPr>
          </w:p>
        </w:tc>
        <w:tc>
          <w:tcPr>
            <w:tcW w:w="8358" w:type="dxa"/>
            <w:tcBorders>
              <w:top w:val="single" w:sz="4" w:space="0" w:color="auto"/>
              <w:left w:val="single" w:sz="4" w:space="0" w:color="auto"/>
              <w:bottom w:val="single" w:sz="4" w:space="0" w:color="auto"/>
              <w:right w:val="single" w:sz="4" w:space="0" w:color="auto"/>
            </w:tcBorders>
            <w:tcMar>
              <w:left w:w="28" w:type="dxa"/>
              <w:right w:w="28" w:type="dxa"/>
            </w:tcMar>
          </w:tcPr>
          <w:p w14:paraId="79CBA4D7" w14:textId="77777777" w:rsidR="00BF5595" w:rsidRPr="006F2AB4" w:rsidRDefault="00BF5595" w:rsidP="001C469C">
            <w:pPr>
              <w:jc w:val="left"/>
              <w:rPr>
                <w:rFonts w:ascii="Arial Narrow" w:eastAsia="Calibri" w:hAnsi="Arial Narrow"/>
                <w:sz w:val="20"/>
                <w:szCs w:val="20"/>
                <w:lang w:eastAsia="en-US"/>
              </w:rPr>
            </w:pPr>
            <w:r w:rsidRPr="006F2AB4">
              <w:rPr>
                <w:rFonts w:ascii="Arial Narrow" w:eastAsia="Calibri" w:hAnsi="Arial Narrow"/>
                <w:b/>
                <w:sz w:val="20"/>
                <w:szCs w:val="20"/>
                <w:lang w:eastAsia="en-US"/>
              </w:rPr>
              <w:t xml:space="preserve">Prescriber type:  </w:t>
            </w:r>
            <w:r w:rsidRPr="006F2AB4">
              <w:rPr>
                <w:rFonts w:ascii="Arial Narrow" w:eastAsia="Calibri" w:hAnsi="Arial Narrow"/>
                <w:sz w:val="20"/>
                <w:szCs w:val="20"/>
                <w:lang w:eastAsia="en-US"/>
              </w:rPr>
              <w:fldChar w:fldCharType="begin">
                <w:ffData>
                  <w:name w:val="Check1"/>
                  <w:enabled/>
                  <w:calcOnExit w:val="0"/>
                  <w:checkBox>
                    <w:sizeAuto/>
                    <w:default w:val="0"/>
                  </w:checkBox>
                </w:ffData>
              </w:fldChar>
            </w:r>
            <w:r w:rsidRPr="006F2AB4">
              <w:rPr>
                <w:rFonts w:ascii="Arial Narrow" w:eastAsia="Calibri" w:hAnsi="Arial Narrow"/>
                <w:sz w:val="20"/>
                <w:szCs w:val="20"/>
                <w:lang w:eastAsia="en-US"/>
              </w:rPr>
              <w:instrText xml:space="preserve"> FORMCHECKBOX </w:instrText>
            </w:r>
            <w:r w:rsidR="00AC0148">
              <w:rPr>
                <w:rFonts w:ascii="Arial Narrow" w:eastAsia="Calibri" w:hAnsi="Arial Narrow"/>
                <w:sz w:val="20"/>
                <w:szCs w:val="20"/>
                <w:lang w:eastAsia="en-US"/>
              </w:rPr>
            </w:r>
            <w:r w:rsidR="00AC0148">
              <w:rPr>
                <w:rFonts w:ascii="Arial Narrow" w:eastAsia="Calibri" w:hAnsi="Arial Narrow"/>
                <w:sz w:val="20"/>
                <w:szCs w:val="20"/>
                <w:lang w:eastAsia="en-US"/>
              </w:rPr>
              <w:fldChar w:fldCharType="separate"/>
            </w:r>
            <w:r w:rsidRPr="006F2AB4">
              <w:rPr>
                <w:rFonts w:ascii="Arial Narrow" w:eastAsia="Calibri" w:hAnsi="Arial Narrow"/>
                <w:sz w:val="20"/>
                <w:szCs w:val="20"/>
                <w:lang w:eastAsia="en-US"/>
              </w:rPr>
              <w:fldChar w:fldCharType="end"/>
            </w:r>
            <w:r w:rsidRPr="006F2AB4">
              <w:rPr>
                <w:rFonts w:ascii="Arial Narrow" w:eastAsia="Calibri" w:hAnsi="Arial Narrow"/>
                <w:sz w:val="20"/>
                <w:szCs w:val="20"/>
                <w:lang w:eastAsia="en-US"/>
              </w:rPr>
              <w:t xml:space="preserve">Dental   </w:t>
            </w:r>
            <w:r w:rsidRPr="006F2AB4">
              <w:rPr>
                <w:rFonts w:ascii="Arial Narrow" w:eastAsia="Calibri" w:hAnsi="Arial Narrow"/>
                <w:sz w:val="20"/>
                <w:szCs w:val="20"/>
                <w:lang w:eastAsia="en-US"/>
              </w:rPr>
              <w:fldChar w:fldCharType="begin">
                <w:ffData>
                  <w:name w:val=""/>
                  <w:enabled/>
                  <w:calcOnExit w:val="0"/>
                  <w:checkBox>
                    <w:sizeAuto/>
                    <w:default w:val="1"/>
                  </w:checkBox>
                </w:ffData>
              </w:fldChar>
            </w:r>
            <w:r w:rsidRPr="006F2AB4">
              <w:rPr>
                <w:rFonts w:ascii="Arial Narrow" w:eastAsia="Calibri" w:hAnsi="Arial Narrow"/>
                <w:sz w:val="20"/>
                <w:szCs w:val="20"/>
                <w:lang w:eastAsia="en-US"/>
              </w:rPr>
              <w:instrText xml:space="preserve"> FORMCHECKBOX </w:instrText>
            </w:r>
            <w:r w:rsidR="00AC0148">
              <w:rPr>
                <w:rFonts w:ascii="Arial Narrow" w:eastAsia="Calibri" w:hAnsi="Arial Narrow"/>
                <w:sz w:val="20"/>
                <w:szCs w:val="20"/>
                <w:lang w:eastAsia="en-US"/>
              </w:rPr>
            </w:r>
            <w:r w:rsidR="00AC0148">
              <w:rPr>
                <w:rFonts w:ascii="Arial Narrow" w:eastAsia="Calibri" w:hAnsi="Arial Narrow"/>
                <w:sz w:val="20"/>
                <w:szCs w:val="20"/>
                <w:lang w:eastAsia="en-US"/>
              </w:rPr>
              <w:fldChar w:fldCharType="separate"/>
            </w:r>
            <w:r w:rsidRPr="006F2AB4">
              <w:rPr>
                <w:rFonts w:ascii="Arial Narrow" w:eastAsia="Calibri" w:hAnsi="Arial Narrow"/>
                <w:sz w:val="20"/>
                <w:szCs w:val="20"/>
                <w:lang w:eastAsia="en-US"/>
              </w:rPr>
              <w:fldChar w:fldCharType="end"/>
            </w:r>
            <w:r w:rsidRPr="006F2AB4">
              <w:rPr>
                <w:rFonts w:ascii="Arial Narrow" w:eastAsia="Calibri" w:hAnsi="Arial Narrow"/>
                <w:sz w:val="20"/>
                <w:szCs w:val="20"/>
                <w:lang w:eastAsia="en-US"/>
              </w:rPr>
              <w:t xml:space="preserve">Medical Practitioners   </w:t>
            </w:r>
            <w:r w:rsidRPr="006F2AB4">
              <w:rPr>
                <w:rFonts w:ascii="Arial Narrow" w:eastAsia="Calibri" w:hAnsi="Arial Narrow"/>
                <w:sz w:val="20"/>
                <w:szCs w:val="20"/>
                <w:lang w:eastAsia="en-US"/>
              </w:rPr>
              <w:fldChar w:fldCharType="begin">
                <w:ffData>
                  <w:name w:val="Check3"/>
                  <w:enabled/>
                  <w:calcOnExit w:val="0"/>
                  <w:checkBox>
                    <w:sizeAuto/>
                    <w:default w:val="0"/>
                  </w:checkBox>
                </w:ffData>
              </w:fldChar>
            </w:r>
            <w:r w:rsidRPr="006F2AB4">
              <w:rPr>
                <w:rFonts w:ascii="Arial Narrow" w:eastAsia="Calibri" w:hAnsi="Arial Narrow"/>
                <w:sz w:val="20"/>
                <w:szCs w:val="20"/>
                <w:lang w:eastAsia="en-US"/>
              </w:rPr>
              <w:instrText xml:space="preserve"> FORMCHECKBOX </w:instrText>
            </w:r>
            <w:r w:rsidR="00AC0148">
              <w:rPr>
                <w:rFonts w:ascii="Arial Narrow" w:eastAsia="Calibri" w:hAnsi="Arial Narrow"/>
                <w:sz w:val="20"/>
                <w:szCs w:val="20"/>
                <w:lang w:eastAsia="en-US"/>
              </w:rPr>
            </w:r>
            <w:r w:rsidR="00AC0148">
              <w:rPr>
                <w:rFonts w:ascii="Arial Narrow" w:eastAsia="Calibri" w:hAnsi="Arial Narrow"/>
                <w:sz w:val="20"/>
                <w:szCs w:val="20"/>
                <w:lang w:eastAsia="en-US"/>
              </w:rPr>
              <w:fldChar w:fldCharType="separate"/>
            </w:r>
            <w:r w:rsidRPr="006F2AB4">
              <w:rPr>
                <w:rFonts w:ascii="Arial Narrow" w:eastAsia="Calibri" w:hAnsi="Arial Narrow"/>
                <w:sz w:val="20"/>
                <w:szCs w:val="20"/>
                <w:lang w:eastAsia="en-US"/>
              </w:rPr>
              <w:fldChar w:fldCharType="end"/>
            </w:r>
            <w:r w:rsidRPr="006F2AB4">
              <w:rPr>
                <w:rFonts w:ascii="Arial Narrow" w:eastAsia="Calibri" w:hAnsi="Arial Narrow"/>
                <w:sz w:val="20"/>
                <w:szCs w:val="20"/>
                <w:lang w:eastAsia="en-US"/>
              </w:rPr>
              <w:t xml:space="preserve">Nurse practitioners </w:t>
            </w:r>
            <w:r w:rsidRPr="006F2AB4">
              <w:rPr>
                <w:rFonts w:ascii="Arial Narrow" w:eastAsia="Calibri" w:hAnsi="Arial Narrow"/>
                <w:sz w:val="20"/>
                <w:szCs w:val="20"/>
                <w:lang w:eastAsia="en-US"/>
              </w:rPr>
              <w:fldChar w:fldCharType="begin">
                <w:ffData>
                  <w:name w:val=""/>
                  <w:enabled/>
                  <w:calcOnExit w:val="0"/>
                  <w:checkBox>
                    <w:sizeAuto/>
                    <w:default w:val="0"/>
                  </w:checkBox>
                </w:ffData>
              </w:fldChar>
            </w:r>
            <w:r w:rsidRPr="006F2AB4">
              <w:rPr>
                <w:rFonts w:ascii="Arial Narrow" w:eastAsia="Calibri" w:hAnsi="Arial Narrow"/>
                <w:sz w:val="20"/>
                <w:szCs w:val="20"/>
                <w:lang w:eastAsia="en-US"/>
              </w:rPr>
              <w:instrText xml:space="preserve"> FORMCHECKBOX </w:instrText>
            </w:r>
            <w:r w:rsidR="00AC0148">
              <w:rPr>
                <w:rFonts w:ascii="Arial Narrow" w:eastAsia="Calibri" w:hAnsi="Arial Narrow"/>
                <w:sz w:val="20"/>
                <w:szCs w:val="20"/>
                <w:lang w:eastAsia="en-US"/>
              </w:rPr>
            </w:r>
            <w:r w:rsidR="00AC0148">
              <w:rPr>
                <w:rFonts w:ascii="Arial Narrow" w:eastAsia="Calibri" w:hAnsi="Arial Narrow"/>
                <w:sz w:val="20"/>
                <w:szCs w:val="20"/>
                <w:lang w:eastAsia="en-US"/>
              </w:rPr>
              <w:fldChar w:fldCharType="separate"/>
            </w:r>
            <w:r w:rsidRPr="006F2AB4">
              <w:rPr>
                <w:rFonts w:ascii="Arial Narrow" w:eastAsia="Calibri" w:hAnsi="Arial Narrow"/>
                <w:sz w:val="20"/>
                <w:szCs w:val="20"/>
                <w:lang w:eastAsia="en-US"/>
              </w:rPr>
              <w:fldChar w:fldCharType="end"/>
            </w:r>
            <w:r w:rsidRPr="006F2AB4">
              <w:rPr>
                <w:rFonts w:ascii="Arial Narrow" w:eastAsia="Calibri" w:hAnsi="Arial Narrow"/>
                <w:sz w:val="20"/>
                <w:szCs w:val="20"/>
                <w:lang w:eastAsia="en-US"/>
              </w:rPr>
              <w:t xml:space="preserve">Optometrists </w:t>
            </w:r>
            <w:r w:rsidRPr="006F2AB4">
              <w:rPr>
                <w:rFonts w:ascii="Arial Narrow" w:eastAsia="Calibri" w:hAnsi="Arial Narrow"/>
                <w:sz w:val="20"/>
                <w:szCs w:val="20"/>
                <w:lang w:eastAsia="en-US"/>
              </w:rPr>
              <w:fldChar w:fldCharType="begin">
                <w:ffData>
                  <w:name w:val="Check5"/>
                  <w:enabled/>
                  <w:calcOnExit w:val="0"/>
                  <w:checkBox>
                    <w:sizeAuto/>
                    <w:default w:val="0"/>
                  </w:checkBox>
                </w:ffData>
              </w:fldChar>
            </w:r>
            <w:r w:rsidRPr="006F2AB4">
              <w:rPr>
                <w:rFonts w:ascii="Arial Narrow" w:eastAsia="Calibri" w:hAnsi="Arial Narrow"/>
                <w:sz w:val="20"/>
                <w:szCs w:val="20"/>
                <w:lang w:eastAsia="en-US"/>
              </w:rPr>
              <w:instrText xml:space="preserve"> FORMCHECKBOX </w:instrText>
            </w:r>
            <w:r w:rsidR="00AC0148">
              <w:rPr>
                <w:rFonts w:ascii="Arial Narrow" w:eastAsia="Calibri" w:hAnsi="Arial Narrow"/>
                <w:sz w:val="20"/>
                <w:szCs w:val="20"/>
                <w:lang w:eastAsia="en-US"/>
              </w:rPr>
            </w:r>
            <w:r w:rsidR="00AC0148">
              <w:rPr>
                <w:rFonts w:ascii="Arial Narrow" w:eastAsia="Calibri" w:hAnsi="Arial Narrow"/>
                <w:sz w:val="20"/>
                <w:szCs w:val="20"/>
                <w:lang w:eastAsia="en-US"/>
              </w:rPr>
              <w:fldChar w:fldCharType="separate"/>
            </w:r>
            <w:r w:rsidRPr="006F2AB4">
              <w:rPr>
                <w:rFonts w:ascii="Arial Narrow" w:eastAsia="Calibri" w:hAnsi="Arial Narrow"/>
                <w:sz w:val="20"/>
                <w:szCs w:val="20"/>
                <w:lang w:eastAsia="en-US"/>
              </w:rPr>
              <w:fldChar w:fldCharType="end"/>
            </w:r>
            <w:r w:rsidRPr="006F2AB4">
              <w:rPr>
                <w:rFonts w:ascii="Arial Narrow" w:eastAsia="Calibri" w:hAnsi="Arial Narrow"/>
                <w:sz w:val="20"/>
                <w:szCs w:val="20"/>
                <w:lang w:eastAsia="en-US"/>
              </w:rPr>
              <w:t>Midwives</w:t>
            </w:r>
          </w:p>
        </w:tc>
      </w:tr>
      <w:tr w:rsidR="00BF5595" w:rsidRPr="006F2AB4" w14:paraId="1E597355" w14:textId="77777777" w:rsidTr="001C469C">
        <w:trPr>
          <w:cantSplit/>
          <w:trHeight w:val="186"/>
        </w:trPr>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0560895D" w14:textId="77777777" w:rsidR="00BF5595" w:rsidRPr="006F2AB4" w:rsidRDefault="00BF5595" w:rsidP="001C469C">
            <w:pPr>
              <w:jc w:val="left"/>
              <w:rPr>
                <w:rFonts w:ascii="Arial Narrow" w:eastAsia="Calibri" w:hAnsi="Arial Narrow"/>
                <w:b/>
                <w:sz w:val="20"/>
                <w:szCs w:val="20"/>
                <w:lang w:eastAsia="en-US"/>
              </w:rPr>
            </w:pPr>
          </w:p>
        </w:tc>
        <w:tc>
          <w:tcPr>
            <w:tcW w:w="8358" w:type="dxa"/>
            <w:tcBorders>
              <w:top w:val="single" w:sz="4" w:space="0" w:color="auto"/>
              <w:left w:val="single" w:sz="4" w:space="0" w:color="auto"/>
              <w:bottom w:val="single" w:sz="4" w:space="0" w:color="auto"/>
              <w:right w:val="single" w:sz="4" w:space="0" w:color="auto"/>
            </w:tcBorders>
            <w:tcMar>
              <w:left w:w="28" w:type="dxa"/>
              <w:right w:w="28" w:type="dxa"/>
            </w:tcMar>
          </w:tcPr>
          <w:p w14:paraId="638271ED" w14:textId="77777777" w:rsidR="00BF5595" w:rsidRPr="006F2AB4" w:rsidRDefault="00BF5595" w:rsidP="001C469C">
            <w:pPr>
              <w:jc w:val="left"/>
              <w:rPr>
                <w:rFonts w:ascii="Arial Narrow" w:eastAsia="Calibri" w:hAnsi="Arial Narrow"/>
                <w:sz w:val="20"/>
                <w:szCs w:val="20"/>
                <w:lang w:eastAsia="en-US"/>
              </w:rPr>
            </w:pPr>
            <w:r w:rsidRPr="006F2AB4">
              <w:rPr>
                <w:rFonts w:ascii="Arial Narrow" w:eastAsia="Calibri" w:hAnsi="Arial Narrow"/>
                <w:b/>
                <w:sz w:val="20"/>
                <w:szCs w:val="20"/>
                <w:lang w:eastAsia="en-US"/>
              </w:rPr>
              <w:t>Restriction level:</w:t>
            </w:r>
            <w:r w:rsidRPr="006F2AB4">
              <w:rPr>
                <w:rFonts w:ascii="Arial Narrow" w:eastAsia="Calibri" w:hAnsi="Arial Narrow"/>
                <w:sz w:val="20"/>
                <w:szCs w:val="20"/>
                <w:lang w:eastAsia="en-US"/>
              </w:rPr>
              <w:t xml:space="preserve">  </w:t>
            </w:r>
            <w:r w:rsidRPr="006F2AB4">
              <w:rPr>
                <w:rFonts w:ascii="Arial Narrow" w:eastAsia="Calibri" w:hAnsi="Arial Narrow"/>
                <w:sz w:val="20"/>
                <w:szCs w:val="20"/>
                <w:lang w:eastAsia="en-US"/>
              </w:rPr>
              <w:fldChar w:fldCharType="begin">
                <w:ffData>
                  <w:name w:val=""/>
                  <w:enabled/>
                  <w:calcOnExit w:val="0"/>
                  <w:checkBox>
                    <w:sizeAuto/>
                    <w:default w:val="1"/>
                  </w:checkBox>
                </w:ffData>
              </w:fldChar>
            </w:r>
            <w:r w:rsidRPr="006F2AB4">
              <w:rPr>
                <w:rFonts w:ascii="Arial Narrow" w:eastAsia="Calibri" w:hAnsi="Arial Narrow"/>
                <w:sz w:val="20"/>
                <w:szCs w:val="20"/>
                <w:lang w:eastAsia="en-US"/>
              </w:rPr>
              <w:instrText xml:space="preserve"> FORMCHECKBOX </w:instrText>
            </w:r>
            <w:r w:rsidR="00AC0148">
              <w:rPr>
                <w:rFonts w:ascii="Arial Narrow" w:eastAsia="Calibri" w:hAnsi="Arial Narrow"/>
                <w:sz w:val="20"/>
                <w:szCs w:val="20"/>
                <w:lang w:eastAsia="en-US"/>
              </w:rPr>
            </w:r>
            <w:r w:rsidR="00AC0148">
              <w:rPr>
                <w:rFonts w:ascii="Arial Narrow" w:eastAsia="Calibri" w:hAnsi="Arial Narrow"/>
                <w:sz w:val="20"/>
                <w:szCs w:val="20"/>
                <w:lang w:eastAsia="en-US"/>
              </w:rPr>
              <w:fldChar w:fldCharType="separate"/>
            </w:r>
            <w:r w:rsidRPr="006F2AB4">
              <w:rPr>
                <w:rFonts w:ascii="Arial Narrow" w:eastAsia="Calibri" w:hAnsi="Arial Narrow"/>
                <w:sz w:val="20"/>
                <w:szCs w:val="20"/>
                <w:lang w:eastAsia="en-US"/>
              </w:rPr>
              <w:fldChar w:fldCharType="end"/>
            </w:r>
            <w:r w:rsidRPr="006F2AB4">
              <w:rPr>
                <w:rFonts w:ascii="Arial Narrow" w:eastAsia="Calibri" w:hAnsi="Arial Narrow"/>
                <w:sz w:val="20"/>
                <w:szCs w:val="20"/>
                <w:lang w:eastAsia="en-US"/>
              </w:rPr>
              <w:t>Authority required - Streamlined (9895)</w:t>
            </w:r>
          </w:p>
        </w:tc>
      </w:tr>
      <w:tr w:rsidR="00BF5595" w:rsidRPr="006F2AB4" w14:paraId="6C897AB6" w14:textId="77777777" w:rsidTr="0081646A">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851" w:type="dxa"/>
            <w:vAlign w:val="center"/>
          </w:tcPr>
          <w:p w14:paraId="68AA3C5F" w14:textId="1C3B3BAA" w:rsidR="00BF5595" w:rsidRPr="006F2AB4" w:rsidRDefault="00BF5595" w:rsidP="001C469C">
            <w:pPr>
              <w:jc w:val="center"/>
              <w:rPr>
                <w:rFonts w:ascii="Arial Narrow" w:hAnsi="Arial Narrow"/>
                <w:color w:val="333333"/>
                <w:sz w:val="20"/>
                <w:szCs w:val="20"/>
              </w:rPr>
            </w:pPr>
          </w:p>
        </w:tc>
        <w:tc>
          <w:tcPr>
            <w:tcW w:w="8358" w:type="dxa"/>
            <w:vAlign w:val="center"/>
            <w:hideMark/>
          </w:tcPr>
          <w:p w14:paraId="65DB0710" w14:textId="77777777" w:rsidR="00BF5595" w:rsidRPr="006F2AB4" w:rsidRDefault="00BF5595" w:rsidP="001C469C">
            <w:pPr>
              <w:jc w:val="left"/>
              <w:rPr>
                <w:rFonts w:ascii="Arial Narrow" w:hAnsi="Arial Narrow"/>
                <w:b/>
                <w:bCs/>
                <w:color w:val="333333"/>
                <w:sz w:val="20"/>
                <w:szCs w:val="20"/>
              </w:rPr>
            </w:pPr>
            <w:r w:rsidRPr="006F2AB4">
              <w:rPr>
                <w:rFonts w:ascii="Arial Narrow" w:hAnsi="Arial Narrow"/>
                <w:b/>
                <w:bCs/>
                <w:color w:val="333333"/>
                <w:sz w:val="20"/>
                <w:szCs w:val="20"/>
              </w:rPr>
              <w:t>Administrative Advice:</w:t>
            </w:r>
          </w:p>
          <w:p w14:paraId="1EAAE900" w14:textId="77777777" w:rsidR="00BF5595" w:rsidRPr="006F2AB4" w:rsidRDefault="00BF5595" w:rsidP="001C469C">
            <w:pPr>
              <w:jc w:val="left"/>
              <w:rPr>
                <w:rFonts w:ascii="Arial Narrow" w:hAnsi="Arial Narrow"/>
                <w:color w:val="333333"/>
                <w:sz w:val="20"/>
                <w:szCs w:val="20"/>
              </w:rPr>
            </w:pPr>
            <w:r w:rsidRPr="006F2AB4">
              <w:rPr>
                <w:rFonts w:ascii="Arial Narrow" w:hAnsi="Arial Narrow"/>
                <w:sz w:val="20"/>
                <w:szCs w:val="20"/>
              </w:rPr>
              <w:t xml:space="preserve"> </w:t>
            </w:r>
            <w:r w:rsidRPr="006F2AB4">
              <w:rPr>
                <w:rFonts w:ascii="Arial Narrow" w:hAnsi="Arial Narrow"/>
                <w:b/>
                <w:bCs/>
                <w:color w:val="333333"/>
                <w:sz w:val="20"/>
                <w:szCs w:val="20"/>
              </w:rPr>
              <w:t>Continuing Therapy Only:</w:t>
            </w:r>
          </w:p>
          <w:p w14:paraId="1DB965F7" w14:textId="77777777" w:rsidR="00BF5595" w:rsidRPr="006F2AB4" w:rsidRDefault="00BF5595" w:rsidP="001C469C">
            <w:pPr>
              <w:jc w:val="left"/>
              <w:rPr>
                <w:rFonts w:ascii="Arial Narrow" w:hAnsi="Arial Narrow"/>
                <w:color w:val="333333"/>
                <w:sz w:val="20"/>
                <w:szCs w:val="20"/>
              </w:rPr>
            </w:pPr>
            <w:r w:rsidRPr="006F2AB4">
              <w:rPr>
                <w:rFonts w:ascii="Arial Narrow" w:hAnsi="Arial Narrow"/>
                <w:color w:val="333333"/>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BF5595" w:rsidRPr="006F2AB4" w14:paraId="7208CADE" w14:textId="77777777" w:rsidTr="0081646A">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851" w:type="dxa"/>
            <w:shd w:val="clear" w:color="auto" w:fill="auto"/>
          </w:tcPr>
          <w:p w14:paraId="71358AFB" w14:textId="276CB7CF" w:rsidR="00BF5595" w:rsidRPr="006F2AB4" w:rsidRDefault="00BF5595" w:rsidP="001C469C">
            <w:pPr>
              <w:jc w:val="center"/>
              <w:rPr>
                <w:rFonts w:ascii="Arial Narrow" w:hAnsi="Arial Narrow"/>
                <w:color w:val="333333"/>
                <w:sz w:val="20"/>
                <w:szCs w:val="20"/>
              </w:rPr>
            </w:pPr>
          </w:p>
        </w:tc>
        <w:tc>
          <w:tcPr>
            <w:tcW w:w="8358" w:type="dxa"/>
            <w:vAlign w:val="center"/>
            <w:hideMark/>
          </w:tcPr>
          <w:p w14:paraId="2E21AA8F" w14:textId="77777777" w:rsidR="00BF5595" w:rsidRPr="006F2AB4" w:rsidRDefault="00BF5595" w:rsidP="001C469C">
            <w:pPr>
              <w:jc w:val="left"/>
              <w:rPr>
                <w:rFonts w:ascii="Arial Narrow" w:hAnsi="Arial Narrow"/>
                <w:color w:val="333333"/>
                <w:sz w:val="20"/>
                <w:szCs w:val="20"/>
              </w:rPr>
            </w:pPr>
            <w:r w:rsidRPr="006F2AB4">
              <w:rPr>
                <w:rFonts w:ascii="Arial Narrow" w:hAnsi="Arial Narrow"/>
                <w:b/>
                <w:bCs/>
                <w:color w:val="333333"/>
                <w:sz w:val="20"/>
                <w:szCs w:val="20"/>
              </w:rPr>
              <w:t>Administrative Advice:</w:t>
            </w:r>
            <w:r w:rsidRPr="006F2AB4">
              <w:rPr>
                <w:rFonts w:ascii="Arial Narrow" w:hAnsi="Arial Narrow"/>
                <w:color w:val="333333"/>
                <w:sz w:val="20"/>
                <w:szCs w:val="20"/>
              </w:rPr>
              <w:t xml:space="preserve"> </w:t>
            </w:r>
          </w:p>
          <w:p w14:paraId="5C98EEAA" w14:textId="77777777" w:rsidR="00BF5595" w:rsidRPr="006F2AB4" w:rsidRDefault="00BF5595" w:rsidP="001C469C">
            <w:pPr>
              <w:jc w:val="left"/>
              <w:rPr>
                <w:rFonts w:ascii="Arial Narrow" w:hAnsi="Arial Narrow"/>
                <w:color w:val="333333"/>
                <w:sz w:val="20"/>
                <w:szCs w:val="20"/>
              </w:rPr>
            </w:pPr>
            <w:r w:rsidRPr="006F2AB4">
              <w:rPr>
                <w:rFonts w:ascii="Arial Narrow" w:hAnsi="Arial Narrow"/>
                <w:color w:val="333333"/>
                <w:sz w:val="20"/>
                <w:szCs w:val="20"/>
              </w:rPr>
              <w:t>In accordance with the Therapeutic Goods Administration (TGA)-approved Product Information, this PBS listing currently intends for once daily dosing only. Divided dosing is not intended (</w:t>
            </w:r>
            <w:proofErr w:type="gramStart"/>
            <w:r w:rsidRPr="006F2AB4">
              <w:rPr>
                <w:rFonts w:ascii="Arial Narrow" w:hAnsi="Arial Narrow"/>
                <w:color w:val="333333"/>
                <w:sz w:val="20"/>
                <w:szCs w:val="20"/>
              </w:rPr>
              <w:t>e.g.</w:t>
            </w:r>
            <w:proofErr w:type="gramEnd"/>
            <w:r w:rsidRPr="006F2AB4">
              <w:rPr>
                <w:rFonts w:ascii="Arial Narrow" w:hAnsi="Arial Narrow"/>
                <w:color w:val="333333"/>
                <w:sz w:val="20"/>
                <w:szCs w:val="20"/>
              </w:rPr>
              <w:t xml:space="preserve"> 20 mg in the mornings, 30 mg in the evenings). Where applications (either on the same day or on separate days) for multiple strengths are sought, repeats should only be sought for the listed target strength.</w:t>
            </w:r>
          </w:p>
        </w:tc>
      </w:tr>
      <w:tr w:rsidR="00BF5595" w:rsidRPr="006F2AB4" w14:paraId="79322AC5" w14:textId="77777777" w:rsidTr="001C469C">
        <w:tblPrEx>
          <w:tblBorders>
            <w:left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51" w:type="dxa"/>
            <w:shd w:val="clear" w:color="auto" w:fill="auto"/>
          </w:tcPr>
          <w:p w14:paraId="565BA20E" w14:textId="10D44BE1" w:rsidR="00BF5595" w:rsidRPr="006F2AB4" w:rsidRDefault="00BF5595" w:rsidP="001C469C">
            <w:pPr>
              <w:jc w:val="center"/>
              <w:rPr>
                <w:rFonts w:ascii="Arial Narrow" w:hAnsi="Arial Narrow"/>
                <w:color w:val="333333"/>
                <w:sz w:val="20"/>
                <w:szCs w:val="20"/>
              </w:rPr>
            </w:pPr>
          </w:p>
        </w:tc>
        <w:tc>
          <w:tcPr>
            <w:tcW w:w="8358" w:type="dxa"/>
            <w:vAlign w:val="center"/>
          </w:tcPr>
          <w:p w14:paraId="1464D339" w14:textId="77777777" w:rsidR="00BF5595" w:rsidRPr="006F2AB4" w:rsidRDefault="00BF5595" w:rsidP="001C469C">
            <w:pPr>
              <w:jc w:val="left"/>
              <w:rPr>
                <w:rFonts w:ascii="Arial Narrow" w:hAnsi="Arial Narrow"/>
                <w:b/>
                <w:bCs/>
                <w:color w:val="333333"/>
                <w:sz w:val="20"/>
                <w:szCs w:val="20"/>
              </w:rPr>
            </w:pPr>
            <w:r w:rsidRPr="006F2AB4">
              <w:rPr>
                <w:rFonts w:ascii="Arial Narrow" w:hAnsi="Arial Narrow"/>
                <w:b/>
                <w:bCs/>
                <w:color w:val="333333"/>
                <w:sz w:val="20"/>
                <w:szCs w:val="20"/>
              </w:rPr>
              <w:t xml:space="preserve">Administrative Advice: </w:t>
            </w:r>
          </w:p>
          <w:p w14:paraId="7B07E6E7" w14:textId="77777777" w:rsidR="00BF5595" w:rsidRPr="006F2AB4" w:rsidRDefault="00BF5595" w:rsidP="001C469C">
            <w:pPr>
              <w:jc w:val="left"/>
              <w:rPr>
                <w:rFonts w:ascii="Arial Narrow" w:hAnsi="Arial Narrow"/>
                <w:color w:val="333333"/>
                <w:sz w:val="20"/>
                <w:szCs w:val="20"/>
              </w:rPr>
            </w:pPr>
            <w:r w:rsidRPr="006F2AB4">
              <w:rPr>
                <w:rFonts w:ascii="Arial Narrow" w:hAnsi="Arial Narrow"/>
                <w:color w:val="333333"/>
                <w:sz w:val="20"/>
                <w:szCs w:val="20"/>
              </w:rPr>
              <w:t>Care must be taken to comply with the provisions of State/Territory law when prescribing this drug</w:t>
            </w:r>
          </w:p>
        </w:tc>
      </w:tr>
      <w:tr w:rsidR="00BF5595" w:rsidRPr="006F2AB4" w14:paraId="37AE6275" w14:textId="77777777" w:rsidTr="001C469C">
        <w:tblPrEx>
          <w:tblBorders>
            <w:left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51" w:type="dxa"/>
            <w:shd w:val="clear" w:color="auto" w:fill="auto"/>
          </w:tcPr>
          <w:p w14:paraId="149FB557" w14:textId="3B6FBBBF" w:rsidR="00BF5595" w:rsidRPr="006F2AB4" w:rsidRDefault="00BF5595" w:rsidP="001C469C">
            <w:pPr>
              <w:jc w:val="center"/>
              <w:rPr>
                <w:rFonts w:ascii="Arial Narrow" w:hAnsi="Arial Narrow"/>
                <w:color w:val="333333"/>
                <w:sz w:val="20"/>
                <w:szCs w:val="20"/>
              </w:rPr>
            </w:pPr>
          </w:p>
        </w:tc>
        <w:tc>
          <w:tcPr>
            <w:tcW w:w="8358" w:type="dxa"/>
            <w:vAlign w:val="center"/>
          </w:tcPr>
          <w:p w14:paraId="4DFC8220" w14:textId="77777777" w:rsidR="00BF5595" w:rsidRPr="006F2AB4" w:rsidRDefault="00BF5595" w:rsidP="001C469C">
            <w:pPr>
              <w:jc w:val="left"/>
              <w:rPr>
                <w:rFonts w:ascii="Arial Narrow" w:hAnsi="Arial Narrow"/>
                <w:b/>
                <w:bCs/>
                <w:color w:val="333333"/>
                <w:sz w:val="20"/>
                <w:szCs w:val="20"/>
              </w:rPr>
            </w:pPr>
            <w:r w:rsidRPr="006F2AB4">
              <w:rPr>
                <w:rFonts w:ascii="Arial Narrow" w:hAnsi="Arial Narrow"/>
                <w:b/>
                <w:bCs/>
                <w:color w:val="333333"/>
                <w:sz w:val="20"/>
                <w:szCs w:val="20"/>
              </w:rPr>
              <w:t xml:space="preserve">Administrative Advice: </w:t>
            </w:r>
          </w:p>
          <w:p w14:paraId="6B18F651" w14:textId="77777777" w:rsidR="00BF5595" w:rsidRPr="006F2AB4" w:rsidRDefault="00BF5595" w:rsidP="001C469C">
            <w:pPr>
              <w:jc w:val="left"/>
              <w:rPr>
                <w:rFonts w:ascii="Arial Narrow" w:hAnsi="Arial Narrow"/>
                <w:color w:val="333333"/>
                <w:sz w:val="20"/>
                <w:szCs w:val="20"/>
              </w:rPr>
            </w:pPr>
            <w:r w:rsidRPr="006F2AB4">
              <w:rPr>
                <w:rFonts w:ascii="Arial Narrow" w:hAnsi="Arial Narrow"/>
                <w:color w:val="333333"/>
                <w:sz w:val="20"/>
                <w:szCs w:val="20"/>
              </w:rPr>
              <w:t>No increase in the maximum quantity or number of units may be authorised.</w:t>
            </w:r>
          </w:p>
        </w:tc>
      </w:tr>
      <w:tr w:rsidR="00BF5595" w:rsidRPr="006F2AB4" w14:paraId="268240D7" w14:textId="77777777" w:rsidTr="001C469C">
        <w:tblPrEx>
          <w:tblBorders>
            <w:left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51" w:type="dxa"/>
            <w:shd w:val="clear" w:color="auto" w:fill="auto"/>
          </w:tcPr>
          <w:p w14:paraId="38040509" w14:textId="48827364" w:rsidR="00BF5595" w:rsidRPr="006F2AB4" w:rsidRDefault="00BF5595" w:rsidP="001C469C">
            <w:pPr>
              <w:jc w:val="center"/>
              <w:rPr>
                <w:rFonts w:ascii="Arial Narrow" w:hAnsi="Arial Narrow"/>
                <w:color w:val="333333"/>
                <w:sz w:val="20"/>
                <w:szCs w:val="20"/>
              </w:rPr>
            </w:pPr>
          </w:p>
        </w:tc>
        <w:tc>
          <w:tcPr>
            <w:tcW w:w="8358" w:type="dxa"/>
            <w:vAlign w:val="center"/>
          </w:tcPr>
          <w:p w14:paraId="0D41FEA4" w14:textId="77777777" w:rsidR="00BF5595" w:rsidRPr="006F2AB4" w:rsidRDefault="00BF5595" w:rsidP="001C469C">
            <w:pPr>
              <w:jc w:val="left"/>
              <w:rPr>
                <w:rFonts w:ascii="Arial Narrow" w:hAnsi="Arial Narrow"/>
                <w:b/>
                <w:bCs/>
                <w:color w:val="333333"/>
                <w:sz w:val="20"/>
                <w:szCs w:val="20"/>
              </w:rPr>
            </w:pPr>
            <w:r w:rsidRPr="006F2AB4">
              <w:rPr>
                <w:rFonts w:ascii="Arial Narrow" w:hAnsi="Arial Narrow"/>
                <w:b/>
                <w:bCs/>
                <w:color w:val="333333"/>
                <w:sz w:val="20"/>
                <w:szCs w:val="20"/>
              </w:rPr>
              <w:t xml:space="preserve">Administrative Advice: </w:t>
            </w:r>
          </w:p>
          <w:p w14:paraId="37D2A149" w14:textId="77777777" w:rsidR="00BF5595" w:rsidRPr="006F2AB4" w:rsidRDefault="00BF5595" w:rsidP="001C469C">
            <w:pPr>
              <w:jc w:val="left"/>
              <w:rPr>
                <w:rFonts w:ascii="Arial Narrow" w:hAnsi="Arial Narrow"/>
                <w:color w:val="333333"/>
                <w:sz w:val="20"/>
                <w:szCs w:val="20"/>
              </w:rPr>
            </w:pPr>
            <w:r w:rsidRPr="006F2AB4">
              <w:rPr>
                <w:rFonts w:ascii="Arial Narrow" w:hAnsi="Arial Narrow"/>
                <w:color w:val="333333"/>
                <w:sz w:val="20"/>
                <w:szCs w:val="20"/>
              </w:rPr>
              <w:t>No increase in the maximum number of repeats may be authorised.</w:t>
            </w:r>
          </w:p>
        </w:tc>
      </w:tr>
      <w:tr w:rsidR="00BF5595" w:rsidRPr="006F2AB4" w14:paraId="74432371" w14:textId="77777777" w:rsidTr="001C469C">
        <w:tblPrEx>
          <w:tblBorders>
            <w:left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51" w:type="dxa"/>
            <w:shd w:val="clear" w:color="auto" w:fill="auto"/>
          </w:tcPr>
          <w:p w14:paraId="6DFE5158" w14:textId="4F919779" w:rsidR="00BF5595" w:rsidRPr="006F2AB4" w:rsidRDefault="00BF5595" w:rsidP="001C469C">
            <w:pPr>
              <w:jc w:val="center"/>
              <w:rPr>
                <w:rFonts w:ascii="Arial Narrow" w:hAnsi="Arial Narrow"/>
                <w:color w:val="333333"/>
                <w:sz w:val="20"/>
                <w:szCs w:val="20"/>
              </w:rPr>
            </w:pPr>
          </w:p>
        </w:tc>
        <w:tc>
          <w:tcPr>
            <w:tcW w:w="8358" w:type="dxa"/>
            <w:vAlign w:val="center"/>
          </w:tcPr>
          <w:p w14:paraId="5083839F" w14:textId="77777777" w:rsidR="00BF5595" w:rsidRPr="006F2AB4" w:rsidRDefault="00BF5595" w:rsidP="001C469C">
            <w:pPr>
              <w:jc w:val="left"/>
              <w:rPr>
                <w:rFonts w:ascii="Arial Narrow" w:hAnsi="Arial Narrow"/>
                <w:b/>
                <w:bCs/>
                <w:color w:val="333333"/>
                <w:sz w:val="20"/>
                <w:szCs w:val="20"/>
              </w:rPr>
            </w:pPr>
            <w:r w:rsidRPr="006F2AB4">
              <w:rPr>
                <w:rFonts w:ascii="Arial Narrow" w:hAnsi="Arial Narrow"/>
                <w:b/>
                <w:bCs/>
                <w:color w:val="333333"/>
                <w:sz w:val="20"/>
                <w:szCs w:val="20"/>
              </w:rPr>
              <w:t>Administrative Advice:</w:t>
            </w:r>
          </w:p>
          <w:p w14:paraId="605D3EE8" w14:textId="77777777" w:rsidR="00BF5595" w:rsidRPr="006F2AB4" w:rsidRDefault="00BF5595" w:rsidP="001C469C">
            <w:pPr>
              <w:jc w:val="left"/>
              <w:rPr>
                <w:rFonts w:ascii="Arial Narrow" w:hAnsi="Arial Narrow"/>
                <w:b/>
                <w:bCs/>
                <w:color w:val="333333"/>
                <w:sz w:val="20"/>
                <w:szCs w:val="20"/>
              </w:rPr>
            </w:pPr>
            <w:r w:rsidRPr="006F2AB4">
              <w:rPr>
                <w:rFonts w:ascii="Arial Narrow" w:hAnsi="Arial Narrow"/>
                <w:color w:val="333333"/>
                <w:sz w:val="20"/>
                <w:szCs w:val="20"/>
              </w:rPr>
              <w:t>Applications for authorisation under this restriction may be made in real time using the Online PBS Authorities system (see www.servicesaustralia.gov.au/HPOS) or by telephone by contacting Services Australia on 1800 888 333</w:t>
            </w:r>
            <w:r w:rsidRPr="006F2AB4">
              <w:rPr>
                <w:rFonts w:ascii="Arial Narrow" w:hAnsi="Arial Narrow"/>
                <w:b/>
                <w:bCs/>
                <w:color w:val="333333"/>
                <w:sz w:val="20"/>
                <w:szCs w:val="20"/>
              </w:rPr>
              <w:t>.</w:t>
            </w:r>
          </w:p>
        </w:tc>
      </w:tr>
      <w:tr w:rsidR="00BF5595" w:rsidRPr="006F2AB4" w14:paraId="2B963641" w14:textId="77777777" w:rsidTr="0081646A">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851" w:type="dxa"/>
            <w:vAlign w:val="center"/>
          </w:tcPr>
          <w:p w14:paraId="4EB3AC19" w14:textId="2D5F42F2" w:rsidR="00BF5595" w:rsidRPr="006F2AB4" w:rsidRDefault="00BF5595" w:rsidP="001C469C">
            <w:pPr>
              <w:jc w:val="center"/>
              <w:rPr>
                <w:rFonts w:ascii="Arial Narrow" w:hAnsi="Arial Narrow"/>
                <w:color w:val="333333"/>
                <w:sz w:val="20"/>
                <w:szCs w:val="20"/>
              </w:rPr>
            </w:pPr>
          </w:p>
        </w:tc>
        <w:tc>
          <w:tcPr>
            <w:tcW w:w="8358" w:type="dxa"/>
            <w:vAlign w:val="center"/>
            <w:hideMark/>
          </w:tcPr>
          <w:p w14:paraId="5DDE1345" w14:textId="77777777" w:rsidR="00BF5595" w:rsidRPr="006F2AB4" w:rsidRDefault="00BF5595" w:rsidP="001C469C">
            <w:pPr>
              <w:jc w:val="left"/>
              <w:rPr>
                <w:rFonts w:ascii="Arial Narrow" w:hAnsi="Arial Narrow"/>
                <w:color w:val="333333"/>
                <w:sz w:val="20"/>
                <w:szCs w:val="20"/>
              </w:rPr>
            </w:pPr>
            <w:r w:rsidRPr="006F2AB4">
              <w:rPr>
                <w:rFonts w:ascii="Arial Narrow" w:hAnsi="Arial Narrow"/>
                <w:b/>
                <w:bCs/>
                <w:color w:val="333333"/>
                <w:sz w:val="20"/>
                <w:szCs w:val="20"/>
              </w:rPr>
              <w:t>Indication:</w:t>
            </w:r>
            <w:r w:rsidRPr="006F2AB4">
              <w:rPr>
                <w:rFonts w:ascii="Arial Narrow" w:hAnsi="Arial Narrow"/>
                <w:color w:val="333333"/>
                <w:sz w:val="20"/>
                <w:szCs w:val="20"/>
              </w:rPr>
              <w:t xml:space="preserve"> </w:t>
            </w:r>
            <w:r w:rsidRPr="006F2AB4">
              <w:rPr>
                <w:rFonts w:ascii="Arial Narrow" w:hAnsi="Arial Narrow"/>
                <w:bCs/>
                <w:color w:val="333333"/>
                <w:sz w:val="20"/>
                <w:szCs w:val="20"/>
              </w:rPr>
              <w:t>Attention deficit hyperactivity disorder</w:t>
            </w:r>
          </w:p>
        </w:tc>
      </w:tr>
      <w:tr w:rsidR="00BF5595" w:rsidRPr="006F2AB4" w14:paraId="3EBBD541" w14:textId="77777777" w:rsidTr="001C469C">
        <w:tblPrEx>
          <w:tblBorders>
            <w:left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51" w:type="dxa"/>
            <w:shd w:val="clear" w:color="auto" w:fill="auto"/>
          </w:tcPr>
          <w:p w14:paraId="3CAC1C94" w14:textId="3A981608" w:rsidR="00BF5595" w:rsidRPr="006F2AB4" w:rsidRDefault="00BF5595" w:rsidP="001C469C">
            <w:pPr>
              <w:jc w:val="center"/>
              <w:rPr>
                <w:rFonts w:ascii="Arial Narrow" w:hAnsi="Arial Narrow" w:cs="Arial"/>
                <w:color w:val="333333"/>
                <w:sz w:val="20"/>
                <w:szCs w:val="20"/>
              </w:rPr>
            </w:pPr>
          </w:p>
        </w:tc>
        <w:tc>
          <w:tcPr>
            <w:tcW w:w="8358" w:type="dxa"/>
            <w:shd w:val="clear" w:color="auto" w:fill="auto"/>
          </w:tcPr>
          <w:p w14:paraId="31D11FC0" w14:textId="77777777" w:rsidR="00BF5595" w:rsidRPr="006F2AB4" w:rsidRDefault="00BF5595" w:rsidP="001C469C">
            <w:pPr>
              <w:jc w:val="left"/>
              <w:rPr>
                <w:rFonts w:ascii="Arial Narrow" w:hAnsi="Arial Narrow"/>
                <w:b/>
                <w:bCs/>
                <w:color w:val="333333"/>
                <w:sz w:val="20"/>
                <w:szCs w:val="20"/>
              </w:rPr>
            </w:pPr>
            <w:r w:rsidRPr="006F2AB4">
              <w:rPr>
                <w:rFonts w:ascii="Arial Narrow" w:hAnsi="Arial Narrow" w:cs="Arial"/>
                <w:b/>
                <w:bCs/>
                <w:color w:val="333333"/>
                <w:sz w:val="20"/>
                <w:szCs w:val="20"/>
                <w:bdr w:val="none" w:sz="0" w:space="0" w:color="auto" w:frame="1"/>
              </w:rPr>
              <w:t>Population criteria:</w:t>
            </w:r>
          </w:p>
        </w:tc>
      </w:tr>
      <w:tr w:rsidR="00BF5595" w:rsidRPr="006F2AB4" w14:paraId="1A6D4D4C" w14:textId="77777777" w:rsidTr="001C469C">
        <w:tblPrEx>
          <w:tblBorders>
            <w:left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51" w:type="dxa"/>
            <w:shd w:val="clear" w:color="auto" w:fill="auto"/>
          </w:tcPr>
          <w:p w14:paraId="22564FE6" w14:textId="21EC45DC" w:rsidR="00BF5595" w:rsidRPr="006F2AB4" w:rsidRDefault="00BF5595" w:rsidP="001C469C">
            <w:pPr>
              <w:jc w:val="center"/>
              <w:rPr>
                <w:rFonts w:ascii="Arial Narrow" w:hAnsi="Arial Narrow" w:cs="Arial"/>
                <w:color w:val="333333"/>
                <w:sz w:val="20"/>
                <w:szCs w:val="20"/>
              </w:rPr>
            </w:pPr>
          </w:p>
        </w:tc>
        <w:tc>
          <w:tcPr>
            <w:tcW w:w="8358" w:type="dxa"/>
            <w:shd w:val="clear" w:color="auto" w:fill="auto"/>
          </w:tcPr>
          <w:p w14:paraId="6443DC74" w14:textId="77777777" w:rsidR="00BF5595" w:rsidRPr="006F2AB4" w:rsidRDefault="00BF5595" w:rsidP="001C469C">
            <w:pPr>
              <w:jc w:val="left"/>
              <w:rPr>
                <w:rFonts w:ascii="Arial Narrow" w:hAnsi="Arial Narrow" w:cs="Arial"/>
                <w:color w:val="333333"/>
                <w:sz w:val="20"/>
                <w:szCs w:val="20"/>
                <w:bdr w:val="none" w:sz="0" w:space="0" w:color="auto" w:frame="1"/>
              </w:rPr>
            </w:pPr>
            <w:r w:rsidRPr="006F2AB4">
              <w:rPr>
                <w:rFonts w:ascii="Arial Narrow" w:hAnsi="Arial Narrow" w:cs="Arial"/>
                <w:color w:val="333333"/>
                <w:sz w:val="20"/>
                <w:szCs w:val="20"/>
                <w:bdr w:val="none" w:sz="0" w:space="0" w:color="auto" w:frame="1"/>
              </w:rPr>
              <w:t xml:space="preserve">Patient must be </w:t>
            </w:r>
            <w:r w:rsidRPr="006F2AB4">
              <w:rPr>
                <w:rFonts w:ascii="Arial Narrow" w:hAnsi="Arial Narrow" w:cs="Arial"/>
                <w:strike/>
                <w:color w:val="333333"/>
                <w:sz w:val="20"/>
                <w:szCs w:val="20"/>
                <w:bdr w:val="none" w:sz="0" w:space="0" w:color="auto" w:frame="1"/>
              </w:rPr>
              <w:t>or have been diagnosed</w:t>
            </w:r>
            <w:r w:rsidRPr="006F2AB4">
              <w:rPr>
                <w:rFonts w:ascii="Arial Narrow" w:hAnsi="Arial Narrow" w:cs="Arial"/>
                <w:color w:val="333333"/>
                <w:sz w:val="20"/>
                <w:szCs w:val="20"/>
                <w:bdr w:val="none" w:sz="0" w:space="0" w:color="auto" w:frame="1"/>
              </w:rPr>
              <w:t xml:space="preserve"> aged between the ages of 6 and 18 years inclusive; OR</w:t>
            </w:r>
          </w:p>
        </w:tc>
      </w:tr>
      <w:tr w:rsidR="00BF5595" w:rsidRPr="006F2AB4" w14:paraId="084DC553" w14:textId="77777777" w:rsidTr="001C469C">
        <w:tblPrEx>
          <w:tblBorders>
            <w:left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51" w:type="dxa"/>
            <w:shd w:val="clear" w:color="auto" w:fill="auto"/>
          </w:tcPr>
          <w:p w14:paraId="6C4C3D7F" w14:textId="1035DB1A" w:rsidR="00BF5595" w:rsidRPr="006F2AB4" w:rsidRDefault="00BF5595" w:rsidP="001C469C">
            <w:pPr>
              <w:jc w:val="center"/>
              <w:rPr>
                <w:rFonts w:ascii="Arial Narrow" w:hAnsi="Arial Narrow" w:cs="Arial"/>
                <w:color w:val="333333"/>
                <w:sz w:val="20"/>
                <w:szCs w:val="20"/>
              </w:rPr>
            </w:pPr>
          </w:p>
        </w:tc>
        <w:tc>
          <w:tcPr>
            <w:tcW w:w="8358" w:type="dxa"/>
            <w:shd w:val="clear" w:color="auto" w:fill="auto"/>
          </w:tcPr>
          <w:p w14:paraId="43E0208E" w14:textId="77777777" w:rsidR="00BF5595" w:rsidRPr="006F2AB4" w:rsidRDefault="00BF5595" w:rsidP="001C469C">
            <w:pPr>
              <w:jc w:val="left"/>
              <w:rPr>
                <w:rFonts w:ascii="Arial Narrow" w:hAnsi="Arial Narrow" w:cs="Arial"/>
                <w:color w:val="333333"/>
                <w:sz w:val="20"/>
                <w:szCs w:val="20"/>
                <w:bdr w:val="none" w:sz="0" w:space="0" w:color="auto" w:frame="1"/>
              </w:rPr>
            </w:pPr>
            <w:r w:rsidRPr="006F2AB4">
              <w:rPr>
                <w:rFonts w:ascii="Arial Narrow" w:hAnsi="Arial Narrow" w:cs="Arial"/>
                <w:color w:val="333333"/>
                <w:sz w:val="20"/>
                <w:szCs w:val="20"/>
                <w:bdr w:val="none" w:sz="0" w:space="0" w:color="auto" w:frame="1"/>
              </w:rPr>
              <w:t>Patient must have had a diagnosis of ADHD prior to turning 18 years of age if PBS-subsidised treatment is continuing beyond 18 years of age; OR</w:t>
            </w:r>
          </w:p>
        </w:tc>
      </w:tr>
      <w:tr w:rsidR="00BF5595" w:rsidRPr="006F2AB4" w14:paraId="256DD2E0" w14:textId="77777777" w:rsidTr="001C469C">
        <w:tblPrEx>
          <w:tblBorders>
            <w:left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51" w:type="dxa"/>
            <w:shd w:val="clear" w:color="auto" w:fill="auto"/>
          </w:tcPr>
          <w:p w14:paraId="1A4F66C6" w14:textId="475DCA50" w:rsidR="00BF5595" w:rsidRPr="006F2AB4" w:rsidRDefault="00BF5595" w:rsidP="001C469C">
            <w:pPr>
              <w:jc w:val="center"/>
              <w:rPr>
                <w:rFonts w:ascii="Arial Narrow" w:hAnsi="Arial Narrow" w:cs="Arial"/>
                <w:color w:val="333333"/>
                <w:sz w:val="20"/>
                <w:szCs w:val="20"/>
              </w:rPr>
            </w:pPr>
          </w:p>
        </w:tc>
        <w:tc>
          <w:tcPr>
            <w:tcW w:w="8358" w:type="dxa"/>
            <w:shd w:val="clear" w:color="auto" w:fill="auto"/>
          </w:tcPr>
          <w:p w14:paraId="73267545" w14:textId="77777777" w:rsidR="00BF5595" w:rsidRPr="006F2AB4" w:rsidRDefault="00BF5595" w:rsidP="001C469C">
            <w:pPr>
              <w:jc w:val="left"/>
              <w:rPr>
                <w:rFonts w:ascii="Arial Narrow" w:hAnsi="Arial Narrow" w:cs="Arial"/>
                <w:color w:val="333333"/>
                <w:sz w:val="20"/>
                <w:szCs w:val="20"/>
                <w:bdr w:val="none" w:sz="0" w:space="0" w:color="auto" w:frame="1"/>
              </w:rPr>
            </w:pPr>
            <w:r w:rsidRPr="006F2AB4">
              <w:rPr>
                <w:rFonts w:ascii="Arial Narrow" w:hAnsi="Arial Narrow" w:cs="Arial"/>
                <w:sz w:val="20"/>
                <w:szCs w:val="20"/>
                <w:bdr w:val="none" w:sz="0" w:space="0" w:color="auto" w:frame="1"/>
              </w:rPr>
              <w:t>Patient must have a retrospective diagnosis of ADHD if PBS-subsidised treatment is commencing after turning 18 years of age; OR</w:t>
            </w:r>
          </w:p>
        </w:tc>
      </w:tr>
      <w:tr w:rsidR="00BF5595" w:rsidRPr="006F2AB4" w14:paraId="2A356B2A" w14:textId="77777777" w:rsidTr="001C469C">
        <w:tblPrEx>
          <w:tblBorders>
            <w:left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51" w:type="dxa"/>
            <w:shd w:val="clear" w:color="auto" w:fill="auto"/>
          </w:tcPr>
          <w:p w14:paraId="026E63CC" w14:textId="20E9BA24" w:rsidR="00BF5595" w:rsidRPr="006F2AB4" w:rsidRDefault="00BF5595" w:rsidP="001C469C">
            <w:pPr>
              <w:jc w:val="center"/>
              <w:rPr>
                <w:rFonts w:ascii="Arial Narrow" w:hAnsi="Arial Narrow" w:cs="Arial"/>
                <w:color w:val="333333"/>
                <w:sz w:val="20"/>
                <w:szCs w:val="20"/>
              </w:rPr>
            </w:pPr>
          </w:p>
        </w:tc>
        <w:tc>
          <w:tcPr>
            <w:tcW w:w="8358" w:type="dxa"/>
            <w:shd w:val="clear" w:color="auto" w:fill="auto"/>
          </w:tcPr>
          <w:p w14:paraId="5FF7383D" w14:textId="77777777" w:rsidR="00BF5595" w:rsidRPr="006F2AB4" w:rsidRDefault="00BF5595" w:rsidP="001C469C">
            <w:pPr>
              <w:jc w:val="left"/>
              <w:rPr>
                <w:rFonts w:ascii="Arial Narrow" w:hAnsi="Arial Narrow" w:cs="Arial"/>
                <w:color w:val="333333"/>
                <w:sz w:val="20"/>
                <w:szCs w:val="20"/>
                <w:bdr w:val="none" w:sz="0" w:space="0" w:color="auto" w:frame="1"/>
              </w:rPr>
            </w:pPr>
            <w:r w:rsidRPr="006F2AB4">
              <w:rPr>
                <w:rFonts w:ascii="Arial Narrow" w:hAnsi="Arial Narrow" w:cs="Arial"/>
                <w:color w:val="333333"/>
                <w:sz w:val="20"/>
                <w:szCs w:val="20"/>
                <w:bdr w:val="none" w:sz="0" w:space="0" w:color="auto" w:frame="1"/>
              </w:rPr>
              <w:t>Patient must have had a retrospective diagnosis of ADHD if PBS-subsidised treatment is continuing in a patient who commenced PBS-subsidised treatment after turning 18 years of age.</w:t>
            </w:r>
          </w:p>
        </w:tc>
      </w:tr>
      <w:tr w:rsidR="00BF5595" w:rsidRPr="006F2AB4" w14:paraId="12D0A365" w14:textId="77777777" w:rsidTr="001C469C">
        <w:tblPrEx>
          <w:tblBorders>
            <w:left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51" w:type="dxa"/>
            <w:shd w:val="clear" w:color="auto" w:fill="auto"/>
          </w:tcPr>
          <w:p w14:paraId="5E5D042C" w14:textId="77777777" w:rsidR="00BF5595" w:rsidRPr="006F2AB4" w:rsidRDefault="00BF5595" w:rsidP="001C469C">
            <w:pPr>
              <w:jc w:val="center"/>
              <w:rPr>
                <w:rFonts w:ascii="Arial Narrow" w:hAnsi="Arial Narrow" w:cs="Arial"/>
                <w:color w:val="333333"/>
                <w:sz w:val="20"/>
                <w:szCs w:val="20"/>
              </w:rPr>
            </w:pPr>
          </w:p>
        </w:tc>
        <w:tc>
          <w:tcPr>
            <w:tcW w:w="8358" w:type="dxa"/>
            <w:shd w:val="clear" w:color="auto" w:fill="auto"/>
          </w:tcPr>
          <w:p w14:paraId="3175E4A0" w14:textId="77777777" w:rsidR="00BF5595" w:rsidRPr="006F2AB4" w:rsidRDefault="00BF5595" w:rsidP="001C469C">
            <w:pPr>
              <w:jc w:val="left"/>
              <w:rPr>
                <w:rFonts w:ascii="Arial Narrow" w:hAnsi="Arial Narrow"/>
                <w:b/>
                <w:bCs/>
                <w:color w:val="333333"/>
                <w:sz w:val="20"/>
                <w:szCs w:val="20"/>
              </w:rPr>
            </w:pPr>
            <w:r w:rsidRPr="006F2AB4">
              <w:rPr>
                <w:rFonts w:ascii="Arial Narrow" w:hAnsi="Arial Narrow" w:cs="Arial"/>
                <w:color w:val="333333"/>
                <w:sz w:val="20"/>
                <w:szCs w:val="20"/>
              </w:rPr>
              <w:t>AND</w:t>
            </w:r>
          </w:p>
        </w:tc>
      </w:tr>
      <w:tr w:rsidR="00BF5595" w:rsidRPr="006F2AB4" w14:paraId="72DF5F0E" w14:textId="77777777" w:rsidTr="001C469C">
        <w:tblPrEx>
          <w:tblBorders>
            <w:left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51" w:type="dxa"/>
            <w:shd w:val="clear" w:color="auto" w:fill="auto"/>
          </w:tcPr>
          <w:p w14:paraId="6919284A" w14:textId="4196CA06" w:rsidR="00BF5595" w:rsidRPr="006F2AB4" w:rsidRDefault="00BF5595" w:rsidP="001C469C">
            <w:pPr>
              <w:jc w:val="center"/>
              <w:rPr>
                <w:rFonts w:ascii="Arial Narrow" w:hAnsi="Arial Narrow" w:cs="Arial"/>
                <w:color w:val="333333"/>
                <w:sz w:val="20"/>
                <w:szCs w:val="20"/>
              </w:rPr>
            </w:pPr>
          </w:p>
        </w:tc>
        <w:tc>
          <w:tcPr>
            <w:tcW w:w="8358" w:type="dxa"/>
            <w:shd w:val="clear" w:color="auto" w:fill="auto"/>
          </w:tcPr>
          <w:p w14:paraId="052B8D7B" w14:textId="77777777" w:rsidR="00BF5595" w:rsidRPr="006F2AB4" w:rsidRDefault="00BF5595" w:rsidP="001C469C">
            <w:pPr>
              <w:jc w:val="left"/>
              <w:rPr>
                <w:rFonts w:ascii="Arial Narrow" w:hAnsi="Arial Narrow"/>
                <w:b/>
                <w:bCs/>
                <w:color w:val="333333"/>
                <w:sz w:val="20"/>
                <w:szCs w:val="20"/>
              </w:rPr>
            </w:pPr>
            <w:r w:rsidRPr="006F2AB4">
              <w:rPr>
                <w:rFonts w:ascii="Arial Narrow" w:hAnsi="Arial Narrow" w:cs="Arial"/>
                <w:b/>
                <w:bCs/>
                <w:color w:val="333333"/>
                <w:sz w:val="20"/>
                <w:szCs w:val="20"/>
                <w:bdr w:val="none" w:sz="0" w:space="0" w:color="auto" w:frame="1"/>
              </w:rPr>
              <w:t>Clinical criteria:</w:t>
            </w:r>
          </w:p>
        </w:tc>
      </w:tr>
      <w:tr w:rsidR="00BF5595" w:rsidRPr="006F2AB4" w14:paraId="4E1315C3" w14:textId="77777777" w:rsidTr="001C469C">
        <w:tblPrEx>
          <w:tblBorders>
            <w:left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51" w:type="dxa"/>
            <w:shd w:val="clear" w:color="auto" w:fill="auto"/>
          </w:tcPr>
          <w:p w14:paraId="7E4E7ED7" w14:textId="50D124F1" w:rsidR="00BF5595" w:rsidRPr="006F2AB4" w:rsidRDefault="00BF5595" w:rsidP="001C469C">
            <w:pPr>
              <w:jc w:val="center"/>
              <w:rPr>
                <w:rFonts w:ascii="Arial Narrow" w:hAnsi="Arial Narrow" w:cs="Arial"/>
                <w:color w:val="333333"/>
                <w:sz w:val="20"/>
                <w:szCs w:val="20"/>
              </w:rPr>
            </w:pPr>
          </w:p>
        </w:tc>
        <w:tc>
          <w:tcPr>
            <w:tcW w:w="8358" w:type="dxa"/>
            <w:shd w:val="clear" w:color="auto" w:fill="auto"/>
          </w:tcPr>
          <w:p w14:paraId="2464E788" w14:textId="77777777" w:rsidR="00BF5595" w:rsidRPr="006F2AB4" w:rsidRDefault="00BF5595" w:rsidP="001C469C">
            <w:pPr>
              <w:jc w:val="left"/>
              <w:rPr>
                <w:rFonts w:ascii="Arial Narrow" w:hAnsi="Arial Narrow"/>
                <w:b/>
                <w:bCs/>
                <w:color w:val="333333"/>
                <w:sz w:val="20"/>
                <w:szCs w:val="20"/>
              </w:rPr>
            </w:pPr>
            <w:r w:rsidRPr="006F2AB4">
              <w:rPr>
                <w:rFonts w:ascii="Arial Narrow" w:hAnsi="Arial Narrow" w:cs="Arial"/>
                <w:color w:val="333333"/>
                <w:sz w:val="20"/>
                <w:szCs w:val="20"/>
              </w:rPr>
              <w:t>Patient must have demonstrated a response to immediate-release methylphenidate hydrochloride with no emergence of serious adverse events</w:t>
            </w:r>
          </w:p>
        </w:tc>
      </w:tr>
      <w:tr w:rsidR="00BF5595" w:rsidRPr="006F2AB4" w14:paraId="76C64638" w14:textId="77777777" w:rsidTr="001C469C">
        <w:tblPrEx>
          <w:tblBorders>
            <w:left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51" w:type="dxa"/>
            <w:shd w:val="clear" w:color="auto" w:fill="auto"/>
          </w:tcPr>
          <w:p w14:paraId="4D36AD03" w14:textId="77777777" w:rsidR="00BF5595" w:rsidRPr="006F2AB4" w:rsidRDefault="00BF5595" w:rsidP="001C469C">
            <w:pPr>
              <w:jc w:val="center"/>
              <w:rPr>
                <w:rFonts w:ascii="Arial Narrow" w:hAnsi="Arial Narrow" w:cs="Arial"/>
                <w:color w:val="333333"/>
                <w:sz w:val="20"/>
                <w:szCs w:val="20"/>
              </w:rPr>
            </w:pPr>
          </w:p>
        </w:tc>
        <w:tc>
          <w:tcPr>
            <w:tcW w:w="8358" w:type="dxa"/>
            <w:shd w:val="clear" w:color="auto" w:fill="auto"/>
          </w:tcPr>
          <w:p w14:paraId="45981765" w14:textId="77777777" w:rsidR="00BF5595" w:rsidRPr="006F2AB4" w:rsidRDefault="00BF5595" w:rsidP="001C469C">
            <w:pPr>
              <w:jc w:val="left"/>
              <w:rPr>
                <w:rFonts w:ascii="Arial Narrow" w:hAnsi="Arial Narrow"/>
                <w:b/>
                <w:bCs/>
                <w:color w:val="333333"/>
                <w:sz w:val="20"/>
                <w:szCs w:val="20"/>
              </w:rPr>
            </w:pPr>
            <w:r w:rsidRPr="006F2AB4">
              <w:rPr>
                <w:rFonts w:ascii="Arial Narrow" w:hAnsi="Arial Narrow" w:cs="Arial"/>
                <w:b/>
                <w:bCs/>
                <w:color w:val="333333"/>
                <w:sz w:val="20"/>
                <w:szCs w:val="20"/>
                <w:bdr w:val="none" w:sz="0" w:space="0" w:color="auto" w:frame="1"/>
              </w:rPr>
              <w:t>AND</w:t>
            </w:r>
          </w:p>
        </w:tc>
      </w:tr>
      <w:tr w:rsidR="00BF5595" w:rsidRPr="006F2AB4" w14:paraId="27ADB24A" w14:textId="77777777" w:rsidTr="001C469C">
        <w:tblPrEx>
          <w:tblBorders>
            <w:left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51" w:type="dxa"/>
            <w:shd w:val="clear" w:color="auto" w:fill="auto"/>
          </w:tcPr>
          <w:p w14:paraId="2F80CBF4" w14:textId="02830673" w:rsidR="00BF5595" w:rsidRPr="006F2AB4" w:rsidRDefault="00BF5595" w:rsidP="001C469C">
            <w:pPr>
              <w:jc w:val="center"/>
              <w:rPr>
                <w:rFonts w:ascii="Arial Narrow" w:hAnsi="Arial Narrow" w:cs="Arial"/>
                <w:color w:val="333333"/>
                <w:sz w:val="20"/>
                <w:szCs w:val="20"/>
              </w:rPr>
            </w:pPr>
          </w:p>
        </w:tc>
        <w:tc>
          <w:tcPr>
            <w:tcW w:w="8358" w:type="dxa"/>
            <w:shd w:val="clear" w:color="auto" w:fill="auto"/>
          </w:tcPr>
          <w:p w14:paraId="7B1D21FC" w14:textId="77777777" w:rsidR="00BF5595" w:rsidRPr="006F2AB4" w:rsidRDefault="00BF5595" w:rsidP="001C469C">
            <w:pPr>
              <w:jc w:val="left"/>
              <w:rPr>
                <w:rFonts w:ascii="Arial Narrow" w:hAnsi="Arial Narrow"/>
                <w:b/>
                <w:bCs/>
                <w:color w:val="333333"/>
                <w:sz w:val="20"/>
                <w:szCs w:val="20"/>
              </w:rPr>
            </w:pPr>
            <w:r w:rsidRPr="006F2AB4">
              <w:rPr>
                <w:rFonts w:ascii="Arial Narrow" w:hAnsi="Arial Narrow" w:cs="Arial"/>
                <w:b/>
                <w:bCs/>
                <w:color w:val="333333"/>
                <w:sz w:val="20"/>
                <w:szCs w:val="20"/>
                <w:bdr w:val="none" w:sz="0" w:space="0" w:color="auto" w:frame="1"/>
              </w:rPr>
              <w:t>Clinical criteria:</w:t>
            </w:r>
          </w:p>
        </w:tc>
      </w:tr>
      <w:tr w:rsidR="00BF5595" w:rsidRPr="006F2AB4" w14:paraId="196C5C00" w14:textId="77777777" w:rsidTr="001C469C">
        <w:tblPrEx>
          <w:tblBorders>
            <w:left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51" w:type="dxa"/>
            <w:shd w:val="clear" w:color="auto" w:fill="auto"/>
          </w:tcPr>
          <w:p w14:paraId="4D9D9088" w14:textId="779B1588" w:rsidR="00BF5595" w:rsidRPr="006F2AB4" w:rsidRDefault="00BF5595" w:rsidP="001C469C">
            <w:pPr>
              <w:jc w:val="center"/>
              <w:rPr>
                <w:rFonts w:ascii="Arial Narrow" w:hAnsi="Arial Narrow" w:cs="Arial"/>
                <w:color w:val="333333"/>
                <w:sz w:val="20"/>
                <w:szCs w:val="20"/>
              </w:rPr>
            </w:pPr>
          </w:p>
        </w:tc>
        <w:tc>
          <w:tcPr>
            <w:tcW w:w="8358" w:type="dxa"/>
            <w:shd w:val="clear" w:color="auto" w:fill="auto"/>
          </w:tcPr>
          <w:p w14:paraId="30BE8E78" w14:textId="77777777" w:rsidR="00BF5595" w:rsidRPr="006F2AB4" w:rsidRDefault="00BF5595" w:rsidP="001C469C">
            <w:pPr>
              <w:jc w:val="left"/>
              <w:rPr>
                <w:rFonts w:ascii="Arial Narrow" w:hAnsi="Arial Narrow"/>
                <w:b/>
                <w:bCs/>
                <w:color w:val="333333"/>
                <w:sz w:val="20"/>
                <w:szCs w:val="20"/>
              </w:rPr>
            </w:pPr>
            <w:r w:rsidRPr="006F2AB4">
              <w:rPr>
                <w:rFonts w:ascii="Arial Narrow" w:hAnsi="Arial Narrow" w:cs="Arial"/>
                <w:color w:val="333333"/>
                <w:sz w:val="20"/>
                <w:szCs w:val="20"/>
              </w:rPr>
              <w:t>Patient must require continuous coverage over 8 hours</w:t>
            </w:r>
          </w:p>
        </w:tc>
      </w:tr>
      <w:tr w:rsidR="00BF5595" w:rsidRPr="006F2AB4" w14:paraId="224E8313" w14:textId="77777777" w:rsidTr="001C469C">
        <w:tblPrEx>
          <w:tblBorders>
            <w:left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51" w:type="dxa"/>
            <w:shd w:val="clear" w:color="auto" w:fill="auto"/>
          </w:tcPr>
          <w:p w14:paraId="6D122DA2" w14:textId="77777777" w:rsidR="00BF5595" w:rsidRPr="006F2AB4" w:rsidRDefault="00BF5595" w:rsidP="001C469C">
            <w:pPr>
              <w:jc w:val="center"/>
              <w:rPr>
                <w:rFonts w:ascii="Arial Narrow" w:hAnsi="Arial Narrow" w:cs="Arial"/>
                <w:color w:val="333333"/>
                <w:sz w:val="20"/>
                <w:szCs w:val="20"/>
              </w:rPr>
            </w:pPr>
          </w:p>
        </w:tc>
        <w:tc>
          <w:tcPr>
            <w:tcW w:w="8358" w:type="dxa"/>
            <w:shd w:val="clear" w:color="auto" w:fill="auto"/>
          </w:tcPr>
          <w:p w14:paraId="6D6DA48C" w14:textId="77777777" w:rsidR="00BF5595" w:rsidRPr="006F2AB4" w:rsidRDefault="00BF5595" w:rsidP="001C469C">
            <w:pPr>
              <w:jc w:val="left"/>
              <w:rPr>
                <w:rFonts w:ascii="Arial Narrow" w:hAnsi="Arial Narrow"/>
                <w:b/>
                <w:bCs/>
                <w:color w:val="333333"/>
                <w:sz w:val="20"/>
                <w:szCs w:val="20"/>
              </w:rPr>
            </w:pPr>
            <w:r w:rsidRPr="006F2AB4">
              <w:rPr>
                <w:rFonts w:ascii="Arial Narrow" w:hAnsi="Arial Narrow" w:cs="Arial"/>
                <w:b/>
                <w:bCs/>
                <w:color w:val="333333"/>
                <w:sz w:val="20"/>
                <w:szCs w:val="20"/>
                <w:bdr w:val="none" w:sz="0" w:space="0" w:color="auto" w:frame="1"/>
              </w:rPr>
              <w:t>AND</w:t>
            </w:r>
          </w:p>
        </w:tc>
      </w:tr>
      <w:tr w:rsidR="00BF5595" w:rsidRPr="006F2AB4" w14:paraId="6A3ED05C" w14:textId="77777777" w:rsidTr="001C469C">
        <w:tblPrEx>
          <w:tblBorders>
            <w:left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51" w:type="dxa"/>
            <w:shd w:val="clear" w:color="auto" w:fill="auto"/>
          </w:tcPr>
          <w:p w14:paraId="39073F41" w14:textId="1396059C" w:rsidR="00BF5595" w:rsidRPr="006F2AB4" w:rsidRDefault="00BF5595" w:rsidP="001C469C">
            <w:pPr>
              <w:jc w:val="center"/>
              <w:rPr>
                <w:rFonts w:ascii="Arial Narrow" w:hAnsi="Arial Narrow" w:cs="Arial"/>
                <w:color w:val="333333"/>
                <w:sz w:val="20"/>
                <w:szCs w:val="20"/>
              </w:rPr>
            </w:pPr>
          </w:p>
        </w:tc>
        <w:tc>
          <w:tcPr>
            <w:tcW w:w="8358" w:type="dxa"/>
            <w:shd w:val="clear" w:color="auto" w:fill="auto"/>
          </w:tcPr>
          <w:p w14:paraId="661261CD" w14:textId="77777777" w:rsidR="00BF5595" w:rsidRPr="006F2AB4" w:rsidRDefault="00BF5595" w:rsidP="001C469C">
            <w:pPr>
              <w:jc w:val="left"/>
              <w:rPr>
                <w:rFonts w:ascii="Arial Narrow" w:hAnsi="Arial Narrow"/>
                <w:b/>
                <w:bCs/>
                <w:color w:val="333333"/>
                <w:sz w:val="20"/>
                <w:szCs w:val="20"/>
              </w:rPr>
            </w:pPr>
            <w:r w:rsidRPr="006F2AB4">
              <w:rPr>
                <w:rFonts w:ascii="Arial Narrow" w:hAnsi="Arial Narrow" w:cs="Arial"/>
                <w:b/>
                <w:bCs/>
                <w:color w:val="333333"/>
                <w:sz w:val="20"/>
                <w:szCs w:val="20"/>
                <w:bdr w:val="none" w:sz="0" w:space="0" w:color="auto" w:frame="1"/>
              </w:rPr>
              <w:t>Clinical criteria:</w:t>
            </w:r>
          </w:p>
        </w:tc>
      </w:tr>
      <w:tr w:rsidR="00BF5595" w:rsidRPr="006F2AB4" w14:paraId="487A2B00" w14:textId="77777777" w:rsidTr="001C469C">
        <w:tblPrEx>
          <w:tblBorders>
            <w:left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51" w:type="dxa"/>
            <w:shd w:val="clear" w:color="auto" w:fill="auto"/>
          </w:tcPr>
          <w:p w14:paraId="06CC3FED" w14:textId="7D61FE2C" w:rsidR="00BF5595" w:rsidRPr="006F2AB4" w:rsidRDefault="00BF5595" w:rsidP="001C469C">
            <w:pPr>
              <w:jc w:val="center"/>
              <w:rPr>
                <w:rFonts w:ascii="Arial Narrow" w:hAnsi="Arial Narrow" w:cs="Arial"/>
                <w:color w:val="333333"/>
                <w:sz w:val="20"/>
                <w:szCs w:val="20"/>
              </w:rPr>
            </w:pPr>
          </w:p>
        </w:tc>
        <w:tc>
          <w:tcPr>
            <w:tcW w:w="8358" w:type="dxa"/>
            <w:shd w:val="clear" w:color="auto" w:fill="auto"/>
          </w:tcPr>
          <w:p w14:paraId="64BD2D27" w14:textId="77777777" w:rsidR="00BF5595" w:rsidRPr="006F2AB4" w:rsidRDefault="00BF5595" w:rsidP="001C469C">
            <w:pPr>
              <w:jc w:val="left"/>
              <w:rPr>
                <w:rFonts w:ascii="Arial Narrow" w:hAnsi="Arial Narrow"/>
                <w:b/>
                <w:bCs/>
                <w:color w:val="333333"/>
                <w:sz w:val="20"/>
                <w:szCs w:val="20"/>
              </w:rPr>
            </w:pPr>
            <w:r w:rsidRPr="006F2AB4">
              <w:rPr>
                <w:rFonts w:ascii="Arial Narrow" w:hAnsi="Arial Narrow" w:cs="Arial"/>
                <w:color w:val="333333"/>
                <w:sz w:val="20"/>
                <w:szCs w:val="20"/>
              </w:rPr>
              <w:t>The treatment must not exceed a maximum daily dose of 80 mg with this drug</w:t>
            </w:r>
          </w:p>
        </w:tc>
      </w:tr>
      <w:tr w:rsidR="00BF5595" w:rsidRPr="006F2AB4" w14:paraId="30BAAC5B" w14:textId="77777777" w:rsidTr="001C469C">
        <w:tblPrEx>
          <w:tblBorders>
            <w:left w:val="single" w:sz="4" w:space="0" w:color="auto"/>
            <w:right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51" w:type="dxa"/>
            <w:shd w:val="clear" w:color="auto" w:fill="auto"/>
          </w:tcPr>
          <w:p w14:paraId="07B84AC3" w14:textId="2316AD31" w:rsidR="00BF5595" w:rsidRPr="006F2AB4" w:rsidRDefault="00BF5595" w:rsidP="001C469C">
            <w:pPr>
              <w:jc w:val="center"/>
              <w:rPr>
                <w:rFonts w:ascii="Arial Narrow" w:hAnsi="Arial Narrow" w:cs="Arial"/>
                <w:color w:val="333333"/>
                <w:sz w:val="20"/>
                <w:szCs w:val="20"/>
              </w:rPr>
            </w:pPr>
          </w:p>
        </w:tc>
        <w:tc>
          <w:tcPr>
            <w:tcW w:w="8358" w:type="dxa"/>
            <w:shd w:val="clear" w:color="auto" w:fill="auto"/>
          </w:tcPr>
          <w:p w14:paraId="4418C938" w14:textId="77777777" w:rsidR="00BF5595" w:rsidRPr="006F2AB4" w:rsidRDefault="00BF5595" w:rsidP="001C469C">
            <w:pPr>
              <w:jc w:val="left"/>
              <w:rPr>
                <w:rFonts w:ascii="Arial Narrow" w:hAnsi="Arial Narrow" w:cs="Arial"/>
                <w:b/>
                <w:bCs/>
                <w:color w:val="333333"/>
                <w:sz w:val="20"/>
                <w:szCs w:val="20"/>
              </w:rPr>
            </w:pPr>
            <w:r w:rsidRPr="006F2AB4">
              <w:rPr>
                <w:rFonts w:ascii="Arial Narrow" w:hAnsi="Arial Narrow" w:cs="Arial"/>
                <w:b/>
                <w:bCs/>
                <w:color w:val="333333"/>
                <w:sz w:val="20"/>
                <w:szCs w:val="20"/>
              </w:rPr>
              <w:t>Prescribing Instructions:</w:t>
            </w:r>
          </w:p>
          <w:p w14:paraId="05EC53E5" w14:textId="77777777" w:rsidR="00BF5595" w:rsidRPr="006F2AB4" w:rsidRDefault="00BF5595" w:rsidP="001C469C">
            <w:pPr>
              <w:jc w:val="left"/>
              <w:rPr>
                <w:rFonts w:ascii="Arial Narrow" w:hAnsi="Arial Narrow"/>
                <w:color w:val="333333"/>
                <w:sz w:val="20"/>
                <w:szCs w:val="20"/>
              </w:rPr>
            </w:pPr>
            <w:r w:rsidRPr="006F2AB4">
              <w:rPr>
                <w:rFonts w:ascii="Arial Narrow" w:hAnsi="Arial Narrow"/>
                <w:color w:val="333333"/>
                <w:sz w:val="20"/>
                <w:szCs w:val="20"/>
              </w:rPr>
              <w:t>A retrospective diagnosis of ADHD for the purposes of administering this restriction is:</w:t>
            </w:r>
          </w:p>
          <w:p w14:paraId="565B36E8" w14:textId="77777777" w:rsidR="00BF5595" w:rsidRPr="006F2AB4" w:rsidRDefault="00BF5595" w:rsidP="006E733F">
            <w:pPr>
              <w:numPr>
                <w:ilvl w:val="0"/>
                <w:numId w:val="11"/>
              </w:numPr>
              <w:jc w:val="left"/>
              <w:rPr>
                <w:rFonts w:ascii="Arial Narrow" w:hAnsi="Arial Narrow"/>
                <w:color w:val="333333"/>
                <w:sz w:val="20"/>
                <w:szCs w:val="20"/>
              </w:rPr>
            </w:pPr>
            <w:r w:rsidRPr="006F2AB4">
              <w:rPr>
                <w:rFonts w:ascii="Arial Narrow" w:hAnsi="Arial Narrow"/>
                <w:color w:val="333333"/>
                <w:sz w:val="20"/>
                <w:szCs w:val="20"/>
              </w:rPr>
              <w:t>the presence of pre-existing childhood symptoms of ADHD (onset during the developmental period, typically early to mid-childhood); and</w:t>
            </w:r>
          </w:p>
          <w:p w14:paraId="04563D66" w14:textId="77777777" w:rsidR="00BF5595" w:rsidRPr="006F2AB4" w:rsidRDefault="00BF5595" w:rsidP="006E733F">
            <w:pPr>
              <w:numPr>
                <w:ilvl w:val="0"/>
                <w:numId w:val="11"/>
              </w:numPr>
              <w:jc w:val="left"/>
              <w:rPr>
                <w:rFonts w:ascii="Arial Narrow" w:hAnsi="Arial Narrow"/>
                <w:color w:val="333333"/>
                <w:sz w:val="20"/>
                <w:szCs w:val="20"/>
              </w:rPr>
            </w:pPr>
            <w:r w:rsidRPr="006F2AB4">
              <w:rPr>
                <w:rFonts w:ascii="Arial Narrow" w:hAnsi="Arial Narrow"/>
                <w:color w:val="333333"/>
                <w:sz w:val="20"/>
                <w:szCs w:val="20"/>
              </w:rPr>
              <w:t xml:space="preserve">documentation in the patient's medical records that an in-depth clinical interview with, </w:t>
            </w:r>
            <w:proofErr w:type="gramStart"/>
            <w:r w:rsidRPr="006F2AB4">
              <w:rPr>
                <w:rFonts w:ascii="Arial Narrow" w:hAnsi="Arial Narrow"/>
                <w:color w:val="333333"/>
                <w:sz w:val="20"/>
                <w:szCs w:val="20"/>
              </w:rPr>
              <w:t>or,</w:t>
            </w:r>
            <w:proofErr w:type="gramEnd"/>
            <w:r w:rsidRPr="006F2AB4">
              <w:rPr>
                <w:rFonts w:ascii="Arial Narrow" w:hAnsi="Arial Narrow"/>
                <w:color w:val="333333"/>
                <w:sz w:val="20"/>
                <w:szCs w:val="20"/>
              </w:rPr>
              <w:t xml:space="preserve"> obtainment of evidence from, either a: (a) parent, (b) teacher, (c) sibling, (d) third party, has occurred and which supports point (</w:t>
            </w:r>
            <w:proofErr w:type="spellStart"/>
            <w:r w:rsidRPr="006F2AB4">
              <w:rPr>
                <w:rFonts w:ascii="Arial Narrow" w:hAnsi="Arial Narrow"/>
                <w:color w:val="333333"/>
                <w:sz w:val="20"/>
                <w:szCs w:val="20"/>
              </w:rPr>
              <w:t>i</w:t>
            </w:r>
            <w:proofErr w:type="spellEnd"/>
            <w:r w:rsidRPr="006F2AB4">
              <w:rPr>
                <w:rFonts w:ascii="Arial Narrow" w:hAnsi="Arial Narrow"/>
                <w:color w:val="333333"/>
                <w:sz w:val="20"/>
                <w:szCs w:val="20"/>
              </w:rPr>
              <w:t>) above.</w:t>
            </w:r>
          </w:p>
          <w:p w14:paraId="7B7E20BB" w14:textId="77777777" w:rsidR="00BF5595" w:rsidRPr="006F2AB4" w:rsidRDefault="00BF5595" w:rsidP="001C469C">
            <w:pPr>
              <w:jc w:val="left"/>
              <w:rPr>
                <w:rFonts w:ascii="Arial Narrow" w:hAnsi="Arial Narrow" w:cs="Arial"/>
                <w:color w:val="333333"/>
                <w:sz w:val="20"/>
                <w:szCs w:val="20"/>
              </w:rPr>
            </w:pPr>
          </w:p>
        </w:tc>
      </w:tr>
    </w:tbl>
    <w:p w14:paraId="17C53A91" w14:textId="08C244E6" w:rsidR="001F7597" w:rsidRPr="001F7597" w:rsidRDefault="001F7597" w:rsidP="0081646A">
      <w:pPr>
        <w:pStyle w:val="2-SectionHeading"/>
      </w:pPr>
      <w:r w:rsidRPr="001F7597">
        <w:t>Context for Decision</w:t>
      </w:r>
    </w:p>
    <w:p w14:paraId="04648806" w14:textId="77777777" w:rsidR="001F7597" w:rsidRPr="001F7597" w:rsidRDefault="001F7597" w:rsidP="0081646A">
      <w:pPr>
        <w:pStyle w:val="3Bodytext"/>
        <w:numPr>
          <w:ilvl w:val="0"/>
          <w:numId w:val="0"/>
        </w:numPr>
        <w:ind w:left="720"/>
      </w:pPr>
      <w:r w:rsidRPr="001F7597">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FC2FC43" w14:textId="1FD9EDCB" w:rsidR="001F7597" w:rsidRPr="001F7597" w:rsidRDefault="001F7597" w:rsidP="0081646A">
      <w:pPr>
        <w:pStyle w:val="2-SectionHeading"/>
      </w:pPr>
      <w:r w:rsidRPr="001F7597">
        <w:t>Sponsor’s Comment</w:t>
      </w:r>
    </w:p>
    <w:p w14:paraId="14BDD89D" w14:textId="1F8DF168" w:rsidR="008B3D33" w:rsidRPr="0081646A" w:rsidRDefault="008B3D33">
      <w:pPr>
        <w:pStyle w:val="3Bodytext"/>
        <w:numPr>
          <w:ilvl w:val="0"/>
          <w:numId w:val="0"/>
        </w:numPr>
        <w:ind w:left="720"/>
      </w:pPr>
      <w:r w:rsidRPr="0081646A">
        <w:t>Novartis welcomes the PBAC’s recommendation to expand the listing of methylphenidate</w:t>
      </w:r>
      <w:r w:rsidRPr="0081646A">
        <w:rPr>
          <w:rFonts w:cstheme="minorHAnsi"/>
        </w:rPr>
        <w:t xml:space="preserve"> to include adult patients with a retrospective diagnosis of attention deficit hyperactivity disorder (ADHD)</w:t>
      </w:r>
      <w:r w:rsidRPr="0081646A">
        <w:t xml:space="preserve"> to meet the high unmet need in this population expressed via the Consumer Comments.</w:t>
      </w:r>
    </w:p>
    <w:p w14:paraId="7E21BFC4" w14:textId="20661EB5" w:rsidR="001F7597" w:rsidRDefault="001F7597" w:rsidP="0081646A">
      <w:pPr>
        <w:pStyle w:val="3Bodytext"/>
        <w:numPr>
          <w:ilvl w:val="0"/>
          <w:numId w:val="0"/>
        </w:numPr>
        <w:ind w:left="720"/>
      </w:pPr>
    </w:p>
    <w:sectPr w:rsidR="001F7597"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26818" w14:textId="77777777" w:rsidR="00F63ADD" w:rsidRDefault="00F63ADD">
      <w:r>
        <w:separator/>
      </w:r>
    </w:p>
    <w:p w14:paraId="02C03CBC" w14:textId="77777777" w:rsidR="00F63ADD" w:rsidRDefault="00F63ADD"/>
  </w:endnote>
  <w:endnote w:type="continuationSeparator" w:id="0">
    <w:p w14:paraId="63A918FB" w14:textId="77777777" w:rsidR="00F63ADD" w:rsidRDefault="00F63ADD">
      <w:r>
        <w:continuationSeparator/>
      </w:r>
    </w:p>
    <w:p w14:paraId="69304546" w14:textId="77777777" w:rsidR="00F63ADD" w:rsidRDefault="00F63ADD"/>
  </w:endnote>
  <w:endnote w:type="continuationNotice" w:id="1">
    <w:p w14:paraId="228BC01D" w14:textId="77777777" w:rsidR="00F63ADD" w:rsidRDefault="00F63A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abon">
    <w:altName w:val="Cambria"/>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F63ADD" w14:paraId="4075D3FE" w14:textId="77777777" w:rsidTr="005A3173">
      <w:trPr>
        <w:trHeight w:val="151"/>
      </w:trPr>
      <w:tc>
        <w:tcPr>
          <w:tcW w:w="2250" w:type="pct"/>
          <w:tcBorders>
            <w:top w:val="nil"/>
            <w:left w:val="nil"/>
            <w:bottom w:val="single" w:sz="4" w:space="0" w:color="4F81BD"/>
            <w:right w:val="nil"/>
          </w:tcBorders>
        </w:tcPr>
        <w:p w14:paraId="096D0DDE" w14:textId="77777777" w:rsidR="00F63ADD" w:rsidRPr="005A3173" w:rsidRDefault="00F63ADD"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F63ADD" w:rsidRPr="005A3173" w:rsidRDefault="00F63AD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F63ADD" w:rsidRPr="005A3173" w:rsidRDefault="00F63ADD" w:rsidP="005A3173">
          <w:pPr>
            <w:pStyle w:val="Header"/>
            <w:spacing w:line="276" w:lineRule="auto"/>
            <w:rPr>
              <w:rFonts w:eastAsia="MS Gothic"/>
              <w:b/>
              <w:bCs/>
              <w:color w:val="4F81BD"/>
            </w:rPr>
          </w:pPr>
        </w:p>
      </w:tc>
    </w:tr>
    <w:tr w:rsidR="00F63ADD" w14:paraId="32EF4DB8" w14:textId="77777777" w:rsidTr="005A3173">
      <w:trPr>
        <w:trHeight w:val="150"/>
      </w:trPr>
      <w:tc>
        <w:tcPr>
          <w:tcW w:w="2250" w:type="pct"/>
          <w:tcBorders>
            <w:top w:val="single" w:sz="4" w:space="0" w:color="4F81BD"/>
            <w:left w:val="nil"/>
            <w:bottom w:val="nil"/>
            <w:right w:val="nil"/>
          </w:tcBorders>
        </w:tcPr>
        <w:p w14:paraId="03528A4C" w14:textId="77777777" w:rsidR="00F63ADD" w:rsidRPr="005A3173" w:rsidRDefault="00F63ADD" w:rsidP="005A3173">
          <w:pPr>
            <w:pStyle w:val="Header"/>
            <w:spacing w:line="276" w:lineRule="auto"/>
            <w:rPr>
              <w:rFonts w:eastAsia="MS Gothic"/>
              <w:b/>
              <w:bCs/>
              <w:color w:val="4F81BD"/>
            </w:rPr>
          </w:pPr>
        </w:p>
      </w:tc>
      <w:tc>
        <w:tcPr>
          <w:tcW w:w="0" w:type="auto"/>
          <w:vMerge/>
          <w:vAlign w:val="center"/>
          <w:hideMark/>
        </w:tcPr>
        <w:p w14:paraId="109042FB" w14:textId="77777777" w:rsidR="00F63ADD" w:rsidRPr="005A3173" w:rsidRDefault="00F63ADD" w:rsidP="005A3173">
          <w:pPr>
            <w:rPr>
              <w:color w:val="365F91"/>
              <w:sz w:val="22"/>
              <w:szCs w:val="22"/>
            </w:rPr>
          </w:pPr>
        </w:p>
      </w:tc>
      <w:tc>
        <w:tcPr>
          <w:tcW w:w="2250" w:type="pct"/>
          <w:tcBorders>
            <w:top w:val="single" w:sz="4" w:space="0" w:color="4F81BD"/>
            <w:left w:val="nil"/>
            <w:bottom w:val="nil"/>
            <w:right w:val="nil"/>
          </w:tcBorders>
        </w:tcPr>
        <w:p w14:paraId="09664199" w14:textId="77777777" w:rsidR="00F63ADD" w:rsidRPr="005A3173" w:rsidRDefault="00F63ADD" w:rsidP="005A3173">
          <w:pPr>
            <w:pStyle w:val="Header"/>
            <w:spacing w:line="276" w:lineRule="auto"/>
            <w:rPr>
              <w:rFonts w:eastAsia="MS Gothic"/>
              <w:b/>
              <w:bCs/>
              <w:color w:val="4F81BD"/>
            </w:rPr>
          </w:pPr>
        </w:p>
      </w:tc>
    </w:tr>
  </w:tbl>
  <w:p w14:paraId="21855C18" w14:textId="77777777" w:rsidR="00F63ADD" w:rsidRDefault="00F63ADD"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F63ADD" w:rsidRDefault="00F63ADD">
    <w:pPr>
      <w:pStyle w:val="Footer"/>
    </w:pPr>
  </w:p>
  <w:p w14:paraId="48FFA445" w14:textId="77777777" w:rsidR="00F63ADD" w:rsidRDefault="00F63AD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A0C56" w14:textId="77777777" w:rsidR="00F63ADD" w:rsidRPr="00D429EC" w:rsidRDefault="00F63ADD" w:rsidP="00E27234">
    <w:pPr>
      <w:pStyle w:val="PBACFooter"/>
      <w:rPr>
        <w:rFonts w:asciiTheme="minorHAnsi" w:hAnsiTheme="minorHAnsi" w:cstheme="minorHAnsi"/>
        <w:sz w:val="24"/>
      </w:rPr>
    </w:pPr>
  </w:p>
  <w:p w14:paraId="24B391C9" w14:textId="77777777" w:rsidR="00F63ADD" w:rsidRPr="00A549B2" w:rsidRDefault="00F63ADD" w:rsidP="00EE409D">
    <w:pPr>
      <w:pStyle w:val="Footer"/>
      <w:jc w:val="center"/>
      <w:rPr>
        <w:rFonts w:cs="Calibri"/>
        <w:sz w:val="20"/>
        <w:szCs w:val="20"/>
      </w:rPr>
    </w:pPr>
    <w:r w:rsidRPr="00BB67E8">
      <w:rPr>
        <w:b/>
        <w:bCs/>
      </w:rPr>
      <w:fldChar w:fldCharType="begin"/>
    </w:r>
    <w:r w:rsidRPr="00BB67E8">
      <w:rPr>
        <w:b/>
        <w:bCs/>
      </w:rPr>
      <w:instrText xml:space="preserve"> PAGE   \* MERGEFORMAT </w:instrText>
    </w:r>
    <w:r w:rsidRPr="00BB67E8">
      <w:rPr>
        <w:b/>
        <w:bCs/>
      </w:rPr>
      <w:fldChar w:fldCharType="separate"/>
    </w:r>
    <w:r>
      <w:rPr>
        <w:b/>
        <w:bCs/>
      </w:rPr>
      <w:t>1</w:t>
    </w:r>
    <w:r w:rsidRPr="00BB67E8">
      <w:rPr>
        <w:b/>
        <w:bCs/>
        <w:noProof/>
      </w:rPr>
      <w:fldChar w:fldCharType="end"/>
    </w:r>
  </w:p>
  <w:p w14:paraId="355827FE" w14:textId="4CDBBB77" w:rsidR="00F63ADD" w:rsidRPr="00D429EC" w:rsidRDefault="00F63ADD" w:rsidP="00EE409D">
    <w:pPr>
      <w:pStyle w:val="PBACFooter"/>
      <w:rPr>
        <w:rFonts w:asciiTheme="minorHAnsi" w:hAnsiTheme="minorHAnsi" w:cstheme="minorHAnsi"/>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887"/>
      <w:gridCol w:w="1252"/>
      <w:gridCol w:w="3887"/>
    </w:tblGrid>
    <w:tr w:rsidR="00F63ADD" w14:paraId="1B1A9BFB" w14:textId="77777777" w:rsidTr="005A3173">
      <w:trPr>
        <w:trHeight w:val="151"/>
      </w:trPr>
      <w:tc>
        <w:tcPr>
          <w:tcW w:w="2250" w:type="pct"/>
          <w:tcBorders>
            <w:top w:val="nil"/>
            <w:left w:val="nil"/>
            <w:bottom w:val="single" w:sz="4" w:space="0" w:color="4F81BD"/>
            <w:right w:val="nil"/>
          </w:tcBorders>
        </w:tcPr>
        <w:p w14:paraId="1AEC0F9B" w14:textId="77777777" w:rsidR="00F63ADD" w:rsidRPr="005A3173" w:rsidRDefault="00F63ADD"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F63ADD" w:rsidRPr="005A3173" w:rsidRDefault="00F63AD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F63ADD" w:rsidRPr="005A3173" w:rsidRDefault="00F63ADD" w:rsidP="005A3173">
          <w:pPr>
            <w:pStyle w:val="Header"/>
            <w:spacing w:line="276" w:lineRule="auto"/>
            <w:rPr>
              <w:rFonts w:eastAsia="MS Gothic"/>
              <w:b/>
              <w:bCs/>
              <w:color w:val="4F81BD"/>
            </w:rPr>
          </w:pPr>
        </w:p>
      </w:tc>
    </w:tr>
    <w:tr w:rsidR="00F63ADD" w14:paraId="0A17FD7B" w14:textId="77777777" w:rsidTr="005A3173">
      <w:trPr>
        <w:trHeight w:val="150"/>
      </w:trPr>
      <w:tc>
        <w:tcPr>
          <w:tcW w:w="2250" w:type="pct"/>
          <w:tcBorders>
            <w:top w:val="single" w:sz="4" w:space="0" w:color="4F81BD"/>
            <w:left w:val="nil"/>
            <w:bottom w:val="nil"/>
            <w:right w:val="nil"/>
          </w:tcBorders>
        </w:tcPr>
        <w:p w14:paraId="66DEA9D9" w14:textId="77777777" w:rsidR="00F63ADD" w:rsidRPr="005A3173" w:rsidRDefault="00F63ADD" w:rsidP="005A3173">
          <w:pPr>
            <w:pStyle w:val="Header"/>
            <w:spacing w:line="276" w:lineRule="auto"/>
            <w:rPr>
              <w:rFonts w:eastAsia="MS Gothic"/>
              <w:b/>
              <w:bCs/>
              <w:color w:val="4F81BD"/>
            </w:rPr>
          </w:pPr>
        </w:p>
      </w:tc>
      <w:tc>
        <w:tcPr>
          <w:tcW w:w="0" w:type="auto"/>
          <w:vMerge/>
          <w:vAlign w:val="center"/>
          <w:hideMark/>
        </w:tcPr>
        <w:p w14:paraId="0726D67B" w14:textId="77777777" w:rsidR="00F63ADD" w:rsidRPr="005A3173" w:rsidRDefault="00F63ADD" w:rsidP="005A3173">
          <w:pPr>
            <w:rPr>
              <w:color w:val="365F91"/>
              <w:sz w:val="22"/>
              <w:szCs w:val="22"/>
            </w:rPr>
          </w:pPr>
        </w:p>
      </w:tc>
      <w:tc>
        <w:tcPr>
          <w:tcW w:w="2250" w:type="pct"/>
          <w:tcBorders>
            <w:top w:val="single" w:sz="4" w:space="0" w:color="4F81BD"/>
            <w:left w:val="nil"/>
            <w:bottom w:val="nil"/>
            <w:right w:val="nil"/>
          </w:tcBorders>
        </w:tcPr>
        <w:p w14:paraId="77FEEEB1" w14:textId="77777777" w:rsidR="00F63ADD" w:rsidRPr="005A3173" w:rsidRDefault="00F63ADD"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F63ADD" w14:paraId="434C4AE3" w14:textId="77777777" w:rsidTr="005A3173">
      <w:trPr>
        <w:trHeight w:val="151"/>
      </w:trPr>
      <w:tc>
        <w:tcPr>
          <w:tcW w:w="2250" w:type="pct"/>
          <w:tcBorders>
            <w:top w:val="nil"/>
            <w:left w:val="nil"/>
            <w:bottom w:val="single" w:sz="4" w:space="0" w:color="4F81BD"/>
            <w:right w:val="nil"/>
          </w:tcBorders>
        </w:tcPr>
        <w:p w14:paraId="556410DA" w14:textId="77777777" w:rsidR="00F63ADD" w:rsidRPr="005A3173" w:rsidRDefault="00F63ADD"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F63ADD" w:rsidRPr="005A3173" w:rsidRDefault="00F63AD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F63ADD" w:rsidRPr="005A3173" w:rsidRDefault="00F63ADD" w:rsidP="005A3173">
          <w:pPr>
            <w:pStyle w:val="Header"/>
            <w:spacing w:line="276" w:lineRule="auto"/>
            <w:rPr>
              <w:rFonts w:eastAsia="MS Gothic"/>
              <w:b/>
              <w:bCs/>
              <w:color w:val="4F81BD"/>
            </w:rPr>
          </w:pPr>
        </w:p>
      </w:tc>
    </w:tr>
    <w:tr w:rsidR="00F63ADD" w14:paraId="2F5EEC4C" w14:textId="77777777" w:rsidTr="005A3173">
      <w:trPr>
        <w:trHeight w:val="150"/>
      </w:trPr>
      <w:tc>
        <w:tcPr>
          <w:tcW w:w="2250" w:type="pct"/>
          <w:tcBorders>
            <w:top w:val="single" w:sz="4" w:space="0" w:color="4F81BD"/>
            <w:left w:val="nil"/>
            <w:bottom w:val="nil"/>
            <w:right w:val="nil"/>
          </w:tcBorders>
        </w:tcPr>
        <w:p w14:paraId="60E1BA15" w14:textId="77777777" w:rsidR="00F63ADD" w:rsidRPr="005A3173" w:rsidRDefault="00F63ADD" w:rsidP="005A3173">
          <w:pPr>
            <w:pStyle w:val="Header"/>
            <w:spacing w:line="276" w:lineRule="auto"/>
            <w:rPr>
              <w:rFonts w:eastAsia="MS Gothic"/>
              <w:b/>
              <w:bCs/>
              <w:color w:val="4F81BD"/>
            </w:rPr>
          </w:pPr>
        </w:p>
      </w:tc>
      <w:tc>
        <w:tcPr>
          <w:tcW w:w="0" w:type="auto"/>
          <w:vMerge/>
          <w:vAlign w:val="center"/>
          <w:hideMark/>
        </w:tcPr>
        <w:p w14:paraId="4EACACBE" w14:textId="77777777" w:rsidR="00F63ADD" w:rsidRPr="005A3173" w:rsidRDefault="00F63ADD" w:rsidP="005A3173">
          <w:pPr>
            <w:rPr>
              <w:color w:val="365F91"/>
              <w:sz w:val="22"/>
              <w:szCs w:val="22"/>
            </w:rPr>
          </w:pPr>
        </w:p>
      </w:tc>
      <w:tc>
        <w:tcPr>
          <w:tcW w:w="2250" w:type="pct"/>
          <w:tcBorders>
            <w:top w:val="single" w:sz="4" w:space="0" w:color="4F81BD"/>
            <w:left w:val="nil"/>
            <w:bottom w:val="nil"/>
            <w:right w:val="nil"/>
          </w:tcBorders>
        </w:tcPr>
        <w:p w14:paraId="516BCB31" w14:textId="77777777" w:rsidR="00F63ADD" w:rsidRPr="005A3173" w:rsidRDefault="00F63ADD" w:rsidP="005A3173">
          <w:pPr>
            <w:pStyle w:val="Header"/>
            <w:spacing w:line="276" w:lineRule="auto"/>
            <w:rPr>
              <w:rFonts w:eastAsia="MS Gothic"/>
              <w:b/>
              <w:bCs/>
              <w:color w:val="4F81BD"/>
            </w:rPr>
          </w:pPr>
        </w:p>
      </w:tc>
    </w:tr>
  </w:tbl>
  <w:p w14:paraId="679BDCC0" w14:textId="77777777" w:rsidR="00F63ADD" w:rsidRPr="007C0F57" w:rsidRDefault="00F63ADD"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F63ADD" w:rsidRPr="007C0F57" w:rsidRDefault="00F63ADD" w:rsidP="007C0F57">
    <w:pPr>
      <w:pStyle w:val="Footer"/>
      <w:jc w:val="center"/>
      <w:rPr>
        <w:b/>
        <w:i/>
        <w:sz w:val="20"/>
        <w:szCs w:val="20"/>
      </w:rPr>
    </w:pPr>
    <w:r w:rsidRPr="007C0F57">
      <w:rPr>
        <w:b/>
        <w:i/>
        <w:sz w:val="20"/>
        <w:szCs w:val="20"/>
      </w:rPr>
      <w:t>Commercial-in-Confidence</w:t>
    </w:r>
  </w:p>
  <w:p w14:paraId="36E9E30B" w14:textId="77777777" w:rsidR="00F63ADD" w:rsidRDefault="00F63A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8C6EE" w14:textId="77777777" w:rsidR="00F63ADD" w:rsidRDefault="00F63ADD">
      <w:r>
        <w:separator/>
      </w:r>
    </w:p>
    <w:p w14:paraId="19947A18" w14:textId="77777777" w:rsidR="00F63ADD" w:rsidRDefault="00F63ADD"/>
  </w:footnote>
  <w:footnote w:type="continuationSeparator" w:id="0">
    <w:p w14:paraId="18D328F6" w14:textId="77777777" w:rsidR="00F63ADD" w:rsidRDefault="00F63ADD">
      <w:r>
        <w:continuationSeparator/>
      </w:r>
    </w:p>
    <w:p w14:paraId="77D73443" w14:textId="77777777" w:rsidR="00F63ADD" w:rsidRDefault="00F63ADD"/>
  </w:footnote>
  <w:footnote w:type="continuationNotice" w:id="1">
    <w:p w14:paraId="24E1EA74" w14:textId="77777777" w:rsidR="00F63ADD" w:rsidRDefault="00F63A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F63ADD"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F63ADD" w:rsidRPr="00A06225" w:rsidRDefault="00F63ADD">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F63ADD" w:rsidRPr="00A06225" w:rsidRDefault="00F63ADD"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F63ADD" w:rsidRPr="00A06225" w:rsidRDefault="00F63ADD">
          <w:pPr>
            <w:pStyle w:val="Header"/>
            <w:spacing w:line="276" w:lineRule="auto"/>
            <w:rPr>
              <w:rFonts w:ascii="Cambria" w:eastAsia="MS Gothic" w:hAnsi="Cambria"/>
              <w:b/>
              <w:bCs/>
              <w:color w:val="4F81BD"/>
            </w:rPr>
          </w:pPr>
        </w:p>
      </w:tc>
    </w:tr>
    <w:tr w:rsidR="00F63ADD"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F63ADD" w:rsidRPr="00A06225" w:rsidRDefault="00F63ADD">
          <w:pPr>
            <w:pStyle w:val="Header"/>
            <w:spacing w:line="276" w:lineRule="auto"/>
            <w:rPr>
              <w:rFonts w:ascii="Cambria" w:eastAsia="MS Gothic" w:hAnsi="Cambria"/>
              <w:b/>
              <w:bCs/>
              <w:color w:val="4F81BD"/>
            </w:rPr>
          </w:pPr>
        </w:p>
      </w:tc>
      <w:tc>
        <w:tcPr>
          <w:tcW w:w="0" w:type="auto"/>
          <w:vMerge/>
          <w:vAlign w:val="center"/>
          <w:hideMark/>
        </w:tcPr>
        <w:p w14:paraId="00B70FF1" w14:textId="77777777" w:rsidR="00F63ADD" w:rsidRPr="00A06225" w:rsidRDefault="00F63ADD">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F63ADD" w:rsidRPr="00A06225" w:rsidRDefault="00F63ADD">
          <w:pPr>
            <w:pStyle w:val="Header"/>
            <w:spacing w:line="276" w:lineRule="auto"/>
            <w:rPr>
              <w:rFonts w:ascii="Cambria" w:eastAsia="MS Gothic" w:hAnsi="Cambria"/>
              <w:b/>
              <w:bCs/>
              <w:color w:val="4F81BD"/>
            </w:rPr>
          </w:pPr>
        </w:p>
      </w:tc>
    </w:tr>
  </w:tbl>
  <w:p w14:paraId="7DCC695F" w14:textId="77777777" w:rsidR="00F63ADD" w:rsidRDefault="00F63ADD">
    <w:pPr>
      <w:pStyle w:val="Header"/>
    </w:pPr>
  </w:p>
  <w:p w14:paraId="25F34A60" w14:textId="77777777" w:rsidR="00F63ADD" w:rsidRDefault="00F63A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D71B5" w14:textId="610F29C5" w:rsidR="00F63ADD" w:rsidRPr="00171878" w:rsidRDefault="00F63ADD" w:rsidP="00EE409D">
    <w:pPr>
      <w:pStyle w:val="Header"/>
      <w:rPr>
        <w:rFonts w:cs="Calibri"/>
        <w:i/>
        <w:sz w:val="22"/>
        <w:szCs w:val="22"/>
      </w:rPr>
    </w:pPr>
    <w:r w:rsidRPr="00171878">
      <w:rPr>
        <w:rFonts w:cs="Calibri"/>
        <w:i/>
        <w:sz w:val="22"/>
        <w:szCs w:val="22"/>
      </w:rPr>
      <w:t>Public Summary Document – March 2022 PBAC Meeting</w:t>
    </w:r>
  </w:p>
  <w:p w14:paraId="49E1B9F5" w14:textId="77777777" w:rsidR="00F63ADD" w:rsidRDefault="00F63ADD"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012B2" w14:textId="77777777" w:rsidR="00171878" w:rsidRDefault="001718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1CC14C2B"/>
    <w:multiLevelType w:val="hybridMultilevel"/>
    <w:tmpl w:val="46B29BB4"/>
    <w:lvl w:ilvl="0" w:tplc="C27C856E">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6F2643"/>
    <w:multiLevelType w:val="hybridMultilevel"/>
    <w:tmpl w:val="FDECD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511DE9"/>
    <w:multiLevelType w:val="hybridMultilevel"/>
    <w:tmpl w:val="46B29BB4"/>
    <w:lvl w:ilvl="0" w:tplc="C27C856E">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6"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7"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8" w15:restartNumberingAfterBreak="0">
    <w:nsid w:val="5A26263E"/>
    <w:multiLevelType w:val="hybridMultilevel"/>
    <w:tmpl w:val="C3FC2BD6"/>
    <w:lvl w:ilvl="0" w:tplc="11BEFF10">
      <w:start w:val="1"/>
      <w:numFmt w:val="bullet"/>
      <w:lvlText w:val="•"/>
      <w:lvlJc w:val="left"/>
      <w:pPr>
        <w:tabs>
          <w:tab w:val="num" w:pos="720"/>
        </w:tabs>
        <w:ind w:left="720" w:hanging="360"/>
      </w:pPr>
      <w:rPr>
        <w:rFonts w:ascii="Arial" w:hAnsi="Arial" w:hint="default"/>
      </w:rPr>
    </w:lvl>
    <w:lvl w:ilvl="1" w:tplc="961A0310" w:tentative="1">
      <w:start w:val="1"/>
      <w:numFmt w:val="bullet"/>
      <w:lvlText w:val="•"/>
      <w:lvlJc w:val="left"/>
      <w:pPr>
        <w:tabs>
          <w:tab w:val="num" w:pos="1440"/>
        </w:tabs>
        <w:ind w:left="1440" w:hanging="360"/>
      </w:pPr>
      <w:rPr>
        <w:rFonts w:ascii="Arial" w:hAnsi="Arial" w:hint="default"/>
      </w:rPr>
    </w:lvl>
    <w:lvl w:ilvl="2" w:tplc="E3606E54" w:tentative="1">
      <w:start w:val="1"/>
      <w:numFmt w:val="bullet"/>
      <w:lvlText w:val="•"/>
      <w:lvlJc w:val="left"/>
      <w:pPr>
        <w:tabs>
          <w:tab w:val="num" w:pos="2160"/>
        </w:tabs>
        <w:ind w:left="2160" w:hanging="360"/>
      </w:pPr>
      <w:rPr>
        <w:rFonts w:ascii="Arial" w:hAnsi="Arial" w:hint="default"/>
      </w:rPr>
    </w:lvl>
    <w:lvl w:ilvl="3" w:tplc="FD681408" w:tentative="1">
      <w:start w:val="1"/>
      <w:numFmt w:val="bullet"/>
      <w:lvlText w:val="•"/>
      <w:lvlJc w:val="left"/>
      <w:pPr>
        <w:tabs>
          <w:tab w:val="num" w:pos="2880"/>
        </w:tabs>
        <w:ind w:left="2880" w:hanging="360"/>
      </w:pPr>
      <w:rPr>
        <w:rFonts w:ascii="Arial" w:hAnsi="Arial" w:hint="default"/>
      </w:rPr>
    </w:lvl>
    <w:lvl w:ilvl="4" w:tplc="C8702B12" w:tentative="1">
      <w:start w:val="1"/>
      <w:numFmt w:val="bullet"/>
      <w:lvlText w:val="•"/>
      <w:lvlJc w:val="left"/>
      <w:pPr>
        <w:tabs>
          <w:tab w:val="num" w:pos="3600"/>
        </w:tabs>
        <w:ind w:left="3600" w:hanging="360"/>
      </w:pPr>
      <w:rPr>
        <w:rFonts w:ascii="Arial" w:hAnsi="Arial" w:hint="default"/>
      </w:rPr>
    </w:lvl>
    <w:lvl w:ilvl="5" w:tplc="E13417C6" w:tentative="1">
      <w:start w:val="1"/>
      <w:numFmt w:val="bullet"/>
      <w:lvlText w:val="•"/>
      <w:lvlJc w:val="left"/>
      <w:pPr>
        <w:tabs>
          <w:tab w:val="num" w:pos="4320"/>
        </w:tabs>
        <w:ind w:left="4320" w:hanging="360"/>
      </w:pPr>
      <w:rPr>
        <w:rFonts w:ascii="Arial" w:hAnsi="Arial" w:hint="default"/>
      </w:rPr>
    </w:lvl>
    <w:lvl w:ilvl="6" w:tplc="8C446E52" w:tentative="1">
      <w:start w:val="1"/>
      <w:numFmt w:val="bullet"/>
      <w:lvlText w:val="•"/>
      <w:lvlJc w:val="left"/>
      <w:pPr>
        <w:tabs>
          <w:tab w:val="num" w:pos="5040"/>
        </w:tabs>
        <w:ind w:left="5040" w:hanging="360"/>
      </w:pPr>
      <w:rPr>
        <w:rFonts w:ascii="Arial" w:hAnsi="Arial" w:hint="default"/>
      </w:rPr>
    </w:lvl>
    <w:lvl w:ilvl="7" w:tplc="A31AC000" w:tentative="1">
      <w:start w:val="1"/>
      <w:numFmt w:val="bullet"/>
      <w:lvlText w:val="•"/>
      <w:lvlJc w:val="left"/>
      <w:pPr>
        <w:tabs>
          <w:tab w:val="num" w:pos="5760"/>
        </w:tabs>
        <w:ind w:left="5760" w:hanging="360"/>
      </w:pPr>
      <w:rPr>
        <w:rFonts w:ascii="Arial" w:hAnsi="Arial" w:hint="default"/>
      </w:rPr>
    </w:lvl>
    <w:lvl w:ilvl="8" w:tplc="6E36977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0"/>
  </w:num>
  <w:num w:numId="2">
    <w:abstractNumId w:val="0"/>
  </w:num>
  <w:num w:numId="3">
    <w:abstractNumId w:val="9"/>
  </w:num>
  <w:num w:numId="4">
    <w:abstractNumId w:val="5"/>
  </w:num>
  <w:num w:numId="5">
    <w:abstractNumId w:val="1"/>
  </w:num>
  <w:num w:numId="6">
    <w:abstractNumId w:val="6"/>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7"/>
  </w:num>
  <w:num w:numId="11">
    <w:abstractNumId w:val="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269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274F"/>
    <w:rsid w:val="0000335D"/>
    <w:rsid w:val="00006782"/>
    <w:rsid w:val="0001179A"/>
    <w:rsid w:val="00011A59"/>
    <w:rsid w:val="00014D69"/>
    <w:rsid w:val="00016A41"/>
    <w:rsid w:val="000214D1"/>
    <w:rsid w:val="0002464A"/>
    <w:rsid w:val="00025A04"/>
    <w:rsid w:val="00026099"/>
    <w:rsid w:val="0002693D"/>
    <w:rsid w:val="0003050E"/>
    <w:rsid w:val="0003106B"/>
    <w:rsid w:val="00034905"/>
    <w:rsid w:val="00035226"/>
    <w:rsid w:val="0004092E"/>
    <w:rsid w:val="00040A30"/>
    <w:rsid w:val="000421A1"/>
    <w:rsid w:val="0004240E"/>
    <w:rsid w:val="000424F5"/>
    <w:rsid w:val="00044EC4"/>
    <w:rsid w:val="00045E26"/>
    <w:rsid w:val="00046903"/>
    <w:rsid w:val="000514B5"/>
    <w:rsid w:val="0005322E"/>
    <w:rsid w:val="00054E2B"/>
    <w:rsid w:val="00057F89"/>
    <w:rsid w:val="000600D5"/>
    <w:rsid w:val="00060E64"/>
    <w:rsid w:val="00061E92"/>
    <w:rsid w:val="000621AB"/>
    <w:rsid w:val="000628F8"/>
    <w:rsid w:val="00062E88"/>
    <w:rsid w:val="00066193"/>
    <w:rsid w:val="00066755"/>
    <w:rsid w:val="00067D56"/>
    <w:rsid w:val="00071A5B"/>
    <w:rsid w:val="00071E16"/>
    <w:rsid w:val="00072730"/>
    <w:rsid w:val="0007337F"/>
    <w:rsid w:val="00073F85"/>
    <w:rsid w:val="00074320"/>
    <w:rsid w:val="000763D5"/>
    <w:rsid w:val="00076C38"/>
    <w:rsid w:val="00077143"/>
    <w:rsid w:val="00077DF7"/>
    <w:rsid w:val="0008050C"/>
    <w:rsid w:val="00082169"/>
    <w:rsid w:val="000834BE"/>
    <w:rsid w:val="0008378C"/>
    <w:rsid w:val="00083F01"/>
    <w:rsid w:val="00083F7F"/>
    <w:rsid w:val="00087C4C"/>
    <w:rsid w:val="000918CB"/>
    <w:rsid w:val="00091B06"/>
    <w:rsid w:val="000951C4"/>
    <w:rsid w:val="00095ADA"/>
    <w:rsid w:val="0009645D"/>
    <w:rsid w:val="000969AD"/>
    <w:rsid w:val="000975FB"/>
    <w:rsid w:val="000A02F8"/>
    <w:rsid w:val="000A3AA2"/>
    <w:rsid w:val="000A44B2"/>
    <w:rsid w:val="000A49AB"/>
    <w:rsid w:val="000A4DDF"/>
    <w:rsid w:val="000A52F6"/>
    <w:rsid w:val="000A58B8"/>
    <w:rsid w:val="000B44C3"/>
    <w:rsid w:val="000B558D"/>
    <w:rsid w:val="000B5A89"/>
    <w:rsid w:val="000B5C05"/>
    <w:rsid w:val="000B65F6"/>
    <w:rsid w:val="000B7767"/>
    <w:rsid w:val="000C1AFF"/>
    <w:rsid w:val="000C5F95"/>
    <w:rsid w:val="000C6996"/>
    <w:rsid w:val="000C7C46"/>
    <w:rsid w:val="000D09E9"/>
    <w:rsid w:val="000D113F"/>
    <w:rsid w:val="000D23BA"/>
    <w:rsid w:val="000D5176"/>
    <w:rsid w:val="000E19B7"/>
    <w:rsid w:val="000E20FC"/>
    <w:rsid w:val="000E2EF5"/>
    <w:rsid w:val="000E3DFB"/>
    <w:rsid w:val="000E5EA1"/>
    <w:rsid w:val="000E681E"/>
    <w:rsid w:val="000E696B"/>
    <w:rsid w:val="000E7E52"/>
    <w:rsid w:val="000E7E90"/>
    <w:rsid w:val="000EE1C7"/>
    <w:rsid w:val="000F0003"/>
    <w:rsid w:val="000F27F4"/>
    <w:rsid w:val="000F3384"/>
    <w:rsid w:val="000F4E6A"/>
    <w:rsid w:val="000F5D54"/>
    <w:rsid w:val="000F7354"/>
    <w:rsid w:val="0010017C"/>
    <w:rsid w:val="00101ABE"/>
    <w:rsid w:val="00102202"/>
    <w:rsid w:val="00102700"/>
    <w:rsid w:val="00102A78"/>
    <w:rsid w:val="00103118"/>
    <w:rsid w:val="00103F1B"/>
    <w:rsid w:val="00104227"/>
    <w:rsid w:val="001053D5"/>
    <w:rsid w:val="00106932"/>
    <w:rsid w:val="00107DA1"/>
    <w:rsid w:val="001107BF"/>
    <w:rsid w:val="00112D7A"/>
    <w:rsid w:val="00113649"/>
    <w:rsid w:val="00113D5C"/>
    <w:rsid w:val="00116B03"/>
    <w:rsid w:val="00120AA6"/>
    <w:rsid w:val="001239DB"/>
    <w:rsid w:val="0012417C"/>
    <w:rsid w:val="00124BF2"/>
    <w:rsid w:val="00125837"/>
    <w:rsid w:val="0012597F"/>
    <w:rsid w:val="00126B19"/>
    <w:rsid w:val="00126D3A"/>
    <w:rsid w:val="0012749D"/>
    <w:rsid w:val="001306A5"/>
    <w:rsid w:val="00130918"/>
    <w:rsid w:val="001309F2"/>
    <w:rsid w:val="001311AE"/>
    <w:rsid w:val="001333B0"/>
    <w:rsid w:val="001366C2"/>
    <w:rsid w:val="00136C17"/>
    <w:rsid w:val="0013725D"/>
    <w:rsid w:val="00140B74"/>
    <w:rsid w:val="00140D94"/>
    <w:rsid w:val="00142395"/>
    <w:rsid w:val="00142714"/>
    <w:rsid w:val="00144D09"/>
    <w:rsid w:val="001452ED"/>
    <w:rsid w:val="00147D84"/>
    <w:rsid w:val="00151CBD"/>
    <w:rsid w:val="001533C3"/>
    <w:rsid w:val="001549C1"/>
    <w:rsid w:val="00156C8D"/>
    <w:rsid w:val="00160316"/>
    <w:rsid w:val="00160F4D"/>
    <w:rsid w:val="00162BDD"/>
    <w:rsid w:val="00162D4E"/>
    <w:rsid w:val="00163329"/>
    <w:rsid w:val="0016411A"/>
    <w:rsid w:val="00164623"/>
    <w:rsid w:val="00164B94"/>
    <w:rsid w:val="001652DE"/>
    <w:rsid w:val="001653EC"/>
    <w:rsid w:val="00165B64"/>
    <w:rsid w:val="00167C39"/>
    <w:rsid w:val="001716B8"/>
    <w:rsid w:val="00171878"/>
    <w:rsid w:val="00171AB9"/>
    <w:rsid w:val="00174AFA"/>
    <w:rsid w:val="00176B9D"/>
    <w:rsid w:val="00180713"/>
    <w:rsid w:val="00180720"/>
    <w:rsid w:val="001830CE"/>
    <w:rsid w:val="001836E3"/>
    <w:rsid w:val="00184659"/>
    <w:rsid w:val="001860E5"/>
    <w:rsid w:val="0018643B"/>
    <w:rsid w:val="00195140"/>
    <w:rsid w:val="00196307"/>
    <w:rsid w:val="00197C70"/>
    <w:rsid w:val="00197F03"/>
    <w:rsid w:val="001A0D10"/>
    <w:rsid w:val="001A1199"/>
    <w:rsid w:val="001A33EA"/>
    <w:rsid w:val="001A4413"/>
    <w:rsid w:val="001A4C4F"/>
    <w:rsid w:val="001A5A2B"/>
    <w:rsid w:val="001A7316"/>
    <w:rsid w:val="001A76FB"/>
    <w:rsid w:val="001B017F"/>
    <w:rsid w:val="001B0B79"/>
    <w:rsid w:val="001B2BBC"/>
    <w:rsid w:val="001B2BCD"/>
    <w:rsid w:val="001B3A40"/>
    <w:rsid w:val="001B3FFE"/>
    <w:rsid w:val="001B5129"/>
    <w:rsid w:val="001C068A"/>
    <w:rsid w:val="001C0B4C"/>
    <w:rsid w:val="001C0EC4"/>
    <w:rsid w:val="001C1195"/>
    <w:rsid w:val="001C12AE"/>
    <w:rsid w:val="001C1E84"/>
    <w:rsid w:val="001C2A0F"/>
    <w:rsid w:val="001C2E42"/>
    <w:rsid w:val="001C469C"/>
    <w:rsid w:val="001C4E90"/>
    <w:rsid w:val="001D1F5F"/>
    <w:rsid w:val="001E06D2"/>
    <w:rsid w:val="001E15B0"/>
    <w:rsid w:val="001E17C4"/>
    <w:rsid w:val="001E2D65"/>
    <w:rsid w:val="001E3BBC"/>
    <w:rsid w:val="001E5BE7"/>
    <w:rsid w:val="001F005B"/>
    <w:rsid w:val="001F1850"/>
    <w:rsid w:val="001F1FBF"/>
    <w:rsid w:val="001F2311"/>
    <w:rsid w:val="001F2B80"/>
    <w:rsid w:val="001F2F1C"/>
    <w:rsid w:val="001F3189"/>
    <w:rsid w:val="001F7597"/>
    <w:rsid w:val="00200BEA"/>
    <w:rsid w:val="002019D1"/>
    <w:rsid w:val="00201FB8"/>
    <w:rsid w:val="00203C05"/>
    <w:rsid w:val="00203FAC"/>
    <w:rsid w:val="002061D3"/>
    <w:rsid w:val="00210A0B"/>
    <w:rsid w:val="00211066"/>
    <w:rsid w:val="002133FB"/>
    <w:rsid w:val="0021340E"/>
    <w:rsid w:val="00213805"/>
    <w:rsid w:val="00213CFB"/>
    <w:rsid w:val="0021553C"/>
    <w:rsid w:val="0021557B"/>
    <w:rsid w:val="00216B87"/>
    <w:rsid w:val="002174FD"/>
    <w:rsid w:val="00217BE1"/>
    <w:rsid w:val="002214B9"/>
    <w:rsid w:val="00222680"/>
    <w:rsid w:val="00223370"/>
    <w:rsid w:val="00226B6B"/>
    <w:rsid w:val="0022725F"/>
    <w:rsid w:val="00227BC5"/>
    <w:rsid w:val="00230F63"/>
    <w:rsid w:val="00233A8A"/>
    <w:rsid w:val="00234252"/>
    <w:rsid w:val="0023432C"/>
    <w:rsid w:val="0023466E"/>
    <w:rsid w:val="00237AC6"/>
    <w:rsid w:val="00237D9A"/>
    <w:rsid w:val="00242BFD"/>
    <w:rsid w:val="00244139"/>
    <w:rsid w:val="00244490"/>
    <w:rsid w:val="00244BEC"/>
    <w:rsid w:val="00245B9C"/>
    <w:rsid w:val="00246F11"/>
    <w:rsid w:val="00252587"/>
    <w:rsid w:val="00253499"/>
    <w:rsid w:val="00254FA7"/>
    <w:rsid w:val="002551A4"/>
    <w:rsid w:val="00257664"/>
    <w:rsid w:val="00260165"/>
    <w:rsid w:val="00263926"/>
    <w:rsid w:val="00265151"/>
    <w:rsid w:val="00265C2C"/>
    <w:rsid w:val="00266509"/>
    <w:rsid w:val="00271BA1"/>
    <w:rsid w:val="00272536"/>
    <w:rsid w:val="00272C87"/>
    <w:rsid w:val="00273AC5"/>
    <w:rsid w:val="002744DF"/>
    <w:rsid w:val="002762FA"/>
    <w:rsid w:val="00276E79"/>
    <w:rsid w:val="00277505"/>
    <w:rsid w:val="00277873"/>
    <w:rsid w:val="00277E92"/>
    <w:rsid w:val="0028158C"/>
    <w:rsid w:val="002823B6"/>
    <w:rsid w:val="00290C03"/>
    <w:rsid w:val="00292E3B"/>
    <w:rsid w:val="002933A8"/>
    <w:rsid w:val="00294274"/>
    <w:rsid w:val="0029458F"/>
    <w:rsid w:val="00297151"/>
    <w:rsid w:val="00297A63"/>
    <w:rsid w:val="002A018F"/>
    <w:rsid w:val="002A0E04"/>
    <w:rsid w:val="002A104C"/>
    <w:rsid w:val="002A1B58"/>
    <w:rsid w:val="002A1EF7"/>
    <w:rsid w:val="002A2B7B"/>
    <w:rsid w:val="002A494D"/>
    <w:rsid w:val="002A4960"/>
    <w:rsid w:val="002A5EF8"/>
    <w:rsid w:val="002A636A"/>
    <w:rsid w:val="002A6531"/>
    <w:rsid w:val="002A755F"/>
    <w:rsid w:val="002B0AE0"/>
    <w:rsid w:val="002B1AE6"/>
    <w:rsid w:val="002B1D51"/>
    <w:rsid w:val="002B2D51"/>
    <w:rsid w:val="002B2DE8"/>
    <w:rsid w:val="002B30F8"/>
    <w:rsid w:val="002B341D"/>
    <w:rsid w:val="002B388A"/>
    <w:rsid w:val="002B3BFE"/>
    <w:rsid w:val="002B3C1A"/>
    <w:rsid w:val="002B5596"/>
    <w:rsid w:val="002B7286"/>
    <w:rsid w:val="002B77D7"/>
    <w:rsid w:val="002C212F"/>
    <w:rsid w:val="002C2F35"/>
    <w:rsid w:val="002C302B"/>
    <w:rsid w:val="002C4016"/>
    <w:rsid w:val="002C6AA9"/>
    <w:rsid w:val="002C7485"/>
    <w:rsid w:val="002D2641"/>
    <w:rsid w:val="002D26C5"/>
    <w:rsid w:val="002D283A"/>
    <w:rsid w:val="002D3387"/>
    <w:rsid w:val="002D35DC"/>
    <w:rsid w:val="002D4543"/>
    <w:rsid w:val="002E022A"/>
    <w:rsid w:val="002E3153"/>
    <w:rsid w:val="002E4A02"/>
    <w:rsid w:val="002E5292"/>
    <w:rsid w:val="002E72CA"/>
    <w:rsid w:val="002E75DD"/>
    <w:rsid w:val="002E7EAB"/>
    <w:rsid w:val="002F1D07"/>
    <w:rsid w:val="002F5C5B"/>
    <w:rsid w:val="002F600D"/>
    <w:rsid w:val="002F6F0F"/>
    <w:rsid w:val="002F7E47"/>
    <w:rsid w:val="00300AD6"/>
    <w:rsid w:val="00300B1B"/>
    <w:rsid w:val="003019D0"/>
    <w:rsid w:val="003019DE"/>
    <w:rsid w:val="00303ADE"/>
    <w:rsid w:val="003064AF"/>
    <w:rsid w:val="00307DC6"/>
    <w:rsid w:val="00310A8B"/>
    <w:rsid w:val="00310B68"/>
    <w:rsid w:val="003160D2"/>
    <w:rsid w:val="003173FC"/>
    <w:rsid w:val="00317C6C"/>
    <w:rsid w:val="00320B80"/>
    <w:rsid w:val="00320CD3"/>
    <w:rsid w:val="003215FF"/>
    <w:rsid w:val="00322667"/>
    <w:rsid w:val="0032607C"/>
    <w:rsid w:val="00326E79"/>
    <w:rsid w:val="0032748A"/>
    <w:rsid w:val="003301B1"/>
    <w:rsid w:val="00331189"/>
    <w:rsid w:val="0033263D"/>
    <w:rsid w:val="00334E69"/>
    <w:rsid w:val="0033518A"/>
    <w:rsid w:val="00335535"/>
    <w:rsid w:val="003367EF"/>
    <w:rsid w:val="00340F8F"/>
    <w:rsid w:val="00341AE4"/>
    <w:rsid w:val="00343FB7"/>
    <w:rsid w:val="0034655D"/>
    <w:rsid w:val="003476EE"/>
    <w:rsid w:val="003541DD"/>
    <w:rsid w:val="00356159"/>
    <w:rsid w:val="00356E5B"/>
    <w:rsid w:val="00360887"/>
    <w:rsid w:val="0036249F"/>
    <w:rsid w:val="0036324A"/>
    <w:rsid w:val="00363997"/>
    <w:rsid w:val="00370954"/>
    <w:rsid w:val="00371246"/>
    <w:rsid w:val="003736C9"/>
    <w:rsid w:val="00383B77"/>
    <w:rsid w:val="00384988"/>
    <w:rsid w:val="00385560"/>
    <w:rsid w:val="003872CF"/>
    <w:rsid w:val="003874CB"/>
    <w:rsid w:val="003906F8"/>
    <w:rsid w:val="003920D7"/>
    <w:rsid w:val="0039782C"/>
    <w:rsid w:val="003A13A6"/>
    <w:rsid w:val="003A2165"/>
    <w:rsid w:val="003A3AF3"/>
    <w:rsid w:val="003A43BB"/>
    <w:rsid w:val="003A50AF"/>
    <w:rsid w:val="003A5B4A"/>
    <w:rsid w:val="003A5D95"/>
    <w:rsid w:val="003A6510"/>
    <w:rsid w:val="003A74E2"/>
    <w:rsid w:val="003B0D3A"/>
    <w:rsid w:val="003B2302"/>
    <w:rsid w:val="003B23C5"/>
    <w:rsid w:val="003B2A75"/>
    <w:rsid w:val="003B49B2"/>
    <w:rsid w:val="003B4E23"/>
    <w:rsid w:val="003B55F3"/>
    <w:rsid w:val="003B6124"/>
    <w:rsid w:val="003B6B46"/>
    <w:rsid w:val="003B7960"/>
    <w:rsid w:val="003C0908"/>
    <w:rsid w:val="003C093A"/>
    <w:rsid w:val="003C1ECF"/>
    <w:rsid w:val="003C2FB5"/>
    <w:rsid w:val="003C4B83"/>
    <w:rsid w:val="003D24C5"/>
    <w:rsid w:val="003D4594"/>
    <w:rsid w:val="003D4AC4"/>
    <w:rsid w:val="003D5433"/>
    <w:rsid w:val="003D63B7"/>
    <w:rsid w:val="003D74C5"/>
    <w:rsid w:val="003E4374"/>
    <w:rsid w:val="003E468B"/>
    <w:rsid w:val="003E62BD"/>
    <w:rsid w:val="003E658D"/>
    <w:rsid w:val="003E7653"/>
    <w:rsid w:val="003F0447"/>
    <w:rsid w:val="003F044F"/>
    <w:rsid w:val="003F0C3A"/>
    <w:rsid w:val="003F15F0"/>
    <w:rsid w:val="003F2AD9"/>
    <w:rsid w:val="003F3228"/>
    <w:rsid w:val="003F5C8C"/>
    <w:rsid w:val="003F63CE"/>
    <w:rsid w:val="003F775A"/>
    <w:rsid w:val="003F7BD3"/>
    <w:rsid w:val="00400E55"/>
    <w:rsid w:val="0040128E"/>
    <w:rsid w:val="0040216B"/>
    <w:rsid w:val="0040590E"/>
    <w:rsid w:val="00407CC8"/>
    <w:rsid w:val="00412BAA"/>
    <w:rsid w:val="00414F0C"/>
    <w:rsid w:val="00415FBD"/>
    <w:rsid w:val="00417120"/>
    <w:rsid w:val="00420400"/>
    <w:rsid w:val="00423E78"/>
    <w:rsid w:val="004252EC"/>
    <w:rsid w:val="00430D39"/>
    <w:rsid w:val="00431165"/>
    <w:rsid w:val="00437F03"/>
    <w:rsid w:val="00441376"/>
    <w:rsid w:val="00442C91"/>
    <w:rsid w:val="004465BD"/>
    <w:rsid w:val="00446938"/>
    <w:rsid w:val="0045033E"/>
    <w:rsid w:val="004528FA"/>
    <w:rsid w:val="00461A44"/>
    <w:rsid w:val="00462D26"/>
    <w:rsid w:val="0046368B"/>
    <w:rsid w:val="0046385A"/>
    <w:rsid w:val="00464039"/>
    <w:rsid w:val="00466ADA"/>
    <w:rsid w:val="004702BB"/>
    <w:rsid w:val="004714DA"/>
    <w:rsid w:val="00472782"/>
    <w:rsid w:val="0047494B"/>
    <w:rsid w:val="00476245"/>
    <w:rsid w:val="00477A9B"/>
    <w:rsid w:val="004827D3"/>
    <w:rsid w:val="00482AE4"/>
    <w:rsid w:val="00483035"/>
    <w:rsid w:val="00485940"/>
    <w:rsid w:val="00486C95"/>
    <w:rsid w:val="004877C2"/>
    <w:rsid w:val="004904B9"/>
    <w:rsid w:val="004928E1"/>
    <w:rsid w:val="004928ED"/>
    <w:rsid w:val="00492D8D"/>
    <w:rsid w:val="00496662"/>
    <w:rsid w:val="004A1431"/>
    <w:rsid w:val="004A2484"/>
    <w:rsid w:val="004A291A"/>
    <w:rsid w:val="004A5262"/>
    <w:rsid w:val="004A5A85"/>
    <w:rsid w:val="004A71D1"/>
    <w:rsid w:val="004A7C5B"/>
    <w:rsid w:val="004B1845"/>
    <w:rsid w:val="004B2348"/>
    <w:rsid w:val="004B2E01"/>
    <w:rsid w:val="004B2E98"/>
    <w:rsid w:val="004B4D0C"/>
    <w:rsid w:val="004B5640"/>
    <w:rsid w:val="004B6084"/>
    <w:rsid w:val="004BCF29"/>
    <w:rsid w:val="004C0206"/>
    <w:rsid w:val="004C03D0"/>
    <w:rsid w:val="004C0ACB"/>
    <w:rsid w:val="004C19BB"/>
    <w:rsid w:val="004C1BD7"/>
    <w:rsid w:val="004C239C"/>
    <w:rsid w:val="004C2DE4"/>
    <w:rsid w:val="004C31FE"/>
    <w:rsid w:val="004C524C"/>
    <w:rsid w:val="004C5710"/>
    <w:rsid w:val="004C5EDD"/>
    <w:rsid w:val="004C5FFA"/>
    <w:rsid w:val="004C691D"/>
    <w:rsid w:val="004C6C07"/>
    <w:rsid w:val="004C7E15"/>
    <w:rsid w:val="004D2CD1"/>
    <w:rsid w:val="004D4FF6"/>
    <w:rsid w:val="004D5013"/>
    <w:rsid w:val="004D5ADD"/>
    <w:rsid w:val="004E3038"/>
    <w:rsid w:val="004E692D"/>
    <w:rsid w:val="004E7230"/>
    <w:rsid w:val="004E7D87"/>
    <w:rsid w:val="004F1D60"/>
    <w:rsid w:val="004F2553"/>
    <w:rsid w:val="004F306A"/>
    <w:rsid w:val="00501554"/>
    <w:rsid w:val="00502AFE"/>
    <w:rsid w:val="00502E64"/>
    <w:rsid w:val="00503AD7"/>
    <w:rsid w:val="00503E89"/>
    <w:rsid w:val="00504E0C"/>
    <w:rsid w:val="00504E13"/>
    <w:rsid w:val="0051089A"/>
    <w:rsid w:val="005109D4"/>
    <w:rsid w:val="0051230A"/>
    <w:rsid w:val="00514CD7"/>
    <w:rsid w:val="005167EC"/>
    <w:rsid w:val="005170DA"/>
    <w:rsid w:val="00520D6A"/>
    <w:rsid w:val="00522DB6"/>
    <w:rsid w:val="00525C08"/>
    <w:rsid w:val="005264A7"/>
    <w:rsid w:val="0052792D"/>
    <w:rsid w:val="005319B2"/>
    <w:rsid w:val="00532402"/>
    <w:rsid w:val="00532C74"/>
    <w:rsid w:val="00533239"/>
    <w:rsid w:val="00534E00"/>
    <w:rsid w:val="00534E2E"/>
    <w:rsid w:val="00535133"/>
    <w:rsid w:val="0054064C"/>
    <w:rsid w:val="00540924"/>
    <w:rsid w:val="00544552"/>
    <w:rsid w:val="00545130"/>
    <w:rsid w:val="005461D6"/>
    <w:rsid w:val="00546B36"/>
    <w:rsid w:val="0055286A"/>
    <w:rsid w:val="00552B3F"/>
    <w:rsid w:val="00555745"/>
    <w:rsid w:val="00557D4F"/>
    <w:rsid w:val="0056122E"/>
    <w:rsid w:val="005612D8"/>
    <w:rsid w:val="0056484E"/>
    <w:rsid w:val="00565999"/>
    <w:rsid w:val="00567D8A"/>
    <w:rsid w:val="00570231"/>
    <w:rsid w:val="005714C5"/>
    <w:rsid w:val="00572203"/>
    <w:rsid w:val="00573248"/>
    <w:rsid w:val="00574CCD"/>
    <w:rsid w:val="005764CD"/>
    <w:rsid w:val="005770EF"/>
    <w:rsid w:val="00577C4D"/>
    <w:rsid w:val="005802B6"/>
    <w:rsid w:val="00580532"/>
    <w:rsid w:val="00581932"/>
    <w:rsid w:val="00582BDD"/>
    <w:rsid w:val="00584183"/>
    <w:rsid w:val="00585324"/>
    <w:rsid w:val="005903BB"/>
    <w:rsid w:val="00593893"/>
    <w:rsid w:val="005963BB"/>
    <w:rsid w:val="005A15D2"/>
    <w:rsid w:val="005A19B7"/>
    <w:rsid w:val="005A3173"/>
    <w:rsid w:val="005A3223"/>
    <w:rsid w:val="005A3DA3"/>
    <w:rsid w:val="005A52C4"/>
    <w:rsid w:val="005A63A1"/>
    <w:rsid w:val="005B0486"/>
    <w:rsid w:val="005B1473"/>
    <w:rsid w:val="005B36FA"/>
    <w:rsid w:val="005B3AAD"/>
    <w:rsid w:val="005C2094"/>
    <w:rsid w:val="005C4F73"/>
    <w:rsid w:val="005C57A2"/>
    <w:rsid w:val="005D03AB"/>
    <w:rsid w:val="005D0CA9"/>
    <w:rsid w:val="005D401D"/>
    <w:rsid w:val="005D5017"/>
    <w:rsid w:val="005D5708"/>
    <w:rsid w:val="005D63D6"/>
    <w:rsid w:val="005D63FA"/>
    <w:rsid w:val="005D73C7"/>
    <w:rsid w:val="005E003B"/>
    <w:rsid w:val="005E06A9"/>
    <w:rsid w:val="005E0C2D"/>
    <w:rsid w:val="005E0D82"/>
    <w:rsid w:val="005E0F59"/>
    <w:rsid w:val="005E1333"/>
    <w:rsid w:val="005E3136"/>
    <w:rsid w:val="005E507D"/>
    <w:rsid w:val="005F0AD0"/>
    <w:rsid w:val="005F78CE"/>
    <w:rsid w:val="00601A91"/>
    <w:rsid w:val="00602BA3"/>
    <w:rsid w:val="00605B63"/>
    <w:rsid w:val="00605F9A"/>
    <w:rsid w:val="00606442"/>
    <w:rsid w:val="00606EED"/>
    <w:rsid w:val="006074F3"/>
    <w:rsid w:val="00612A95"/>
    <w:rsid w:val="00612E34"/>
    <w:rsid w:val="00614159"/>
    <w:rsid w:val="0061554A"/>
    <w:rsid w:val="006158A3"/>
    <w:rsid w:val="00616C5F"/>
    <w:rsid w:val="00616DAC"/>
    <w:rsid w:val="00617725"/>
    <w:rsid w:val="00617C00"/>
    <w:rsid w:val="00621E89"/>
    <w:rsid w:val="0062423C"/>
    <w:rsid w:val="006263BF"/>
    <w:rsid w:val="0062748A"/>
    <w:rsid w:val="00630546"/>
    <w:rsid w:val="00630A2C"/>
    <w:rsid w:val="00632203"/>
    <w:rsid w:val="00634A75"/>
    <w:rsid w:val="0063682E"/>
    <w:rsid w:val="00640088"/>
    <w:rsid w:val="006418CC"/>
    <w:rsid w:val="00642672"/>
    <w:rsid w:val="00642DA8"/>
    <w:rsid w:val="006436CD"/>
    <w:rsid w:val="006464A0"/>
    <w:rsid w:val="00651169"/>
    <w:rsid w:val="006526A9"/>
    <w:rsid w:val="00653D69"/>
    <w:rsid w:val="006552E6"/>
    <w:rsid w:val="00655794"/>
    <w:rsid w:val="00656F2F"/>
    <w:rsid w:val="00657C63"/>
    <w:rsid w:val="006601E2"/>
    <w:rsid w:val="00661CBC"/>
    <w:rsid w:val="00662B85"/>
    <w:rsid w:val="00666B99"/>
    <w:rsid w:val="006670BE"/>
    <w:rsid w:val="00670743"/>
    <w:rsid w:val="00670774"/>
    <w:rsid w:val="00670A76"/>
    <w:rsid w:val="006711AA"/>
    <w:rsid w:val="00672B57"/>
    <w:rsid w:val="00673F1F"/>
    <w:rsid w:val="00674D94"/>
    <w:rsid w:val="00675622"/>
    <w:rsid w:val="0067747D"/>
    <w:rsid w:val="006818D5"/>
    <w:rsid w:val="00681CA4"/>
    <w:rsid w:val="00682630"/>
    <w:rsid w:val="0069039D"/>
    <w:rsid w:val="006906DB"/>
    <w:rsid w:val="00691900"/>
    <w:rsid w:val="00691E6C"/>
    <w:rsid w:val="006924D9"/>
    <w:rsid w:val="0069342D"/>
    <w:rsid w:val="00693DFB"/>
    <w:rsid w:val="00694FD5"/>
    <w:rsid w:val="0069501D"/>
    <w:rsid w:val="00696129"/>
    <w:rsid w:val="00697CF2"/>
    <w:rsid w:val="006A12A5"/>
    <w:rsid w:val="006A1F55"/>
    <w:rsid w:val="006A2515"/>
    <w:rsid w:val="006A2AFD"/>
    <w:rsid w:val="006A3D80"/>
    <w:rsid w:val="006A5E20"/>
    <w:rsid w:val="006B0D94"/>
    <w:rsid w:val="006B16B6"/>
    <w:rsid w:val="006B2ED4"/>
    <w:rsid w:val="006B485D"/>
    <w:rsid w:val="006C0C45"/>
    <w:rsid w:val="006C334C"/>
    <w:rsid w:val="006C6C10"/>
    <w:rsid w:val="006C708E"/>
    <w:rsid w:val="006D14E7"/>
    <w:rsid w:val="006D4444"/>
    <w:rsid w:val="006D592D"/>
    <w:rsid w:val="006D6493"/>
    <w:rsid w:val="006D6EC7"/>
    <w:rsid w:val="006D7E45"/>
    <w:rsid w:val="006E1143"/>
    <w:rsid w:val="006E1BA3"/>
    <w:rsid w:val="006E1BCD"/>
    <w:rsid w:val="006E2732"/>
    <w:rsid w:val="006E4AB9"/>
    <w:rsid w:val="006E59CD"/>
    <w:rsid w:val="006E5C15"/>
    <w:rsid w:val="006E652C"/>
    <w:rsid w:val="006E733F"/>
    <w:rsid w:val="006F088D"/>
    <w:rsid w:val="006F0A71"/>
    <w:rsid w:val="006F1C6B"/>
    <w:rsid w:val="006F2AB4"/>
    <w:rsid w:val="006F40C2"/>
    <w:rsid w:val="006F5125"/>
    <w:rsid w:val="006F733D"/>
    <w:rsid w:val="00700765"/>
    <w:rsid w:val="00702959"/>
    <w:rsid w:val="00702B6F"/>
    <w:rsid w:val="007030B4"/>
    <w:rsid w:val="00703B86"/>
    <w:rsid w:val="00704069"/>
    <w:rsid w:val="00706A2F"/>
    <w:rsid w:val="0070718E"/>
    <w:rsid w:val="00707E52"/>
    <w:rsid w:val="00710259"/>
    <w:rsid w:val="0071031F"/>
    <w:rsid w:val="00710737"/>
    <w:rsid w:val="0071340B"/>
    <w:rsid w:val="00713C50"/>
    <w:rsid w:val="0071436D"/>
    <w:rsid w:val="00715BBB"/>
    <w:rsid w:val="00717435"/>
    <w:rsid w:val="007174BB"/>
    <w:rsid w:val="0072025D"/>
    <w:rsid w:val="00723328"/>
    <w:rsid w:val="007237DE"/>
    <w:rsid w:val="0072502E"/>
    <w:rsid w:val="007308C6"/>
    <w:rsid w:val="0073137C"/>
    <w:rsid w:val="007340B9"/>
    <w:rsid w:val="00734571"/>
    <w:rsid w:val="007353D3"/>
    <w:rsid w:val="007400C3"/>
    <w:rsid w:val="00740413"/>
    <w:rsid w:val="0074156B"/>
    <w:rsid w:val="00741619"/>
    <w:rsid w:val="00742885"/>
    <w:rsid w:val="00742A04"/>
    <w:rsid w:val="00747092"/>
    <w:rsid w:val="00750A6F"/>
    <w:rsid w:val="0075200A"/>
    <w:rsid w:val="007526E6"/>
    <w:rsid w:val="00754DF9"/>
    <w:rsid w:val="007555E8"/>
    <w:rsid w:val="00755CC5"/>
    <w:rsid w:val="00756698"/>
    <w:rsid w:val="00762862"/>
    <w:rsid w:val="0076420C"/>
    <w:rsid w:val="00771D07"/>
    <w:rsid w:val="00772649"/>
    <w:rsid w:val="00773BE3"/>
    <w:rsid w:val="007743DD"/>
    <w:rsid w:val="00774E2C"/>
    <w:rsid w:val="0077503C"/>
    <w:rsid w:val="0077518D"/>
    <w:rsid w:val="007753C2"/>
    <w:rsid w:val="00776068"/>
    <w:rsid w:val="007838B8"/>
    <w:rsid w:val="00785779"/>
    <w:rsid w:val="00787FD8"/>
    <w:rsid w:val="007915BA"/>
    <w:rsid w:val="00791844"/>
    <w:rsid w:val="00792158"/>
    <w:rsid w:val="00793CAA"/>
    <w:rsid w:val="00793CE9"/>
    <w:rsid w:val="007956B9"/>
    <w:rsid w:val="00796012"/>
    <w:rsid w:val="00796667"/>
    <w:rsid w:val="007966FB"/>
    <w:rsid w:val="00797068"/>
    <w:rsid w:val="007977D0"/>
    <w:rsid w:val="007979BD"/>
    <w:rsid w:val="007A5C88"/>
    <w:rsid w:val="007A6A2F"/>
    <w:rsid w:val="007A7539"/>
    <w:rsid w:val="007B024E"/>
    <w:rsid w:val="007B1872"/>
    <w:rsid w:val="007B3BAF"/>
    <w:rsid w:val="007B3DDC"/>
    <w:rsid w:val="007B5164"/>
    <w:rsid w:val="007B7142"/>
    <w:rsid w:val="007B72A6"/>
    <w:rsid w:val="007C06D2"/>
    <w:rsid w:val="007C08E0"/>
    <w:rsid w:val="007C0F57"/>
    <w:rsid w:val="007C40B6"/>
    <w:rsid w:val="007C5975"/>
    <w:rsid w:val="007C5D69"/>
    <w:rsid w:val="007C729F"/>
    <w:rsid w:val="007D503D"/>
    <w:rsid w:val="007D59E7"/>
    <w:rsid w:val="007D5F2A"/>
    <w:rsid w:val="007E07AC"/>
    <w:rsid w:val="007E08FA"/>
    <w:rsid w:val="007E1014"/>
    <w:rsid w:val="007E12F8"/>
    <w:rsid w:val="007E1D28"/>
    <w:rsid w:val="007E490F"/>
    <w:rsid w:val="007F0021"/>
    <w:rsid w:val="007F2641"/>
    <w:rsid w:val="007F35B9"/>
    <w:rsid w:val="007F5F6B"/>
    <w:rsid w:val="007F6220"/>
    <w:rsid w:val="007F7C36"/>
    <w:rsid w:val="007F7F45"/>
    <w:rsid w:val="0080001F"/>
    <w:rsid w:val="008017C9"/>
    <w:rsid w:val="00801958"/>
    <w:rsid w:val="00803AE1"/>
    <w:rsid w:val="008055AF"/>
    <w:rsid w:val="008057CD"/>
    <w:rsid w:val="008066B8"/>
    <w:rsid w:val="00806796"/>
    <w:rsid w:val="00807D1C"/>
    <w:rsid w:val="00810167"/>
    <w:rsid w:val="008104D0"/>
    <w:rsid w:val="00811CC0"/>
    <w:rsid w:val="008151D6"/>
    <w:rsid w:val="0081646A"/>
    <w:rsid w:val="00817439"/>
    <w:rsid w:val="00820803"/>
    <w:rsid w:val="00821527"/>
    <w:rsid w:val="00822696"/>
    <w:rsid w:val="00825A6C"/>
    <w:rsid w:val="0082617E"/>
    <w:rsid w:val="008268BB"/>
    <w:rsid w:val="00826A83"/>
    <w:rsid w:val="00826F6D"/>
    <w:rsid w:val="008306F3"/>
    <w:rsid w:val="00830E40"/>
    <w:rsid w:val="00830FEB"/>
    <w:rsid w:val="00832D9A"/>
    <w:rsid w:val="00833FFA"/>
    <w:rsid w:val="00835C62"/>
    <w:rsid w:val="008368A1"/>
    <w:rsid w:val="00840EF7"/>
    <w:rsid w:val="00844C0A"/>
    <w:rsid w:val="00846056"/>
    <w:rsid w:val="0084681F"/>
    <w:rsid w:val="00847D08"/>
    <w:rsid w:val="00847EC0"/>
    <w:rsid w:val="00853710"/>
    <w:rsid w:val="00855FD6"/>
    <w:rsid w:val="00856DDD"/>
    <w:rsid w:val="00857766"/>
    <w:rsid w:val="00860233"/>
    <w:rsid w:val="00863E68"/>
    <w:rsid w:val="008647B5"/>
    <w:rsid w:val="00864DB7"/>
    <w:rsid w:val="00867D64"/>
    <w:rsid w:val="00872E8F"/>
    <w:rsid w:val="00875DCB"/>
    <w:rsid w:val="00876FBF"/>
    <w:rsid w:val="0087755A"/>
    <w:rsid w:val="00882085"/>
    <w:rsid w:val="00882ABE"/>
    <w:rsid w:val="00883188"/>
    <w:rsid w:val="00884A0C"/>
    <w:rsid w:val="00886ACA"/>
    <w:rsid w:val="00886B01"/>
    <w:rsid w:val="0089031E"/>
    <w:rsid w:val="00890F2B"/>
    <w:rsid w:val="0089109A"/>
    <w:rsid w:val="00893D5C"/>
    <w:rsid w:val="0089460B"/>
    <w:rsid w:val="00895319"/>
    <w:rsid w:val="00897D58"/>
    <w:rsid w:val="00897F22"/>
    <w:rsid w:val="008A0B39"/>
    <w:rsid w:val="008A17A3"/>
    <w:rsid w:val="008A1956"/>
    <w:rsid w:val="008A1E85"/>
    <w:rsid w:val="008A2419"/>
    <w:rsid w:val="008A4937"/>
    <w:rsid w:val="008A50F1"/>
    <w:rsid w:val="008A59D9"/>
    <w:rsid w:val="008A643E"/>
    <w:rsid w:val="008A6819"/>
    <w:rsid w:val="008A75FE"/>
    <w:rsid w:val="008B007A"/>
    <w:rsid w:val="008B2EC0"/>
    <w:rsid w:val="008B3556"/>
    <w:rsid w:val="008B3D33"/>
    <w:rsid w:val="008B509A"/>
    <w:rsid w:val="008B60D7"/>
    <w:rsid w:val="008B6DCF"/>
    <w:rsid w:val="008D0945"/>
    <w:rsid w:val="008D1409"/>
    <w:rsid w:val="008D15CC"/>
    <w:rsid w:val="008D1729"/>
    <w:rsid w:val="008D1B5C"/>
    <w:rsid w:val="008D3C82"/>
    <w:rsid w:val="008D447E"/>
    <w:rsid w:val="008D6ACF"/>
    <w:rsid w:val="008D7A41"/>
    <w:rsid w:val="008E049A"/>
    <w:rsid w:val="008E2C72"/>
    <w:rsid w:val="008E3680"/>
    <w:rsid w:val="008E4F87"/>
    <w:rsid w:val="008E5870"/>
    <w:rsid w:val="008E77E4"/>
    <w:rsid w:val="008F0213"/>
    <w:rsid w:val="008F07ED"/>
    <w:rsid w:val="008F11F8"/>
    <w:rsid w:val="008F1434"/>
    <w:rsid w:val="008F2BB9"/>
    <w:rsid w:val="008F3D6A"/>
    <w:rsid w:val="008F5344"/>
    <w:rsid w:val="008F54C3"/>
    <w:rsid w:val="008F7355"/>
    <w:rsid w:val="009023DC"/>
    <w:rsid w:val="0090279D"/>
    <w:rsid w:val="009027C5"/>
    <w:rsid w:val="0090407D"/>
    <w:rsid w:val="00904413"/>
    <w:rsid w:val="009067B7"/>
    <w:rsid w:val="0090775A"/>
    <w:rsid w:val="00907DFD"/>
    <w:rsid w:val="00913C99"/>
    <w:rsid w:val="00915CB4"/>
    <w:rsid w:val="00917521"/>
    <w:rsid w:val="00917D69"/>
    <w:rsid w:val="00920B6D"/>
    <w:rsid w:val="00922815"/>
    <w:rsid w:val="00926560"/>
    <w:rsid w:val="00926B15"/>
    <w:rsid w:val="00930291"/>
    <w:rsid w:val="00930937"/>
    <w:rsid w:val="009324A6"/>
    <w:rsid w:val="00933B7D"/>
    <w:rsid w:val="00933E6C"/>
    <w:rsid w:val="00935A6E"/>
    <w:rsid w:val="00937958"/>
    <w:rsid w:val="009406E5"/>
    <w:rsid w:val="00941602"/>
    <w:rsid w:val="00942160"/>
    <w:rsid w:val="0094267C"/>
    <w:rsid w:val="00946921"/>
    <w:rsid w:val="00947343"/>
    <w:rsid w:val="0095146F"/>
    <w:rsid w:val="00952940"/>
    <w:rsid w:val="009534C7"/>
    <w:rsid w:val="009551ED"/>
    <w:rsid w:val="009557D4"/>
    <w:rsid w:val="009571A5"/>
    <w:rsid w:val="00957944"/>
    <w:rsid w:val="009602C5"/>
    <w:rsid w:val="00962223"/>
    <w:rsid w:val="0096252B"/>
    <w:rsid w:val="009636C5"/>
    <w:rsid w:val="009644D9"/>
    <w:rsid w:val="00964A9F"/>
    <w:rsid w:val="00965F63"/>
    <w:rsid w:val="00966D0D"/>
    <w:rsid w:val="00967732"/>
    <w:rsid w:val="0096783C"/>
    <w:rsid w:val="00970023"/>
    <w:rsid w:val="009722B3"/>
    <w:rsid w:val="00973A1A"/>
    <w:rsid w:val="00973E24"/>
    <w:rsid w:val="00974C21"/>
    <w:rsid w:val="00975948"/>
    <w:rsid w:val="009772FD"/>
    <w:rsid w:val="00977BF3"/>
    <w:rsid w:val="009803E4"/>
    <w:rsid w:val="00980B0E"/>
    <w:rsid w:val="00982B39"/>
    <w:rsid w:val="009836A3"/>
    <w:rsid w:val="00984C58"/>
    <w:rsid w:val="009855A8"/>
    <w:rsid w:val="00985CBE"/>
    <w:rsid w:val="00985D1A"/>
    <w:rsid w:val="00986CCB"/>
    <w:rsid w:val="00990CF8"/>
    <w:rsid w:val="009913F4"/>
    <w:rsid w:val="0099161E"/>
    <w:rsid w:val="00991782"/>
    <w:rsid w:val="009931AF"/>
    <w:rsid w:val="009937F7"/>
    <w:rsid w:val="0099465B"/>
    <w:rsid w:val="009951A1"/>
    <w:rsid w:val="009963F6"/>
    <w:rsid w:val="00997A44"/>
    <w:rsid w:val="009A0CDD"/>
    <w:rsid w:val="009A1C60"/>
    <w:rsid w:val="009A3168"/>
    <w:rsid w:val="009A4BDF"/>
    <w:rsid w:val="009A4DA2"/>
    <w:rsid w:val="009A5D04"/>
    <w:rsid w:val="009A61CA"/>
    <w:rsid w:val="009B0C64"/>
    <w:rsid w:val="009B0D29"/>
    <w:rsid w:val="009B0F67"/>
    <w:rsid w:val="009B208A"/>
    <w:rsid w:val="009B2756"/>
    <w:rsid w:val="009B3D56"/>
    <w:rsid w:val="009B3F8C"/>
    <w:rsid w:val="009B5100"/>
    <w:rsid w:val="009B533B"/>
    <w:rsid w:val="009B6226"/>
    <w:rsid w:val="009C5E12"/>
    <w:rsid w:val="009C5F1F"/>
    <w:rsid w:val="009C703C"/>
    <w:rsid w:val="009C7A25"/>
    <w:rsid w:val="009D0C29"/>
    <w:rsid w:val="009D1D91"/>
    <w:rsid w:val="009D206E"/>
    <w:rsid w:val="009D3CAA"/>
    <w:rsid w:val="009D4BB0"/>
    <w:rsid w:val="009D507A"/>
    <w:rsid w:val="009D6532"/>
    <w:rsid w:val="009D71FD"/>
    <w:rsid w:val="009E06F0"/>
    <w:rsid w:val="009E0755"/>
    <w:rsid w:val="009E10AD"/>
    <w:rsid w:val="009E2588"/>
    <w:rsid w:val="009E2E8E"/>
    <w:rsid w:val="009E40E1"/>
    <w:rsid w:val="009E4FC0"/>
    <w:rsid w:val="009E7A82"/>
    <w:rsid w:val="009F0EFA"/>
    <w:rsid w:val="009F4E46"/>
    <w:rsid w:val="009F5142"/>
    <w:rsid w:val="009F5B65"/>
    <w:rsid w:val="009F5F2E"/>
    <w:rsid w:val="00A01432"/>
    <w:rsid w:val="00A06225"/>
    <w:rsid w:val="00A110D1"/>
    <w:rsid w:val="00A112E6"/>
    <w:rsid w:val="00A12587"/>
    <w:rsid w:val="00A128E6"/>
    <w:rsid w:val="00A144D3"/>
    <w:rsid w:val="00A17FB6"/>
    <w:rsid w:val="00A20510"/>
    <w:rsid w:val="00A2106D"/>
    <w:rsid w:val="00A21D7D"/>
    <w:rsid w:val="00A22AC3"/>
    <w:rsid w:val="00A2351E"/>
    <w:rsid w:val="00A23F3F"/>
    <w:rsid w:val="00A24067"/>
    <w:rsid w:val="00A24A4B"/>
    <w:rsid w:val="00A27388"/>
    <w:rsid w:val="00A2744D"/>
    <w:rsid w:val="00A30D16"/>
    <w:rsid w:val="00A33EB7"/>
    <w:rsid w:val="00A34E6C"/>
    <w:rsid w:val="00A34FD0"/>
    <w:rsid w:val="00A36398"/>
    <w:rsid w:val="00A37C8D"/>
    <w:rsid w:val="00A4020E"/>
    <w:rsid w:val="00A408E8"/>
    <w:rsid w:val="00A40FB5"/>
    <w:rsid w:val="00A42826"/>
    <w:rsid w:val="00A429B3"/>
    <w:rsid w:val="00A44EC1"/>
    <w:rsid w:val="00A510E4"/>
    <w:rsid w:val="00A526F7"/>
    <w:rsid w:val="00A5273B"/>
    <w:rsid w:val="00A53A9D"/>
    <w:rsid w:val="00A53E7C"/>
    <w:rsid w:val="00A55FEE"/>
    <w:rsid w:val="00A57422"/>
    <w:rsid w:val="00A60298"/>
    <w:rsid w:val="00A623EF"/>
    <w:rsid w:val="00A62C1A"/>
    <w:rsid w:val="00A63CA2"/>
    <w:rsid w:val="00A6426D"/>
    <w:rsid w:val="00A65EF4"/>
    <w:rsid w:val="00A665C1"/>
    <w:rsid w:val="00A673A4"/>
    <w:rsid w:val="00A7001A"/>
    <w:rsid w:val="00A70622"/>
    <w:rsid w:val="00A70977"/>
    <w:rsid w:val="00A70D58"/>
    <w:rsid w:val="00A71498"/>
    <w:rsid w:val="00A744F9"/>
    <w:rsid w:val="00A77613"/>
    <w:rsid w:val="00A77B87"/>
    <w:rsid w:val="00A81851"/>
    <w:rsid w:val="00A8390C"/>
    <w:rsid w:val="00A84293"/>
    <w:rsid w:val="00A86AE0"/>
    <w:rsid w:val="00A91362"/>
    <w:rsid w:val="00A9151C"/>
    <w:rsid w:val="00A919C6"/>
    <w:rsid w:val="00A91E10"/>
    <w:rsid w:val="00A928BD"/>
    <w:rsid w:val="00A97DE9"/>
    <w:rsid w:val="00AA12CD"/>
    <w:rsid w:val="00AA4D1C"/>
    <w:rsid w:val="00AA52FD"/>
    <w:rsid w:val="00AA7006"/>
    <w:rsid w:val="00AB4684"/>
    <w:rsid w:val="00AB5290"/>
    <w:rsid w:val="00AB5856"/>
    <w:rsid w:val="00AC0148"/>
    <w:rsid w:val="00AC081D"/>
    <w:rsid w:val="00AC0C6F"/>
    <w:rsid w:val="00AC1266"/>
    <w:rsid w:val="00AC193C"/>
    <w:rsid w:val="00AC1CBC"/>
    <w:rsid w:val="00AC1FC5"/>
    <w:rsid w:val="00AC30C1"/>
    <w:rsid w:val="00AC4DE5"/>
    <w:rsid w:val="00AC5206"/>
    <w:rsid w:val="00AC6029"/>
    <w:rsid w:val="00AC6609"/>
    <w:rsid w:val="00AD3106"/>
    <w:rsid w:val="00AD4322"/>
    <w:rsid w:val="00AE0AA0"/>
    <w:rsid w:val="00AE11A5"/>
    <w:rsid w:val="00AE13E2"/>
    <w:rsid w:val="00AE22D3"/>
    <w:rsid w:val="00AE4FD5"/>
    <w:rsid w:val="00AE5A49"/>
    <w:rsid w:val="00AE7E9C"/>
    <w:rsid w:val="00AF11D8"/>
    <w:rsid w:val="00AF42C5"/>
    <w:rsid w:val="00AF5867"/>
    <w:rsid w:val="00AF62DF"/>
    <w:rsid w:val="00AF68CC"/>
    <w:rsid w:val="00AF70D7"/>
    <w:rsid w:val="00B00CD0"/>
    <w:rsid w:val="00B00E7F"/>
    <w:rsid w:val="00B011A3"/>
    <w:rsid w:val="00B01FF4"/>
    <w:rsid w:val="00B0326D"/>
    <w:rsid w:val="00B04C1A"/>
    <w:rsid w:val="00B05A3B"/>
    <w:rsid w:val="00B06037"/>
    <w:rsid w:val="00B06478"/>
    <w:rsid w:val="00B07533"/>
    <w:rsid w:val="00B078F1"/>
    <w:rsid w:val="00B07CFB"/>
    <w:rsid w:val="00B1059E"/>
    <w:rsid w:val="00B11E83"/>
    <w:rsid w:val="00B14A36"/>
    <w:rsid w:val="00B14FD2"/>
    <w:rsid w:val="00B16273"/>
    <w:rsid w:val="00B16BFD"/>
    <w:rsid w:val="00B16CD8"/>
    <w:rsid w:val="00B170A5"/>
    <w:rsid w:val="00B1725F"/>
    <w:rsid w:val="00B176C8"/>
    <w:rsid w:val="00B17EE5"/>
    <w:rsid w:val="00B205AA"/>
    <w:rsid w:val="00B22E84"/>
    <w:rsid w:val="00B233AD"/>
    <w:rsid w:val="00B23E25"/>
    <w:rsid w:val="00B25F75"/>
    <w:rsid w:val="00B26B3F"/>
    <w:rsid w:val="00B2778F"/>
    <w:rsid w:val="00B327E2"/>
    <w:rsid w:val="00B33635"/>
    <w:rsid w:val="00B3388F"/>
    <w:rsid w:val="00B3714C"/>
    <w:rsid w:val="00B37A23"/>
    <w:rsid w:val="00B37CF8"/>
    <w:rsid w:val="00B40297"/>
    <w:rsid w:val="00B42AF4"/>
    <w:rsid w:val="00B43E90"/>
    <w:rsid w:val="00B44308"/>
    <w:rsid w:val="00B45722"/>
    <w:rsid w:val="00B467DC"/>
    <w:rsid w:val="00B5169B"/>
    <w:rsid w:val="00B52303"/>
    <w:rsid w:val="00B5364B"/>
    <w:rsid w:val="00B5392A"/>
    <w:rsid w:val="00B539EF"/>
    <w:rsid w:val="00B56118"/>
    <w:rsid w:val="00B566E1"/>
    <w:rsid w:val="00B56AFB"/>
    <w:rsid w:val="00B602F6"/>
    <w:rsid w:val="00B64A96"/>
    <w:rsid w:val="00B6773F"/>
    <w:rsid w:val="00B70EB3"/>
    <w:rsid w:val="00B72906"/>
    <w:rsid w:val="00B73986"/>
    <w:rsid w:val="00B74F48"/>
    <w:rsid w:val="00B7525E"/>
    <w:rsid w:val="00B75433"/>
    <w:rsid w:val="00B75CA7"/>
    <w:rsid w:val="00B760FB"/>
    <w:rsid w:val="00B76765"/>
    <w:rsid w:val="00B767AB"/>
    <w:rsid w:val="00B801BA"/>
    <w:rsid w:val="00B812D6"/>
    <w:rsid w:val="00B8278F"/>
    <w:rsid w:val="00B84D5C"/>
    <w:rsid w:val="00B85AF6"/>
    <w:rsid w:val="00B86087"/>
    <w:rsid w:val="00B87FCE"/>
    <w:rsid w:val="00B956ED"/>
    <w:rsid w:val="00BA1DE5"/>
    <w:rsid w:val="00BA2DA8"/>
    <w:rsid w:val="00BA347C"/>
    <w:rsid w:val="00BA4C79"/>
    <w:rsid w:val="00BB1B91"/>
    <w:rsid w:val="00BB298A"/>
    <w:rsid w:val="00BB3469"/>
    <w:rsid w:val="00BB5C49"/>
    <w:rsid w:val="00BB6240"/>
    <w:rsid w:val="00BB6285"/>
    <w:rsid w:val="00BB6769"/>
    <w:rsid w:val="00BB69F5"/>
    <w:rsid w:val="00BB7748"/>
    <w:rsid w:val="00BB7EC3"/>
    <w:rsid w:val="00BC04B1"/>
    <w:rsid w:val="00BC470E"/>
    <w:rsid w:val="00BC4B9A"/>
    <w:rsid w:val="00BC4CD0"/>
    <w:rsid w:val="00BD02C3"/>
    <w:rsid w:val="00BD09F2"/>
    <w:rsid w:val="00BD58C3"/>
    <w:rsid w:val="00BD7483"/>
    <w:rsid w:val="00BD784C"/>
    <w:rsid w:val="00BE020A"/>
    <w:rsid w:val="00BE13DF"/>
    <w:rsid w:val="00BE1EF0"/>
    <w:rsid w:val="00BE25D7"/>
    <w:rsid w:val="00BE768C"/>
    <w:rsid w:val="00BF092C"/>
    <w:rsid w:val="00BF27A0"/>
    <w:rsid w:val="00BF4CB6"/>
    <w:rsid w:val="00BF5595"/>
    <w:rsid w:val="00BF6CBD"/>
    <w:rsid w:val="00C00DA7"/>
    <w:rsid w:val="00C034FB"/>
    <w:rsid w:val="00C04CDE"/>
    <w:rsid w:val="00C0593A"/>
    <w:rsid w:val="00C068A6"/>
    <w:rsid w:val="00C12768"/>
    <w:rsid w:val="00C12D70"/>
    <w:rsid w:val="00C14227"/>
    <w:rsid w:val="00C14E97"/>
    <w:rsid w:val="00C16724"/>
    <w:rsid w:val="00C21B09"/>
    <w:rsid w:val="00C25EFF"/>
    <w:rsid w:val="00C2673A"/>
    <w:rsid w:val="00C278CD"/>
    <w:rsid w:val="00C27B58"/>
    <w:rsid w:val="00C27C1C"/>
    <w:rsid w:val="00C310D8"/>
    <w:rsid w:val="00C33186"/>
    <w:rsid w:val="00C35996"/>
    <w:rsid w:val="00C37D1A"/>
    <w:rsid w:val="00C4188E"/>
    <w:rsid w:val="00C41EC5"/>
    <w:rsid w:val="00C42BCD"/>
    <w:rsid w:val="00C46860"/>
    <w:rsid w:val="00C46C13"/>
    <w:rsid w:val="00C4747E"/>
    <w:rsid w:val="00C509D1"/>
    <w:rsid w:val="00C5151E"/>
    <w:rsid w:val="00C52256"/>
    <w:rsid w:val="00C5342C"/>
    <w:rsid w:val="00C53B2B"/>
    <w:rsid w:val="00C57465"/>
    <w:rsid w:val="00C57C43"/>
    <w:rsid w:val="00C60272"/>
    <w:rsid w:val="00C603D4"/>
    <w:rsid w:val="00C6256A"/>
    <w:rsid w:val="00C63FDA"/>
    <w:rsid w:val="00C64EBC"/>
    <w:rsid w:val="00C664D2"/>
    <w:rsid w:val="00C677E1"/>
    <w:rsid w:val="00C710E2"/>
    <w:rsid w:val="00C71C3F"/>
    <w:rsid w:val="00C7409E"/>
    <w:rsid w:val="00C74D6D"/>
    <w:rsid w:val="00C760D8"/>
    <w:rsid w:val="00C76E76"/>
    <w:rsid w:val="00C77891"/>
    <w:rsid w:val="00C77B74"/>
    <w:rsid w:val="00C77D5E"/>
    <w:rsid w:val="00C82014"/>
    <w:rsid w:val="00C82062"/>
    <w:rsid w:val="00C829A9"/>
    <w:rsid w:val="00C85D28"/>
    <w:rsid w:val="00C87B80"/>
    <w:rsid w:val="00C90330"/>
    <w:rsid w:val="00C91449"/>
    <w:rsid w:val="00C92D10"/>
    <w:rsid w:val="00C92F79"/>
    <w:rsid w:val="00C95200"/>
    <w:rsid w:val="00C95DE3"/>
    <w:rsid w:val="00C966FF"/>
    <w:rsid w:val="00C96EC0"/>
    <w:rsid w:val="00CA2E6B"/>
    <w:rsid w:val="00CA48D9"/>
    <w:rsid w:val="00CA7D37"/>
    <w:rsid w:val="00CB1193"/>
    <w:rsid w:val="00CB1816"/>
    <w:rsid w:val="00CB4767"/>
    <w:rsid w:val="00CB493D"/>
    <w:rsid w:val="00CB510C"/>
    <w:rsid w:val="00CB7CA5"/>
    <w:rsid w:val="00CC3AB8"/>
    <w:rsid w:val="00CC3B97"/>
    <w:rsid w:val="00CD6257"/>
    <w:rsid w:val="00CD7C0B"/>
    <w:rsid w:val="00CE10C4"/>
    <w:rsid w:val="00CE202D"/>
    <w:rsid w:val="00CE2343"/>
    <w:rsid w:val="00CE27B5"/>
    <w:rsid w:val="00CE2BDF"/>
    <w:rsid w:val="00CE6D24"/>
    <w:rsid w:val="00CE6DAF"/>
    <w:rsid w:val="00CF0853"/>
    <w:rsid w:val="00CF410A"/>
    <w:rsid w:val="00CF7528"/>
    <w:rsid w:val="00CF7FDE"/>
    <w:rsid w:val="00D012AF"/>
    <w:rsid w:val="00D02903"/>
    <w:rsid w:val="00D0321E"/>
    <w:rsid w:val="00D034C8"/>
    <w:rsid w:val="00D05457"/>
    <w:rsid w:val="00D069EB"/>
    <w:rsid w:val="00D07A8A"/>
    <w:rsid w:val="00D10E31"/>
    <w:rsid w:val="00D10EAE"/>
    <w:rsid w:val="00D11199"/>
    <w:rsid w:val="00D1455A"/>
    <w:rsid w:val="00D14A70"/>
    <w:rsid w:val="00D207EA"/>
    <w:rsid w:val="00D21F13"/>
    <w:rsid w:val="00D22093"/>
    <w:rsid w:val="00D23115"/>
    <w:rsid w:val="00D24055"/>
    <w:rsid w:val="00D2599D"/>
    <w:rsid w:val="00D31150"/>
    <w:rsid w:val="00D3138B"/>
    <w:rsid w:val="00D31FCE"/>
    <w:rsid w:val="00D3280C"/>
    <w:rsid w:val="00D3406A"/>
    <w:rsid w:val="00D34D24"/>
    <w:rsid w:val="00D40B11"/>
    <w:rsid w:val="00D40D2B"/>
    <w:rsid w:val="00D42864"/>
    <w:rsid w:val="00D429EC"/>
    <w:rsid w:val="00D43A5F"/>
    <w:rsid w:val="00D441F1"/>
    <w:rsid w:val="00D4572C"/>
    <w:rsid w:val="00D469B2"/>
    <w:rsid w:val="00D511E7"/>
    <w:rsid w:val="00D51D56"/>
    <w:rsid w:val="00D52B24"/>
    <w:rsid w:val="00D54B09"/>
    <w:rsid w:val="00D57D1F"/>
    <w:rsid w:val="00D6243E"/>
    <w:rsid w:val="00D65658"/>
    <w:rsid w:val="00D67EB2"/>
    <w:rsid w:val="00D70349"/>
    <w:rsid w:val="00D72B6F"/>
    <w:rsid w:val="00D741EB"/>
    <w:rsid w:val="00D7679C"/>
    <w:rsid w:val="00D80A02"/>
    <w:rsid w:val="00D820F3"/>
    <w:rsid w:val="00D82119"/>
    <w:rsid w:val="00D83605"/>
    <w:rsid w:val="00D84934"/>
    <w:rsid w:val="00D866EB"/>
    <w:rsid w:val="00D87D1A"/>
    <w:rsid w:val="00D906DA"/>
    <w:rsid w:val="00D91271"/>
    <w:rsid w:val="00D919F5"/>
    <w:rsid w:val="00D945F6"/>
    <w:rsid w:val="00D94F03"/>
    <w:rsid w:val="00D95161"/>
    <w:rsid w:val="00D95C23"/>
    <w:rsid w:val="00D97CAE"/>
    <w:rsid w:val="00DA0A82"/>
    <w:rsid w:val="00DA0D14"/>
    <w:rsid w:val="00DA1FC9"/>
    <w:rsid w:val="00DA2CB5"/>
    <w:rsid w:val="00DA2FE3"/>
    <w:rsid w:val="00DA383E"/>
    <w:rsid w:val="00DA4BAC"/>
    <w:rsid w:val="00DA4FCC"/>
    <w:rsid w:val="00DA722E"/>
    <w:rsid w:val="00DA7335"/>
    <w:rsid w:val="00DA792A"/>
    <w:rsid w:val="00DB0151"/>
    <w:rsid w:val="00DB04D7"/>
    <w:rsid w:val="00DB0D9F"/>
    <w:rsid w:val="00DB50E1"/>
    <w:rsid w:val="00DC0566"/>
    <w:rsid w:val="00DC05E1"/>
    <w:rsid w:val="00DC1499"/>
    <w:rsid w:val="00DC16CF"/>
    <w:rsid w:val="00DC2BDE"/>
    <w:rsid w:val="00DC2C3E"/>
    <w:rsid w:val="00DC3137"/>
    <w:rsid w:val="00DC3944"/>
    <w:rsid w:val="00DC4880"/>
    <w:rsid w:val="00DC5E90"/>
    <w:rsid w:val="00DC6FDE"/>
    <w:rsid w:val="00DD0BE9"/>
    <w:rsid w:val="00DD26F9"/>
    <w:rsid w:val="00DD3C9A"/>
    <w:rsid w:val="00DD42AB"/>
    <w:rsid w:val="00DE06AF"/>
    <w:rsid w:val="00DE1D2A"/>
    <w:rsid w:val="00DE6D27"/>
    <w:rsid w:val="00DE76EA"/>
    <w:rsid w:val="00DF01F8"/>
    <w:rsid w:val="00DF021D"/>
    <w:rsid w:val="00DF14EE"/>
    <w:rsid w:val="00DF217D"/>
    <w:rsid w:val="00DF26A7"/>
    <w:rsid w:val="00DF3277"/>
    <w:rsid w:val="00DF4338"/>
    <w:rsid w:val="00DF6A31"/>
    <w:rsid w:val="00DF77A1"/>
    <w:rsid w:val="00DF7919"/>
    <w:rsid w:val="00E0207E"/>
    <w:rsid w:val="00E02AE6"/>
    <w:rsid w:val="00E02FEC"/>
    <w:rsid w:val="00E03740"/>
    <w:rsid w:val="00E03912"/>
    <w:rsid w:val="00E04748"/>
    <w:rsid w:val="00E051FF"/>
    <w:rsid w:val="00E078D9"/>
    <w:rsid w:val="00E10293"/>
    <w:rsid w:val="00E103A0"/>
    <w:rsid w:val="00E1043F"/>
    <w:rsid w:val="00E11F44"/>
    <w:rsid w:val="00E13E60"/>
    <w:rsid w:val="00E15627"/>
    <w:rsid w:val="00E164B3"/>
    <w:rsid w:val="00E167F5"/>
    <w:rsid w:val="00E16910"/>
    <w:rsid w:val="00E239E2"/>
    <w:rsid w:val="00E24E09"/>
    <w:rsid w:val="00E27234"/>
    <w:rsid w:val="00E2749C"/>
    <w:rsid w:val="00E30F5E"/>
    <w:rsid w:val="00E3495C"/>
    <w:rsid w:val="00E42BDB"/>
    <w:rsid w:val="00E512D4"/>
    <w:rsid w:val="00E52D48"/>
    <w:rsid w:val="00E557BF"/>
    <w:rsid w:val="00E5726D"/>
    <w:rsid w:val="00E57EEB"/>
    <w:rsid w:val="00E62D94"/>
    <w:rsid w:val="00E62ECC"/>
    <w:rsid w:val="00E64F37"/>
    <w:rsid w:val="00E65091"/>
    <w:rsid w:val="00E65393"/>
    <w:rsid w:val="00E65E54"/>
    <w:rsid w:val="00E661C7"/>
    <w:rsid w:val="00E71C4A"/>
    <w:rsid w:val="00E732C4"/>
    <w:rsid w:val="00E74B76"/>
    <w:rsid w:val="00E74E41"/>
    <w:rsid w:val="00E77B5A"/>
    <w:rsid w:val="00E80155"/>
    <w:rsid w:val="00E80C4E"/>
    <w:rsid w:val="00E8134B"/>
    <w:rsid w:val="00E81BA1"/>
    <w:rsid w:val="00E81E0D"/>
    <w:rsid w:val="00E81F28"/>
    <w:rsid w:val="00E8388B"/>
    <w:rsid w:val="00E848C0"/>
    <w:rsid w:val="00E84BB8"/>
    <w:rsid w:val="00E86F92"/>
    <w:rsid w:val="00E91B96"/>
    <w:rsid w:val="00E92F2E"/>
    <w:rsid w:val="00E935DA"/>
    <w:rsid w:val="00E93D1E"/>
    <w:rsid w:val="00E941A1"/>
    <w:rsid w:val="00E95CE3"/>
    <w:rsid w:val="00E95F9A"/>
    <w:rsid w:val="00E97D9C"/>
    <w:rsid w:val="00EA0856"/>
    <w:rsid w:val="00EA0B60"/>
    <w:rsid w:val="00EA16D9"/>
    <w:rsid w:val="00EA1DC4"/>
    <w:rsid w:val="00EA252F"/>
    <w:rsid w:val="00EA2825"/>
    <w:rsid w:val="00EA4A58"/>
    <w:rsid w:val="00EA5027"/>
    <w:rsid w:val="00EA64C2"/>
    <w:rsid w:val="00EA6518"/>
    <w:rsid w:val="00EA71A2"/>
    <w:rsid w:val="00EA7466"/>
    <w:rsid w:val="00EA7EDE"/>
    <w:rsid w:val="00EB0B63"/>
    <w:rsid w:val="00EB1832"/>
    <w:rsid w:val="00EB1936"/>
    <w:rsid w:val="00EB3545"/>
    <w:rsid w:val="00EB37BE"/>
    <w:rsid w:val="00EB4BAE"/>
    <w:rsid w:val="00EB4CC6"/>
    <w:rsid w:val="00EB5088"/>
    <w:rsid w:val="00EB7210"/>
    <w:rsid w:val="00EB77E6"/>
    <w:rsid w:val="00EC11F0"/>
    <w:rsid w:val="00EC2726"/>
    <w:rsid w:val="00EC681C"/>
    <w:rsid w:val="00EC7B87"/>
    <w:rsid w:val="00ED1644"/>
    <w:rsid w:val="00ED2593"/>
    <w:rsid w:val="00ED3709"/>
    <w:rsid w:val="00ED7D55"/>
    <w:rsid w:val="00ED7D9C"/>
    <w:rsid w:val="00EE00A7"/>
    <w:rsid w:val="00EE31A2"/>
    <w:rsid w:val="00EE409D"/>
    <w:rsid w:val="00EE4329"/>
    <w:rsid w:val="00EE6203"/>
    <w:rsid w:val="00EE7F2E"/>
    <w:rsid w:val="00EF0069"/>
    <w:rsid w:val="00EF44A0"/>
    <w:rsid w:val="00EF4580"/>
    <w:rsid w:val="00EF4FED"/>
    <w:rsid w:val="00EF5F45"/>
    <w:rsid w:val="00EF6843"/>
    <w:rsid w:val="00EF6941"/>
    <w:rsid w:val="00EF6FB3"/>
    <w:rsid w:val="00F0068B"/>
    <w:rsid w:val="00F007C6"/>
    <w:rsid w:val="00F00B23"/>
    <w:rsid w:val="00F0172E"/>
    <w:rsid w:val="00F050BD"/>
    <w:rsid w:val="00F05657"/>
    <w:rsid w:val="00F05AB0"/>
    <w:rsid w:val="00F12227"/>
    <w:rsid w:val="00F12C74"/>
    <w:rsid w:val="00F1559A"/>
    <w:rsid w:val="00F17ED6"/>
    <w:rsid w:val="00F20676"/>
    <w:rsid w:val="00F208EE"/>
    <w:rsid w:val="00F209E2"/>
    <w:rsid w:val="00F2398F"/>
    <w:rsid w:val="00F25578"/>
    <w:rsid w:val="00F258E5"/>
    <w:rsid w:val="00F25B9C"/>
    <w:rsid w:val="00F2675A"/>
    <w:rsid w:val="00F26CC6"/>
    <w:rsid w:val="00F300BC"/>
    <w:rsid w:val="00F305FA"/>
    <w:rsid w:val="00F3263C"/>
    <w:rsid w:val="00F3334E"/>
    <w:rsid w:val="00F3573A"/>
    <w:rsid w:val="00F36CCB"/>
    <w:rsid w:val="00F374E5"/>
    <w:rsid w:val="00F37B93"/>
    <w:rsid w:val="00F37BAD"/>
    <w:rsid w:val="00F37ECA"/>
    <w:rsid w:val="00F40A1C"/>
    <w:rsid w:val="00F417F7"/>
    <w:rsid w:val="00F43AF2"/>
    <w:rsid w:val="00F45216"/>
    <w:rsid w:val="00F5007E"/>
    <w:rsid w:val="00F508F6"/>
    <w:rsid w:val="00F50EC4"/>
    <w:rsid w:val="00F52232"/>
    <w:rsid w:val="00F527B1"/>
    <w:rsid w:val="00F52DC2"/>
    <w:rsid w:val="00F550CF"/>
    <w:rsid w:val="00F553D2"/>
    <w:rsid w:val="00F56A2D"/>
    <w:rsid w:val="00F56B32"/>
    <w:rsid w:val="00F57A6D"/>
    <w:rsid w:val="00F6044B"/>
    <w:rsid w:val="00F60ECE"/>
    <w:rsid w:val="00F62795"/>
    <w:rsid w:val="00F62F19"/>
    <w:rsid w:val="00F638CC"/>
    <w:rsid w:val="00F63ADD"/>
    <w:rsid w:val="00F64151"/>
    <w:rsid w:val="00F64C9E"/>
    <w:rsid w:val="00F64CC1"/>
    <w:rsid w:val="00F65084"/>
    <w:rsid w:val="00F708B1"/>
    <w:rsid w:val="00F72317"/>
    <w:rsid w:val="00F739DA"/>
    <w:rsid w:val="00F73DC1"/>
    <w:rsid w:val="00F754FF"/>
    <w:rsid w:val="00F75BB8"/>
    <w:rsid w:val="00F77714"/>
    <w:rsid w:val="00F80475"/>
    <w:rsid w:val="00F80E6E"/>
    <w:rsid w:val="00F81390"/>
    <w:rsid w:val="00F81F7A"/>
    <w:rsid w:val="00F8247A"/>
    <w:rsid w:val="00F82E5C"/>
    <w:rsid w:val="00F83DD3"/>
    <w:rsid w:val="00F83F58"/>
    <w:rsid w:val="00F85206"/>
    <w:rsid w:val="00F87CEA"/>
    <w:rsid w:val="00F95DC6"/>
    <w:rsid w:val="00F9629A"/>
    <w:rsid w:val="00F97EFC"/>
    <w:rsid w:val="00FA0A3C"/>
    <w:rsid w:val="00FA0B04"/>
    <w:rsid w:val="00FA0C7C"/>
    <w:rsid w:val="00FA1BDD"/>
    <w:rsid w:val="00FA305C"/>
    <w:rsid w:val="00FA462E"/>
    <w:rsid w:val="00FA4DD5"/>
    <w:rsid w:val="00FA5869"/>
    <w:rsid w:val="00FA5883"/>
    <w:rsid w:val="00FA6055"/>
    <w:rsid w:val="00FA7B69"/>
    <w:rsid w:val="00FB0B39"/>
    <w:rsid w:val="00FB0FB3"/>
    <w:rsid w:val="00FB322F"/>
    <w:rsid w:val="00FB442F"/>
    <w:rsid w:val="00FB7495"/>
    <w:rsid w:val="00FC118C"/>
    <w:rsid w:val="00FC1929"/>
    <w:rsid w:val="00FC5B46"/>
    <w:rsid w:val="00FC69DE"/>
    <w:rsid w:val="00FD1D4F"/>
    <w:rsid w:val="00FD24BF"/>
    <w:rsid w:val="00FD3B6E"/>
    <w:rsid w:val="00FD3D26"/>
    <w:rsid w:val="00FD4140"/>
    <w:rsid w:val="00FD57EB"/>
    <w:rsid w:val="00FD5CC5"/>
    <w:rsid w:val="00FD6D8E"/>
    <w:rsid w:val="00FE0663"/>
    <w:rsid w:val="00FE069B"/>
    <w:rsid w:val="00FE0E94"/>
    <w:rsid w:val="00FE369C"/>
    <w:rsid w:val="00FE3CD9"/>
    <w:rsid w:val="00FE767E"/>
    <w:rsid w:val="00FF00BD"/>
    <w:rsid w:val="00FF0B13"/>
    <w:rsid w:val="00FF0F15"/>
    <w:rsid w:val="00FF1ED4"/>
    <w:rsid w:val="00FF2801"/>
    <w:rsid w:val="00FF5C22"/>
    <w:rsid w:val="00FF66BC"/>
    <w:rsid w:val="00FF680B"/>
    <w:rsid w:val="00FF713D"/>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977"/>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203"/>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Bullets Points,Styl moj,Akapit z listą1,Akapit z listą11,ES Paragraph,PBAC ES Paragraph,Bullet List,L"/>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aliases w:val="PBAC Table Footnote"/>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Bullets Points Char,Styl moj Char,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aliases w:val="PBAC Table Footnote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4"/>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5"/>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EE4329"/>
    <w:rPr>
      <w:color w:val="605E5C"/>
      <w:shd w:val="clear" w:color="auto" w:fill="E1DFDD"/>
    </w:rPr>
  </w:style>
  <w:style w:type="table" w:customStyle="1" w:styleId="Summarybox1">
    <w:name w:val="Summary box1"/>
    <w:basedOn w:val="TableNormal"/>
    <w:next w:val="TableGrid"/>
    <w:rsid w:val="00233A8A"/>
    <w:pPr>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caption">
    <w:name w:val="PBAC caption"/>
    <w:basedOn w:val="Normal"/>
    <w:link w:val="PBACcaptionChar"/>
    <w:qFormat/>
    <w:rsid w:val="00437F03"/>
    <w:pPr>
      <w:spacing w:after="60"/>
      <w:jc w:val="left"/>
    </w:pPr>
    <w:rPr>
      <w:rFonts w:ascii="Sabon" w:eastAsiaTheme="minorHAnsi" w:hAnsi="Sabon" w:cs="Arial"/>
      <w:b/>
      <w:sz w:val="22"/>
      <w:szCs w:val="22"/>
      <w:lang w:eastAsia="en-US"/>
    </w:rPr>
  </w:style>
  <w:style w:type="character" w:customStyle="1" w:styleId="PBACcaptionChar">
    <w:name w:val="PBAC caption Char"/>
    <w:basedOn w:val="DefaultParagraphFont"/>
    <w:link w:val="PBACcaption"/>
    <w:rsid w:val="00437F03"/>
    <w:rPr>
      <w:rFonts w:ascii="Sabon" w:eastAsiaTheme="minorHAnsi" w:hAnsi="Sabon" w:cs="Arial"/>
      <w:b/>
      <w:sz w:val="22"/>
      <w:szCs w:val="22"/>
      <w:lang w:eastAsia="en-US"/>
    </w:rPr>
  </w:style>
  <w:style w:type="paragraph" w:customStyle="1" w:styleId="PBACTableText">
    <w:name w:val="PBAC Table Text"/>
    <w:basedOn w:val="Normal"/>
    <w:link w:val="PBACTableTextChar"/>
    <w:qFormat/>
    <w:rsid w:val="00437F03"/>
    <w:pPr>
      <w:spacing w:before="40" w:after="40"/>
      <w:jc w:val="left"/>
    </w:pPr>
    <w:rPr>
      <w:rFonts w:ascii="Arial Narrow" w:hAnsi="Arial Narrow"/>
      <w:sz w:val="20"/>
      <w:szCs w:val="20"/>
      <w:lang w:eastAsia="en-US"/>
    </w:rPr>
  </w:style>
  <w:style w:type="character" w:customStyle="1" w:styleId="PBACTableTextChar">
    <w:name w:val="PBAC Table Text Char"/>
    <w:basedOn w:val="DefaultParagraphFont"/>
    <w:link w:val="PBACTableText"/>
    <w:rsid w:val="00437F03"/>
    <w:rPr>
      <w:rFonts w:ascii="Arial Narrow" w:hAnsi="Arial Narrow"/>
      <w:lang w:eastAsia="en-US"/>
    </w:rPr>
  </w:style>
  <w:style w:type="table" w:customStyle="1" w:styleId="TableGridbeth1">
    <w:name w:val="Table Gridbeth1"/>
    <w:basedOn w:val="TableNormal"/>
    <w:next w:val="TableGrid"/>
    <w:uiPriority w:val="39"/>
    <w:rsid w:val="00750A6F"/>
    <w:rPr>
      <w:rFonts w:ascii="Arial" w:eastAsia="Calibri"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2">
    <w:name w:val="Table Gridbeth2"/>
    <w:basedOn w:val="TableNormal"/>
    <w:next w:val="TableGrid"/>
    <w:uiPriority w:val="39"/>
    <w:rsid w:val="00DC6FDE"/>
    <w:rPr>
      <w:rFonts w:ascii="Arial" w:eastAsia="Calibri"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3">
    <w:name w:val="Table Gridbeth3"/>
    <w:basedOn w:val="TableNormal"/>
    <w:next w:val="TableGrid"/>
    <w:uiPriority w:val="39"/>
    <w:rsid w:val="00AC6029"/>
    <w:rPr>
      <w:rFonts w:ascii="Arial" w:eastAsia="Calibri"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4">
    <w:name w:val="Table Gridbeth4"/>
    <w:basedOn w:val="TableNormal"/>
    <w:next w:val="TableGrid"/>
    <w:uiPriority w:val="39"/>
    <w:rsid w:val="00174AFA"/>
    <w:rPr>
      <w:rFonts w:ascii="Arial" w:eastAsiaTheme="minorHAnsi"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979766701">
      <w:bodyDiv w:val="1"/>
      <w:marLeft w:val="0"/>
      <w:marRight w:val="0"/>
      <w:marTop w:val="0"/>
      <w:marBottom w:val="0"/>
      <w:divBdr>
        <w:top w:val="none" w:sz="0" w:space="0" w:color="auto"/>
        <w:left w:val="none" w:sz="0" w:space="0" w:color="auto"/>
        <w:bottom w:val="none" w:sz="0" w:space="0" w:color="auto"/>
        <w:right w:val="none" w:sz="0" w:space="0" w:color="auto"/>
      </w:divBdr>
      <w:divsChild>
        <w:div w:id="1898467825">
          <w:marLeft w:val="274"/>
          <w:marRight w:val="0"/>
          <w:marTop w:val="0"/>
          <w:marBottom w:val="0"/>
          <w:divBdr>
            <w:top w:val="none" w:sz="0" w:space="0" w:color="auto"/>
            <w:left w:val="none" w:sz="0" w:space="0" w:color="auto"/>
            <w:bottom w:val="none" w:sz="0" w:space="0" w:color="auto"/>
            <w:right w:val="none" w:sz="0" w:space="0" w:color="auto"/>
          </w:divBdr>
        </w:div>
        <w:div w:id="199098916">
          <w:marLeft w:val="994"/>
          <w:marRight w:val="0"/>
          <w:marTop w:val="0"/>
          <w:marBottom w:val="0"/>
          <w:divBdr>
            <w:top w:val="none" w:sz="0" w:space="0" w:color="auto"/>
            <w:left w:val="none" w:sz="0" w:space="0" w:color="auto"/>
            <w:bottom w:val="none" w:sz="0" w:space="0" w:color="auto"/>
            <w:right w:val="none" w:sz="0" w:space="0" w:color="auto"/>
          </w:divBdr>
        </w:div>
        <w:div w:id="2095349387">
          <w:marLeft w:val="994"/>
          <w:marRight w:val="0"/>
          <w:marTop w:val="0"/>
          <w:marBottom w:val="0"/>
          <w:divBdr>
            <w:top w:val="none" w:sz="0" w:space="0" w:color="auto"/>
            <w:left w:val="none" w:sz="0" w:space="0" w:color="auto"/>
            <w:bottom w:val="none" w:sz="0" w:space="0" w:color="auto"/>
            <w:right w:val="none" w:sz="0" w:space="0" w:color="auto"/>
          </w:divBdr>
        </w:div>
      </w:divsChild>
    </w:div>
    <w:div w:id="1062411594">
      <w:bodyDiv w:val="1"/>
      <w:marLeft w:val="0"/>
      <w:marRight w:val="0"/>
      <w:marTop w:val="0"/>
      <w:marBottom w:val="0"/>
      <w:divBdr>
        <w:top w:val="none" w:sz="0" w:space="0" w:color="auto"/>
        <w:left w:val="none" w:sz="0" w:space="0" w:color="auto"/>
        <w:bottom w:val="none" w:sz="0" w:space="0" w:color="auto"/>
        <w:right w:val="none" w:sz="0" w:space="0" w:color="auto"/>
      </w:divBdr>
      <w:divsChild>
        <w:div w:id="1643078037">
          <w:marLeft w:val="274"/>
          <w:marRight w:val="0"/>
          <w:marTop w:val="0"/>
          <w:marBottom w:val="0"/>
          <w:divBdr>
            <w:top w:val="none" w:sz="0" w:space="0" w:color="auto"/>
            <w:left w:val="none" w:sz="0" w:space="0" w:color="auto"/>
            <w:bottom w:val="none" w:sz="0" w:space="0" w:color="auto"/>
            <w:right w:val="none" w:sz="0" w:space="0" w:color="auto"/>
          </w:divBdr>
        </w:div>
      </w:divsChild>
    </w:div>
    <w:div w:id="1122384625">
      <w:bodyDiv w:val="1"/>
      <w:marLeft w:val="0"/>
      <w:marRight w:val="0"/>
      <w:marTop w:val="0"/>
      <w:marBottom w:val="0"/>
      <w:divBdr>
        <w:top w:val="none" w:sz="0" w:space="0" w:color="auto"/>
        <w:left w:val="none" w:sz="0" w:space="0" w:color="auto"/>
        <w:bottom w:val="none" w:sz="0" w:space="0" w:color="auto"/>
        <w:right w:val="none" w:sz="0" w:space="0" w:color="auto"/>
      </w:divBdr>
      <w:divsChild>
        <w:div w:id="2097707252">
          <w:marLeft w:val="274"/>
          <w:marRight w:val="0"/>
          <w:marTop w:val="0"/>
          <w:marBottom w:val="0"/>
          <w:divBdr>
            <w:top w:val="none" w:sz="0" w:space="0" w:color="auto"/>
            <w:left w:val="none" w:sz="0" w:space="0" w:color="auto"/>
            <w:bottom w:val="none" w:sz="0" w:space="0" w:color="auto"/>
            <w:right w:val="none" w:sz="0" w:space="0" w:color="auto"/>
          </w:divBdr>
        </w:div>
      </w:divsChild>
    </w:div>
    <w:div w:id="1167283336">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197693579">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278637158">
      <w:bodyDiv w:val="1"/>
      <w:marLeft w:val="0"/>
      <w:marRight w:val="0"/>
      <w:marTop w:val="0"/>
      <w:marBottom w:val="0"/>
      <w:divBdr>
        <w:top w:val="none" w:sz="0" w:space="0" w:color="auto"/>
        <w:left w:val="none" w:sz="0" w:space="0" w:color="auto"/>
        <w:bottom w:val="none" w:sz="0" w:space="0" w:color="auto"/>
        <w:right w:val="none" w:sz="0" w:space="0" w:color="auto"/>
      </w:divBdr>
      <w:divsChild>
        <w:div w:id="358510198">
          <w:marLeft w:val="994"/>
          <w:marRight w:val="0"/>
          <w:marTop w:val="0"/>
          <w:marBottom w:val="0"/>
          <w:divBdr>
            <w:top w:val="none" w:sz="0" w:space="0" w:color="auto"/>
            <w:left w:val="none" w:sz="0" w:space="0" w:color="auto"/>
            <w:bottom w:val="none" w:sz="0" w:space="0" w:color="auto"/>
            <w:right w:val="none" w:sz="0" w:space="0" w:color="auto"/>
          </w:divBdr>
        </w:div>
      </w:divsChild>
    </w:div>
    <w:div w:id="1288852027">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'IR historical PBS'!$C$26</c:f>
              <c:strCache>
                <c:ptCount val="1"/>
                <c:pt idx="0">
                  <c:v>ADHD IR (methylphenidate IR and dexamfetamine)</c:v>
                </c:pt>
              </c:strCache>
            </c:strRef>
          </c:tx>
          <c:spPr>
            <a:ln w="28575" cap="rnd">
              <a:solidFill>
                <a:schemeClr val="accent1"/>
              </a:solidFill>
              <a:round/>
            </a:ln>
            <a:effectLst/>
          </c:spPr>
          <c:marker>
            <c:symbol val="none"/>
          </c:marker>
          <c:cat>
            <c:numRef>
              <c:f>'IR historical PBS'!$D$25:$X$25</c:f>
              <c:numCache>
                <c:formatCode>mmm\-yyyy</c:formatCode>
                <c:ptCount val="21"/>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numCache>
            </c:numRef>
          </c:cat>
          <c:val>
            <c:numRef>
              <c:f>'IR historical PBS'!$D$26:$X$26</c:f>
              <c:numCache>
                <c:formatCode>#,##0</c:formatCode>
                <c:ptCount val="21"/>
                <c:pt idx="0">
                  <c:v>27412</c:v>
                </c:pt>
                <c:pt idx="1">
                  <c:v>26273</c:v>
                </c:pt>
                <c:pt idx="2">
                  <c:v>26321</c:v>
                </c:pt>
                <c:pt idx="3">
                  <c:v>27913</c:v>
                </c:pt>
                <c:pt idx="4">
                  <c:v>25605</c:v>
                </c:pt>
                <c:pt idx="5">
                  <c:v>26709</c:v>
                </c:pt>
                <c:pt idx="6">
                  <c:v>31707</c:v>
                </c:pt>
                <c:pt idx="7">
                  <c:v>31137</c:v>
                </c:pt>
                <c:pt idx="8">
                  <c:v>30098</c:v>
                </c:pt>
                <c:pt idx="9">
                  <c:v>32600</c:v>
                </c:pt>
                <c:pt idx="10">
                  <c:v>30936</c:v>
                </c:pt>
                <c:pt idx="11">
                  <c:v>31426</c:v>
                </c:pt>
                <c:pt idx="12">
                  <c:v>31717</c:v>
                </c:pt>
                <c:pt idx="13">
                  <c:v>31111</c:v>
                </c:pt>
                <c:pt idx="14">
                  <c:v>27708</c:v>
                </c:pt>
                <c:pt idx="15">
                  <c:v>31341</c:v>
                </c:pt>
                <c:pt idx="16">
                  <c:v>31192</c:v>
                </c:pt>
                <c:pt idx="17">
                  <c:v>30616</c:v>
                </c:pt>
                <c:pt idx="18">
                  <c:v>34365</c:v>
                </c:pt>
                <c:pt idx="19">
                  <c:v>32754</c:v>
                </c:pt>
                <c:pt idx="20">
                  <c:v>32195</c:v>
                </c:pt>
              </c:numCache>
            </c:numRef>
          </c:val>
          <c:smooth val="0"/>
          <c:extLst>
            <c:ext xmlns:c16="http://schemas.microsoft.com/office/drawing/2014/chart" uri="{C3380CC4-5D6E-409C-BE32-E72D297353CC}">
              <c16:uniqueId val="{00000000-3BC1-4CBF-8A5D-9DE0246B4B0A}"/>
            </c:ext>
          </c:extLst>
        </c:ser>
        <c:ser>
          <c:idx val="1"/>
          <c:order val="1"/>
          <c:tx>
            <c:strRef>
              <c:f>'IR historical PBS'!$C$27</c:f>
              <c:strCache>
                <c:ptCount val="1"/>
                <c:pt idx="0">
                  <c:v>Vyvanse (lisdexamfetamine)</c:v>
                </c:pt>
              </c:strCache>
            </c:strRef>
          </c:tx>
          <c:spPr>
            <a:ln w="28575" cap="rnd">
              <a:solidFill>
                <a:schemeClr val="accent2"/>
              </a:solidFill>
              <a:round/>
            </a:ln>
            <a:effectLst/>
          </c:spPr>
          <c:marker>
            <c:symbol val="none"/>
          </c:marker>
          <c:cat>
            <c:numRef>
              <c:f>'IR historical PBS'!$D$25:$X$25</c:f>
              <c:numCache>
                <c:formatCode>mmm\-yyyy</c:formatCode>
                <c:ptCount val="21"/>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numCache>
            </c:numRef>
          </c:cat>
          <c:val>
            <c:numRef>
              <c:f>'IR historical PBS'!$D$27:$X$27</c:f>
              <c:numCache>
                <c:formatCode>#,##0</c:formatCode>
                <c:ptCount val="21"/>
                <c:pt idx="0">
                  <c:v>26158</c:v>
                </c:pt>
                <c:pt idx="1">
                  <c:v>26432</c:v>
                </c:pt>
                <c:pt idx="2">
                  <c:v>27576</c:v>
                </c:pt>
                <c:pt idx="3">
                  <c:v>29971</c:v>
                </c:pt>
                <c:pt idx="4">
                  <c:v>27007</c:v>
                </c:pt>
                <c:pt idx="5">
                  <c:v>28350</c:v>
                </c:pt>
                <c:pt idx="6">
                  <c:v>33902</c:v>
                </c:pt>
                <c:pt idx="7">
                  <c:v>33075</c:v>
                </c:pt>
                <c:pt idx="8">
                  <c:v>33024</c:v>
                </c:pt>
                <c:pt idx="9">
                  <c:v>34964</c:v>
                </c:pt>
                <c:pt idx="10">
                  <c:v>32845</c:v>
                </c:pt>
                <c:pt idx="11">
                  <c:v>35478</c:v>
                </c:pt>
                <c:pt idx="12">
                  <c:v>33990</c:v>
                </c:pt>
                <c:pt idx="13">
                  <c:v>35533</c:v>
                </c:pt>
                <c:pt idx="14">
                  <c:v>35120</c:v>
                </c:pt>
                <c:pt idx="15">
                  <c:v>44319</c:v>
                </c:pt>
                <c:pt idx="16">
                  <c:v>45678</c:v>
                </c:pt>
                <c:pt idx="17">
                  <c:v>48808</c:v>
                </c:pt>
                <c:pt idx="18">
                  <c:v>54207</c:v>
                </c:pt>
                <c:pt idx="19">
                  <c:v>54100</c:v>
                </c:pt>
                <c:pt idx="20">
                  <c:v>55478</c:v>
                </c:pt>
              </c:numCache>
            </c:numRef>
          </c:val>
          <c:smooth val="0"/>
          <c:extLst>
            <c:ext xmlns:c16="http://schemas.microsoft.com/office/drawing/2014/chart" uri="{C3380CC4-5D6E-409C-BE32-E72D297353CC}">
              <c16:uniqueId val="{00000001-3BC1-4CBF-8A5D-9DE0246B4B0A}"/>
            </c:ext>
          </c:extLst>
        </c:ser>
        <c:dLbls>
          <c:showLegendKey val="0"/>
          <c:showVal val="0"/>
          <c:showCatName val="0"/>
          <c:showSerName val="0"/>
          <c:showPercent val="0"/>
          <c:showBubbleSize val="0"/>
        </c:dLbls>
        <c:smooth val="0"/>
        <c:axId val="168475904"/>
        <c:axId val="168485888"/>
      </c:lineChart>
      <c:dateAx>
        <c:axId val="1684759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Month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mmm\-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485888"/>
        <c:crosses val="autoZero"/>
        <c:auto val="1"/>
        <c:lblOffset val="100"/>
        <c:baseTimeUnit val="months"/>
      </c:dateAx>
      <c:valAx>
        <c:axId val="168485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Services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475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46835-689F-4937-87CA-5F924AE7D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4367</Words>
  <Characters>22795</Characters>
  <Application>Microsoft Office Word</Application>
  <DocSecurity>0</DocSecurity>
  <Lines>189</Lines>
  <Paragraphs>54</Paragraphs>
  <ScaleCrop>false</ScaleCrop>
  <Company/>
  <LinksUpToDate>false</LinksUpToDate>
  <CharactersWithSpaces>27108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2022-06-25T05:13:00Z</dcterms:created>
  <dcterms:modified xsi:type="dcterms:W3CDTF">2022-06-25T05:15:00Z</dcterms:modified>
</cp:coreProperties>
</file>