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A2526" w14:textId="725FB757" w:rsidR="00F62642" w:rsidRPr="00CB1BE2" w:rsidRDefault="00F62642" w:rsidP="008D5B41">
      <w:pPr>
        <w:pStyle w:val="1MainTitle"/>
        <w:spacing w:before="0"/>
        <w:jc w:val="left"/>
        <w:rPr>
          <w:rFonts w:asciiTheme="minorHAnsi" w:hAnsiTheme="minorHAnsi"/>
          <w14:ligatures w14:val="none"/>
        </w:rPr>
      </w:pPr>
      <w:bookmarkStart w:id="0" w:name="_Hlk173481790"/>
      <w:r w:rsidRPr="00CB1BE2">
        <w:rPr>
          <w:rFonts w:asciiTheme="minorHAnsi" w:hAnsiTheme="minorHAnsi"/>
          <w14:ligatures w14:val="none"/>
        </w:rPr>
        <w:t>5.26</w:t>
      </w:r>
      <w:r w:rsidRPr="00CB1BE2">
        <w:rPr>
          <w:rFonts w:asciiTheme="minorHAnsi" w:hAnsiTheme="minorHAnsi"/>
          <w14:ligatures w14:val="none"/>
        </w:rPr>
        <w:tab/>
      </w:r>
      <w:r w:rsidR="00CB1BE2">
        <w:rPr>
          <w:rFonts w:asciiTheme="minorHAnsi" w:hAnsiTheme="minorHAnsi"/>
          <w14:ligatures w14:val="none"/>
        </w:rPr>
        <w:t xml:space="preserve"> </w:t>
      </w:r>
      <w:r w:rsidRPr="00CB1BE2">
        <w:rPr>
          <w:rFonts w:asciiTheme="minorHAnsi" w:hAnsiTheme="minorHAnsi"/>
          <w14:ligatures w14:val="none"/>
        </w:rPr>
        <w:t>AMINO ACID FORMULA WITH FAT, CARBOHYDRATE, VITAMINS, MINERALS, TRACE ELEMENTS AND MEDIUM CHAIN TRIGLYCERIDES,</w:t>
      </w:r>
      <w:r w:rsidRPr="00CB1BE2">
        <w:rPr>
          <w:rFonts w:asciiTheme="minorHAnsi" w:hAnsiTheme="minorHAnsi"/>
          <w14:ligatures w14:val="none"/>
        </w:rPr>
        <w:br/>
        <w:t>Oral powder 400 g (Essential Care Jr)</w:t>
      </w:r>
      <w:r w:rsidRPr="00CB1BE2">
        <w:rPr>
          <w:rFonts w:asciiTheme="minorHAnsi" w:hAnsiTheme="minorHAnsi"/>
          <w14:ligatures w14:val="none"/>
        </w:rPr>
        <w:br/>
        <w:t>Essential Care Jr</w:t>
      </w:r>
      <w:r w:rsidRPr="00CB1BE2">
        <w:rPr>
          <w:rFonts w:asciiTheme="minorHAnsi" w:hAnsiTheme="minorHAnsi"/>
          <w14:ligatures w14:val="none"/>
        </w:rPr>
        <w:br/>
      </w:r>
      <w:r w:rsidR="00F404AC" w:rsidRPr="00CB1BE2">
        <w:rPr>
          <w:rFonts w:asciiTheme="minorHAnsi" w:hAnsiTheme="minorHAnsi"/>
          <w14:ligatures w14:val="none"/>
        </w:rPr>
        <w:t>CORTEX HEALTH PTY LTD</w:t>
      </w:r>
    </w:p>
    <w:bookmarkEnd w:id="0"/>
    <w:p w14:paraId="31C26B96" w14:textId="77777777" w:rsidR="00F62642" w:rsidRPr="00A6439B" w:rsidRDefault="00F62642" w:rsidP="00F62642">
      <w:pPr>
        <w:pStyle w:val="2-SectionHeading"/>
        <w:rPr>
          <w:rFonts w:cstheme="minorHAnsi"/>
          <w:color w:val="FF0000"/>
        </w:rPr>
      </w:pPr>
      <w:r w:rsidRPr="007E1673">
        <w:t>Purpose of Submission</w:t>
      </w:r>
      <w:r w:rsidRPr="00A6439B">
        <w:t xml:space="preserve"> </w:t>
      </w:r>
    </w:p>
    <w:p w14:paraId="6A7073B2" w14:textId="1639F279" w:rsidR="00006865" w:rsidRPr="00A4057E" w:rsidRDefault="00006865" w:rsidP="00A4057E">
      <w:pPr>
        <w:pStyle w:val="3-BodyText"/>
      </w:pPr>
      <w:r w:rsidRPr="00A4057E">
        <w:t xml:space="preserve">The Committee Secretariat submission requested a </w:t>
      </w:r>
      <w:bookmarkStart w:id="1" w:name="_Hlk182826583"/>
      <w:r w:rsidRPr="00A4057E">
        <w:t xml:space="preserve">General Schedule Authority Required (Telephone/Online) listing of </w:t>
      </w:r>
      <w:bookmarkEnd w:id="1"/>
      <w:r w:rsidRPr="00A4057E">
        <w:t>a 400 g pouch of amino acid formula with fat, carbohydrate, vitamins, minerals, trace elements and medium chain triglycerides oral powder (Essential Care Jr) with a new formulation</w:t>
      </w:r>
      <w:r w:rsidR="00182D51" w:rsidRPr="00A4057E">
        <w:t>, for the same indications as the current PBS listings for the 800 g pouch of Essential Care Jr</w:t>
      </w:r>
      <w:r w:rsidRPr="00A4057E">
        <w:t xml:space="preserve">. </w:t>
      </w:r>
    </w:p>
    <w:p w14:paraId="4EEE7E1F" w14:textId="05692427" w:rsidR="00A21C99" w:rsidRPr="00A4057E" w:rsidRDefault="00A21C99" w:rsidP="00A4057E">
      <w:pPr>
        <w:pStyle w:val="3-BodyText"/>
      </w:pPr>
      <w:r w:rsidRPr="00A4057E">
        <w:t xml:space="preserve">Listing was requested on a cost-minimisation </w:t>
      </w:r>
      <w:r w:rsidR="00990DDD">
        <w:t>basis</w:t>
      </w:r>
      <w:r w:rsidRPr="00A4057E">
        <w:t xml:space="preserve"> versus </w:t>
      </w:r>
      <w:r w:rsidR="00496125" w:rsidRPr="00A4057E">
        <w:t>the current</w:t>
      </w:r>
      <w:r w:rsidR="008B6FE7">
        <w:t>ly</w:t>
      </w:r>
      <w:r w:rsidR="00496125" w:rsidRPr="00A4057E">
        <w:t xml:space="preserve"> PBS-listed Essential Care Jr, 800 g.</w:t>
      </w:r>
    </w:p>
    <w:p w14:paraId="59DCF762" w14:textId="77777777" w:rsidR="00F62642" w:rsidRPr="002820E0" w:rsidRDefault="00F62642" w:rsidP="00F62642">
      <w:pPr>
        <w:pStyle w:val="2-SectionHeading"/>
      </w:pPr>
      <w:r w:rsidRPr="002820E0">
        <w:t xml:space="preserve">Background </w:t>
      </w:r>
    </w:p>
    <w:p w14:paraId="6B2EA990" w14:textId="721FF751" w:rsidR="00A21F5F" w:rsidRDefault="00E614C1" w:rsidP="0046587F">
      <w:pPr>
        <w:pStyle w:val="3-BodyText"/>
      </w:pPr>
      <w:r>
        <w:t xml:space="preserve">At its </w:t>
      </w:r>
      <w:r w:rsidR="00CD1608">
        <w:t>March 2021</w:t>
      </w:r>
      <w:r>
        <w:t xml:space="preserve"> meeting</w:t>
      </w:r>
      <w:r w:rsidR="00F62642">
        <w:t>, the PBAC recommended the General Schedule</w:t>
      </w:r>
      <w:r w:rsidR="000B33E5" w:rsidRPr="000B33E5">
        <w:t xml:space="preserve"> Authority Required (Telephone/Online)</w:t>
      </w:r>
      <w:r w:rsidR="00F62642">
        <w:t xml:space="preserve"> listing of </w:t>
      </w:r>
      <w:r w:rsidR="00CD1608">
        <w:t>Essential Care Jr</w:t>
      </w:r>
      <w:r w:rsidR="000B33E5">
        <w:t xml:space="preserve">, 800 g </w:t>
      </w:r>
      <w:r w:rsidR="00A21F5F">
        <w:t>for the following indications:</w:t>
      </w:r>
    </w:p>
    <w:p w14:paraId="198EBD37" w14:textId="1186088F" w:rsidR="00A21F5F" w:rsidRDefault="00A21F5F" w:rsidP="00FC3932">
      <w:pPr>
        <w:pStyle w:val="ListParagraph"/>
        <w:jc w:val="both"/>
      </w:pPr>
      <w:r>
        <w:t>Cows' milk protein enteropathy</w:t>
      </w:r>
    </w:p>
    <w:p w14:paraId="061DA985" w14:textId="36006719" w:rsidR="00A21F5F" w:rsidRDefault="00A21F5F" w:rsidP="00FC3932">
      <w:pPr>
        <w:pStyle w:val="ListParagraph"/>
        <w:jc w:val="both"/>
      </w:pPr>
      <w:r>
        <w:t xml:space="preserve">Severe cows' milk protein enteropathy with failure to thrive </w:t>
      </w:r>
    </w:p>
    <w:p w14:paraId="191F9E3B" w14:textId="487FF815" w:rsidR="00A21F5F" w:rsidRDefault="00A21F5F" w:rsidP="00FC3932">
      <w:pPr>
        <w:pStyle w:val="ListParagraph"/>
        <w:jc w:val="both"/>
      </w:pPr>
      <w:r>
        <w:t xml:space="preserve">Combined intolerance to cows' milk protein, soy protein and protein hydrolysate formulae </w:t>
      </w:r>
    </w:p>
    <w:p w14:paraId="1825EA40" w14:textId="705D1AD6" w:rsidR="00A21F5F" w:rsidRDefault="00A21F5F" w:rsidP="00FC3932">
      <w:pPr>
        <w:pStyle w:val="ListParagraph"/>
        <w:jc w:val="both"/>
      </w:pPr>
      <w:r>
        <w:t xml:space="preserve">Proven combined immunoglobulin E (IgE) mediated allergy to cows' milk protein and soy protein </w:t>
      </w:r>
    </w:p>
    <w:p w14:paraId="4C56BB23" w14:textId="3EDB8272" w:rsidR="00A21F5F" w:rsidRDefault="00A21F5F" w:rsidP="00FC3932">
      <w:pPr>
        <w:pStyle w:val="ListParagraph"/>
        <w:jc w:val="both"/>
      </w:pPr>
      <w:r>
        <w:t xml:space="preserve">Eosinophilic oesophagitis (EoE) </w:t>
      </w:r>
    </w:p>
    <w:p w14:paraId="1D21F316" w14:textId="06282F40" w:rsidR="00A21F5F" w:rsidRDefault="00A21F5F" w:rsidP="00FC3932">
      <w:pPr>
        <w:pStyle w:val="ListParagraph"/>
        <w:jc w:val="both"/>
      </w:pPr>
      <w:r>
        <w:t xml:space="preserve">Cows' milk anaphylaxis </w:t>
      </w:r>
    </w:p>
    <w:p w14:paraId="0044AC88" w14:textId="4EA969F0" w:rsidR="00A21F5F" w:rsidRDefault="00A21F5F" w:rsidP="00FC3932">
      <w:pPr>
        <w:pStyle w:val="ListParagraph"/>
        <w:jc w:val="both"/>
      </w:pPr>
      <w:r>
        <w:t>Severe intestinal malabsorption including short bowel syndrome.</w:t>
      </w:r>
    </w:p>
    <w:p w14:paraId="466C3F87" w14:textId="0064DECD" w:rsidR="00084636" w:rsidRPr="00440EC7" w:rsidRDefault="00F62642" w:rsidP="00084636">
      <w:pPr>
        <w:pStyle w:val="3-BodyText"/>
      </w:pPr>
      <w:r w:rsidRPr="002820E0">
        <w:t xml:space="preserve">The submission stated that the change in pack size is a result of </w:t>
      </w:r>
      <w:r w:rsidR="00CD1608">
        <w:t>the 800 g pouch</w:t>
      </w:r>
      <w:r w:rsidRPr="002820E0">
        <w:t xml:space="preserve"> no longer being manufactured globally</w:t>
      </w:r>
      <w:r w:rsidR="00302BD5">
        <w:t xml:space="preserve">. </w:t>
      </w:r>
      <w:r w:rsidR="00440EC7" w:rsidRPr="00440EC7">
        <w:t>A</w:t>
      </w:r>
      <w:r w:rsidR="009D76C0" w:rsidRPr="00440EC7">
        <w:t xml:space="preserve"> separate delisting request for the 800 g pouch </w:t>
      </w:r>
      <w:r w:rsidR="00440EC7" w:rsidRPr="00440EC7">
        <w:t xml:space="preserve">was considered by the </w:t>
      </w:r>
      <w:r w:rsidR="009D76C0" w:rsidRPr="00440EC7">
        <w:t xml:space="preserve">PBAC at </w:t>
      </w:r>
      <w:r w:rsidR="00B85647">
        <w:t>its</w:t>
      </w:r>
      <w:r w:rsidR="009D76C0" w:rsidRPr="00440EC7">
        <w:t xml:space="preserve"> November 2024 meeting.</w:t>
      </w:r>
    </w:p>
    <w:p w14:paraId="4A18F4C2" w14:textId="4038E2A5" w:rsidR="009E69EB" w:rsidRDefault="00084636" w:rsidP="00084636">
      <w:pPr>
        <w:pStyle w:val="3-BodyText"/>
        <w:rPr>
          <w:lang w:eastAsia="en-US"/>
        </w:rPr>
      </w:pPr>
      <w:bookmarkStart w:id="2" w:name="_Ref173506808"/>
      <w:r w:rsidRPr="00084636">
        <w:rPr>
          <w:lang w:eastAsia="en-US"/>
        </w:rPr>
        <w:t xml:space="preserve">The submission stated the minor adjustments to the formulation, particularly to the levels of Vitamin A and Vitamin D, were made in response to updated Canadian requirements. </w:t>
      </w:r>
      <w:r w:rsidR="00384AD1" w:rsidRPr="00384AD1">
        <w:t xml:space="preserve">The submission claimed that, overall, the composition of the </w:t>
      </w:r>
      <w:r w:rsidR="00263F87">
        <w:t xml:space="preserve">new </w:t>
      </w:r>
      <w:r w:rsidR="00384AD1" w:rsidRPr="00384AD1">
        <w:lastRenderedPageBreak/>
        <w:t xml:space="preserve">formulation remains unchanged from the </w:t>
      </w:r>
      <w:r w:rsidR="00263F87">
        <w:t>previously considered formulation in March</w:t>
      </w:r>
      <w:r w:rsidR="00B72BDF">
        <w:t> </w:t>
      </w:r>
      <w:r w:rsidR="00263F87">
        <w:t>2021</w:t>
      </w:r>
      <w:r w:rsidR="00384AD1" w:rsidRPr="00384AD1">
        <w:t>, providing comparable levels of nutrients</w:t>
      </w:r>
      <w:r w:rsidR="00384AD1">
        <w:t>.</w:t>
      </w:r>
      <w:bookmarkEnd w:id="2"/>
      <w:r w:rsidR="00384AD1">
        <w:t xml:space="preserve"> </w:t>
      </w:r>
      <w:bookmarkStart w:id="3" w:name="_Hlk165619987"/>
    </w:p>
    <w:p w14:paraId="2B1FBFD6" w14:textId="20BE92F8" w:rsidR="00384AD1" w:rsidRDefault="00384AD1" w:rsidP="009E69EB">
      <w:pPr>
        <w:pStyle w:val="4-SubsectionHeading"/>
        <w:rPr>
          <w:lang w:eastAsia="en-US"/>
        </w:rPr>
      </w:pPr>
      <w:r w:rsidRPr="00A6439B">
        <w:rPr>
          <w:lang w:eastAsia="en-US"/>
        </w:rPr>
        <w:t>Registration status</w:t>
      </w:r>
      <w:bookmarkEnd w:id="3"/>
    </w:p>
    <w:p w14:paraId="023FB1BC" w14:textId="75E2187D" w:rsidR="00533E3F" w:rsidRDefault="00533E3F" w:rsidP="00F62642">
      <w:pPr>
        <w:pStyle w:val="3-BodyText"/>
      </w:pPr>
      <w:r w:rsidRPr="008C4D78">
        <w:t xml:space="preserve">The sponsor of Essential Care Jr previously confirmed it meets the requirements for foods for medical purposes as set out under </w:t>
      </w:r>
      <w:r w:rsidRPr="00CA3D61">
        <w:rPr>
          <w:i/>
          <w:iCs/>
        </w:rPr>
        <w:t>The Australia New Zealand Food Standards Code — Standard 2.9.5: Food for Special Medical Purposes</w:t>
      </w:r>
      <w:r>
        <w:t xml:space="preserve"> (Essential Care Jr </w:t>
      </w:r>
      <w:r w:rsidR="006D00FE" w:rsidRPr="006D00FE">
        <w:t>Public Summary Document</w:t>
      </w:r>
      <w:r w:rsidR="00F414F7">
        <w:t xml:space="preserve"> (PSD)</w:t>
      </w:r>
      <w:r>
        <w:t>, March 2021)</w:t>
      </w:r>
      <w:r w:rsidR="00C871E4">
        <w:t xml:space="preserve">. </w:t>
      </w:r>
    </w:p>
    <w:p w14:paraId="11D15843" w14:textId="724F185B" w:rsidR="00F62642" w:rsidRPr="00EF7876" w:rsidRDefault="00F62642" w:rsidP="00F62642">
      <w:pPr>
        <w:pStyle w:val="3-BodyText"/>
      </w:pPr>
      <w:r w:rsidRPr="005B39CD">
        <w:t xml:space="preserve">As </w:t>
      </w:r>
      <w:r w:rsidR="00533E3F">
        <w:t>Essential Care Jr</w:t>
      </w:r>
      <w:r w:rsidRPr="005B39CD">
        <w:t xml:space="preserve"> is marketed as a nutritional product and not a therapeutic good, it is not registered in the Australian Register of Therapeutic Goods.</w:t>
      </w:r>
    </w:p>
    <w:p w14:paraId="2733C39B" w14:textId="77777777" w:rsidR="00F62642" w:rsidRPr="00A6439B" w:rsidRDefault="00F62642" w:rsidP="00F62642">
      <w:pPr>
        <w:pStyle w:val="2-SectionHeading"/>
      </w:pPr>
      <w:r w:rsidRPr="00A6439B">
        <w:t xml:space="preserve">Requested listing </w:t>
      </w:r>
    </w:p>
    <w:p w14:paraId="0685835C" w14:textId="79711E2E" w:rsidR="00B40832" w:rsidRPr="003945FA" w:rsidRDefault="00F62642" w:rsidP="003945FA">
      <w:pPr>
        <w:pStyle w:val="3-BodyText"/>
      </w:pPr>
      <w:r w:rsidRPr="003945FA">
        <w:t xml:space="preserve">The submission requested the listing of </w:t>
      </w:r>
      <w:r w:rsidR="00B40832" w:rsidRPr="003945FA">
        <w:t>the new pack</w:t>
      </w:r>
      <w:r w:rsidRPr="003945FA">
        <w:t xml:space="preserve"> </w:t>
      </w:r>
      <w:r w:rsidR="004C2432">
        <w:t>with the same criteria</w:t>
      </w:r>
      <w:r w:rsidRPr="003945FA">
        <w:t xml:space="preserve"> as the currently listed </w:t>
      </w:r>
      <w:r w:rsidR="00B40832" w:rsidRPr="003945FA">
        <w:t>pack size</w:t>
      </w:r>
      <w:r w:rsidR="00533E3F" w:rsidRPr="003945FA">
        <w:t xml:space="preserve"> (</w:t>
      </w:r>
      <w:r w:rsidR="00AB7B11" w:rsidRPr="003945FA">
        <w:t>initial treatment</w:t>
      </w:r>
      <w:r w:rsidR="00533E3F" w:rsidRPr="003945FA">
        <w:t xml:space="preserve"> 12643K</w:t>
      </w:r>
      <w:r w:rsidR="00AB7B11" w:rsidRPr="003945FA">
        <w:t xml:space="preserve">, and continuing treatment </w:t>
      </w:r>
      <w:r w:rsidR="00533E3F" w:rsidRPr="003945FA">
        <w:t>12650T)</w:t>
      </w:r>
      <w:r w:rsidRPr="003945FA">
        <w:t>.</w:t>
      </w:r>
    </w:p>
    <w:p w14:paraId="6B76E86D" w14:textId="5D4A4D54" w:rsidR="00FB07A4" w:rsidRPr="00B40832" w:rsidRDefault="00F62642" w:rsidP="00C871E4">
      <w:pPr>
        <w:pStyle w:val="3-BodyText"/>
        <w:numPr>
          <w:ilvl w:val="0"/>
          <w:numId w:val="0"/>
        </w:numPr>
        <w:rPr>
          <w:rFonts w:cstheme="minorHAnsi"/>
        </w:rPr>
      </w:pPr>
      <w:r w:rsidRPr="00B40832">
        <w:rPr>
          <w:rFonts w:cstheme="minorHAnsi"/>
          <w:i/>
        </w:rPr>
        <w:t>Add new medicinal product pack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47"/>
        <w:gridCol w:w="11"/>
        <w:gridCol w:w="2636"/>
        <w:gridCol w:w="801"/>
        <w:gridCol w:w="802"/>
        <w:gridCol w:w="801"/>
        <w:gridCol w:w="802"/>
        <w:gridCol w:w="1749"/>
      </w:tblGrid>
      <w:tr w:rsidR="00605B1F" w:rsidRPr="001428E9" w14:paraId="6663A172" w14:textId="77777777" w:rsidTr="00B40832">
        <w:trPr>
          <w:cantSplit/>
          <w:trHeight w:val="20"/>
        </w:trPr>
        <w:tc>
          <w:tcPr>
            <w:tcW w:w="2252" w:type="pct"/>
            <w:gridSpan w:val="4"/>
            <w:vAlign w:val="center"/>
          </w:tcPr>
          <w:p w14:paraId="75F20AA6" w14:textId="77777777" w:rsidR="00605B1F" w:rsidRPr="00556707" w:rsidRDefault="00605B1F" w:rsidP="00BF3121">
            <w:pPr>
              <w:keepLines/>
              <w:rPr>
                <w:rFonts w:ascii="Arial Narrow" w:hAnsi="Arial Narrow" w:cs="Arial"/>
                <w:b/>
                <w:bCs/>
                <w:sz w:val="20"/>
                <w:szCs w:val="20"/>
              </w:rPr>
            </w:pPr>
            <w:bookmarkStart w:id="4" w:name="_Hlk173481578"/>
            <w:r w:rsidRPr="00556707">
              <w:rPr>
                <w:rFonts w:ascii="Arial Narrow" w:hAnsi="Arial Narrow" w:cs="Arial"/>
                <w:b/>
                <w:bCs/>
                <w:sz w:val="20"/>
                <w:szCs w:val="20"/>
              </w:rPr>
              <w:t>MEDICINAL PRODUCT</w:t>
            </w:r>
          </w:p>
          <w:p w14:paraId="618F67FB" w14:textId="77777777" w:rsidR="00605B1F" w:rsidRPr="00556707" w:rsidRDefault="00605B1F" w:rsidP="00BF3121">
            <w:pPr>
              <w:keepLines/>
              <w:rPr>
                <w:rFonts w:ascii="Arial Narrow" w:hAnsi="Arial Narrow" w:cs="Arial"/>
                <w:b/>
                <w:sz w:val="20"/>
                <w:szCs w:val="20"/>
              </w:rPr>
            </w:pPr>
            <w:r w:rsidRPr="00556707">
              <w:rPr>
                <w:rFonts w:ascii="Arial Narrow" w:hAnsi="Arial Narrow" w:cs="Arial"/>
                <w:b/>
                <w:bCs/>
                <w:sz w:val="20"/>
                <w:szCs w:val="20"/>
              </w:rPr>
              <w:t>medicinal product pack</w:t>
            </w:r>
          </w:p>
        </w:tc>
        <w:tc>
          <w:tcPr>
            <w:tcW w:w="444" w:type="pct"/>
            <w:vAlign w:val="center"/>
          </w:tcPr>
          <w:p w14:paraId="5594F4C1" w14:textId="77777777" w:rsidR="00605B1F" w:rsidRPr="00556707" w:rsidRDefault="00605B1F" w:rsidP="00BF3121">
            <w:pPr>
              <w:keepLines/>
              <w:jc w:val="center"/>
              <w:rPr>
                <w:rFonts w:ascii="Arial Narrow" w:hAnsi="Arial Narrow" w:cs="Arial"/>
                <w:b/>
                <w:sz w:val="20"/>
                <w:szCs w:val="20"/>
              </w:rPr>
            </w:pPr>
            <w:r w:rsidRPr="00556707">
              <w:rPr>
                <w:rFonts w:ascii="Arial Narrow" w:hAnsi="Arial Narrow" w:cs="Arial"/>
                <w:b/>
                <w:sz w:val="20"/>
                <w:szCs w:val="20"/>
              </w:rPr>
              <w:t>PBS item code</w:t>
            </w:r>
          </w:p>
        </w:tc>
        <w:tc>
          <w:tcPr>
            <w:tcW w:w="445" w:type="pct"/>
            <w:vAlign w:val="center"/>
          </w:tcPr>
          <w:p w14:paraId="4E7E7185" w14:textId="77777777" w:rsidR="00605B1F" w:rsidRPr="00556707" w:rsidRDefault="00605B1F" w:rsidP="00BF3121">
            <w:pPr>
              <w:keepLines/>
              <w:jc w:val="center"/>
              <w:rPr>
                <w:rFonts w:ascii="Arial Narrow" w:hAnsi="Arial Narrow" w:cs="Arial"/>
                <w:b/>
                <w:sz w:val="20"/>
                <w:szCs w:val="20"/>
              </w:rPr>
            </w:pPr>
            <w:r w:rsidRPr="00556707">
              <w:rPr>
                <w:rFonts w:ascii="Arial Narrow" w:hAnsi="Arial Narrow" w:cs="Arial"/>
                <w:b/>
                <w:sz w:val="20"/>
                <w:szCs w:val="20"/>
              </w:rPr>
              <w:t>Max. qty packs</w:t>
            </w:r>
          </w:p>
        </w:tc>
        <w:tc>
          <w:tcPr>
            <w:tcW w:w="444" w:type="pct"/>
            <w:vAlign w:val="center"/>
          </w:tcPr>
          <w:p w14:paraId="63D5DA40" w14:textId="77777777" w:rsidR="00605B1F" w:rsidRPr="00556707" w:rsidRDefault="00605B1F" w:rsidP="00BF3121">
            <w:pPr>
              <w:keepLines/>
              <w:jc w:val="center"/>
              <w:rPr>
                <w:rFonts w:ascii="Arial Narrow" w:hAnsi="Arial Narrow" w:cs="Arial"/>
                <w:b/>
                <w:sz w:val="20"/>
                <w:szCs w:val="20"/>
              </w:rPr>
            </w:pPr>
            <w:r w:rsidRPr="00556707">
              <w:rPr>
                <w:rFonts w:ascii="Arial Narrow" w:hAnsi="Arial Narrow" w:cs="Arial"/>
                <w:b/>
                <w:sz w:val="20"/>
                <w:szCs w:val="20"/>
              </w:rPr>
              <w:t>Max. qty units</w:t>
            </w:r>
          </w:p>
        </w:tc>
        <w:tc>
          <w:tcPr>
            <w:tcW w:w="445" w:type="pct"/>
            <w:vAlign w:val="center"/>
          </w:tcPr>
          <w:p w14:paraId="1E22A869" w14:textId="77777777" w:rsidR="00605B1F" w:rsidRPr="00556707" w:rsidRDefault="00605B1F" w:rsidP="00BF3121">
            <w:pPr>
              <w:keepLines/>
              <w:jc w:val="center"/>
              <w:rPr>
                <w:rFonts w:ascii="Arial Narrow" w:hAnsi="Arial Narrow" w:cs="Arial"/>
                <w:b/>
                <w:sz w:val="20"/>
                <w:szCs w:val="20"/>
              </w:rPr>
            </w:pPr>
            <w:r w:rsidRPr="00556707">
              <w:rPr>
                <w:rFonts w:ascii="Arial Narrow" w:hAnsi="Arial Narrow" w:cs="Arial"/>
                <w:b/>
                <w:sz w:val="20"/>
                <w:szCs w:val="20"/>
              </w:rPr>
              <w:t>№.of</w:t>
            </w:r>
          </w:p>
          <w:p w14:paraId="32A391D9" w14:textId="77777777" w:rsidR="00605B1F" w:rsidRPr="00556707" w:rsidRDefault="00605B1F" w:rsidP="00BF3121">
            <w:pPr>
              <w:keepLines/>
              <w:jc w:val="center"/>
              <w:rPr>
                <w:rFonts w:ascii="Arial Narrow" w:hAnsi="Arial Narrow" w:cs="Arial"/>
                <w:b/>
                <w:sz w:val="20"/>
                <w:szCs w:val="20"/>
              </w:rPr>
            </w:pPr>
            <w:r w:rsidRPr="00556707">
              <w:rPr>
                <w:rFonts w:ascii="Arial Narrow" w:hAnsi="Arial Narrow" w:cs="Arial"/>
                <w:b/>
                <w:sz w:val="20"/>
                <w:szCs w:val="20"/>
              </w:rPr>
              <w:t>Rpts</w:t>
            </w:r>
          </w:p>
        </w:tc>
        <w:tc>
          <w:tcPr>
            <w:tcW w:w="970" w:type="pct"/>
            <w:vAlign w:val="center"/>
          </w:tcPr>
          <w:p w14:paraId="481EF32B" w14:textId="77777777" w:rsidR="00605B1F" w:rsidRPr="00556707" w:rsidRDefault="00605B1F" w:rsidP="00BF3121">
            <w:pPr>
              <w:keepLines/>
              <w:rPr>
                <w:rFonts w:ascii="Arial Narrow" w:hAnsi="Arial Narrow" w:cs="Arial"/>
                <w:b/>
                <w:sz w:val="20"/>
                <w:szCs w:val="20"/>
                <w:lang w:val="fr-FR"/>
              </w:rPr>
            </w:pPr>
            <w:r w:rsidRPr="00556707">
              <w:rPr>
                <w:rFonts w:ascii="Arial Narrow" w:hAnsi="Arial Narrow" w:cs="Arial"/>
                <w:b/>
                <w:sz w:val="20"/>
                <w:szCs w:val="20"/>
              </w:rPr>
              <w:t>Available brands</w:t>
            </w:r>
          </w:p>
        </w:tc>
      </w:tr>
      <w:tr w:rsidR="00605B1F" w:rsidRPr="001428E9" w14:paraId="736BF075" w14:textId="77777777" w:rsidTr="00B40832">
        <w:trPr>
          <w:cantSplit/>
          <w:trHeight w:val="20"/>
        </w:trPr>
        <w:tc>
          <w:tcPr>
            <w:tcW w:w="5000" w:type="pct"/>
            <w:gridSpan w:val="9"/>
            <w:vAlign w:val="center"/>
          </w:tcPr>
          <w:p w14:paraId="173570AD" w14:textId="77777777" w:rsidR="00605B1F" w:rsidRPr="00556707" w:rsidRDefault="00605B1F" w:rsidP="00BF3121">
            <w:pPr>
              <w:keepLines/>
              <w:rPr>
                <w:rFonts w:ascii="Arial Narrow" w:hAnsi="Arial Narrow" w:cs="Arial"/>
                <w:sz w:val="20"/>
                <w:szCs w:val="20"/>
              </w:rPr>
            </w:pPr>
            <w:r w:rsidRPr="00556707">
              <w:rPr>
                <w:rFonts w:ascii="Arial Narrow" w:hAnsi="Arial Narrow" w:cs="Arial"/>
                <w:sz w:val="20"/>
                <w:szCs w:val="20"/>
              </w:rPr>
              <w:t xml:space="preserve">AMINO ACID FORMULA WITH FAT, CARBOHYDRATE, VITAMINS, MINERALS, TRACE ELEMENTS AND MEDIUM </w:t>
            </w:r>
          </w:p>
          <w:p w14:paraId="783063A7" w14:textId="77777777" w:rsidR="00605B1F" w:rsidRPr="00556707" w:rsidRDefault="00605B1F" w:rsidP="00BF3121">
            <w:pPr>
              <w:keepLines/>
              <w:rPr>
                <w:rFonts w:ascii="Arial Narrow" w:hAnsi="Arial Narrow" w:cs="Arial"/>
                <w:sz w:val="20"/>
                <w:szCs w:val="20"/>
              </w:rPr>
            </w:pPr>
            <w:r w:rsidRPr="00556707">
              <w:rPr>
                <w:rFonts w:ascii="Arial Narrow" w:hAnsi="Arial Narrow" w:cs="Arial"/>
                <w:sz w:val="20"/>
                <w:szCs w:val="20"/>
              </w:rPr>
              <w:t>CHAIN TRIGLYCERIDES</w:t>
            </w:r>
          </w:p>
        </w:tc>
      </w:tr>
      <w:tr w:rsidR="00605B1F" w:rsidRPr="001428E9" w14:paraId="18142B5F" w14:textId="77777777" w:rsidTr="00B40832">
        <w:trPr>
          <w:cantSplit/>
          <w:trHeight w:val="20"/>
        </w:trPr>
        <w:tc>
          <w:tcPr>
            <w:tcW w:w="2252" w:type="pct"/>
            <w:gridSpan w:val="4"/>
          </w:tcPr>
          <w:p w14:paraId="0EF49CD6" w14:textId="08306586" w:rsidR="00605B1F" w:rsidRPr="00556707" w:rsidRDefault="00605B1F" w:rsidP="00BF3121">
            <w:pPr>
              <w:keepLines/>
              <w:rPr>
                <w:rFonts w:ascii="Arial Narrow" w:hAnsi="Arial Narrow" w:cs="Arial"/>
                <w:sz w:val="20"/>
                <w:szCs w:val="20"/>
              </w:rPr>
            </w:pPr>
            <w:r w:rsidRPr="00556707">
              <w:rPr>
                <w:rFonts w:ascii="Arial Narrow" w:hAnsi="Arial Narrow" w:cstheme="minorHAnsi"/>
                <w:sz w:val="20"/>
                <w:szCs w:val="20"/>
              </w:rPr>
              <w:t>amino acid formula with fat, carbohydrate, vitamins, minerals, trace elements and medium chain triglycerides oral powder, 800 g</w:t>
            </w:r>
          </w:p>
        </w:tc>
        <w:tc>
          <w:tcPr>
            <w:tcW w:w="444" w:type="pct"/>
            <w:vAlign w:val="center"/>
          </w:tcPr>
          <w:p w14:paraId="5931799C" w14:textId="0862A02A" w:rsidR="00605B1F" w:rsidRPr="00556707" w:rsidRDefault="00605B1F" w:rsidP="00BF3121">
            <w:pPr>
              <w:keepLines/>
              <w:jc w:val="center"/>
              <w:rPr>
                <w:rFonts w:ascii="Arial Narrow" w:hAnsi="Arial Narrow" w:cs="Arial"/>
                <w:sz w:val="20"/>
                <w:szCs w:val="20"/>
              </w:rPr>
            </w:pPr>
            <w:r w:rsidRPr="00556707">
              <w:rPr>
                <w:rFonts w:ascii="Arial Narrow" w:hAnsi="Arial Narrow" w:cs="Arial"/>
                <w:sz w:val="20"/>
                <w:szCs w:val="20"/>
              </w:rPr>
              <w:t>12643K</w:t>
            </w:r>
          </w:p>
        </w:tc>
        <w:tc>
          <w:tcPr>
            <w:tcW w:w="445" w:type="pct"/>
            <w:vAlign w:val="center"/>
          </w:tcPr>
          <w:p w14:paraId="5A133488" w14:textId="6641E106" w:rsidR="00605B1F" w:rsidRPr="00556707" w:rsidRDefault="00605B1F" w:rsidP="00BF3121">
            <w:pPr>
              <w:keepLines/>
              <w:jc w:val="center"/>
              <w:rPr>
                <w:rFonts w:ascii="Arial Narrow" w:hAnsi="Arial Narrow" w:cs="Arial"/>
                <w:sz w:val="20"/>
                <w:szCs w:val="20"/>
              </w:rPr>
            </w:pPr>
            <w:r w:rsidRPr="00556707">
              <w:rPr>
                <w:rFonts w:ascii="Arial Narrow" w:hAnsi="Arial Narrow" w:cs="Arial"/>
                <w:sz w:val="20"/>
                <w:szCs w:val="20"/>
              </w:rPr>
              <w:t>4</w:t>
            </w:r>
          </w:p>
        </w:tc>
        <w:tc>
          <w:tcPr>
            <w:tcW w:w="444" w:type="pct"/>
            <w:vAlign w:val="center"/>
          </w:tcPr>
          <w:p w14:paraId="2DD31D99" w14:textId="32F46E8D" w:rsidR="00605B1F" w:rsidRPr="00556707" w:rsidRDefault="00605B1F" w:rsidP="00BF3121">
            <w:pPr>
              <w:keepLines/>
              <w:jc w:val="center"/>
              <w:rPr>
                <w:rFonts w:ascii="Arial Narrow" w:hAnsi="Arial Narrow" w:cs="Arial"/>
                <w:sz w:val="20"/>
                <w:szCs w:val="20"/>
              </w:rPr>
            </w:pPr>
            <w:r w:rsidRPr="00556707">
              <w:rPr>
                <w:rFonts w:ascii="Arial Narrow" w:hAnsi="Arial Narrow" w:cs="Arial"/>
                <w:sz w:val="20"/>
                <w:szCs w:val="20"/>
              </w:rPr>
              <w:t>4</w:t>
            </w:r>
          </w:p>
        </w:tc>
        <w:tc>
          <w:tcPr>
            <w:tcW w:w="445" w:type="pct"/>
            <w:vAlign w:val="center"/>
          </w:tcPr>
          <w:p w14:paraId="17234868" w14:textId="15C49E2A" w:rsidR="00605B1F" w:rsidRPr="00556707" w:rsidRDefault="00605B1F" w:rsidP="00BF3121">
            <w:pPr>
              <w:keepLines/>
              <w:jc w:val="center"/>
              <w:rPr>
                <w:rFonts w:ascii="Arial Narrow" w:hAnsi="Arial Narrow" w:cs="Arial"/>
                <w:sz w:val="20"/>
                <w:szCs w:val="20"/>
              </w:rPr>
            </w:pPr>
            <w:r w:rsidRPr="00556707">
              <w:rPr>
                <w:rFonts w:ascii="Arial Narrow" w:hAnsi="Arial Narrow" w:cs="Arial"/>
                <w:sz w:val="20"/>
                <w:szCs w:val="20"/>
              </w:rPr>
              <w:t>5</w:t>
            </w:r>
          </w:p>
        </w:tc>
        <w:tc>
          <w:tcPr>
            <w:tcW w:w="970" w:type="pct"/>
            <w:vAlign w:val="center"/>
          </w:tcPr>
          <w:p w14:paraId="3F9D7EBF" w14:textId="2FBD8C85" w:rsidR="00605B1F" w:rsidRPr="00556707" w:rsidRDefault="00605B1F" w:rsidP="00BF3121">
            <w:pPr>
              <w:keepLines/>
              <w:rPr>
                <w:rFonts w:ascii="Arial Narrow" w:hAnsi="Arial Narrow" w:cs="Arial"/>
                <w:sz w:val="20"/>
                <w:szCs w:val="20"/>
              </w:rPr>
            </w:pPr>
            <w:r w:rsidRPr="00556707">
              <w:rPr>
                <w:rFonts w:ascii="Arial Narrow" w:hAnsi="Arial Narrow" w:cs="Arial"/>
                <w:sz w:val="20"/>
                <w:szCs w:val="20"/>
              </w:rPr>
              <w:t>Essential Care Jr</w:t>
            </w:r>
          </w:p>
        </w:tc>
      </w:tr>
      <w:tr w:rsidR="00605B1F" w:rsidRPr="001428E9" w14:paraId="46E2428B" w14:textId="77777777" w:rsidTr="00B40832">
        <w:trPr>
          <w:cantSplit/>
          <w:trHeight w:val="20"/>
        </w:trPr>
        <w:tc>
          <w:tcPr>
            <w:tcW w:w="2252" w:type="pct"/>
            <w:gridSpan w:val="4"/>
          </w:tcPr>
          <w:p w14:paraId="58D0A803" w14:textId="77777777" w:rsidR="00605B1F" w:rsidRPr="00796254" w:rsidRDefault="00605B1F" w:rsidP="00BF3121">
            <w:pPr>
              <w:keepLines/>
              <w:rPr>
                <w:rFonts w:ascii="Arial Narrow" w:hAnsi="Arial Narrow" w:cs="Arial"/>
                <w:sz w:val="20"/>
                <w:szCs w:val="20"/>
              </w:rPr>
            </w:pPr>
            <w:r w:rsidRPr="00796254">
              <w:rPr>
                <w:rFonts w:ascii="Arial Narrow" w:hAnsi="Arial Narrow" w:cstheme="minorHAnsi"/>
                <w:sz w:val="20"/>
                <w:szCs w:val="20"/>
              </w:rPr>
              <w:t>amino acid formula with fat, carbohydrate, vitamins, minerals, trace elements and medium chain triglycerides oral powder, 400 g</w:t>
            </w:r>
          </w:p>
        </w:tc>
        <w:tc>
          <w:tcPr>
            <w:tcW w:w="444" w:type="pct"/>
            <w:vAlign w:val="center"/>
          </w:tcPr>
          <w:p w14:paraId="57CA6663" w14:textId="77777777" w:rsidR="00605B1F" w:rsidRPr="00796254" w:rsidRDefault="00605B1F" w:rsidP="00BF3121">
            <w:pPr>
              <w:keepLines/>
              <w:jc w:val="center"/>
              <w:rPr>
                <w:rFonts w:ascii="Arial Narrow" w:hAnsi="Arial Narrow" w:cs="Arial"/>
                <w:sz w:val="20"/>
                <w:szCs w:val="20"/>
              </w:rPr>
            </w:pPr>
            <w:r w:rsidRPr="00796254">
              <w:rPr>
                <w:rFonts w:ascii="Arial Narrow" w:hAnsi="Arial Narrow" w:cs="Arial"/>
                <w:sz w:val="20"/>
                <w:szCs w:val="20"/>
              </w:rPr>
              <w:t>NEW</w:t>
            </w:r>
          </w:p>
        </w:tc>
        <w:tc>
          <w:tcPr>
            <w:tcW w:w="445" w:type="pct"/>
            <w:vAlign w:val="center"/>
          </w:tcPr>
          <w:p w14:paraId="0AC6C201" w14:textId="77777777" w:rsidR="00605B1F" w:rsidRPr="00796254" w:rsidRDefault="00605B1F" w:rsidP="00BF3121">
            <w:pPr>
              <w:keepLines/>
              <w:jc w:val="center"/>
              <w:rPr>
                <w:rFonts w:ascii="Arial Narrow" w:hAnsi="Arial Narrow" w:cs="Arial"/>
                <w:sz w:val="20"/>
                <w:szCs w:val="20"/>
              </w:rPr>
            </w:pPr>
            <w:r w:rsidRPr="00796254">
              <w:rPr>
                <w:rFonts w:ascii="Arial Narrow" w:hAnsi="Arial Narrow" w:cs="Arial"/>
                <w:sz w:val="20"/>
                <w:szCs w:val="20"/>
              </w:rPr>
              <w:t>8</w:t>
            </w:r>
          </w:p>
        </w:tc>
        <w:tc>
          <w:tcPr>
            <w:tcW w:w="444" w:type="pct"/>
            <w:vAlign w:val="center"/>
          </w:tcPr>
          <w:p w14:paraId="060D5245" w14:textId="77777777" w:rsidR="00605B1F" w:rsidRPr="00796254" w:rsidRDefault="00605B1F" w:rsidP="00BF3121">
            <w:pPr>
              <w:keepLines/>
              <w:jc w:val="center"/>
              <w:rPr>
                <w:rFonts w:ascii="Arial Narrow" w:hAnsi="Arial Narrow" w:cs="Arial"/>
                <w:sz w:val="20"/>
                <w:szCs w:val="20"/>
              </w:rPr>
            </w:pPr>
            <w:r w:rsidRPr="00796254">
              <w:rPr>
                <w:rFonts w:ascii="Arial Narrow" w:hAnsi="Arial Narrow" w:cs="Arial"/>
                <w:sz w:val="20"/>
                <w:szCs w:val="20"/>
              </w:rPr>
              <w:t>8</w:t>
            </w:r>
          </w:p>
        </w:tc>
        <w:tc>
          <w:tcPr>
            <w:tcW w:w="445" w:type="pct"/>
            <w:vAlign w:val="center"/>
          </w:tcPr>
          <w:p w14:paraId="4819D37E" w14:textId="77777777" w:rsidR="00605B1F" w:rsidRPr="00796254" w:rsidRDefault="00605B1F" w:rsidP="00BF3121">
            <w:pPr>
              <w:keepLines/>
              <w:jc w:val="center"/>
              <w:rPr>
                <w:rFonts w:ascii="Arial Narrow" w:hAnsi="Arial Narrow" w:cs="Arial"/>
                <w:sz w:val="20"/>
                <w:szCs w:val="20"/>
              </w:rPr>
            </w:pPr>
            <w:r w:rsidRPr="00796254">
              <w:rPr>
                <w:rFonts w:ascii="Arial Narrow" w:hAnsi="Arial Narrow" w:cs="Arial"/>
                <w:sz w:val="20"/>
                <w:szCs w:val="20"/>
              </w:rPr>
              <w:t>5</w:t>
            </w:r>
          </w:p>
        </w:tc>
        <w:tc>
          <w:tcPr>
            <w:tcW w:w="970" w:type="pct"/>
            <w:vAlign w:val="center"/>
          </w:tcPr>
          <w:p w14:paraId="21D36BFB" w14:textId="77777777" w:rsidR="00605B1F" w:rsidRPr="00796254" w:rsidRDefault="00605B1F" w:rsidP="00BF3121">
            <w:pPr>
              <w:keepLines/>
              <w:rPr>
                <w:rFonts w:ascii="Arial Narrow" w:hAnsi="Arial Narrow" w:cs="Arial"/>
                <w:sz w:val="20"/>
                <w:szCs w:val="20"/>
              </w:rPr>
            </w:pPr>
            <w:r w:rsidRPr="00796254">
              <w:rPr>
                <w:rFonts w:ascii="Arial Narrow" w:hAnsi="Arial Narrow" w:cs="Arial"/>
                <w:sz w:val="20"/>
                <w:szCs w:val="20"/>
              </w:rPr>
              <w:t>Essential Care Jr</w:t>
            </w:r>
          </w:p>
        </w:tc>
      </w:tr>
      <w:tr w:rsidR="00605B1F" w:rsidRPr="001428E9" w14:paraId="6402FA03" w14:textId="77777777" w:rsidTr="00B40832">
        <w:tblPrEx>
          <w:tblCellMar>
            <w:top w:w="15" w:type="dxa"/>
            <w:bottom w:w="15" w:type="dxa"/>
          </w:tblCellMar>
          <w:tblLook w:val="04A0" w:firstRow="1" w:lastRow="0" w:firstColumn="1" w:lastColumn="0" w:noHBand="0" w:noVBand="1"/>
        </w:tblPrEx>
        <w:trPr>
          <w:trHeight w:val="20"/>
        </w:trPr>
        <w:tc>
          <w:tcPr>
            <w:tcW w:w="5000" w:type="pct"/>
            <w:gridSpan w:val="9"/>
            <w:tcBorders>
              <w:top w:val="single" w:sz="4" w:space="0" w:color="auto"/>
              <w:left w:val="single" w:sz="4" w:space="0" w:color="auto"/>
              <w:right w:val="single" w:sz="4" w:space="0" w:color="auto"/>
            </w:tcBorders>
            <w:vAlign w:val="center"/>
          </w:tcPr>
          <w:p w14:paraId="711F9779" w14:textId="77E99E6D" w:rsidR="00605B1F" w:rsidRPr="001428E9" w:rsidRDefault="00605B1F" w:rsidP="00BF3121">
            <w:pPr>
              <w:rPr>
                <w:rFonts w:ascii="Arial Narrow" w:hAnsi="Arial Narrow" w:cs="Arial"/>
                <w:sz w:val="20"/>
                <w:szCs w:val="20"/>
              </w:rPr>
            </w:pPr>
          </w:p>
        </w:tc>
      </w:tr>
      <w:tr w:rsidR="00605B1F" w:rsidRPr="001428E9" w14:paraId="28211788" w14:textId="77777777" w:rsidTr="00B40832">
        <w:tblPrEx>
          <w:tblCellMar>
            <w:top w:w="15" w:type="dxa"/>
            <w:bottom w:w="15" w:type="dxa"/>
          </w:tblCellMar>
          <w:tblLook w:val="04A0" w:firstRow="1" w:lastRow="0" w:firstColumn="1" w:lastColumn="0" w:noHBand="0" w:noVBand="1"/>
        </w:tblPrEx>
        <w:trPr>
          <w:trHeight w:val="20"/>
        </w:trPr>
        <w:tc>
          <w:tcPr>
            <w:tcW w:w="5000" w:type="pct"/>
            <w:gridSpan w:val="9"/>
            <w:tcBorders>
              <w:top w:val="single" w:sz="4" w:space="0" w:color="auto"/>
              <w:left w:val="single" w:sz="4" w:space="0" w:color="auto"/>
              <w:right w:val="single" w:sz="4" w:space="0" w:color="auto"/>
            </w:tcBorders>
            <w:vAlign w:val="center"/>
          </w:tcPr>
          <w:p w14:paraId="613E2512" w14:textId="2F8B8506" w:rsidR="00605B1F" w:rsidRPr="001428E9" w:rsidRDefault="00605B1F" w:rsidP="00BF3121">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F404AC" w:rsidRPr="001428E9" w14:paraId="271ACDBF" w14:textId="77777777" w:rsidTr="00B40832">
        <w:tblPrEx>
          <w:tblCellMar>
            <w:top w:w="15" w:type="dxa"/>
            <w:bottom w:w="15" w:type="dxa"/>
          </w:tblCellMar>
          <w:tblLook w:val="04A0" w:firstRow="1" w:lastRow="0" w:firstColumn="1" w:lastColumn="0" w:noHBand="0" w:noVBand="1"/>
        </w:tblPrEx>
        <w:trPr>
          <w:trHeight w:val="20"/>
        </w:trPr>
        <w:tc>
          <w:tcPr>
            <w:tcW w:w="790" w:type="pct"/>
            <w:gridSpan w:val="3"/>
            <w:vMerge w:val="restart"/>
            <w:tcBorders>
              <w:top w:val="single" w:sz="4" w:space="0" w:color="auto"/>
              <w:left w:val="single" w:sz="4" w:space="0" w:color="auto"/>
              <w:right w:val="single" w:sz="4" w:space="0" w:color="auto"/>
            </w:tcBorders>
          </w:tcPr>
          <w:p w14:paraId="189076C7" w14:textId="0629CDF4" w:rsidR="00F404AC" w:rsidRPr="00B001D7" w:rsidRDefault="00F404AC" w:rsidP="00F404AC">
            <w:pPr>
              <w:jc w:val="center"/>
              <w:rPr>
                <w:rFonts w:ascii="Arial Narrow" w:hAnsi="Arial Narrow" w:cs="Arial"/>
                <w:b/>
                <w:sz w:val="20"/>
                <w:szCs w:val="20"/>
              </w:rPr>
            </w:pPr>
          </w:p>
        </w:tc>
        <w:tc>
          <w:tcPr>
            <w:tcW w:w="4210" w:type="pct"/>
            <w:gridSpan w:val="6"/>
            <w:tcBorders>
              <w:top w:val="single" w:sz="4" w:space="0" w:color="auto"/>
              <w:left w:val="single" w:sz="4" w:space="0" w:color="auto"/>
              <w:bottom w:val="single" w:sz="4" w:space="0" w:color="auto"/>
              <w:right w:val="single" w:sz="4" w:space="0" w:color="auto"/>
            </w:tcBorders>
            <w:vAlign w:val="center"/>
          </w:tcPr>
          <w:p w14:paraId="46C24D43" w14:textId="7D9E3D8D" w:rsidR="00F404AC" w:rsidRPr="00B001D7" w:rsidRDefault="00F404AC" w:rsidP="00F404AC">
            <w:pPr>
              <w:keepLines/>
              <w:jc w:val="left"/>
              <w:rPr>
                <w:rFonts w:ascii="Arial Narrow" w:hAnsi="Arial Narrow" w:cs="Arial"/>
                <w:sz w:val="20"/>
                <w:szCs w:val="20"/>
              </w:rPr>
            </w:pPr>
            <w:r w:rsidRPr="00B001D7">
              <w:rPr>
                <w:rFonts w:ascii="Arial Narrow" w:hAnsi="Arial Narrow" w:cs="Arial"/>
                <w:b/>
                <w:sz w:val="20"/>
                <w:szCs w:val="20"/>
              </w:rPr>
              <w:t>Category / Progra</w:t>
            </w:r>
            <w:r>
              <w:rPr>
                <w:rFonts w:ascii="Arial Narrow" w:hAnsi="Arial Narrow" w:cs="Arial"/>
                <w:b/>
                <w:sz w:val="20"/>
                <w:szCs w:val="20"/>
              </w:rPr>
              <w:t xml:space="preserve">m: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 xml:space="preserve"> GENERAL - General Schedule (Code GE) </w:t>
            </w:r>
          </w:p>
        </w:tc>
      </w:tr>
      <w:tr w:rsidR="00F404AC" w:rsidRPr="001428E9" w14:paraId="1393153E" w14:textId="77777777" w:rsidTr="00B40832">
        <w:tblPrEx>
          <w:tblCellMar>
            <w:top w:w="15" w:type="dxa"/>
            <w:bottom w:w="15" w:type="dxa"/>
          </w:tblCellMar>
          <w:tblLook w:val="04A0" w:firstRow="1" w:lastRow="0" w:firstColumn="1" w:lastColumn="0" w:noHBand="0" w:noVBand="1"/>
        </w:tblPrEx>
        <w:trPr>
          <w:trHeight w:val="20"/>
        </w:trPr>
        <w:tc>
          <w:tcPr>
            <w:tcW w:w="790" w:type="pct"/>
            <w:gridSpan w:val="3"/>
            <w:vMerge/>
            <w:tcBorders>
              <w:left w:val="single" w:sz="4" w:space="0" w:color="auto"/>
              <w:right w:val="single" w:sz="4" w:space="0" w:color="auto"/>
            </w:tcBorders>
          </w:tcPr>
          <w:p w14:paraId="4A53DA06" w14:textId="77777777" w:rsidR="00F404AC" w:rsidRPr="00B001D7" w:rsidRDefault="00F404AC" w:rsidP="00F404AC">
            <w:pPr>
              <w:rPr>
                <w:rFonts w:ascii="Arial Narrow" w:hAnsi="Arial Narrow" w:cs="Arial"/>
                <w:sz w:val="20"/>
                <w:szCs w:val="20"/>
              </w:rPr>
            </w:pPr>
          </w:p>
        </w:tc>
        <w:tc>
          <w:tcPr>
            <w:tcW w:w="4210" w:type="pct"/>
            <w:gridSpan w:val="6"/>
            <w:tcBorders>
              <w:top w:val="single" w:sz="4" w:space="0" w:color="auto"/>
              <w:left w:val="single" w:sz="4" w:space="0" w:color="auto"/>
              <w:bottom w:val="single" w:sz="4" w:space="0" w:color="auto"/>
              <w:right w:val="single" w:sz="4" w:space="0" w:color="auto"/>
            </w:tcBorders>
            <w:vAlign w:val="center"/>
          </w:tcPr>
          <w:p w14:paraId="6400F3BA" w14:textId="7FA73E38" w:rsidR="00F404AC" w:rsidRPr="00B001D7" w:rsidRDefault="00F404AC" w:rsidP="00F404AC">
            <w:pPr>
              <w:keepLines/>
              <w:rPr>
                <w:rFonts w:ascii="Arial Narrow" w:hAnsi="Arial Narrow" w:cs="Arial"/>
                <w:b/>
                <w:sz w:val="20"/>
                <w:szCs w:val="20"/>
              </w:rPr>
            </w:pPr>
            <w:r w:rsidRPr="00B001D7">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Nurse practitioners </w:t>
            </w:r>
          </w:p>
        </w:tc>
      </w:tr>
      <w:tr w:rsidR="00F404AC" w:rsidRPr="00D56F94" w14:paraId="0CCBC401" w14:textId="77777777" w:rsidTr="00B40832">
        <w:tblPrEx>
          <w:tblCellMar>
            <w:top w:w="15" w:type="dxa"/>
            <w:bottom w:w="15" w:type="dxa"/>
          </w:tblCellMar>
          <w:tblLook w:val="04A0" w:firstRow="1" w:lastRow="0" w:firstColumn="1" w:lastColumn="0" w:noHBand="0" w:noVBand="1"/>
        </w:tblPrEx>
        <w:trPr>
          <w:trHeight w:val="55"/>
        </w:trPr>
        <w:tc>
          <w:tcPr>
            <w:tcW w:w="790" w:type="pct"/>
            <w:gridSpan w:val="3"/>
            <w:vMerge/>
            <w:tcBorders>
              <w:left w:val="single" w:sz="4" w:space="0" w:color="auto"/>
              <w:right w:val="single" w:sz="4" w:space="0" w:color="auto"/>
            </w:tcBorders>
          </w:tcPr>
          <w:p w14:paraId="0CA2A9DE" w14:textId="77777777" w:rsidR="00F404AC" w:rsidRPr="00B001D7" w:rsidRDefault="00F404AC" w:rsidP="00F404AC">
            <w:pPr>
              <w:rPr>
                <w:rFonts w:ascii="Arial Narrow" w:hAnsi="Arial Narrow" w:cs="Arial"/>
                <w:sz w:val="20"/>
                <w:szCs w:val="20"/>
              </w:rPr>
            </w:pPr>
          </w:p>
        </w:tc>
        <w:tc>
          <w:tcPr>
            <w:tcW w:w="4210" w:type="pct"/>
            <w:gridSpan w:val="6"/>
            <w:tcBorders>
              <w:top w:val="single" w:sz="4" w:space="0" w:color="auto"/>
              <w:left w:val="single" w:sz="4" w:space="0" w:color="auto"/>
              <w:right w:val="single" w:sz="4" w:space="0" w:color="auto"/>
            </w:tcBorders>
            <w:vAlign w:val="center"/>
          </w:tcPr>
          <w:p w14:paraId="67C85E05" w14:textId="13703310" w:rsidR="00F404AC" w:rsidRPr="00B001D7" w:rsidRDefault="00F404AC" w:rsidP="00F404AC">
            <w:pPr>
              <w:keepLines/>
              <w:rPr>
                <w:rFonts w:ascii="Arial Narrow" w:eastAsia="Calibri" w:hAnsi="Arial Narrow" w:cs="Arial"/>
                <w:sz w:val="20"/>
                <w:szCs w:val="20"/>
              </w:rPr>
            </w:pPr>
            <w:r w:rsidRPr="00B001D7">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Authority Required (telephone/online PBS Authorities system)</w:t>
            </w:r>
          </w:p>
        </w:tc>
      </w:tr>
      <w:tr w:rsidR="008A6FDA" w:rsidRPr="001428E9" w14:paraId="7C4AB1A8" w14:textId="77777777" w:rsidTr="00B40832">
        <w:tblPrEx>
          <w:tblCellMar>
            <w:top w:w="15" w:type="dxa"/>
            <w:bottom w:w="15" w:type="dxa"/>
          </w:tblCellMar>
          <w:tblLook w:val="04A0" w:firstRow="1" w:lastRow="0" w:firstColumn="1" w:lastColumn="0" w:noHBand="0" w:noVBand="1"/>
        </w:tblPrEx>
        <w:trPr>
          <w:cantSplit/>
          <w:trHeight w:val="20"/>
        </w:trPr>
        <w:tc>
          <w:tcPr>
            <w:tcW w:w="790" w:type="pct"/>
            <w:gridSpan w:val="3"/>
          </w:tcPr>
          <w:p w14:paraId="1BB7FC2F" w14:textId="0CCECCEE" w:rsidR="008A6FDA" w:rsidRPr="00B001D7" w:rsidRDefault="008A6FDA" w:rsidP="008A6FDA">
            <w:pPr>
              <w:keepLines/>
              <w:jc w:val="center"/>
              <w:rPr>
                <w:rFonts w:ascii="Arial Narrow" w:hAnsi="Arial Narrow" w:cs="Arial"/>
                <w:sz w:val="20"/>
                <w:szCs w:val="20"/>
              </w:rPr>
            </w:pPr>
          </w:p>
        </w:tc>
        <w:tc>
          <w:tcPr>
            <w:tcW w:w="4210" w:type="pct"/>
            <w:gridSpan w:val="6"/>
          </w:tcPr>
          <w:p w14:paraId="7C524C6B" w14:textId="2EA467A9" w:rsidR="008A6FDA" w:rsidRPr="00B001D7" w:rsidRDefault="008A6FDA" w:rsidP="008A6FDA">
            <w:pPr>
              <w:keepLines/>
              <w:rPr>
                <w:rFonts w:ascii="Arial Narrow" w:hAnsi="Arial Narrow" w:cs="Arial"/>
                <w:b/>
                <w:bCs/>
                <w:sz w:val="20"/>
                <w:szCs w:val="20"/>
              </w:rPr>
            </w:pPr>
            <w:r w:rsidRPr="00B001D7">
              <w:rPr>
                <w:rFonts w:ascii="Arial Narrow" w:hAnsi="Arial Narrow" w:cs="Arial"/>
                <w:b/>
                <w:bCs/>
                <w:sz w:val="20"/>
                <w:szCs w:val="20"/>
              </w:rPr>
              <w:t>Indication:</w:t>
            </w:r>
            <w:r w:rsidRPr="00B001D7">
              <w:rPr>
                <w:rFonts w:ascii="Arial Narrow" w:hAnsi="Arial Narrow" w:cs="Arial"/>
                <w:sz w:val="20"/>
                <w:szCs w:val="20"/>
              </w:rPr>
              <w:t xml:space="preserve">  Cows' milk protein enteropathy</w:t>
            </w:r>
          </w:p>
        </w:tc>
      </w:tr>
      <w:tr w:rsidR="008A6FDA" w:rsidRPr="001428E9" w14:paraId="65AB511C" w14:textId="77777777" w:rsidTr="00B40832">
        <w:tblPrEx>
          <w:tblCellMar>
            <w:top w:w="15" w:type="dxa"/>
            <w:bottom w:w="15" w:type="dxa"/>
          </w:tblCellMar>
          <w:tblLook w:val="04A0" w:firstRow="1" w:lastRow="0" w:firstColumn="1" w:lastColumn="0" w:noHBand="0" w:noVBand="1"/>
        </w:tblPrEx>
        <w:trPr>
          <w:cantSplit/>
          <w:trHeight w:val="20"/>
        </w:trPr>
        <w:tc>
          <w:tcPr>
            <w:tcW w:w="790" w:type="pct"/>
            <w:gridSpan w:val="3"/>
          </w:tcPr>
          <w:p w14:paraId="163938A0" w14:textId="77777777" w:rsidR="008A6FDA" w:rsidRPr="00B001D7" w:rsidRDefault="008A6FDA" w:rsidP="008A6FDA">
            <w:pPr>
              <w:jc w:val="center"/>
              <w:rPr>
                <w:rFonts w:ascii="Arial Narrow" w:hAnsi="Arial Narrow"/>
                <w:sz w:val="20"/>
                <w:szCs w:val="20"/>
              </w:rPr>
            </w:pPr>
          </w:p>
        </w:tc>
        <w:tc>
          <w:tcPr>
            <w:tcW w:w="4210" w:type="pct"/>
            <w:gridSpan w:val="6"/>
          </w:tcPr>
          <w:p w14:paraId="2C3E1B55" w14:textId="77777777" w:rsidR="008A6FDA" w:rsidRPr="00B001D7" w:rsidRDefault="008A6FDA" w:rsidP="008A6FDA">
            <w:pPr>
              <w:rPr>
                <w:rFonts w:ascii="Arial Narrow" w:hAnsi="Arial Narrow"/>
                <w:sz w:val="20"/>
                <w:szCs w:val="20"/>
              </w:rPr>
            </w:pPr>
            <w:r w:rsidRPr="00B001D7">
              <w:rPr>
                <w:rFonts w:ascii="Arial Narrow" w:hAnsi="Arial Narrow" w:cs="Arial"/>
                <w:b/>
                <w:bCs/>
                <w:sz w:val="20"/>
                <w:szCs w:val="20"/>
              </w:rPr>
              <w:t>Treatment Phase:</w:t>
            </w:r>
            <w:r w:rsidRPr="00B001D7">
              <w:rPr>
                <w:rFonts w:ascii="Arial Narrow" w:hAnsi="Arial Narrow" w:cs="Arial"/>
                <w:sz w:val="20"/>
                <w:szCs w:val="20"/>
              </w:rPr>
              <w:t xml:space="preserve"> Initial treatment for up to 6 months</w:t>
            </w:r>
          </w:p>
        </w:tc>
      </w:tr>
      <w:tr w:rsidR="008D0837" w:rsidRPr="001428E9" w14:paraId="25ABD096" w14:textId="77777777" w:rsidTr="008D0837">
        <w:tblPrEx>
          <w:tblCellMar>
            <w:top w:w="15" w:type="dxa"/>
            <w:bottom w:w="15" w:type="dxa"/>
          </w:tblCellMar>
          <w:tblLook w:val="04A0" w:firstRow="1" w:lastRow="0" w:firstColumn="1" w:lastColumn="0" w:noHBand="0" w:noVBand="1"/>
        </w:tblPrEx>
        <w:trPr>
          <w:cantSplit/>
          <w:trHeight w:val="20"/>
        </w:trPr>
        <w:tc>
          <w:tcPr>
            <w:tcW w:w="5000" w:type="pct"/>
            <w:gridSpan w:val="9"/>
            <w:vAlign w:val="center"/>
          </w:tcPr>
          <w:p w14:paraId="3A248269" w14:textId="29FD1F79" w:rsidR="008D0837" w:rsidRPr="00B001D7" w:rsidRDefault="008D0837" w:rsidP="008A6FDA">
            <w:pPr>
              <w:rPr>
                <w:rFonts w:ascii="Arial Narrow" w:hAnsi="Arial Narrow"/>
                <w:sz w:val="20"/>
                <w:szCs w:val="20"/>
              </w:rPr>
            </w:pPr>
          </w:p>
        </w:tc>
      </w:tr>
      <w:tr w:rsidR="008A6FDA" w:rsidRPr="001428E9" w14:paraId="575DB50E" w14:textId="77777777" w:rsidTr="00B40832">
        <w:tblPrEx>
          <w:tblCellMar>
            <w:top w:w="15" w:type="dxa"/>
            <w:bottom w:w="15" w:type="dxa"/>
          </w:tblCellMar>
          <w:tblLook w:val="04A0" w:firstRow="1" w:lastRow="0" w:firstColumn="1" w:lastColumn="0" w:noHBand="0" w:noVBand="1"/>
        </w:tblPrEx>
        <w:trPr>
          <w:trHeight w:val="20"/>
        </w:trPr>
        <w:tc>
          <w:tcPr>
            <w:tcW w:w="5000" w:type="pct"/>
            <w:gridSpan w:val="9"/>
            <w:tcBorders>
              <w:top w:val="single" w:sz="4" w:space="0" w:color="auto"/>
              <w:left w:val="single" w:sz="4" w:space="0" w:color="auto"/>
              <w:right w:val="single" w:sz="4" w:space="0" w:color="auto"/>
            </w:tcBorders>
            <w:vAlign w:val="center"/>
          </w:tcPr>
          <w:p w14:paraId="7075196F" w14:textId="1931765C" w:rsidR="008A6FDA" w:rsidRPr="001428E9" w:rsidRDefault="008A6FDA" w:rsidP="008A6FDA">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8A6FDA" w:rsidRPr="00B001D7" w14:paraId="734B6979" w14:textId="77777777" w:rsidTr="00B40832">
        <w:tblPrEx>
          <w:tblCellMar>
            <w:top w:w="15" w:type="dxa"/>
            <w:bottom w:w="15" w:type="dxa"/>
          </w:tblCellMar>
          <w:tblLook w:val="04A0" w:firstRow="1" w:lastRow="0" w:firstColumn="1" w:lastColumn="0" w:noHBand="0" w:noVBand="1"/>
        </w:tblPrEx>
        <w:trPr>
          <w:cantSplit/>
          <w:trHeight w:val="20"/>
        </w:trPr>
        <w:tc>
          <w:tcPr>
            <w:tcW w:w="758" w:type="pct"/>
          </w:tcPr>
          <w:p w14:paraId="236973FC" w14:textId="199677F9" w:rsidR="008A6FDA" w:rsidRPr="00B001D7" w:rsidRDefault="008A6FDA" w:rsidP="008A6FDA">
            <w:pPr>
              <w:keepLines/>
              <w:jc w:val="center"/>
              <w:rPr>
                <w:rFonts w:ascii="Arial Narrow" w:hAnsi="Arial Narrow"/>
                <w:sz w:val="20"/>
                <w:szCs w:val="20"/>
              </w:rPr>
            </w:pPr>
          </w:p>
        </w:tc>
        <w:tc>
          <w:tcPr>
            <w:tcW w:w="4242" w:type="pct"/>
            <w:gridSpan w:val="8"/>
          </w:tcPr>
          <w:p w14:paraId="1F935C5F" w14:textId="77777777" w:rsidR="008A6FDA" w:rsidRPr="00B001D7" w:rsidRDefault="008A6FDA" w:rsidP="008A6FDA">
            <w:pPr>
              <w:keepLines/>
              <w:rPr>
                <w:rFonts w:ascii="Arial Narrow" w:hAnsi="Arial Narrow"/>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Severe cows' milk protein enteropathy with failure to thrive</w:t>
            </w:r>
          </w:p>
        </w:tc>
      </w:tr>
      <w:tr w:rsidR="008A6FDA" w:rsidRPr="00B001D7" w14:paraId="75B8D3C7" w14:textId="77777777" w:rsidTr="00B40832">
        <w:tblPrEx>
          <w:tblCellMar>
            <w:top w:w="15" w:type="dxa"/>
            <w:bottom w:w="15" w:type="dxa"/>
          </w:tblCellMar>
          <w:tblLook w:val="04A0" w:firstRow="1" w:lastRow="0" w:firstColumn="1" w:lastColumn="0" w:noHBand="0" w:noVBand="1"/>
        </w:tblPrEx>
        <w:trPr>
          <w:cantSplit/>
          <w:trHeight w:val="20"/>
        </w:trPr>
        <w:tc>
          <w:tcPr>
            <w:tcW w:w="758" w:type="pct"/>
          </w:tcPr>
          <w:p w14:paraId="2F1A334E" w14:textId="77777777" w:rsidR="008A6FDA" w:rsidRPr="00B001D7" w:rsidRDefault="008A6FDA" w:rsidP="008A6FDA">
            <w:pPr>
              <w:jc w:val="center"/>
              <w:rPr>
                <w:rFonts w:ascii="Arial Narrow" w:hAnsi="Arial Narrow"/>
                <w:sz w:val="20"/>
                <w:szCs w:val="20"/>
              </w:rPr>
            </w:pPr>
          </w:p>
        </w:tc>
        <w:tc>
          <w:tcPr>
            <w:tcW w:w="4242" w:type="pct"/>
            <w:gridSpan w:val="8"/>
          </w:tcPr>
          <w:p w14:paraId="1B2F03FD" w14:textId="77777777" w:rsidR="008A6FDA" w:rsidRPr="00B001D7" w:rsidRDefault="008A6FDA" w:rsidP="008A6FDA">
            <w:pPr>
              <w:rPr>
                <w:rFonts w:ascii="Arial Narrow" w:hAnsi="Arial Narrow"/>
                <w:sz w:val="20"/>
                <w:szCs w:val="20"/>
              </w:rPr>
            </w:pPr>
            <w:r w:rsidRPr="00B1668F">
              <w:rPr>
                <w:rFonts w:ascii="Arial Narrow" w:hAnsi="Arial Narrow" w:cs="Arial"/>
                <w:b/>
                <w:bCs/>
                <w:sz w:val="20"/>
                <w:szCs w:val="20"/>
              </w:rPr>
              <w:t>Treatment Phase:</w:t>
            </w:r>
            <w:r w:rsidRPr="00B1668F">
              <w:rPr>
                <w:rFonts w:ascii="Arial Narrow" w:hAnsi="Arial Narrow" w:cs="Arial"/>
                <w:sz w:val="20"/>
                <w:szCs w:val="20"/>
              </w:rPr>
              <w:t xml:space="preserve"> Initial treatment for up to 6 months</w:t>
            </w:r>
          </w:p>
        </w:tc>
      </w:tr>
      <w:tr w:rsidR="008A6FDA" w:rsidRPr="001428E9" w14:paraId="026B8AB1" w14:textId="77777777" w:rsidTr="00B40832">
        <w:tblPrEx>
          <w:tblCellMar>
            <w:top w:w="15" w:type="dxa"/>
            <w:bottom w:w="15" w:type="dxa"/>
          </w:tblCellMar>
          <w:tblLook w:val="04A0" w:firstRow="1" w:lastRow="0" w:firstColumn="1" w:lastColumn="0" w:noHBand="0" w:noVBand="1"/>
        </w:tblPrEx>
        <w:trPr>
          <w:cantSplit/>
          <w:trHeight w:val="20"/>
        </w:trPr>
        <w:tc>
          <w:tcPr>
            <w:tcW w:w="5000" w:type="pct"/>
            <w:gridSpan w:val="9"/>
            <w:vAlign w:val="center"/>
          </w:tcPr>
          <w:p w14:paraId="78FFA50B" w14:textId="77777777" w:rsidR="003543B4" w:rsidRPr="00432EBF" w:rsidRDefault="003543B4" w:rsidP="008A6FDA">
            <w:pPr>
              <w:keepNext/>
              <w:keepLines/>
              <w:rPr>
                <w:rFonts w:ascii="Arial Narrow" w:hAnsi="Arial Narrow"/>
                <w:b/>
                <w:bCs/>
                <w:sz w:val="20"/>
                <w:szCs w:val="20"/>
              </w:rPr>
            </w:pPr>
          </w:p>
        </w:tc>
      </w:tr>
      <w:tr w:rsidR="008A6FDA" w:rsidRPr="001428E9" w14:paraId="090CD72F" w14:textId="77777777" w:rsidTr="00B40832">
        <w:tblPrEx>
          <w:tblCellMar>
            <w:top w:w="15" w:type="dxa"/>
            <w:bottom w:w="15" w:type="dxa"/>
          </w:tblCellMar>
          <w:tblLook w:val="04A0" w:firstRow="1" w:lastRow="0" w:firstColumn="1" w:lastColumn="0" w:noHBand="0" w:noVBand="1"/>
        </w:tblPrEx>
        <w:trPr>
          <w:cantSplit/>
          <w:trHeight w:val="2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2B446CB" w14:textId="6E2D79A4" w:rsidR="008A6FDA" w:rsidRPr="00AD4DF7" w:rsidRDefault="008A6FDA" w:rsidP="008A6FDA">
            <w:pPr>
              <w:keepNext/>
              <w:keepLines/>
              <w:rPr>
                <w:rFonts w:ascii="Arial Narrow" w:hAnsi="Arial Narrow"/>
                <w:b/>
                <w:bCs/>
                <w:sz w:val="20"/>
                <w:szCs w:val="20"/>
              </w:rPr>
            </w:pPr>
            <w:r w:rsidRPr="00AD4DF7">
              <w:rPr>
                <w:rFonts w:ascii="Arial Narrow" w:hAnsi="Arial Narrow"/>
                <w:b/>
                <w:bCs/>
                <w:sz w:val="20"/>
                <w:szCs w:val="20"/>
              </w:rPr>
              <w:t xml:space="preserve">Restriction Summary / Treatment of Concept: </w:t>
            </w:r>
          </w:p>
        </w:tc>
      </w:tr>
      <w:tr w:rsidR="008A6FDA" w:rsidRPr="00B001D7" w14:paraId="25CF0D58" w14:textId="77777777" w:rsidTr="008D0837">
        <w:tblPrEx>
          <w:tblCellMar>
            <w:top w:w="15" w:type="dxa"/>
            <w:bottom w:w="15" w:type="dxa"/>
          </w:tblCellMar>
          <w:tblLook w:val="04A0" w:firstRow="1" w:lastRow="0" w:firstColumn="1" w:lastColumn="0" w:noHBand="0" w:noVBand="1"/>
        </w:tblPrEx>
        <w:trPr>
          <w:cantSplit/>
          <w:trHeight w:val="20"/>
        </w:trPr>
        <w:tc>
          <w:tcPr>
            <w:tcW w:w="784" w:type="pct"/>
            <w:gridSpan w:val="2"/>
          </w:tcPr>
          <w:p w14:paraId="504D7E87" w14:textId="61A06BA2" w:rsidR="008A6FDA" w:rsidRPr="00B001D7" w:rsidRDefault="008A6FDA" w:rsidP="008A6FDA">
            <w:pPr>
              <w:keepLines/>
              <w:jc w:val="center"/>
              <w:rPr>
                <w:rFonts w:ascii="Arial Narrow" w:hAnsi="Arial Narrow"/>
                <w:sz w:val="20"/>
                <w:szCs w:val="20"/>
              </w:rPr>
            </w:pPr>
          </w:p>
        </w:tc>
        <w:tc>
          <w:tcPr>
            <w:tcW w:w="4216" w:type="pct"/>
            <w:gridSpan w:val="7"/>
          </w:tcPr>
          <w:p w14:paraId="47FBE6B8" w14:textId="77777777" w:rsidR="008A6FDA" w:rsidRPr="00B001D7" w:rsidRDefault="008A6FDA" w:rsidP="008A6FDA">
            <w:pPr>
              <w:keepLines/>
              <w:rPr>
                <w:rFonts w:ascii="Arial Narrow" w:hAnsi="Arial Narrow"/>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w:t>
            </w:r>
            <w:r w:rsidRPr="004F21BD">
              <w:rPr>
                <w:rFonts w:ascii="Arial Narrow" w:hAnsi="Arial Narrow" w:cs="Arial"/>
                <w:sz w:val="20"/>
                <w:szCs w:val="20"/>
              </w:rPr>
              <w:t>Proven combined immunoglobulin E (IgE) mediated allergy to cows' milk protein and soy protein</w:t>
            </w:r>
          </w:p>
        </w:tc>
      </w:tr>
      <w:tr w:rsidR="008A6FDA" w:rsidRPr="00B001D7" w14:paraId="4E87DB82" w14:textId="77777777" w:rsidTr="008D0837">
        <w:tblPrEx>
          <w:tblCellMar>
            <w:top w:w="15" w:type="dxa"/>
            <w:bottom w:w="15" w:type="dxa"/>
          </w:tblCellMar>
          <w:tblLook w:val="04A0" w:firstRow="1" w:lastRow="0" w:firstColumn="1" w:lastColumn="0" w:noHBand="0" w:noVBand="1"/>
        </w:tblPrEx>
        <w:trPr>
          <w:cantSplit/>
          <w:trHeight w:val="20"/>
        </w:trPr>
        <w:tc>
          <w:tcPr>
            <w:tcW w:w="784" w:type="pct"/>
            <w:gridSpan w:val="2"/>
          </w:tcPr>
          <w:p w14:paraId="133F9D0C" w14:textId="77777777" w:rsidR="008A6FDA" w:rsidRPr="00B001D7" w:rsidRDefault="008A6FDA" w:rsidP="008A6FDA">
            <w:pPr>
              <w:jc w:val="center"/>
              <w:rPr>
                <w:rFonts w:ascii="Arial Narrow" w:hAnsi="Arial Narrow"/>
                <w:sz w:val="20"/>
                <w:szCs w:val="20"/>
              </w:rPr>
            </w:pPr>
          </w:p>
        </w:tc>
        <w:tc>
          <w:tcPr>
            <w:tcW w:w="4216" w:type="pct"/>
            <w:gridSpan w:val="7"/>
          </w:tcPr>
          <w:p w14:paraId="0A78920E" w14:textId="77777777" w:rsidR="008A6FDA" w:rsidRPr="00B001D7" w:rsidRDefault="008A6FDA" w:rsidP="008A6FDA">
            <w:pPr>
              <w:rPr>
                <w:rFonts w:ascii="Arial Narrow" w:hAnsi="Arial Narrow"/>
                <w:sz w:val="20"/>
                <w:szCs w:val="20"/>
              </w:rPr>
            </w:pPr>
            <w:r w:rsidRPr="00B1668F">
              <w:rPr>
                <w:rFonts w:ascii="Arial Narrow" w:hAnsi="Arial Narrow" w:cs="Arial"/>
                <w:b/>
                <w:bCs/>
                <w:sz w:val="20"/>
                <w:szCs w:val="20"/>
              </w:rPr>
              <w:t>Treatment Phase:</w:t>
            </w:r>
            <w:r w:rsidRPr="00B1668F">
              <w:rPr>
                <w:rFonts w:ascii="Arial Narrow" w:hAnsi="Arial Narrow" w:cs="Arial"/>
                <w:sz w:val="20"/>
                <w:szCs w:val="20"/>
              </w:rPr>
              <w:t xml:space="preserve"> Initial treatment for up to 6 months</w:t>
            </w:r>
          </w:p>
        </w:tc>
      </w:tr>
      <w:tr w:rsidR="008D0837" w:rsidRPr="00B001D7" w14:paraId="35EB4CA7" w14:textId="77777777" w:rsidTr="008D0837">
        <w:tblPrEx>
          <w:tblCellMar>
            <w:top w:w="15" w:type="dxa"/>
            <w:bottom w:w="15" w:type="dxa"/>
          </w:tblCellMar>
          <w:tblLook w:val="04A0" w:firstRow="1" w:lastRow="0" w:firstColumn="1" w:lastColumn="0" w:noHBand="0" w:noVBand="1"/>
        </w:tblPrEx>
        <w:trPr>
          <w:cantSplit/>
          <w:trHeight w:val="57"/>
        </w:trPr>
        <w:tc>
          <w:tcPr>
            <w:tcW w:w="5000" w:type="pct"/>
            <w:gridSpan w:val="9"/>
            <w:vAlign w:val="center"/>
          </w:tcPr>
          <w:p w14:paraId="178DCC82" w14:textId="77777777" w:rsidR="008D0837" w:rsidRPr="00B001D7" w:rsidRDefault="008D0837" w:rsidP="008A6FDA">
            <w:pPr>
              <w:jc w:val="left"/>
              <w:rPr>
                <w:rFonts w:ascii="Arial Narrow" w:hAnsi="Arial Narrow"/>
                <w:b/>
                <w:bCs/>
                <w:sz w:val="20"/>
                <w:szCs w:val="20"/>
              </w:rPr>
            </w:pPr>
          </w:p>
        </w:tc>
      </w:tr>
      <w:tr w:rsidR="008A6FDA" w:rsidRPr="00B001D7" w14:paraId="552BD95C" w14:textId="77777777" w:rsidTr="00B40832">
        <w:tblPrEx>
          <w:tblCellMar>
            <w:top w:w="15" w:type="dxa"/>
            <w:bottom w:w="15" w:type="dxa"/>
          </w:tblCellMar>
          <w:tblLook w:val="04A0" w:firstRow="1" w:lastRow="0" w:firstColumn="1" w:lastColumn="0" w:noHBand="0" w:noVBand="1"/>
        </w:tblPrEx>
        <w:trPr>
          <w:cantSplit/>
          <w:trHeight w:val="20"/>
        </w:trPr>
        <w:tc>
          <w:tcPr>
            <w:tcW w:w="5000" w:type="pct"/>
            <w:gridSpan w:val="9"/>
            <w:vAlign w:val="center"/>
          </w:tcPr>
          <w:p w14:paraId="1EE869B4" w14:textId="0F415660" w:rsidR="008A6FDA" w:rsidRPr="00B001D7" w:rsidRDefault="008A6FDA" w:rsidP="008A6FDA">
            <w:pPr>
              <w:jc w:val="left"/>
              <w:rPr>
                <w:rFonts w:ascii="Arial Narrow" w:hAnsi="Arial Narrow"/>
                <w:b/>
                <w:bCs/>
                <w:sz w:val="20"/>
                <w:szCs w:val="20"/>
              </w:rPr>
            </w:pPr>
            <w:r w:rsidRPr="00B1668F">
              <w:rPr>
                <w:rFonts w:ascii="Arial Narrow" w:hAnsi="Arial Narrow" w:cs="Arial"/>
                <w:b/>
                <w:sz w:val="20"/>
                <w:szCs w:val="20"/>
              </w:rPr>
              <w:t xml:space="preserve">Restriction Summary / </w:t>
            </w:r>
            <w:r w:rsidR="00F404AC" w:rsidRPr="001428E9">
              <w:rPr>
                <w:rFonts w:ascii="Arial Narrow" w:hAnsi="Arial Narrow"/>
                <w:b/>
                <w:sz w:val="20"/>
                <w:szCs w:val="20"/>
              </w:rPr>
              <w:t xml:space="preserve">Treatment of Concept: </w:t>
            </w:r>
          </w:p>
        </w:tc>
      </w:tr>
      <w:tr w:rsidR="008A6FDA" w:rsidRPr="00B1668F" w14:paraId="2FA0CF4D" w14:textId="77777777" w:rsidTr="008D0837">
        <w:tblPrEx>
          <w:tblCellMar>
            <w:top w:w="15" w:type="dxa"/>
            <w:bottom w:w="15" w:type="dxa"/>
          </w:tblCellMar>
          <w:tblLook w:val="04A0" w:firstRow="1" w:lastRow="0" w:firstColumn="1" w:lastColumn="0" w:noHBand="0" w:noVBand="1"/>
        </w:tblPrEx>
        <w:trPr>
          <w:cantSplit/>
          <w:trHeight w:val="20"/>
        </w:trPr>
        <w:tc>
          <w:tcPr>
            <w:tcW w:w="784" w:type="pct"/>
            <w:gridSpan w:val="2"/>
            <w:tcBorders>
              <w:top w:val="single" w:sz="4" w:space="0" w:color="auto"/>
              <w:left w:val="single" w:sz="4" w:space="0" w:color="auto"/>
              <w:bottom w:val="single" w:sz="4" w:space="0" w:color="auto"/>
              <w:right w:val="single" w:sz="4" w:space="0" w:color="auto"/>
            </w:tcBorders>
            <w:vAlign w:val="center"/>
          </w:tcPr>
          <w:p w14:paraId="4012591A" w14:textId="589B528D" w:rsidR="008A6FDA" w:rsidRPr="00DA63E0" w:rsidRDefault="008A6FDA" w:rsidP="008A6FDA">
            <w:pPr>
              <w:jc w:val="center"/>
              <w:rPr>
                <w:rFonts w:ascii="Arial Narrow" w:hAnsi="Arial Narrow"/>
                <w:sz w:val="20"/>
                <w:szCs w:val="20"/>
              </w:rPr>
            </w:pPr>
          </w:p>
        </w:tc>
        <w:tc>
          <w:tcPr>
            <w:tcW w:w="4216" w:type="pct"/>
            <w:gridSpan w:val="7"/>
            <w:tcBorders>
              <w:top w:val="single" w:sz="4" w:space="0" w:color="auto"/>
              <w:left w:val="single" w:sz="4" w:space="0" w:color="auto"/>
              <w:bottom w:val="single" w:sz="4" w:space="0" w:color="auto"/>
              <w:right w:val="single" w:sz="4" w:space="0" w:color="auto"/>
            </w:tcBorders>
            <w:vAlign w:val="center"/>
          </w:tcPr>
          <w:p w14:paraId="1AF1218D" w14:textId="77777777" w:rsidR="008A6FDA" w:rsidRPr="00DA63E0" w:rsidRDefault="008A6FDA" w:rsidP="008A6FDA">
            <w:pPr>
              <w:jc w:val="left"/>
              <w:rPr>
                <w:rFonts w:ascii="Arial Narrow" w:hAnsi="Arial Narrow"/>
                <w:b/>
                <w:bCs/>
                <w:sz w:val="20"/>
                <w:szCs w:val="20"/>
              </w:rPr>
            </w:pPr>
            <w:r w:rsidRPr="00DA63E0">
              <w:rPr>
                <w:rFonts w:ascii="Arial Narrow" w:hAnsi="Arial Narrow"/>
                <w:b/>
                <w:bCs/>
                <w:sz w:val="20"/>
                <w:szCs w:val="20"/>
              </w:rPr>
              <w:t xml:space="preserve">Indication:  </w:t>
            </w:r>
            <w:r w:rsidRPr="00DA63E0">
              <w:rPr>
                <w:rFonts w:ascii="Arial Narrow" w:hAnsi="Arial Narrow"/>
                <w:sz w:val="20"/>
                <w:szCs w:val="20"/>
              </w:rPr>
              <w:t>Cows' milk protein enteropathy</w:t>
            </w:r>
          </w:p>
        </w:tc>
      </w:tr>
      <w:tr w:rsidR="008A6FDA" w:rsidRPr="00B1668F" w14:paraId="3924259C" w14:textId="77777777" w:rsidTr="008D0837">
        <w:tblPrEx>
          <w:tblCellMar>
            <w:top w:w="15" w:type="dxa"/>
            <w:bottom w:w="15" w:type="dxa"/>
          </w:tblCellMar>
          <w:tblLook w:val="04A0" w:firstRow="1" w:lastRow="0" w:firstColumn="1" w:lastColumn="0" w:noHBand="0" w:noVBand="1"/>
        </w:tblPrEx>
        <w:trPr>
          <w:cantSplit/>
          <w:trHeight w:val="20"/>
        </w:trPr>
        <w:tc>
          <w:tcPr>
            <w:tcW w:w="784" w:type="pct"/>
            <w:gridSpan w:val="2"/>
            <w:tcBorders>
              <w:top w:val="single" w:sz="4" w:space="0" w:color="auto"/>
              <w:left w:val="single" w:sz="4" w:space="0" w:color="auto"/>
              <w:bottom w:val="single" w:sz="4" w:space="0" w:color="auto"/>
              <w:right w:val="single" w:sz="4" w:space="0" w:color="auto"/>
            </w:tcBorders>
            <w:vAlign w:val="center"/>
          </w:tcPr>
          <w:p w14:paraId="473D95D6" w14:textId="77777777" w:rsidR="008A6FDA" w:rsidRPr="00DA63E0" w:rsidRDefault="008A6FDA" w:rsidP="008A6FDA">
            <w:pPr>
              <w:jc w:val="center"/>
              <w:rPr>
                <w:rFonts w:ascii="Arial Narrow" w:hAnsi="Arial Narrow"/>
                <w:sz w:val="20"/>
                <w:szCs w:val="20"/>
              </w:rPr>
            </w:pPr>
          </w:p>
        </w:tc>
        <w:tc>
          <w:tcPr>
            <w:tcW w:w="4216" w:type="pct"/>
            <w:gridSpan w:val="7"/>
            <w:tcBorders>
              <w:top w:val="single" w:sz="4" w:space="0" w:color="auto"/>
              <w:left w:val="single" w:sz="4" w:space="0" w:color="auto"/>
              <w:bottom w:val="single" w:sz="4" w:space="0" w:color="auto"/>
              <w:right w:val="single" w:sz="4" w:space="0" w:color="auto"/>
            </w:tcBorders>
            <w:vAlign w:val="center"/>
          </w:tcPr>
          <w:p w14:paraId="20AA1CEB" w14:textId="77777777" w:rsidR="008A6FDA" w:rsidRPr="00DA63E0" w:rsidRDefault="008A6FDA" w:rsidP="008A6FDA">
            <w:pPr>
              <w:jc w:val="left"/>
              <w:rPr>
                <w:rFonts w:ascii="Arial Narrow" w:hAnsi="Arial Narrow"/>
                <w:b/>
                <w:bCs/>
                <w:sz w:val="20"/>
                <w:szCs w:val="20"/>
              </w:rPr>
            </w:pPr>
            <w:r w:rsidRPr="00DA63E0">
              <w:rPr>
                <w:rFonts w:ascii="Arial Narrow" w:hAnsi="Arial Narrow"/>
                <w:b/>
                <w:bCs/>
                <w:sz w:val="20"/>
                <w:szCs w:val="20"/>
              </w:rPr>
              <w:t xml:space="preserve">Treatment Phase: </w:t>
            </w:r>
            <w:r w:rsidRPr="00DA63E0">
              <w:rPr>
                <w:rFonts w:ascii="Arial Narrow" w:hAnsi="Arial Narrow"/>
                <w:sz w:val="20"/>
                <w:szCs w:val="20"/>
              </w:rPr>
              <w:t>Continuing treatment</w:t>
            </w:r>
          </w:p>
        </w:tc>
      </w:tr>
      <w:tr w:rsidR="008D0837" w:rsidRPr="00B1668F" w14:paraId="27FA4936" w14:textId="77777777" w:rsidTr="008D0837">
        <w:tblPrEx>
          <w:tblCellMar>
            <w:top w:w="15" w:type="dxa"/>
            <w:bottom w:w="15" w:type="dxa"/>
          </w:tblCellMar>
          <w:tblLook w:val="04A0" w:firstRow="1" w:lastRow="0" w:firstColumn="1" w:lastColumn="0" w:noHBand="0" w:noVBand="1"/>
        </w:tblPrEx>
        <w:trPr>
          <w:cantSplit/>
          <w:trHeight w:val="2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BAB5C21" w14:textId="77777777" w:rsidR="008D0837" w:rsidRPr="00B001D7" w:rsidRDefault="008D0837" w:rsidP="008A6FDA">
            <w:pPr>
              <w:jc w:val="left"/>
              <w:rPr>
                <w:rFonts w:ascii="Arial Narrow" w:hAnsi="Arial Narrow"/>
                <w:b/>
                <w:bCs/>
                <w:sz w:val="20"/>
                <w:szCs w:val="20"/>
              </w:rPr>
            </w:pPr>
          </w:p>
        </w:tc>
      </w:tr>
      <w:tr w:rsidR="008A6FDA" w:rsidRPr="001428E9" w14:paraId="2F80BCD5" w14:textId="77777777" w:rsidTr="00B40832">
        <w:tblPrEx>
          <w:tblCellMar>
            <w:top w:w="15" w:type="dxa"/>
            <w:bottom w:w="15" w:type="dxa"/>
          </w:tblCellMar>
          <w:tblLook w:val="04A0" w:firstRow="1" w:lastRow="0" w:firstColumn="1" w:lastColumn="0" w:noHBand="0" w:noVBand="1"/>
        </w:tblPrEx>
        <w:trPr>
          <w:trHeight w:val="20"/>
        </w:trPr>
        <w:tc>
          <w:tcPr>
            <w:tcW w:w="5000" w:type="pct"/>
            <w:gridSpan w:val="9"/>
            <w:tcBorders>
              <w:top w:val="single" w:sz="4" w:space="0" w:color="auto"/>
              <w:left w:val="single" w:sz="4" w:space="0" w:color="auto"/>
              <w:right w:val="single" w:sz="4" w:space="0" w:color="auto"/>
            </w:tcBorders>
            <w:vAlign w:val="center"/>
          </w:tcPr>
          <w:p w14:paraId="47D773C2" w14:textId="6F9C4C29" w:rsidR="008A6FDA" w:rsidRPr="001428E9" w:rsidRDefault="008A6FDA" w:rsidP="008A6FDA">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8A6FDA" w:rsidRPr="00B001D7" w14:paraId="0D9477AC" w14:textId="77777777" w:rsidTr="008D0837">
        <w:tblPrEx>
          <w:tblCellMar>
            <w:top w:w="15" w:type="dxa"/>
            <w:bottom w:w="15" w:type="dxa"/>
          </w:tblCellMar>
          <w:tblLook w:val="04A0" w:firstRow="1" w:lastRow="0" w:firstColumn="1" w:lastColumn="0" w:noHBand="0" w:noVBand="1"/>
        </w:tblPrEx>
        <w:trPr>
          <w:cantSplit/>
          <w:trHeight w:val="20"/>
        </w:trPr>
        <w:tc>
          <w:tcPr>
            <w:tcW w:w="784" w:type="pct"/>
            <w:gridSpan w:val="2"/>
          </w:tcPr>
          <w:p w14:paraId="479C4C81" w14:textId="5A22AC7E" w:rsidR="008A6FDA" w:rsidRPr="00B001D7" w:rsidRDefault="008A6FDA" w:rsidP="008A6FDA">
            <w:pPr>
              <w:keepLines/>
              <w:jc w:val="center"/>
              <w:rPr>
                <w:rFonts w:ascii="Arial Narrow" w:hAnsi="Arial Narrow"/>
                <w:sz w:val="20"/>
                <w:szCs w:val="20"/>
              </w:rPr>
            </w:pPr>
          </w:p>
        </w:tc>
        <w:tc>
          <w:tcPr>
            <w:tcW w:w="4216" w:type="pct"/>
            <w:gridSpan w:val="7"/>
          </w:tcPr>
          <w:p w14:paraId="522FC48F" w14:textId="77777777" w:rsidR="008A6FDA" w:rsidRPr="00B001D7" w:rsidRDefault="008A6FDA" w:rsidP="008A6FDA">
            <w:pPr>
              <w:keepLines/>
              <w:rPr>
                <w:rFonts w:ascii="Arial Narrow" w:hAnsi="Arial Narrow"/>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Severe cows' milk protein enteropathy with failure to thrive</w:t>
            </w:r>
          </w:p>
        </w:tc>
      </w:tr>
      <w:tr w:rsidR="008A6FDA" w:rsidRPr="00B001D7" w14:paraId="64E23B64" w14:textId="77777777" w:rsidTr="008D0837">
        <w:tblPrEx>
          <w:tblCellMar>
            <w:top w:w="15" w:type="dxa"/>
            <w:bottom w:w="15" w:type="dxa"/>
          </w:tblCellMar>
          <w:tblLook w:val="04A0" w:firstRow="1" w:lastRow="0" w:firstColumn="1" w:lastColumn="0" w:noHBand="0" w:noVBand="1"/>
        </w:tblPrEx>
        <w:trPr>
          <w:cantSplit/>
          <w:trHeight w:val="20"/>
        </w:trPr>
        <w:tc>
          <w:tcPr>
            <w:tcW w:w="784" w:type="pct"/>
            <w:gridSpan w:val="2"/>
          </w:tcPr>
          <w:p w14:paraId="13BFAD2C" w14:textId="77777777" w:rsidR="008A6FDA" w:rsidRPr="00B001D7" w:rsidRDefault="008A6FDA" w:rsidP="008A6FDA">
            <w:pPr>
              <w:jc w:val="center"/>
              <w:rPr>
                <w:rFonts w:ascii="Arial Narrow" w:hAnsi="Arial Narrow"/>
                <w:sz w:val="20"/>
                <w:szCs w:val="20"/>
              </w:rPr>
            </w:pPr>
          </w:p>
        </w:tc>
        <w:tc>
          <w:tcPr>
            <w:tcW w:w="4216" w:type="pct"/>
            <w:gridSpan w:val="7"/>
          </w:tcPr>
          <w:p w14:paraId="3B63207D" w14:textId="77777777" w:rsidR="008A6FDA" w:rsidRPr="00B001D7" w:rsidRDefault="008A6FDA" w:rsidP="008A6FDA">
            <w:pPr>
              <w:rPr>
                <w:rFonts w:ascii="Arial Narrow" w:hAnsi="Arial Narrow"/>
                <w:sz w:val="20"/>
                <w:szCs w:val="20"/>
              </w:rPr>
            </w:pPr>
            <w:r w:rsidRPr="00B1668F">
              <w:rPr>
                <w:rFonts w:ascii="Arial Narrow" w:hAnsi="Arial Narrow" w:cs="Arial"/>
                <w:b/>
                <w:bCs/>
                <w:sz w:val="20"/>
                <w:szCs w:val="20"/>
              </w:rPr>
              <w:t>Treatment Phase:</w:t>
            </w:r>
            <w:r w:rsidRPr="00B1668F">
              <w:rPr>
                <w:rFonts w:ascii="Arial Narrow" w:hAnsi="Arial Narrow" w:cs="Arial"/>
                <w:sz w:val="20"/>
                <w:szCs w:val="20"/>
              </w:rPr>
              <w:t xml:space="preserve"> </w:t>
            </w:r>
            <w:r>
              <w:rPr>
                <w:rFonts w:ascii="Arial Narrow" w:hAnsi="Arial Narrow" w:cs="Arial"/>
                <w:sz w:val="20"/>
                <w:szCs w:val="20"/>
              </w:rPr>
              <w:t>Continuing treatment</w:t>
            </w:r>
          </w:p>
        </w:tc>
      </w:tr>
      <w:tr w:rsidR="008D0837" w:rsidRPr="00B001D7" w14:paraId="61230338" w14:textId="77777777" w:rsidTr="008D0837">
        <w:tblPrEx>
          <w:tblCellMar>
            <w:top w:w="15" w:type="dxa"/>
            <w:bottom w:w="15" w:type="dxa"/>
          </w:tblCellMar>
          <w:tblLook w:val="04A0" w:firstRow="1" w:lastRow="0" w:firstColumn="1" w:lastColumn="0" w:noHBand="0" w:noVBand="1"/>
        </w:tblPrEx>
        <w:trPr>
          <w:cantSplit/>
          <w:trHeight w:val="20"/>
        </w:trPr>
        <w:tc>
          <w:tcPr>
            <w:tcW w:w="5000" w:type="pct"/>
            <w:gridSpan w:val="9"/>
            <w:vAlign w:val="center"/>
          </w:tcPr>
          <w:p w14:paraId="6C99BE36" w14:textId="77777777" w:rsidR="008D0837" w:rsidRPr="00B001D7" w:rsidRDefault="008D0837" w:rsidP="008A6FDA">
            <w:pPr>
              <w:jc w:val="left"/>
              <w:rPr>
                <w:rFonts w:ascii="Arial Narrow" w:hAnsi="Arial Narrow"/>
                <w:b/>
                <w:bCs/>
                <w:sz w:val="20"/>
                <w:szCs w:val="20"/>
              </w:rPr>
            </w:pPr>
          </w:p>
        </w:tc>
      </w:tr>
      <w:tr w:rsidR="008A6FDA" w:rsidRPr="00AD4DF7" w14:paraId="75742991" w14:textId="77777777" w:rsidTr="00B40832">
        <w:tblPrEx>
          <w:tblCellMar>
            <w:top w:w="15" w:type="dxa"/>
            <w:bottom w:w="15" w:type="dxa"/>
          </w:tblCellMar>
          <w:tblLook w:val="04A0" w:firstRow="1" w:lastRow="0" w:firstColumn="1" w:lastColumn="0" w:noHBand="0" w:noVBand="1"/>
        </w:tblPrEx>
        <w:trPr>
          <w:cantSplit/>
          <w:trHeight w:val="2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73F60E0" w14:textId="0857617B" w:rsidR="008A6FDA" w:rsidRPr="00AD4DF7" w:rsidRDefault="008A6FDA" w:rsidP="008A6FDA">
            <w:pPr>
              <w:keepNext/>
              <w:keepLines/>
              <w:rPr>
                <w:rFonts w:ascii="Arial Narrow" w:hAnsi="Arial Narrow"/>
                <w:b/>
                <w:bCs/>
                <w:sz w:val="20"/>
                <w:szCs w:val="20"/>
              </w:rPr>
            </w:pPr>
            <w:r w:rsidRPr="00AD4DF7">
              <w:rPr>
                <w:rFonts w:ascii="Arial Narrow" w:hAnsi="Arial Narrow"/>
                <w:b/>
                <w:bCs/>
                <w:sz w:val="20"/>
                <w:szCs w:val="20"/>
              </w:rPr>
              <w:t xml:space="preserve">Restriction Summary / Treatment of Concept: </w:t>
            </w:r>
          </w:p>
        </w:tc>
      </w:tr>
      <w:tr w:rsidR="008A6FDA" w:rsidRPr="00B001D7" w14:paraId="58A8A49F" w14:textId="77777777" w:rsidTr="008D0837">
        <w:tblPrEx>
          <w:tblCellMar>
            <w:top w:w="15" w:type="dxa"/>
            <w:bottom w:w="15" w:type="dxa"/>
          </w:tblCellMar>
          <w:tblLook w:val="04A0" w:firstRow="1" w:lastRow="0" w:firstColumn="1" w:lastColumn="0" w:noHBand="0" w:noVBand="1"/>
        </w:tblPrEx>
        <w:trPr>
          <w:cantSplit/>
          <w:trHeight w:val="20"/>
        </w:trPr>
        <w:tc>
          <w:tcPr>
            <w:tcW w:w="784" w:type="pct"/>
            <w:gridSpan w:val="2"/>
          </w:tcPr>
          <w:p w14:paraId="79B39B61" w14:textId="1B436861" w:rsidR="008A6FDA" w:rsidRPr="00B001D7" w:rsidRDefault="008A6FDA" w:rsidP="008A6FDA">
            <w:pPr>
              <w:keepLines/>
              <w:jc w:val="center"/>
              <w:rPr>
                <w:rFonts w:ascii="Arial Narrow" w:hAnsi="Arial Narrow"/>
                <w:sz w:val="20"/>
                <w:szCs w:val="20"/>
              </w:rPr>
            </w:pPr>
          </w:p>
        </w:tc>
        <w:tc>
          <w:tcPr>
            <w:tcW w:w="4216" w:type="pct"/>
            <w:gridSpan w:val="7"/>
          </w:tcPr>
          <w:p w14:paraId="7A5CE420" w14:textId="77777777" w:rsidR="008A6FDA" w:rsidRPr="00B001D7" w:rsidRDefault="008A6FDA" w:rsidP="008A6FDA">
            <w:pPr>
              <w:keepLines/>
              <w:rPr>
                <w:rFonts w:ascii="Arial Narrow" w:hAnsi="Arial Narrow"/>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w:t>
            </w:r>
            <w:r w:rsidRPr="004F21BD">
              <w:rPr>
                <w:rFonts w:ascii="Arial Narrow" w:hAnsi="Arial Narrow" w:cs="Arial"/>
                <w:sz w:val="20"/>
                <w:szCs w:val="20"/>
              </w:rPr>
              <w:t>Proven combined immunoglobulin E (IgE) mediated allergy to cows' milk protein and soy protein</w:t>
            </w:r>
          </w:p>
        </w:tc>
      </w:tr>
      <w:tr w:rsidR="008A6FDA" w:rsidRPr="00B001D7" w14:paraId="3B6C719C" w14:textId="77777777" w:rsidTr="008D0837">
        <w:tblPrEx>
          <w:tblCellMar>
            <w:top w:w="15" w:type="dxa"/>
            <w:bottom w:w="15" w:type="dxa"/>
          </w:tblCellMar>
          <w:tblLook w:val="04A0" w:firstRow="1" w:lastRow="0" w:firstColumn="1" w:lastColumn="0" w:noHBand="0" w:noVBand="1"/>
        </w:tblPrEx>
        <w:trPr>
          <w:cantSplit/>
          <w:trHeight w:val="20"/>
        </w:trPr>
        <w:tc>
          <w:tcPr>
            <w:tcW w:w="784" w:type="pct"/>
            <w:gridSpan w:val="2"/>
          </w:tcPr>
          <w:p w14:paraId="58C0517C" w14:textId="77777777" w:rsidR="008A6FDA" w:rsidRPr="00B001D7" w:rsidRDefault="008A6FDA" w:rsidP="008A6FDA">
            <w:pPr>
              <w:jc w:val="center"/>
              <w:rPr>
                <w:rFonts w:ascii="Arial Narrow" w:hAnsi="Arial Narrow"/>
                <w:sz w:val="20"/>
                <w:szCs w:val="20"/>
              </w:rPr>
            </w:pPr>
          </w:p>
        </w:tc>
        <w:tc>
          <w:tcPr>
            <w:tcW w:w="4216" w:type="pct"/>
            <w:gridSpan w:val="7"/>
          </w:tcPr>
          <w:p w14:paraId="6502E733" w14:textId="77777777" w:rsidR="008A6FDA" w:rsidRPr="00B001D7" w:rsidRDefault="008A6FDA" w:rsidP="008A6FDA">
            <w:pPr>
              <w:rPr>
                <w:rFonts w:ascii="Arial Narrow" w:hAnsi="Arial Narrow"/>
                <w:sz w:val="20"/>
                <w:szCs w:val="20"/>
              </w:rPr>
            </w:pPr>
            <w:r w:rsidRPr="00B1668F">
              <w:rPr>
                <w:rFonts w:ascii="Arial Narrow" w:hAnsi="Arial Narrow" w:cs="Arial"/>
                <w:b/>
                <w:bCs/>
                <w:sz w:val="20"/>
                <w:szCs w:val="20"/>
              </w:rPr>
              <w:t>Treatment Phase</w:t>
            </w:r>
            <w:r>
              <w:rPr>
                <w:rFonts w:ascii="Arial Narrow" w:hAnsi="Arial Narrow" w:cs="Arial"/>
                <w:b/>
                <w:bCs/>
                <w:sz w:val="20"/>
                <w:szCs w:val="20"/>
              </w:rPr>
              <w:t xml:space="preserve">: </w:t>
            </w:r>
            <w:r w:rsidRPr="00DA63E0">
              <w:rPr>
                <w:rFonts w:ascii="Arial Narrow" w:hAnsi="Arial Narrow" w:cs="Arial"/>
                <w:sz w:val="20"/>
                <w:szCs w:val="20"/>
              </w:rPr>
              <w:t>Continuing treatment</w:t>
            </w:r>
            <w:r>
              <w:rPr>
                <w:rFonts w:ascii="Arial Narrow" w:hAnsi="Arial Narrow" w:cs="Arial"/>
                <w:b/>
                <w:bCs/>
                <w:sz w:val="20"/>
                <w:szCs w:val="20"/>
              </w:rPr>
              <w:t xml:space="preserve"> </w:t>
            </w:r>
          </w:p>
        </w:tc>
      </w:tr>
      <w:tr w:rsidR="008D0837" w:rsidRPr="00B001D7" w14:paraId="1A985FFC" w14:textId="77777777" w:rsidTr="008D0837">
        <w:tblPrEx>
          <w:tblCellMar>
            <w:top w:w="15" w:type="dxa"/>
            <w:bottom w:w="15" w:type="dxa"/>
          </w:tblCellMar>
          <w:tblLook w:val="04A0" w:firstRow="1" w:lastRow="0" w:firstColumn="1" w:lastColumn="0" w:noHBand="0" w:noVBand="1"/>
        </w:tblPrEx>
        <w:trPr>
          <w:cantSplit/>
          <w:trHeight w:val="57"/>
        </w:trPr>
        <w:tc>
          <w:tcPr>
            <w:tcW w:w="5000" w:type="pct"/>
            <w:gridSpan w:val="9"/>
          </w:tcPr>
          <w:p w14:paraId="327055CD" w14:textId="77777777" w:rsidR="008D0837" w:rsidRPr="00B1668F" w:rsidRDefault="008D0837" w:rsidP="008A6FDA">
            <w:pPr>
              <w:rPr>
                <w:rFonts w:ascii="Arial Narrow" w:hAnsi="Arial Narrow" w:cs="Arial"/>
                <w:b/>
                <w:bCs/>
                <w:sz w:val="20"/>
                <w:szCs w:val="20"/>
              </w:rPr>
            </w:pPr>
          </w:p>
        </w:tc>
      </w:tr>
      <w:tr w:rsidR="00567263" w:rsidRPr="00B001D7" w14:paraId="6A2074C5" w14:textId="77777777" w:rsidTr="00567263">
        <w:tblPrEx>
          <w:tblCellMar>
            <w:top w:w="15" w:type="dxa"/>
            <w:bottom w:w="15" w:type="dxa"/>
          </w:tblCellMar>
          <w:tblLook w:val="04A0" w:firstRow="1" w:lastRow="0" w:firstColumn="1" w:lastColumn="0" w:noHBand="0" w:noVBand="1"/>
        </w:tblPrEx>
        <w:trPr>
          <w:cantSplit/>
          <w:trHeight w:val="20"/>
        </w:trPr>
        <w:tc>
          <w:tcPr>
            <w:tcW w:w="5000" w:type="pct"/>
            <w:gridSpan w:val="9"/>
            <w:vAlign w:val="center"/>
          </w:tcPr>
          <w:p w14:paraId="410B509D" w14:textId="4367699E" w:rsidR="00567263" w:rsidRPr="00B001D7" w:rsidDel="007216DA" w:rsidRDefault="00567263" w:rsidP="008A6FDA">
            <w:pPr>
              <w:jc w:val="left"/>
              <w:rPr>
                <w:rFonts w:ascii="Arial Narrow" w:hAnsi="Arial Narrow"/>
                <w:b/>
                <w:bCs/>
                <w:sz w:val="20"/>
                <w:szCs w:val="20"/>
              </w:rPr>
            </w:pPr>
            <w:r w:rsidRPr="00567263">
              <w:rPr>
                <w:rFonts w:ascii="Arial Narrow" w:hAnsi="Arial Narrow"/>
                <w:b/>
                <w:bCs/>
                <w:sz w:val="20"/>
                <w:szCs w:val="20"/>
              </w:rPr>
              <w:t>Restriction Summary / ToC:: Authority Required</w:t>
            </w:r>
          </w:p>
        </w:tc>
      </w:tr>
      <w:tr w:rsidR="00567263" w:rsidRPr="00B001D7" w14:paraId="6716DE8A" w14:textId="77777777" w:rsidTr="008D0837">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0056F273" w14:textId="714BA857" w:rsidR="00567263" w:rsidRPr="00B001D7" w:rsidDel="007216DA" w:rsidRDefault="00567263" w:rsidP="008A6FDA">
            <w:pPr>
              <w:jc w:val="center"/>
              <w:rPr>
                <w:rFonts w:ascii="Arial Narrow" w:hAnsi="Arial Narrow"/>
                <w:sz w:val="20"/>
                <w:szCs w:val="20"/>
              </w:rPr>
            </w:pPr>
          </w:p>
        </w:tc>
        <w:tc>
          <w:tcPr>
            <w:tcW w:w="4216" w:type="pct"/>
            <w:gridSpan w:val="7"/>
            <w:vAlign w:val="center"/>
          </w:tcPr>
          <w:p w14:paraId="229FCA0B" w14:textId="068675E3" w:rsidR="00567263" w:rsidRPr="00B001D7" w:rsidDel="007216DA" w:rsidRDefault="00567263" w:rsidP="008A6FDA">
            <w:pPr>
              <w:jc w:val="left"/>
              <w:rPr>
                <w:rFonts w:ascii="Arial Narrow" w:hAnsi="Arial Narrow"/>
                <w:b/>
                <w:bCs/>
                <w:sz w:val="20"/>
                <w:szCs w:val="20"/>
              </w:rPr>
            </w:pPr>
            <w:r>
              <w:rPr>
                <w:rFonts w:ascii="Arial Narrow" w:hAnsi="Arial Narrow"/>
                <w:b/>
                <w:bCs/>
                <w:sz w:val="20"/>
                <w:szCs w:val="20"/>
              </w:rPr>
              <w:t xml:space="preserve">Indication: </w:t>
            </w:r>
            <w:r w:rsidRPr="008D0837">
              <w:rPr>
                <w:rFonts w:ascii="Arial Narrow" w:hAnsi="Arial Narrow"/>
                <w:sz w:val="20"/>
                <w:szCs w:val="20"/>
              </w:rPr>
              <w:t>Cows' milk anaphylaxis</w:t>
            </w:r>
          </w:p>
        </w:tc>
      </w:tr>
      <w:bookmarkEnd w:id="4"/>
    </w:tbl>
    <w:p w14:paraId="367A3C11" w14:textId="77777777" w:rsidR="00605B1F" w:rsidRDefault="00605B1F" w:rsidP="00605B1F"/>
    <w:tbl>
      <w:tblPr>
        <w:tblStyle w:val="TableGrid"/>
        <w:tblW w:w="5000" w:type="pct"/>
        <w:tblLook w:val="0000" w:firstRow="0" w:lastRow="0" w:firstColumn="0" w:lastColumn="0" w:noHBand="0" w:noVBand="0"/>
      </w:tblPr>
      <w:tblGrid>
        <w:gridCol w:w="1469"/>
        <w:gridCol w:w="6"/>
        <w:gridCol w:w="2290"/>
        <w:gridCol w:w="774"/>
        <w:gridCol w:w="756"/>
        <w:gridCol w:w="754"/>
        <w:gridCol w:w="756"/>
        <w:gridCol w:w="2211"/>
      </w:tblGrid>
      <w:tr w:rsidR="00605B1F" w:rsidRPr="001428E9" w14:paraId="5D3CB01A" w14:textId="77777777" w:rsidTr="00C0498D">
        <w:trPr>
          <w:trHeight w:val="20"/>
        </w:trPr>
        <w:tc>
          <w:tcPr>
            <w:tcW w:w="2089" w:type="pct"/>
            <w:gridSpan w:val="3"/>
          </w:tcPr>
          <w:p w14:paraId="7F70BEBF" w14:textId="77777777" w:rsidR="00605B1F" w:rsidRPr="001428E9" w:rsidRDefault="00605B1F" w:rsidP="00BF3121">
            <w:pPr>
              <w:keepLines/>
              <w:rPr>
                <w:rFonts w:ascii="Arial Narrow" w:hAnsi="Arial Narrow" w:cs="Arial"/>
                <w:b/>
                <w:bCs/>
                <w:sz w:val="20"/>
                <w:szCs w:val="20"/>
              </w:rPr>
            </w:pPr>
            <w:bookmarkStart w:id="5" w:name="_Hlk173481684"/>
            <w:r w:rsidRPr="001428E9">
              <w:rPr>
                <w:rFonts w:ascii="Arial Narrow" w:hAnsi="Arial Narrow" w:cs="Arial"/>
                <w:b/>
                <w:bCs/>
                <w:sz w:val="20"/>
                <w:szCs w:val="20"/>
              </w:rPr>
              <w:t>MEDICINAL PRODUCT</w:t>
            </w:r>
          </w:p>
          <w:p w14:paraId="2352AE0F" w14:textId="77777777" w:rsidR="00605B1F" w:rsidRPr="001428E9" w:rsidRDefault="00605B1F" w:rsidP="00BF3121">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429" w:type="pct"/>
          </w:tcPr>
          <w:p w14:paraId="35EC34EA" w14:textId="77777777" w:rsidR="00605B1F" w:rsidRPr="001428E9" w:rsidRDefault="00605B1F" w:rsidP="00BF3121">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419" w:type="pct"/>
          </w:tcPr>
          <w:p w14:paraId="41B6C914" w14:textId="77777777" w:rsidR="00605B1F" w:rsidRPr="001428E9" w:rsidRDefault="00605B1F" w:rsidP="00BF3121">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418" w:type="pct"/>
          </w:tcPr>
          <w:p w14:paraId="1C4CD677" w14:textId="77777777" w:rsidR="00605B1F" w:rsidRPr="001428E9" w:rsidRDefault="00605B1F" w:rsidP="00BF3121">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419" w:type="pct"/>
          </w:tcPr>
          <w:p w14:paraId="4ACC50AC" w14:textId="77777777" w:rsidR="00605B1F" w:rsidRPr="001428E9" w:rsidRDefault="00605B1F" w:rsidP="00BF3121">
            <w:pPr>
              <w:keepLines/>
              <w:jc w:val="center"/>
              <w:rPr>
                <w:rFonts w:ascii="Arial Narrow" w:hAnsi="Arial Narrow" w:cs="Arial"/>
                <w:b/>
                <w:sz w:val="20"/>
                <w:szCs w:val="20"/>
              </w:rPr>
            </w:pPr>
            <w:r w:rsidRPr="001428E9">
              <w:rPr>
                <w:rFonts w:ascii="Arial Narrow" w:hAnsi="Arial Narrow" w:cs="Arial"/>
                <w:b/>
                <w:sz w:val="20"/>
                <w:szCs w:val="20"/>
              </w:rPr>
              <w:t>№.of</w:t>
            </w:r>
          </w:p>
          <w:p w14:paraId="1B3FAE3A" w14:textId="77777777" w:rsidR="00605B1F" w:rsidRPr="001428E9" w:rsidRDefault="00605B1F" w:rsidP="00BF3121">
            <w:pPr>
              <w:keepLines/>
              <w:jc w:val="center"/>
              <w:rPr>
                <w:rFonts w:ascii="Arial Narrow" w:hAnsi="Arial Narrow" w:cs="Arial"/>
                <w:b/>
                <w:sz w:val="20"/>
                <w:szCs w:val="20"/>
              </w:rPr>
            </w:pPr>
            <w:r w:rsidRPr="001428E9">
              <w:rPr>
                <w:rFonts w:ascii="Arial Narrow" w:hAnsi="Arial Narrow" w:cs="Arial"/>
                <w:b/>
                <w:sz w:val="20"/>
                <w:szCs w:val="20"/>
              </w:rPr>
              <w:t>Rpts</w:t>
            </w:r>
          </w:p>
        </w:tc>
        <w:tc>
          <w:tcPr>
            <w:tcW w:w="1226" w:type="pct"/>
          </w:tcPr>
          <w:p w14:paraId="750BB571" w14:textId="77777777" w:rsidR="00605B1F" w:rsidRPr="001428E9" w:rsidRDefault="00605B1F" w:rsidP="00BF3121">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605B1F" w:rsidRPr="001428E9" w14:paraId="4B503E5B" w14:textId="77777777" w:rsidTr="00B40832">
        <w:trPr>
          <w:trHeight w:val="20"/>
        </w:trPr>
        <w:tc>
          <w:tcPr>
            <w:tcW w:w="5000" w:type="pct"/>
            <w:gridSpan w:val="8"/>
          </w:tcPr>
          <w:p w14:paraId="7C3CBF9E" w14:textId="77777777" w:rsidR="00605B1F" w:rsidRPr="004816F2" w:rsidRDefault="00605B1F" w:rsidP="00BF3121">
            <w:pPr>
              <w:keepLines/>
              <w:rPr>
                <w:rFonts w:ascii="Arial Narrow" w:hAnsi="Arial Narrow" w:cs="Arial"/>
                <w:sz w:val="20"/>
                <w:szCs w:val="20"/>
              </w:rPr>
            </w:pPr>
            <w:r w:rsidRPr="004816F2">
              <w:rPr>
                <w:rFonts w:ascii="Arial Narrow" w:hAnsi="Arial Narrow" w:cs="Arial"/>
                <w:sz w:val="20"/>
                <w:szCs w:val="20"/>
              </w:rPr>
              <w:t xml:space="preserve">AMINO ACID FORMULA WITH FAT, CARBOHYDRATE, VITAMINS, MINERALS, TRACE ELEMENTS AND MEDIUM </w:t>
            </w:r>
          </w:p>
          <w:p w14:paraId="418FF900" w14:textId="77777777" w:rsidR="00605B1F" w:rsidRPr="001428E9" w:rsidRDefault="00605B1F" w:rsidP="00BF3121">
            <w:pPr>
              <w:keepLines/>
              <w:rPr>
                <w:rFonts w:ascii="Arial Narrow" w:hAnsi="Arial Narrow" w:cs="Arial"/>
                <w:sz w:val="20"/>
                <w:szCs w:val="20"/>
              </w:rPr>
            </w:pPr>
            <w:r w:rsidRPr="004816F2">
              <w:rPr>
                <w:rFonts w:ascii="Arial Narrow" w:hAnsi="Arial Narrow" w:cs="Arial"/>
                <w:sz w:val="20"/>
                <w:szCs w:val="20"/>
              </w:rPr>
              <w:t>CHAIN TRIGLYCERIDES</w:t>
            </w:r>
          </w:p>
        </w:tc>
      </w:tr>
      <w:tr w:rsidR="00605B1F" w:rsidRPr="001428E9" w14:paraId="67535F64" w14:textId="77777777" w:rsidTr="00C0498D">
        <w:trPr>
          <w:trHeight w:val="20"/>
        </w:trPr>
        <w:tc>
          <w:tcPr>
            <w:tcW w:w="2089" w:type="pct"/>
            <w:gridSpan w:val="3"/>
          </w:tcPr>
          <w:p w14:paraId="6074FC3A" w14:textId="39B8BFEC" w:rsidR="00605B1F" w:rsidRPr="001428E9" w:rsidRDefault="00605B1F" w:rsidP="00BF3121">
            <w:pPr>
              <w:keepLines/>
              <w:rPr>
                <w:rFonts w:ascii="Arial Narrow" w:hAnsi="Arial Narrow" w:cs="Arial"/>
                <w:sz w:val="20"/>
                <w:szCs w:val="20"/>
              </w:rPr>
            </w:pPr>
            <w:r w:rsidRPr="00533E3F">
              <w:rPr>
                <w:rFonts w:ascii="Arial Narrow" w:hAnsi="Arial Narrow" w:cstheme="minorHAnsi"/>
                <w:sz w:val="20"/>
                <w:szCs w:val="20"/>
              </w:rPr>
              <w:t>amino acid formula with fat, carbohydrate, vitamins, minerals, trace elements and medium chain triglycerides oral powder</w:t>
            </w:r>
            <w:r>
              <w:rPr>
                <w:rFonts w:ascii="Arial Narrow" w:hAnsi="Arial Narrow" w:cstheme="minorHAnsi"/>
                <w:sz w:val="20"/>
                <w:szCs w:val="20"/>
              </w:rPr>
              <w:t>, 800 g</w:t>
            </w:r>
          </w:p>
        </w:tc>
        <w:tc>
          <w:tcPr>
            <w:tcW w:w="429" w:type="pct"/>
            <w:vAlign w:val="center"/>
          </w:tcPr>
          <w:p w14:paraId="02FD2EBE" w14:textId="0822B57F" w:rsidR="00605B1F" w:rsidRPr="001428E9" w:rsidRDefault="00605B1F" w:rsidP="00F404AC">
            <w:pPr>
              <w:keepLines/>
              <w:jc w:val="center"/>
              <w:rPr>
                <w:rFonts w:ascii="Arial Narrow" w:hAnsi="Arial Narrow" w:cs="Arial"/>
                <w:sz w:val="20"/>
                <w:szCs w:val="20"/>
              </w:rPr>
            </w:pPr>
            <w:r>
              <w:rPr>
                <w:rFonts w:ascii="Arial Narrow" w:hAnsi="Arial Narrow" w:cs="Arial"/>
                <w:sz w:val="20"/>
                <w:szCs w:val="20"/>
              </w:rPr>
              <w:t>12650T</w:t>
            </w:r>
          </w:p>
        </w:tc>
        <w:tc>
          <w:tcPr>
            <w:tcW w:w="419" w:type="pct"/>
            <w:vAlign w:val="center"/>
          </w:tcPr>
          <w:p w14:paraId="45F6D131" w14:textId="053CCA1F" w:rsidR="00605B1F" w:rsidRPr="001428E9" w:rsidRDefault="00605B1F" w:rsidP="00F404AC">
            <w:pPr>
              <w:keepLines/>
              <w:jc w:val="center"/>
              <w:rPr>
                <w:rFonts w:ascii="Arial Narrow" w:hAnsi="Arial Narrow" w:cs="Arial"/>
                <w:sz w:val="20"/>
                <w:szCs w:val="20"/>
              </w:rPr>
            </w:pPr>
            <w:r>
              <w:rPr>
                <w:rFonts w:ascii="Arial Narrow" w:hAnsi="Arial Narrow" w:cs="Arial"/>
                <w:sz w:val="20"/>
                <w:szCs w:val="20"/>
              </w:rPr>
              <w:t>4</w:t>
            </w:r>
          </w:p>
        </w:tc>
        <w:tc>
          <w:tcPr>
            <w:tcW w:w="418" w:type="pct"/>
            <w:vAlign w:val="center"/>
          </w:tcPr>
          <w:p w14:paraId="28C4180D" w14:textId="1118F35C" w:rsidR="00605B1F" w:rsidRPr="001428E9" w:rsidRDefault="00605B1F" w:rsidP="00F404AC">
            <w:pPr>
              <w:keepLines/>
              <w:jc w:val="center"/>
              <w:rPr>
                <w:rFonts w:ascii="Arial Narrow" w:hAnsi="Arial Narrow" w:cs="Arial"/>
                <w:sz w:val="20"/>
                <w:szCs w:val="20"/>
              </w:rPr>
            </w:pPr>
            <w:r>
              <w:rPr>
                <w:rFonts w:ascii="Arial Narrow" w:hAnsi="Arial Narrow" w:cs="Arial"/>
                <w:sz w:val="20"/>
                <w:szCs w:val="20"/>
              </w:rPr>
              <w:t>4</w:t>
            </w:r>
          </w:p>
        </w:tc>
        <w:tc>
          <w:tcPr>
            <w:tcW w:w="419" w:type="pct"/>
            <w:vAlign w:val="center"/>
          </w:tcPr>
          <w:p w14:paraId="05DB6DA3" w14:textId="04141291" w:rsidR="00605B1F" w:rsidRPr="001428E9" w:rsidRDefault="00605B1F" w:rsidP="00F404AC">
            <w:pPr>
              <w:keepLines/>
              <w:jc w:val="center"/>
              <w:rPr>
                <w:rFonts w:ascii="Arial Narrow" w:hAnsi="Arial Narrow" w:cs="Arial"/>
                <w:sz w:val="20"/>
                <w:szCs w:val="20"/>
              </w:rPr>
            </w:pPr>
            <w:r>
              <w:rPr>
                <w:rFonts w:ascii="Arial Narrow" w:hAnsi="Arial Narrow" w:cs="Arial"/>
                <w:sz w:val="20"/>
                <w:szCs w:val="20"/>
              </w:rPr>
              <w:t>5</w:t>
            </w:r>
          </w:p>
        </w:tc>
        <w:tc>
          <w:tcPr>
            <w:tcW w:w="1226" w:type="pct"/>
            <w:vAlign w:val="center"/>
          </w:tcPr>
          <w:p w14:paraId="4E09C18F" w14:textId="7D857630" w:rsidR="00605B1F" w:rsidRPr="001428E9" w:rsidRDefault="00605B1F" w:rsidP="00F404AC">
            <w:pPr>
              <w:keepLines/>
              <w:jc w:val="center"/>
              <w:rPr>
                <w:rFonts w:ascii="Arial Narrow" w:hAnsi="Arial Narrow" w:cs="Arial"/>
                <w:sz w:val="20"/>
                <w:szCs w:val="20"/>
              </w:rPr>
            </w:pPr>
            <w:r w:rsidRPr="00533E3F">
              <w:rPr>
                <w:rFonts w:ascii="Arial Narrow" w:hAnsi="Arial Narrow" w:cs="Arial"/>
                <w:sz w:val="20"/>
                <w:szCs w:val="20"/>
              </w:rPr>
              <w:t>Essential Care Jr</w:t>
            </w:r>
          </w:p>
        </w:tc>
      </w:tr>
      <w:tr w:rsidR="00605B1F" w:rsidRPr="001428E9" w14:paraId="32792584" w14:textId="77777777" w:rsidTr="00C0498D">
        <w:trPr>
          <w:trHeight w:val="20"/>
        </w:trPr>
        <w:tc>
          <w:tcPr>
            <w:tcW w:w="2089" w:type="pct"/>
            <w:gridSpan w:val="3"/>
          </w:tcPr>
          <w:p w14:paraId="047F745F" w14:textId="77777777" w:rsidR="00605B1F" w:rsidRPr="00796254" w:rsidRDefault="00605B1F" w:rsidP="00BF3121">
            <w:pPr>
              <w:keepLines/>
              <w:rPr>
                <w:rFonts w:ascii="Arial Narrow" w:hAnsi="Arial Narrow" w:cs="Arial"/>
                <w:sz w:val="20"/>
                <w:szCs w:val="20"/>
              </w:rPr>
            </w:pPr>
            <w:r w:rsidRPr="00796254">
              <w:rPr>
                <w:rFonts w:ascii="Arial Narrow" w:hAnsi="Arial Narrow" w:cstheme="minorHAnsi"/>
                <w:sz w:val="20"/>
                <w:szCs w:val="20"/>
              </w:rPr>
              <w:t>amino acid formula with fat, carbohydrate, vitamins, minerals, trace elements and medium chain triglycerides oral powder, 400 g</w:t>
            </w:r>
          </w:p>
        </w:tc>
        <w:tc>
          <w:tcPr>
            <w:tcW w:w="429" w:type="pct"/>
            <w:vAlign w:val="center"/>
          </w:tcPr>
          <w:p w14:paraId="28A00959" w14:textId="77777777" w:rsidR="00605B1F" w:rsidRPr="00796254" w:rsidRDefault="00605B1F" w:rsidP="00F404AC">
            <w:pPr>
              <w:keepLines/>
              <w:jc w:val="center"/>
              <w:rPr>
                <w:rFonts w:ascii="Arial Narrow" w:hAnsi="Arial Narrow" w:cs="Arial"/>
                <w:sz w:val="20"/>
                <w:szCs w:val="20"/>
              </w:rPr>
            </w:pPr>
            <w:r w:rsidRPr="00796254">
              <w:rPr>
                <w:rFonts w:ascii="Arial Narrow" w:hAnsi="Arial Narrow" w:cs="Arial"/>
                <w:sz w:val="20"/>
                <w:szCs w:val="20"/>
              </w:rPr>
              <w:t>NEW</w:t>
            </w:r>
          </w:p>
        </w:tc>
        <w:tc>
          <w:tcPr>
            <w:tcW w:w="419" w:type="pct"/>
            <w:vAlign w:val="center"/>
          </w:tcPr>
          <w:p w14:paraId="1E9374F3" w14:textId="77777777" w:rsidR="00605B1F" w:rsidRPr="00796254" w:rsidRDefault="00605B1F" w:rsidP="00F404AC">
            <w:pPr>
              <w:keepLines/>
              <w:jc w:val="center"/>
              <w:rPr>
                <w:rFonts w:ascii="Arial Narrow" w:hAnsi="Arial Narrow" w:cs="Arial"/>
                <w:sz w:val="20"/>
                <w:szCs w:val="20"/>
              </w:rPr>
            </w:pPr>
            <w:r w:rsidRPr="00796254">
              <w:rPr>
                <w:rFonts w:ascii="Arial Narrow" w:hAnsi="Arial Narrow" w:cs="Arial"/>
                <w:sz w:val="20"/>
                <w:szCs w:val="20"/>
              </w:rPr>
              <w:t>8</w:t>
            </w:r>
          </w:p>
        </w:tc>
        <w:tc>
          <w:tcPr>
            <w:tcW w:w="418" w:type="pct"/>
            <w:vAlign w:val="center"/>
          </w:tcPr>
          <w:p w14:paraId="19FA4B0C" w14:textId="77777777" w:rsidR="00605B1F" w:rsidRPr="00796254" w:rsidRDefault="00605B1F" w:rsidP="00F404AC">
            <w:pPr>
              <w:keepLines/>
              <w:jc w:val="center"/>
              <w:rPr>
                <w:rFonts w:ascii="Arial Narrow" w:hAnsi="Arial Narrow" w:cs="Arial"/>
                <w:sz w:val="20"/>
                <w:szCs w:val="20"/>
              </w:rPr>
            </w:pPr>
            <w:r w:rsidRPr="00796254">
              <w:rPr>
                <w:rFonts w:ascii="Arial Narrow" w:hAnsi="Arial Narrow" w:cs="Arial"/>
                <w:sz w:val="20"/>
                <w:szCs w:val="20"/>
              </w:rPr>
              <w:t>8</w:t>
            </w:r>
          </w:p>
        </w:tc>
        <w:tc>
          <w:tcPr>
            <w:tcW w:w="419" w:type="pct"/>
            <w:vAlign w:val="center"/>
          </w:tcPr>
          <w:p w14:paraId="321DCAC0" w14:textId="77777777" w:rsidR="00605B1F" w:rsidRPr="00796254" w:rsidRDefault="00605B1F" w:rsidP="00F404AC">
            <w:pPr>
              <w:keepLines/>
              <w:jc w:val="center"/>
              <w:rPr>
                <w:rFonts w:ascii="Arial Narrow" w:hAnsi="Arial Narrow" w:cs="Arial"/>
                <w:sz w:val="20"/>
                <w:szCs w:val="20"/>
              </w:rPr>
            </w:pPr>
            <w:r w:rsidRPr="00796254">
              <w:rPr>
                <w:rFonts w:ascii="Arial Narrow" w:hAnsi="Arial Narrow" w:cs="Arial"/>
                <w:sz w:val="20"/>
                <w:szCs w:val="20"/>
              </w:rPr>
              <w:t>5</w:t>
            </w:r>
          </w:p>
        </w:tc>
        <w:tc>
          <w:tcPr>
            <w:tcW w:w="1226" w:type="pct"/>
            <w:vAlign w:val="center"/>
          </w:tcPr>
          <w:p w14:paraId="3BF7F4DA" w14:textId="77777777" w:rsidR="00605B1F" w:rsidRPr="00796254" w:rsidRDefault="00605B1F" w:rsidP="00F404AC">
            <w:pPr>
              <w:keepLines/>
              <w:jc w:val="center"/>
              <w:rPr>
                <w:rFonts w:ascii="Arial Narrow" w:hAnsi="Arial Narrow" w:cs="Arial"/>
                <w:sz w:val="20"/>
                <w:szCs w:val="20"/>
              </w:rPr>
            </w:pPr>
            <w:r w:rsidRPr="00796254">
              <w:rPr>
                <w:rFonts w:ascii="Arial Narrow" w:hAnsi="Arial Narrow" w:cs="Arial"/>
                <w:sz w:val="20"/>
                <w:szCs w:val="20"/>
              </w:rPr>
              <w:t>Essential Care Jr</w:t>
            </w:r>
          </w:p>
        </w:tc>
      </w:tr>
      <w:tr w:rsidR="00605B1F" w:rsidRPr="001428E9" w14:paraId="760AF913" w14:textId="77777777" w:rsidTr="00B40832">
        <w:trPr>
          <w:trHeight w:val="20"/>
        </w:trPr>
        <w:tc>
          <w:tcPr>
            <w:tcW w:w="5000" w:type="pct"/>
            <w:gridSpan w:val="8"/>
          </w:tcPr>
          <w:p w14:paraId="6CA0F604" w14:textId="77777777" w:rsidR="00605B1F" w:rsidRPr="001428E9" w:rsidRDefault="00605B1F" w:rsidP="00BF3121">
            <w:pPr>
              <w:rPr>
                <w:rFonts w:ascii="Arial Narrow" w:hAnsi="Arial Narrow" w:cs="Arial"/>
                <w:sz w:val="20"/>
                <w:szCs w:val="20"/>
              </w:rPr>
            </w:pPr>
          </w:p>
        </w:tc>
      </w:tr>
      <w:tr w:rsidR="00605B1F" w:rsidRPr="001428E9" w14:paraId="5ADFA385" w14:textId="77777777" w:rsidTr="00B40832">
        <w:trPr>
          <w:trHeight w:val="20"/>
        </w:trPr>
        <w:tc>
          <w:tcPr>
            <w:tcW w:w="5000" w:type="pct"/>
            <w:gridSpan w:val="8"/>
          </w:tcPr>
          <w:p w14:paraId="1E025766" w14:textId="7B094FAA" w:rsidR="00605B1F" w:rsidRPr="001428E9" w:rsidRDefault="00605B1F" w:rsidP="00BF3121">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F404AC" w:rsidRPr="00B001D7" w14:paraId="605D57C4" w14:textId="77777777" w:rsidTr="00C0498D">
        <w:trPr>
          <w:trHeight w:val="20"/>
        </w:trPr>
        <w:tc>
          <w:tcPr>
            <w:tcW w:w="819" w:type="pct"/>
            <w:gridSpan w:val="2"/>
            <w:vMerge w:val="restart"/>
          </w:tcPr>
          <w:p w14:paraId="5090F963" w14:textId="1614A9F3" w:rsidR="00F404AC" w:rsidRPr="00B001D7" w:rsidRDefault="00F404AC" w:rsidP="00F404AC">
            <w:pPr>
              <w:jc w:val="center"/>
              <w:rPr>
                <w:rFonts w:ascii="Arial Narrow" w:hAnsi="Arial Narrow" w:cs="Arial"/>
                <w:b/>
                <w:sz w:val="20"/>
                <w:szCs w:val="20"/>
              </w:rPr>
            </w:pPr>
          </w:p>
        </w:tc>
        <w:tc>
          <w:tcPr>
            <w:tcW w:w="4181" w:type="pct"/>
            <w:gridSpan w:val="6"/>
            <w:vAlign w:val="center"/>
          </w:tcPr>
          <w:p w14:paraId="1FB791B4" w14:textId="415A5949" w:rsidR="00F404AC" w:rsidRPr="00B001D7" w:rsidRDefault="00F404AC" w:rsidP="00F404AC">
            <w:pPr>
              <w:keepLines/>
              <w:jc w:val="left"/>
              <w:rPr>
                <w:rFonts w:ascii="Arial Narrow" w:hAnsi="Arial Narrow" w:cs="Arial"/>
                <w:sz w:val="20"/>
                <w:szCs w:val="20"/>
              </w:rPr>
            </w:pPr>
            <w:r w:rsidRPr="00B001D7">
              <w:rPr>
                <w:rFonts w:ascii="Arial Narrow" w:hAnsi="Arial Narrow" w:cs="Arial"/>
                <w:b/>
                <w:sz w:val="20"/>
                <w:szCs w:val="20"/>
              </w:rPr>
              <w:t>Category / Progra</w:t>
            </w:r>
            <w:r>
              <w:rPr>
                <w:rFonts w:ascii="Arial Narrow" w:hAnsi="Arial Narrow" w:cs="Arial"/>
                <w:b/>
                <w:sz w:val="20"/>
                <w:szCs w:val="20"/>
              </w:rPr>
              <w:t xml:space="preserve">m: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 xml:space="preserve"> GENERAL - General Schedule (Code GE) </w:t>
            </w:r>
          </w:p>
        </w:tc>
      </w:tr>
      <w:tr w:rsidR="00F404AC" w:rsidRPr="00B001D7" w14:paraId="1CDE507B" w14:textId="77777777" w:rsidTr="00C0498D">
        <w:trPr>
          <w:trHeight w:val="20"/>
        </w:trPr>
        <w:tc>
          <w:tcPr>
            <w:tcW w:w="819" w:type="pct"/>
            <w:gridSpan w:val="2"/>
            <w:vMerge/>
          </w:tcPr>
          <w:p w14:paraId="77FCEEF0" w14:textId="77777777" w:rsidR="00F404AC" w:rsidRPr="00B001D7" w:rsidRDefault="00F404AC" w:rsidP="00F404AC">
            <w:pPr>
              <w:rPr>
                <w:rFonts w:ascii="Arial Narrow" w:hAnsi="Arial Narrow" w:cs="Arial"/>
                <w:sz w:val="20"/>
                <w:szCs w:val="20"/>
              </w:rPr>
            </w:pPr>
          </w:p>
        </w:tc>
        <w:tc>
          <w:tcPr>
            <w:tcW w:w="4181" w:type="pct"/>
            <w:gridSpan w:val="6"/>
            <w:vAlign w:val="center"/>
          </w:tcPr>
          <w:p w14:paraId="43D6A755" w14:textId="659F1B3F" w:rsidR="00F404AC" w:rsidRPr="00B001D7" w:rsidRDefault="00F404AC" w:rsidP="00F404AC">
            <w:pPr>
              <w:keepLines/>
              <w:rPr>
                <w:rFonts w:ascii="Arial Narrow" w:hAnsi="Arial Narrow" w:cs="Arial"/>
                <w:b/>
                <w:sz w:val="20"/>
                <w:szCs w:val="20"/>
              </w:rPr>
            </w:pPr>
            <w:r w:rsidRPr="00B001D7">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Nurse practitioners </w:t>
            </w:r>
          </w:p>
        </w:tc>
      </w:tr>
      <w:tr w:rsidR="00F404AC" w:rsidRPr="00B001D7" w14:paraId="0AFEB99D" w14:textId="77777777" w:rsidTr="00C0498D">
        <w:trPr>
          <w:trHeight w:val="70"/>
        </w:trPr>
        <w:tc>
          <w:tcPr>
            <w:tcW w:w="819" w:type="pct"/>
            <w:gridSpan w:val="2"/>
            <w:vMerge/>
          </w:tcPr>
          <w:p w14:paraId="17C2480B" w14:textId="77777777" w:rsidR="00F404AC" w:rsidRPr="00B001D7" w:rsidRDefault="00F404AC" w:rsidP="00F404AC">
            <w:pPr>
              <w:rPr>
                <w:rFonts w:ascii="Arial Narrow" w:hAnsi="Arial Narrow" w:cs="Arial"/>
                <w:sz w:val="20"/>
                <w:szCs w:val="20"/>
              </w:rPr>
            </w:pPr>
          </w:p>
        </w:tc>
        <w:tc>
          <w:tcPr>
            <w:tcW w:w="4181" w:type="pct"/>
            <w:gridSpan w:val="6"/>
            <w:vAlign w:val="center"/>
          </w:tcPr>
          <w:p w14:paraId="5E3DFC23" w14:textId="2AB09CDC" w:rsidR="00F404AC" w:rsidRPr="00B001D7" w:rsidRDefault="00F404AC" w:rsidP="00F404AC">
            <w:pPr>
              <w:keepLines/>
              <w:rPr>
                <w:rFonts w:ascii="Arial Narrow" w:eastAsia="Calibri" w:hAnsi="Arial Narrow" w:cs="Arial"/>
                <w:sz w:val="20"/>
                <w:szCs w:val="20"/>
              </w:rPr>
            </w:pPr>
            <w:r w:rsidRPr="00B001D7">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Authority Required (telephone/online PBS Authorities system)</w:t>
            </w:r>
          </w:p>
        </w:tc>
      </w:tr>
      <w:tr w:rsidR="00605B1F" w:rsidRPr="00B1668F" w14:paraId="63F16597" w14:textId="77777777" w:rsidTr="00C0498D">
        <w:trPr>
          <w:trHeight w:val="158"/>
        </w:trPr>
        <w:tc>
          <w:tcPr>
            <w:tcW w:w="819" w:type="pct"/>
            <w:gridSpan w:val="2"/>
          </w:tcPr>
          <w:p w14:paraId="7DBA2F50" w14:textId="31C89C28" w:rsidR="00605B1F" w:rsidRPr="00B1668F" w:rsidRDefault="00605B1F" w:rsidP="00BF3121">
            <w:pPr>
              <w:jc w:val="center"/>
              <w:rPr>
                <w:rFonts w:ascii="Arial Narrow" w:hAnsi="Arial Narrow" w:cs="Arial"/>
                <w:sz w:val="20"/>
                <w:szCs w:val="20"/>
              </w:rPr>
            </w:pPr>
          </w:p>
        </w:tc>
        <w:tc>
          <w:tcPr>
            <w:tcW w:w="4181" w:type="pct"/>
            <w:gridSpan w:val="6"/>
          </w:tcPr>
          <w:p w14:paraId="6AB6052C" w14:textId="77777777" w:rsidR="00605B1F" w:rsidRPr="00B225E1" w:rsidRDefault="00605B1F" w:rsidP="00BF3121">
            <w:pPr>
              <w:keepLines/>
              <w:rPr>
                <w:rFonts w:ascii="Arial Narrow" w:hAnsi="Arial Narrow" w:cs="Arial"/>
                <w:b/>
                <w:sz w:val="20"/>
                <w:szCs w:val="20"/>
              </w:rPr>
            </w:pPr>
            <w:r w:rsidRPr="00B225E1">
              <w:rPr>
                <w:rFonts w:ascii="Arial Narrow" w:hAnsi="Arial Narrow" w:cs="Arial"/>
                <w:b/>
                <w:sz w:val="20"/>
                <w:szCs w:val="20"/>
              </w:rPr>
              <w:t xml:space="preserve">Indication: </w:t>
            </w:r>
            <w:r w:rsidRPr="00B225E1">
              <w:rPr>
                <w:rFonts w:ascii="Arial Narrow" w:hAnsi="Arial Narrow" w:cs="Arial"/>
                <w:bCs/>
                <w:sz w:val="20"/>
                <w:szCs w:val="20"/>
              </w:rPr>
              <w:t>Combined intolerance to cows' milk protein, soy protein and protein hydrolysate formulae</w:t>
            </w:r>
          </w:p>
        </w:tc>
      </w:tr>
      <w:tr w:rsidR="00605B1F" w:rsidRPr="00B1668F" w14:paraId="3852BFCE" w14:textId="77777777" w:rsidTr="00C0498D">
        <w:trPr>
          <w:trHeight w:val="162"/>
        </w:trPr>
        <w:tc>
          <w:tcPr>
            <w:tcW w:w="819" w:type="pct"/>
            <w:gridSpan w:val="2"/>
          </w:tcPr>
          <w:p w14:paraId="3ED32E51" w14:textId="77777777" w:rsidR="00605B1F" w:rsidRPr="00B1668F" w:rsidRDefault="00605B1F" w:rsidP="00BF3121">
            <w:pPr>
              <w:jc w:val="center"/>
              <w:rPr>
                <w:rFonts w:ascii="Arial Narrow" w:hAnsi="Arial Narrow" w:cs="Arial"/>
                <w:sz w:val="20"/>
                <w:szCs w:val="20"/>
              </w:rPr>
            </w:pPr>
          </w:p>
        </w:tc>
        <w:tc>
          <w:tcPr>
            <w:tcW w:w="4181" w:type="pct"/>
            <w:gridSpan w:val="6"/>
          </w:tcPr>
          <w:p w14:paraId="46A4B8CF" w14:textId="77777777" w:rsidR="00605B1F" w:rsidRPr="00B225E1" w:rsidRDefault="00605B1F" w:rsidP="00BF3121">
            <w:pPr>
              <w:keepLines/>
              <w:rPr>
                <w:rFonts w:ascii="Arial Narrow" w:hAnsi="Arial Narrow" w:cs="Arial"/>
                <w:b/>
                <w:sz w:val="20"/>
                <w:szCs w:val="20"/>
              </w:rPr>
            </w:pPr>
            <w:r w:rsidRPr="00B225E1">
              <w:rPr>
                <w:rFonts w:ascii="Arial Narrow" w:hAnsi="Arial Narrow" w:cs="Arial"/>
                <w:b/>
                <w:sz w:val="20"/>
                <w:szCs w:val="20"/>
              </w:rPr>
              <w:t xml:space="preserve">Treatment Phase: </w:t>
            </w:r>
            <w:r w:rsidRPr="00B225E1">
              <w:rPr>
                <w:rFonts w:ascii="Arial Narrow" w:hAnsi="Arial Narrow" w:cs="Arial"/>
                <w:bCs/>
                <w:sz w:val="20"/>
                <w:szCs w:val="20"/>
              </w:rPr>
              <w:t>Initial treatment for up to 6 months</w:t>
            </w:r>
          </w:p>
        </w:tc>
      </w:tr>
      <w:tr w:rsidR="008D0837" w:rsidRPr="00B1668F" w14:paraId="578FD842" w14:textId="77777777" w:rsidTr="008D0837">
        <w:trPr>
          <w:trHeight w:val="72"/>
        </w:trPr>
        <w:tc>
          <w:tcPr>
            <w:tcW w:w="5000" w:type="pct"/>
            <w:gridSpan w:val="8"/>
          </w:tcPr>
          <w:p w14:paraId="2F79326A" w14:textId="77777777" w:rsidR="008D0837" w:rsidRPr="00B225E1" w:rsidRDefault="008D0837" w:rsidP="00BF3121">
            <w:pPr>
              <w:keepLines/>
              <w:rPr>
                <w:rFonts w:ascii="Arial Narrow" w:hAnsi="Arial Narrow" w:cs="Arial"/>
                <w:b/>
                <w:sz w:val="20"/>
                <w:szCs w:val="20"/>
              </w:rPr>
            </w:pPr>
          </w:p>
        </w:tc>
      </w:tr>
      <w:tr w:rsidR="00C54E6E" w:rsidRPr="001428E9" w14:paraId="70915A4E" w14:textId="77777777" w:rsidTr="00B40832">
        <w:trPr>
          <w:trHeight w:val="20"/>
        </w:trPr>
        <w:tc>
          <w:tcPr>
            <w:tcW w:w="5000" w:type="pct"/>
            <w:gridSpan w:val="8"/>
          </w:tcPr>
          <w:p w14:paraId="44684E51" w14:textId="093FE75C" w:rsidR="00605B1F" w:rsidRPr="001428E9" w:rsidRDefault="00605B1F" w:rsidP="00BF3121">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605B1F" w:rsidRPr="00B225E1" w14:paraId="7C92B2B8" w14:textId="77777777" w:rsidTr="008D0837">
        <w:trPr>
          <w:trHeight w:val="158"/>
        </w:trPr>
        <w:tc>
          <w:tcPr>
            <w:tcW w:w="815" w:type="pct"/>
          </w:tcPr>
          <w:p w14:paraId="40BF89D1" w14:textId="739B56F6" w:rsidR="00605B1F" w:rsidRPr="00B1668F" w:rsidRDefault="00605B1F" w:rsidP="00BF3121">
            <w:pPr>
              <w:jc w:val="center"/>
              <w:rPr>
                <w:rFonts w:ascii="Arial Narrow" w:hAnsi="Arial Narrow" w:cs="Arial"/>
                <w:sz w:val="20"/>
                <w:szCs w:val="20"/>
              </w:rPr>
            </w:pPr>
          </w:p>
        </w:tc>
        <w:tc>
          <w:tcPr>
            <w:tcW w:w="4185" w:type="pct"/>
            <w:gridSpan w:val="7"/>
          </w:tcPr>
          <w:p w14:paraId="0F16E66E" w14:textId="77777777" w:rsidR="00605B1F" w:rsidRPr="00B225E1" w:rsidRDefault="00605B1F" w:rsidP="00BF3121">
            <w:pPr>
              <w:keepLines/>
              <w:rPr>
                <w:rFonts w:ascii="Arial Narrow" w:hAnsi="Arial Narrow" w:cs="Arial"/>
                <w:b/>
                <w:sz w:val="20"/>
                <w:szCs w:val="20"/>
              </w:rPr>
            </w:pPr>
            <w:r w:rsidRPr="00B225E1">
              <w:rPr>
                <w:rFonts w:ascii="Arial Narrow" w:hAnsi="Arial Narrow" w:cs="Arial"/>
                <w:b/>
                <w:sz w:val="20"/>
                <w:szCs w:val="20"/>
              </w:rPr>
              <w:t xml:space="preserve">Indication: </w:t>
            </w:r>
            <w:r w:rsidRPr="00B225E1">
              <w:rPr>
                <w:rFonts w:ascii="Arial Narrow" w:hAnsi="Arial Narrow" w:cs="Arial"/>
                <w:bCs/>
                <w:sz w:val="20"/>
                <w:szCs w:val="20"/>
              </w:rPr>
              <w:t>Combined intolerance to cows' milk protein, soy protein and protein hydrolysate formulae</w:t>
            </w:r>
          </w:p>
        </w:tc>
      </w:tr>
      <w:tr w:rsidR="00605B1F" w:rsidRPr="00B225E1" w14:paraId="74BC81A9" w14:textId="77777777" w:rsidTr="008D0837">
        <w:trPr>
          <w:trHeight w:val="162"/>
        </w:trPr>
        <w:tc>
          <w:tcPr>
            <w:tcW w:w="815" w:type="pct"/>
          </w:tcPr>
          <w:p w14:paraId="22DF35DB" w14:textId="77777777" w:rsidR="00605B1F" w:rsidRPr="00B1668F" w:rsidRDefault="00605B1F" w:rsidP="00BF3121">
            <w:pPr>
              <w:jc w:val="center"/>
              <w:rPr>
                <w:rFonts w:ascii="Arial Narrow" w:hAnsi="Arial Narrow" w:cs="Arial"/>
                <w:sz w:val="20"/>
                <w:szCs w:val="20"/>
              </w:rPr>
            </w:pPr>
          </w:p>
        </w:tc>
        <w:tc>
          <w:tcPr>
            <w:tcW w:w="4185" w:type="pct"/>
            <w:gridSpan w:val="7"/>
          </w:tcPr>
          <w:p w14:paraId="6821D385" w14:textId="77777777" w:rsidR="00605B1F" w:rsidRPr="00B225E1" w:rsidRDefault="00605B1F" w:rsidP="00BF3121">
            <w:pPr>
              <w:keepLines/>
              <w:rPr>
                <w:rFonts w:ascii="Arial Narrow" w:hAnsi="Arial Narrow" w:cs="Arial"/>
                <w:b/>
                <w:sz w:val="20"/>
                <w:szCs w:val="20"/>
              </w:rPr>
            </w:pPr>
            <w:r w:rsidRPr="00B225E1">
              <w:rPr>
                <w:rFonts w:ascii="Arial Narrow" w:hAnsi="Arial Narrow" w:cs="Arial"/>
                <w:b/>
                <w:sz w:val="20"/>
                <w:szCs w:val="20"/>
              </w:rPr>
              <w:t xml:space="preserve">Treatment Phase: </w:t>
            </w:r>
            <w:r>
              <w:rPr>
                <w:rFonts w:ascii="Arial Narrow" w:hAnsi="Arial Narrow" w:cs="Arial"/>
                <w:bCs/>
                <w:sz w:val="20"/>
                <w:szCs w:val="20"/>
              </w:rPr>
              <w:t>Continuing treatment</w:t>
            </w:r>
          </w:p>
        </w:tc>
      </w:tr>
      <w:tr w:rsidR="008D0837" w:rsidRPr="00B225E1" w14:paraId="0D19525E" w14:textId="77777777" w:rsidTr="008D0837">
        <w:trPr>
          <w:trHeight w:val="72"/>
        </w:trPr>
        <w:tc>
          <w:tcPr>
            <w:tcW w:w="5000" w:type="pct"/>
            <w:gridSpan w:val="8"/>
          </w:tcPr>
          <w:p w14:paraId="57665D62" w14:textId="77777777" w:rsidR="008D0837" w:rsidRPr="00B225E1" w:rsidRDefault="008D0837" w:rsidP="008D0837">
            <w:pPr>
              <w:keepLines/>
              <w:rPr>
                <w:rFonts w:ascii="Arial Narrow" w:hAnsi="Arial Narrow" w:cs="Arial"/>
                <w:b/>
                <w:sz w:val="20"/>
                <w:szCs w:val="20"/>
              </w:rPr>
            </w:pPr>
          </w:p>
        </w:tc>
      </w:tr>
      <w:tr w:rsidR="00605B1F" w:rsidRPr="00B1668F" w14:paraId="4FFA2815" w14:textId="77777777" w:rsidTr="00B40832">
        <w:trPr>
          <w:trHeight w:val="60"/>
        </w:trPr>
        <w:tc>
          <w:tcPr>
            <w:tcW w:w="5000" w:type="pct"/>
            <w:gridSpan w:val="8"/>
          </w:tcPr>
          <w:p w14:paraId="1B741945" w14:textId="02952545" w:rsidR="00605B1F" w:rsidRPr="00B1668F" w:rsidRDefault="00605B1F" w:rsidP="00F404AC">
            <w:pPr>
              <w:ind w:left="-57"/>
              <w:jc w:val="left"/>
              <w:rPr>
                <w:rFonts w:ascii="Arial Narrow" w:hAnsi="Arial Narrow" w:cs="Arial"/>
                <w:bCs/>
                <w:sz w:val="20"/>
                <w:szCs w:val="20"/>
              </w:rPr>
            </w:pPr>
            <w:r w:rsidRPr="00B1668F">
              <w:rPr>
                <w:rFonts w:ascii="Arial Narrow" w:hAnsi="Arial Narrow" w:cs="Arial"/>
                <w:b/>
                <w:bCs/>
                <w:sz w:val="20"/>
                <w:szCs w:val="20"/>
              </w:rPr>
              <w:t xml:space="preserve">Restriction Summary / </w:t>
            </w:r>
            <w:r w:rsidR="00F404AC" w:rsidRPr="001428E9">
              <w:rPr>
                <w:rFonts w:ascii="Arial Narrow" w:hAnsi="Arial Narrow"/>
                <w:b/>
                <w:sz w:val="20"/>
                <w:szCs w:val="20"/>
              </w:rPr>
              <w:t xml:space="preserve">Treatment of Concept: </w:t>
            </w:r>
          </w:p>
        </w:tc>
      </w:tr>
      <w:tr w:rsidR="00605B1F" w:rsidRPr="00B1668F" w14:paraId="4A41286E" w14:textId="77777777" w:rsidTr="00C0498D">
        <w:trPr>
          <w:trHeight w:val="70"/>
        </w:trPr>
        <w:tc>
          <w:tcPr>
            <w:tcW w:w="819" w:type="pct"/>
            <w:gridSpan w:val="2"/>
          </w:tcPr>
          <w:p w14:paraId="4AE09A6D" w14:textId="2EC38A3B" w:rsidR="00605B1F" w:rsidRPr="00B1668F" w:rsidRDefault="00605B1F" w:rsidP="00F404AC">
            <w:pPr>
              <w:ind w:left="-57"/>
              <w:jc w:val="center"/>
              <w:rPr>
                <w:rFonts w:ascii="Arial Narrow" w:hAnsi="Arial Narrow" w:cs="Arial"/>
                <w:sz w:val="20"/>
                <w:szCs w:val="20"/>
              </w:rPr>
            </w:pPr>
          </w:p>
        </w:tc>
        <w:tc>
          <w:tcPr>
            <w:tcW w:w="4181" w:type="pct"/>
            <w:gridSpan w:val="6"/>
          </w:tcPr>
          <w:p w14:paraId="2591178C" w14:textId="77777777" w:rsidR="00605B1F" w:rsidRPr="00B1668F" w:rsidRDefault="00605B1F" w:rsidP="00F404AC">
            <w:pPr>
              <w:pStyle w:val="TableFigureFooter"/>
              <w:spacing w:after="0"/>
              <w:rPr>
                <w:b/>
                <w:bCs/>
                <w:sz w:val="20"/>
                <w:szCs w:val="20"/>
              </w:rPr>
            </w:pPr>
            <w:r w:rsidRPr="00B1668F">
              <w:rPr>
                <w:b/>
                <w:bCs/>
                <w:sz w:val="20"/>
                <w:szCs w:val="20"/>
              </w:rPr>
              <w:t xml:space="preserve">Indication: </w:t>
            </w:r>
            <w:r w:rsidRPr="00B1668F">
              <w:rPr>
                <w:bCs/>
                <w:sz w:val="20"/>
                <w:szCs w:val="20"/>
              </w:rPr>
              <w:t>Severe intestinal malabsorption including short bowel syndrome</w:t>
            </w:r>
          </w:p>
        </w:tc>
      </w:tr>
      <w:tr w:rsidR="008D0837" w:rsidRPr="00B1668F" w14:paraId="54626223" w14:textId="77777777" w:rsidTr="008D0837">
        <w:trPr>
          <w:trHeight w:val="72"/>
        </w:trPr>
        <w:tc>
          <w:tcPr>
            <w:tcW w:w="5000" w:type="pct"/>
            <w:gridSpan w:val="8"/>
            <w:tcBorders>
              <w:bottom w:val="single" w:sz="4" w:space="0" w:color="auto"/>
            </w:tcBorders>
          </w:tcPr>
          <w:p w14:paraId="3FF92738" w14:textId="77777777" w:rsidR="008D0837" w:rsidRPr="00B1668F" w:rsidRDefault="008D0837" w:rsidP="008D0837">
            <w:pPr>
              <w:jc w:val="left"/>
              <w:rPr>
                <w:rFonts w:ascii="Arial Narrow" w:hAnsi="Arial Narrow" w:cs="Arial"/>
                <w:b/>
                <w:bCs/>
                <w:sz w:val="20"/>
                <w:szCs w:val="20"/>
              </w:rPr>
            </w:pPr>
          </w:p>
        </w:tc>
      </w:tr>
      <w:tr w:rsidR="00605B1F" w:rsidRPr="00B1668F" w14:paraId="25F6F40E" w14:textId="77777777" w:rsidTr="00B40832">
        <w:trPr>
          <w:trHeight w:val="70"/>
        </w:trPr>
        <w:tc>
          <w:tcPr>
            <w:tcW w:w="5000" w:type="pct"/>
            <w:gridSpan w:val="8"/>
            <w:tcBorders>
              <w:bottom w:val="single" w:sz="4" w:space="0" w:color="auto"/>
            </w:tcBorders>
          </w:tcPr>
          <w:p w14:paraId="5D5BCDE7" w14:textId="59F41D5A" w:rsidR="00605B1F" w:rsidRPr="00B1668F" w:rsidRDefault="00605B1F" w:rsidP="00F404AC">
            <w:pPr>
              <w:ind w:left="-57"/>
              <w:jc w:val="left"/>
              <w:rPr>
                <w:rFonts w:ascii="Arial Narrow" w:hAnsi="Arial Narrow" w:cs="Arial"/>
                <w:b/>
                <w:bCs/>
                <w:sz w:val="20"/>
                <w:szCs w:val="20"/>
              </w:rPr>
            </w:pPr>
            <w:r w:rsidRPr="00B1668F">
              <w:rPr>
                <w:rFonts w:ascii="Arial Narrow" w:hAnsi="Arial Narrow" w:cs="Arial"/>
                <w:b/>
                <w:bCs/>
                <w:sz w:val="20"/>
                <w:szCs w:val="20"/>
              </w:rPr>
              <w:t xml:space="preserve">Restriction Summary / </w:t>
            </w:r>
            <w:r w:rsidR="00F404AC" w:rsidRPr="001428E9">
              <w:rPr>
                <w:rFonts w:ascii="Arial Narrow" w:hAnsi="Arial Narrow"/>
                <w:b/>
                <w:sz w:val="20"/>
                <w:szCs w:val="20"/>
              </w:rPr>
              <w:t xml:space="preserve">Treatment of Concept: </w:t>
            </w:r>
          </w:p>
        </w:tc>
      </w:tr>
      <w:tr w:rsidR="00605B1F" w:rsidRPr="00B1668F" w14:paraId="191B4850" w14:textId="77777777" w:rsidTr="00C0498D">
        <w:trPr>
          <w:trHeight w:val="60"/>
        </w:trPr>
        <w:tc>
          <w:tcPr>
            <w:tcW w:w="819" w:type="pct"/>
            <w:gridSpan w:val="2"/>
            <w:tcBorders>
              <w:bottom w:val="single" w:sz="4" w:space="0" w:color="auto"/>
            </w:tcBorders>
          </w:tcPr>
          <w:p w14:paraId="0DFD8E76" w14:textId="0516F8F0" w:rsidR="00605B1F" w:rsidRDefault="00605B1F" w:rsidP="00F404AC">
            <w:pPr>
              <w:pStyle w:val="TableFigureFooter"/>
              <w:spacing w:after="0"/>
              <w:jc w:val="center"/>
              <w:rPr>
                <w:sz w:val="20"/>
                <w:szCs w:val="20"/>
              </w:rPr>
            </w:pPr>
          </w:p>
        </w:tc>
        <w:tc>
          <w:tcPr>
            <w:tcW w:w="4181" w:type="pct"/>
            <w:gridSpan w:val="6"/>
            <w:tcBorders>
              <w:bottom w:val="single" w:sz="4" w:space="0" w:color="auto"/>
            </w:tcBorders>
          </w:tcPr>
          <w:p w14:paraId="534F0262" w14:textId="77777777" w:rsidR="00605B1F" w:rsidRPr="00B1668F" w:rsidRDefault="00605B1F" w:rsidP="00F404AC">
            <w:pPr>
              <w:pStyle w:val="TableFigureFooter"/>
              <w:spacing w:after="0"/>
              <w:rPr>
                <w:b/>
                <w:bCs/>
                <w:sz w:val="20"/>
                <w:szCs w:val="20"/>
              </w:rPr>
            </w:pPr>
            <w:r>
              <w:rPr>
                <w:b/>
                <w:bCs/>
                <w:sz w:val="20"/>
                <w:szCs w:val="20"/>
              </w:rPr>
              <w:t xml:space="preserve">Indication: </w:t>
            </w:r>
            <w:r w:rsidRPr="00FF47D8">
              <w:rPr>
                <w:sz w:val="20"/>
                <w:szCs w:val="20"/>
              </w:rPr>
              <w:t>Eosinophilic oesophagitis</w:t>
            </w:r>
          </w:p>
        </w:tc>
      </w:tr>
      <w:tr w:rsidR="00605B1F" w:rsidRPr="00B1668F" w14:paraId="58E931FC" w14:textId="77777777" w:rsidTr="00C0498D">
        <w:trPr>
          <w:trHeight w:val="70"/>
        </w:trPr>
        <w:tc>
          <w:tcPr>
            <w:tcW w:w="819" w:type="pct"/>
            <w:gridSpan w:val="2"/>
            <w:tcBorders>
              <w:bottom w:val="single" w:sz="4" w:space="0" w:color="auto"/>
            </w:tcBorders>
          </w:tcPr>
          <w:p w14:paraId="46B1EF51" w14:textId="77777777" w:rsidR="00605B1F" w:rsidRDefault="00605B1F" w:rsidP="00F404AC">
            <w:pPr>
              <w:pStyle w:val="TableFigureFooter"/>
              <w:spacing w:after="0"/>
              <w:jc w:val="center"/>
              <w:rPr>
                <w:sz w:val="20"/>
                <w:szCs w:val="20"/>
              </w:rPr>
            </w:pPr>
          </w:p>
        </w:tc>
        <w:tc>
          <w:tcPr>
            <w:tcW w:w="4181" w:type="pct"/>
            <w:gridSpan w:val="6"/>
            <w:tcBorders>
              <w:bottom w:val="single" w:sz="4" w:space="0" w:color="auto"/>
            </w:tcBorders>
          </w:tcPr>
          <w:p w14:paraId="3336D07E" w14:textId="77777777" w:rsidR="00605B1F" w:rsidRDefault="00605B1F" w:rsidP="00F404AC">
            <w:pPr>
              <w:pStyle w:val="TableFigureFooter"/>
              <w:spacing w:after="0"/>
              <w:rPr>
                <w:b/>
                <w:bCs/>
                <w:sz w:val="20"/>
                <w:szCs w:val="20"/>
              </w:rPr>
            </w:pPr>
            <w:r>
              <w:rPr>
                <w:b/>
                <w:bCs/>
                <w:sz w:val="20"/>
                <w:szCs w:val="20"/>
              </w:rPr>
              <w:t xml:space="preserve">Treatment phase: </w:t>
            </w:r>
            <w:r w:rsidRPr="00311666">
              <w:rPr>
                <w:sz w:val="20"/>
                <w:szCs w:val="20"/>
              </w:rPr>
              <w:t xml:space="preserve">Initial treatment for up </w:t>
            </w:r>
            <w:r w:rsidRPr="00311666">
              <w:rPr>
                <w:b/>
                <w:bCs/>
                <w:sz w:val="20"/>
                <w:szCs w:val="20"/>
              </w:rPr>
              <w:t>to</w:t>
            </w:r>
            <w:r w:rsidRPr="00311666">
              <w:rPr>
                <w:sz w:val="20"/>
                <w:szCs w:val="20"/>
              </w:rPr>
              <w:t xml:space="preserve"> 3 months</w:t>
            </w:r>
          </w:p>
        </w:tc>
      </w:tr>
      <w:tr w:rsidR="008D0837" w:rsidRPr="00B1668F" w14:paraId="386873FF" w14:textId="77777777" w:rsidTr="008D0837">
        <w:tblPrEx>
          <w:tblLook w:val="04A0" w:firstRow="1" w:lastRow="0" w:firstColumn="1" w:lastColumn="0" w:noHBand="0" w:noVBand="1"/>
        </w:tblPrEx>
        <w:trPr>
          <w:trHeight w:val="55"/>
        </w:trPr>
        <w:tc>
          <w:tcPr>
            <w:tcW w:w="5000" w:type="pct"/>
            <w:gridSpan w:val="8"/>
          </w:tcPr>
          <w:p w14:paraId="0F75E1E9" w14:textId="77777777" w:rsidR="008D0837" w:rsidRPr="00B1668F" w:rsidRDefault="008D0837" w:rsidP="00BF3121">
            <w:pPr>
              <w:pStyle w:val="TableFigureFooter"/>
              <w:keepNext/>
              <w:spacing w:after="0"/>
              <w:rPr>
                <w:b/>
                <w:bCs/>
                <w:sz w:val="20"/>
                <w:szCs w:val="20"/>
              </w:rPr>
            </w:pPr>
          </w:p>
        </w:tc>
      </w:tr>
      <w:tr w:rsidR="00605B1F" w:rsidRPr="00B1668F" w14:paraId="457C4EEA" w14:textId="77777777" w:rsidTr="00B40832">
        <w:tblPrEx>
          <w:tblLook w:val="04A0" w:firstRow="1" w:lastRow="0" w:firstColumn="1" w:lastColumn="0" w:noHBand="0" w:noVBand="1"/>
        </w:tblPrEx>
        <w:trPr>
          <w:trHeight w:val="55"/>
        </w:trPr>
        <w:tc>
          <w:tcPr>
            <w:tcW w:w="5000" w:type="pct"/>
            <w:gridSpan w:val="8"/>
          </w:tcPr>
          <w:p w14:paraId="1A36DB00" w14:textId="563BD603" w:rsidR="00605B1F" w:rsidRPr="00B1668F" w:rsidRDefault="00605B1F" w:rsidP="00BF3121">
            <w:pPr>
              <w:pStyle w:val="TableFigureFooter"/>
              <w:keepNext/>
              <w:spacing w:after="0"/>
              <w:rPr>
                <w:b/>
                <w:bCs/>
                <w:sz w:val="20"/>
                <w:szCs w:val="20"/>
              </w:rPr>
            </w:pPr>
            <w:r w:rsidRPr="00B1668F">
              <w:rPr>
                <w:b/>
                <w:bCs/>
                <w:sz w:val="20"/>
                <w:szCs w:val="20"/>
              </w:rPr>
              <w:t xml:space="preserve">Restriction Summary / </w:t>
            </w:r>
            <w:r w:rsidR="00F404AC" w:rsidRPr="001428E9">
              <w:rPr>
                <w:b/>
                <w:sz w:val="20"/>
                <w:szCs w:val="20"/>
              </w:rPr>
              <w:t xml:space="preserve">Treatment of Concept: </w:t>
            </w:r>
            <w:r w:rsidRPr="00B1668F">
              <w:rPr>
                <w:b/>
                <w:bCs/>
                <w:sz w:val="20"/>
                <w:szCs w:val="20"/>
              </w:rPr>
              <w:t xml:space="preserve"> </w:t>
            </w:r>
          </w:p>
        </w:tc>
      </w:tr>
      <w:tr w:rsidR="00605B1F" w:rsidRPr="00B1668F" w14:paraId="6B93D9A4" w14:textId="77777777" w:rsidTr="00C0498D">
        <w:tblPrEx>
          <w:tblLook w:val="04A0" w:firstRow="1" w:lastRow="0" w:firstColumn="1" w:lastColumn="0" w:noHBand="0" w:noVBand="1"/>
        </w:tblPrEx>
        <w:trPr>
          <w:trHeight w:val="55"/>
        </w:trPr>
        <w:tc>
          <w:tcPr>
            <w:tcW w:w="819" w:type="pct"/>
            <w:gridSpan w:val="2"/>
          </w:tcPr>
          <w:p w14:paraId="4CEC3E86" w14:textId="508E1EA2" w:rsidR="00605B1F" w:rsidRDefault="00605B1F" w:rsidP="00BF3121">
            <w:pPr>
              <w:pStyle w:val="TableFigureFooter"/>
              <w:keepNext/>
              <w:spacing w:after="0"/>
              <w:jc w:val="center"/>
              <w:rPr>
                <w:sz w:val="20"/>
                <w:szCs w:val="20"/>
              </w:rPr>
            </w:pPr>
          </w:p>
        </w:tc>
        <w:tc>
          <w:tcPr>
            <w:tcW w:w="4181" w:type="pct"/>
            <w:gridSpan w:val="6"/>
          </w:tcPr>
          <w:p w14:paraId="1E277A84" w14:textId="77777777" w:rsidR="00605B1F" w:rsidRPr="00B1668F" w:rsidRDefault="00605B1F" w:rsidP="00BF3121">
            <w:pPr>
              <w:pStyle w:val="TableFigureFooter"/>
              <w:keepNext/>
              <w:spacing w:after="0"/>
              <w:rPr>
                <w:b/>
                <w:bCs/>
                <w:sz w:val="20"/>
                <w:szCs w:val="20"/>
              </w:rPr>
            </w:pPr>
            <w:r w:rsidRPr="00B1668F">
              <w:rPr>
                <w:b/>
                <w:bCs/>
                <w:sz w:val="20"/>
                <w:szCs w:val="20"/>
              </w:rPr>
              <w:t xml:space="preserve">Indication: </w:t>
            </w:r>
            <w:r w:rsidRPr="00B1668F">
              <w:rPr>
                <w:bCs/>
                <w:sz w:val="20"/>
                <w:szCs w:val="20"/>
              </w:rPr>
              <w:t>Eosinophilic oesophagitis</w:t>
            </w:r>
          </w:p>
        </w:tc>
      </w:tr>
      <w:tr w:rsidR="00605B1F" w:rsidRPr="00B1668F" w14:paraId="7BD21FAB" w14:textId="77777777" w:rsidTr="00C0498D">
        <w:tblPrEx>
          <w:tblLook w:val="04A0" w:firstRow="1" w:lastRow="0" w:firstColumn="1" w:lastColumn="0" w:noHBand="0" w:noVBand="1"/>
        </w:tblPrEx>
        <w:trPr>
          <w:trHeight w:val="55"/>
        </w:trPr>
        <w:tc>
          <w:tcPr>
            <w:tcW w:w="819" w:type="pct"/>
            <w:gridSpan w:val="2"/>
          </w:tcPr>
          <w:p w14:paraId="2211518E" w14:textId="77777777" w:rsidR="00605B1F" w:rsidRDefault="00605B1F" w:rsidP="00BF3121">
            <w:pPr>
              <w:pStyle w:val="TableFigureFooter"/>
              <w:keepNext/>
              <w:spacing w:after="0"/>
              <w:jc w:val="center"/>
              <w:rPr>
                <w:sz w:val="20"/>
                <w:szCs w:val="20"/>
              </w:rPr>
            </w:pPr>
          </w:p>
        </w:tc>
        <w:tc>
          <w:tcPr>
            <w:tcW w:w="4181" w:type="pct"/>
            <w:gridSpan w:val="6"/>
          </w:tcPr>
          <w:p w14:paraId="0D727A7F" w14:textId="77777777" w:rsidR="00605B1F" w:rsidRPr="00B1668F" w:rsidRDefault="00605B1F" w:rsidP="00BF3121">
            <w:pPr>
              <w:pStyle w:val="TableFigureFooter"/>
              <w:keepNext/>
              <w:spacing w:after="0"/>
              <w:rPr>
                <w:b/>
                <w:bCs/>
                <w:sz w:val="20"/>
                <w:szCs w:val="20"/>
              </w:rPr>
            </w:pPr>
            <w:r w:rsidRPr="00B1668F">
              <w:rPr>
                <w:b/>
                <w:bCs/>
                <w:sz w:val="20"/>
                <w:szCs w:val="20"/>
              </w:rPr>
              <w:t xml:space="preserve">Treatment Phase: </w:t>
            </w:r>
            <w:r w:rsidRPr="00B1668F">
              <w:rPr>
                <w:bCs/>
                <w:sz w:val="20"/>
                <w:szCs w:val="20"/>
              </w:rPr>
              <w:t>Continuing treatment</w:t>
            </w:r>
          </w:p>
        </w:tc>
      </w:tr>
    </w:tbl>
    <w:bookmarkEnd w:id="5"/>
    <w:p w14:paraId="1FC824F9" w14:textId="7B5F5608" w:rsidR="00F62642" w:rsidRPr="00C871E4" w:rsidRDefault="00767071" w:rsidP="00C871E4">
      <w:pPr>
        <w:pStyle w:val="3-BodyText"/>
        <w:spacing w:before="120"/>
        <w:rPr>
          <w:rFonts w:cstheme="minorHAnsi"/>
          <w:i/>
        </w:rPr>
      </w:pPr>
      <w:r>
        <w:rPr>
          <w:rFonts w:cstheme="minorHAnsi"/>
          <w:iCs/>
        </w:rPr>
        <w:t xml:space="preserve">The </w:t>
      </w:r>
      <w:r w:rsidR="00C871E4">
        <w:rPr>
          <w:rFonts w:cstheme="minorHAnsi"/>
          <w:iCs/>
        </w:rPr>
        <w:t>submission requested</w:t>
      </w:r>
      <w:r>
        <w:rPr>
          <w:rFonts w:cstheme="minorHAnsi"/>
          <w:iCs/>
        </w:rPr>
        <w:t xml:space="preserve"> listing </w:t>
      </w:r>
      <w:r w:rsidR="00C871E4">
        <w:rPr>
          <w:rFonts w:cstheme="minorHAnsi"/>
          <w:iCs/>
        </w:rPr>
        <w:t xml:space="preserve">the new 400 g pouch with </w:t>
      </w:r>
      <w:r>
        <w:rPr>
          <w:rFonts w:cstheme="minorHAnsi"/>
          <w:iCs/>
        </w:rPr>
        <w:t>a maximum quantity pack/unit of 8 to equally provide the same amount of oral powder per dispensing</w:t>
      </w:r>
      <w:r w:rsidR="00C871E4">
        <w:rPr>
          <w:rFonts w:cstheme="minorHAnsi"/>
          <w:iCs/>
        </w:rPr>
        <w:t xml:space="preserve"> as the 800 g pouch listing (maximum quantity pack/unit of 4). </w:t>
      </w:r>
      <w:r w:rsidR="00555E65" w:rsidRPr="007923CB">
        <w:rPr>
          <w:rFonts w:cstheme="minorHAnsi"/>
          <w:iCs/>
        </w:rPr>
        <w:t xml:space="preserve">No other changes </w:t>
      </w:r>
      <w:r w:rsidR="00555E65">
        <w:rPr>
          <w:rFonts w:cstheme="minorHAnsi"/>
          <w:iCs/>
        </w:rPr>
        <w:t>t</w:t>
      </w:r>
      <w:r w:rsidR="00555E65" w:rsidRPr="007923CB">
        <w:rPr>
          <w:rFonts w:cstheme="minorHAnsi"/>
          <w:iCs/>
        </w:rPr>
        <w:t>o the current 60-pack listing were requested.</w:t>
      </w:r>
      <w:r w:rsidR="00555E65">
        <w:rPr>
          <w:rFonts w:cstheme="minorHAnsi"/>
          <w:iCs/>
        </w:rPr>
        <w:t xml:space="preserve"> </w:t>
      </w:r>
    </w:p>
    <w:p w14:paraId="5C3F20D9" w14:textId="77777777" w:rsidR="00F62642" w:rsidRPr="00A6439B" w:rsidRDefault="00F62642" w:rsidP="00F62642">
      <w:pPr>
        <w:pStyle w:val="2-SectionHeading"/>
        <w:rPr>
          <w:color w:val="FF0000"/>
        </w:rPr>
      </w:pPr>
      <w:r w:rsidRPr="002E3FD4">
        <w:t>Comparator</w:t>
      </w:r>
      <w:r w:rsidRPr="00A6439B">
        <w:t xml:space="preserve"> </w:t>
      </w:r>
    </w:p>
    <w:p w14:paraId="0FF3D864" w14:textId="5F2646E8" w:rsidR="00C871E4" w:rsidRPr="006A0A6F" w:rsidRDefault="00F62642" w:rsidP="004439F1">
      <w:pPr>
        <w:pStyle w:val="3-BodyText"/>
      </w:pPr>
      <w:r w:rsidRPr="00A6439B">
        <w:t xml:space="preserve">The submission </w:t>
      </w:r>
      <w:r w:rsidR="00767071">
        <w:t>nominated Essential Care Jr</w:t>
      </w:r>
      <w:r w:rsidR="00A4057E">
        <w:t>,</w:t>
      </w:r>
      <w:r w:rsidR="00767071">
        <w:t xml:space="preserve"> 800</w:t>
      </w:r>
      <w:r w:rsidR="00A4057E">
        <w:t> </w:t>
      </w:r>
      <w:r w:rsidR="00767071">
        <w:t>g as the main comparator.</w:t>
      </w:r>
      <w:r w:rsidR="00767071" w:rsidRPr="00767071">
        <w:rPr>
          <w:i/>
          <w:iCs/>
        </w:rPr>
        <w:t xml:space="preserve"> </w:t>
      </w:r>
      <w:r w:rsidR="006A0A6F" w:rsidRPr="006A0A6F">
        <w:t xml:space="preserve">The pre-PBAC response reiterated that the currently listed 800 g pack </w:t>
      </w:r>
      <w:r w:rsidR="009C7831">
        <w:t xml:space="preserve">was the </w:t>
      </w:r>
      <w:r w:rsidR="006A0A6F" w:rsidRPr="006A0A6F">
        <w:t xml:space="preserve">reasonable comparator, as the new 400 g pack is expected to </w:t>
      </w:r>
      <w:r w:rsidR="009C7831" w:rsidRPr="009C7831">
        <w:t>substitute for</w:t>
      </w:r>
      <w:r w:rsidR="006A0A6F" w:rsidRPr="006A0A6F">
        <w:t xml:space="preserve"> the current 800 g pack of Essential Care Jr, if recommended for listing.</w:t>
      </w:r>
    </w:p>
    <w:p w14:paraId="78BBC1BF" w14:textId="37DDF916" w:rsidR="00A4057E" w:rsidRPr="002D0E72" w:rsidRDefault="00584929" w:rsidP="005449EA">
      <w:pPr>
        <w:pStyle w:val="3-BodyText"/>
      </w:pPr>
      <w:r w:rsidRPr="002D0E72">
        <w:t xml:space="preserve">Other </w:t>
      </w:r>
      <w:r w:rsidR="00A8248B" w:rsidRPr="002D0E72">
        <w:t>brands</w:t>
      </w:r>
      <w:r w:rsidRPr="002D0E72">
        <w:t xml:space="preserve"> of amino acid formula with fat, carbohydrate, vitamins, minerals, trace elements and medium chain triglycerides in 400 g powder for oral liquid (Neocate® Junior and Alfamino® Junior) are currently PBS listed.</w:t>
      </w:r>
      <w:r w:rsidR="009E2C15" w:rsidRPr="002D0E72">
        <w:t xml:space="preserve"> </w:t>
      </w:r>
    </w:p>
    <w:p w14:paraId="21160384" w14:textId="77777777" w:rsidR="00F62642" w:rsidRPr="00A6439B" w:rsidRDefault="00F62642" w:rsidP="00B40832">
      <w:pPr>
        <w:pStyle w:val="Heading1"/>
        <w:keepNext/>
        <w:keepLines/>
        <w:numPr>
          <w:ilvl w:val="0"/>
          <w:numId w:val="2"/>
        </w:numPr>
        <w:spacing w:before="240"/>
        <w:ind w:left="709" w:hanging="709"/>
        <w:jc w:val="both"/>
        <w:rPr>
          <w:sz w:val="32"/>
          <w:szCs w:val="32"/>
        </w:rPr>
      </w:pPr>
      <w:r w:rsidRPr="00A6439B">
        <w:rPr>
          <w:sz w:val="32"/>
          <w:szCs w:val="32"/>
        </w:rPr>
        <w:t>Consideration of the evidence</w:t>
      </w:r>
    </w:p>
    <w:p w14:paraId="1FB3B7D1" w14:textId="77777777" w:rsidR="0019722E" w:rsidRPr="006E1229" w:rsidRDefault="0019722E" w:rsidP="0019722E">
      <w:pPr>
        <w:pStyle w:val="4-SubsectionHeading"/>
        <w:rPr>
          <w:lang w:eastAsia="en-US"/>
        </w:rPr>
      </w:pPr>
      <w:r w:rsidRPr="006E1229">
        <w:rPr>
          <w:lang w:eastAsia="en-US"/>
        </w:rPr>
        <w:t>Sponsor hearing</w:t>
      </w:r>
    </w:p>
    <w:p w14:paraId="5AEB2AB6" w14:textId="118629F1" w:rsidR="0019722E" w:rsidRPr="0019722E" w:rsidRDefault="0019722E" w:rsidP="0019722E">
      <w:pPr>
        <w:pStyle w:val="3-BodyText"/>
        <w:rPr>
          <w:lang w:eastAsia="en-US"/>
        </w:rPr>
      </w:pPr>
      <w:r w:rsidRPr="00F91542">
        <w:rPr>
          <w:snapToGrid w:val="0"/>
        </w:rPr>
        <w:t>There was no hearing for this item</w:t>
      </w:r>
      <w:r>
        <w:rPr>
          <w:snapToGrid w:val="0"/>
        </w:rPr>
        <w:t>.</w:t>
      </w:r>
    </w:p>
    <w:p w14:paraId="5D497ED6" w14:textId="77777777" w:rsidR="0019722E" w:rsidRPr="006E1229" w:rsidRDefault="0019722E" w:rsidP="0019722E">
      <w:pPr>
        <w:pStyle w:val="4-SubsectionHeading"/>
        <w:rPr>
          <w:lang w:eastAsia="en-US"/>
        </w:rPr>
      </w:pPr>
      <w:r w:rsidRPr="006E1229">
        <w:rPr>
          <w:lang w:eastAsia="en-US"/>
        </w:rPr>
        <w:t>Consumer comments</w:t>
      </w:r>
    </w:p>
    <w:p w14:paraId="217EEFCD" w14:textId="7FB4444B" w:rsidR="0019722E" w:rsidRDefault="00140261" w:rsidP="00C17DF2">
      <w:pPr>
        <w:pStyle w:val="3-BodyText"/>
        <w:rPr>
          <w:lang w:eastAsia="en-US"/>
        </w:rPr>
      </w:pPr>
      <w:r w:rsidRPr="00140261">
        <w:rPr>
          <w:snapToGrid w:val="0"/>
        </w:rPr>
        <w:t xml:space="preserve">The PBAC noted and welcomed the input from </w:t>
      </w:r>
      <w:r w:rsidRPr="00140261">
        <w:rPr>
          <w:lang w:eastAsia="en-US"/>
        </w:rPr>
        <w:t>ausEE Inc</w:t>
      </w:r>
      <w:r w:rsidRPr="00140261">
        <w:rPr>
          <w:snapToGrid w:val="0"/>
        </w:rPr>
        <w:t>. via the Consumer Comments facility on the PBS website.</w:t>
      </w:r>
      <w:r w:rsidRPr="00140261">
        <w:rPr>
          <w:lang w:eastAsia="en-US"/>
        </w:rPr>
        <w:t xml:space="preserve"> </w:t>
      </w:r>
      <w:r w:rsidRPr="00140261">
        <w:rPr>
          <w:snapToGrid w:val="0"/>
        </w:rPr>
        <w:t>The comment</w:t>
      </w:r>
      <w:r w:rsidR="00571EEF">
        <w:rPr>
          <w:snapToGrid w:val="0"/>
        </w:rPr>
        <w:t xml:space="preserve"> supported the </w:t>
      </w:r>
      <w:r w:rsidRPr="00140261">
        <w:rPr>
          <w:lang w:eastAsia="en-US"/>
        </w:rPr>
        <w:t xml:space="preserve">continuous supply and availability of </w:t>
      </w:r>
      <w:r w:rsidR="00571EEF" w:rsidRPr="00571EEF">
        <w:rPr>
          <w:lang w:eastAsia="en-US"/>
        </w:rPr>
        <w:t xml:space="preserve">Essential Care Jr </w:t>
      </w:r>
      <w:r w:rsidR="00571EEF">
        <w:rPr>
          <w:lang w:eastAsia="en-US"/>
        </w:rPr>
        <w:t xml:space="preserve">and </w:t>
      </w:r>
      <w:r w:rsidR="00571EEF" w:rsidRPr="00571EEF">
        <w:rPr>
          <w:lang w:eastAsia="en-US"/>
        </w:rPr>
        <w:t xml:space="preserve">emphasized the importance of </w:t>
      </w:r>
      <w:r w:rsidR="00291FDE" w:rsidRPr="00291FDE">
        <w:rPr>
          <w:lang w:eastAsia="en-US"/>
        </w:rPr>
        <w:t>having a variety of amino acid formula options for children with Eosinophilic Oesophagitis and other PBS-listed indications.</w:t>
      </w:r>
    </w:p>
    <w:p w14:paraId="6491B365" w14:textId="2E8FBA4F" w:rsidR="00F62642" w:rsidRPr="00A6439B" w:rsidRDefault="00F62642" w:rsidP="00B40832">
      <w:pPr>
        <w:pStyle w:val="4-SubsectionHeading"/>
        <w:rPr>
          <w:lang w:eastAsia="en-US"/>
        </w:rPr>
      </w:pPr>
      <w:r>
        <w:rPr>
          <w:lang w:eastAsia="en-US"/>
        </w:rPr>
        <w:t>Nutritional profile</w:t>
      </w:r>
    </w:p>
    <w:p w14:paraId="33B56A3E" w14:textId="24BEEE8B" w:rsidR="008960E6" w:rsidRPr="003543B4" w:rsidRDefault="008960E6" w:rsidP="00FB2507">
      <w:pPr>
        <w:pStyle w:val="3-BodyText"/>
        <w:rPr>
          <w:lang w:eastAsia="en-US"/>
        </w:rPr>
      </w:pPr>
      <w:r w:rsidRPr="005B39CD">
        <w:rPr>
          <w:lang w:eastAsia="en-US"/>
        </w:rPr>
        <w:t xml:space="preserve">A comparison of the new and </w:t>
      </w:r>
      <w:r w:rsidR="000C5C4F">
        <w:rPr>
          <w:lang w:eastAsia="en-US"/>
        </w:rPr>
        <w:t xml:space="preserve">current </w:t>
      </w:r>
      <w:r w:rsidRPr="005B39CD">
        <w:rPr>
          <w:lang w:eastAsia="en-US"/>
        </w:rPr>
        <w:t>formulation</w:t>
      </w:r>
      <w:r w:rsidR="00AD260E">
        <w:rPr>
          <w:lang w:eastAsia="en-US"/>
        </w:rPr>
        <w:t>s</w:t>
      </w:r>
      <w:r w:rsidRPr="005B39CD">
        <w:rPr>
          <w:lang w:eastAsia="en-US"/>
        </w:rPr>
        <w:t xml:space="preserve"> of</w:t>
      </w:r>
      <w:r>
        <w:rPr>
          <w:lang w:eastAsia="en-US"/>
        </w:rPr>
        <w:t xml:space="preserve"> Essential Care Jr is provided in </w:t>
      </w:r>
      <w:r w:rsidR="0080339C">
        <w:rPr>
          <w:lang w:eastAsia="en-US"/>
        </w:rPr>
        <w:fldChar w:fldCharType="begin" w:fldLock="1"/>
      </w:r>
      <w:r w:rsidR="0080339C">
        <w:rPr>
          <w:lang w:eastAsia="en-US"/>
        </w:rPr>
        <w:instrText xml:space="preserve"> REF _Ref178067339 \h </w:instrText>
      </w:r>
      <w:r w:rsidR="0080339C">
        <w:rPr>
          <w:lang w:eastAsia="en-US"/>
        </w:rPr>
      </w:r>
      <w:r w:rsidR="0080339C">
        <w:rPr>
          <w:lang w:eastAsia="en-US"/>
        </w:rPr>
        <w:fldChar w:fldCharType="separate"/>
      </w:r>
      <w:r w:rsidR="0080339C">
        <w:t xml:space="preserve">Table </w:t>
      </w:r>
      <w:r w:rsidR="0080339C">
        <w:rPr>
          <w:noProof/>
        </w:rPr>
        <w:t>1</w:t>
      </w:r>
      <w:r w:rsidR="0080339C">
        <w:rPr>
          <w:lang w:eastAsia="en-US"/>
        </w:rPr>
        <w:fldChar w:fldCharType="end"/>
      </w:r>
      <w:r>
        <w:rPr>
          <w:lang w:eastAsia="en-US"/>
        </w:rPr>
        <w:t xml:space="preserve">. </w:t>
      </w:r>
      <w:r w:rsidR="002F52C6">
        <w:rPr>
          <w:lang w:eastAsia="en-US"/>
        </w:rPr>
        <w:t xml:space="preserve">The new formulation presented </w:t>
      </w:r>
      <w:r w:rsidR="00FB2507">
        <w:rPr>
          <w:lang w:eastAsia="en-US"/>
        </w:rPr>
        <w:t>in this submission</w:t>
      </w:r>
      <w:r w:rsidR="002F52C6">
        <w:rPr>
          <w:lang w:eastAsia="en-US"/>
        </w:rPr>
        <w:t xml:space="preserve"> is for </w:t>
      </w:r>
      <w:r w:rsidR="00B36876">
        <w:rPr>
          <w:lang w:eastAsia="en-US"/>
        </w:rPr>
        <w:t xml:space="preserve">unflavoured </w:t>
      </w:r>
      <w:r w:rsidR="002F52C6">
        <w:rPr>
          <w:lang w:eastAsia="en-US"/>
        </w:rPr>
        <w:t>Essential Care Jr</w:t>
      </w:r>
      <w:r w:rsidR="00F73E2C">
        <w:rPr>
          <w:lang w:eastAsia="en-US"/>
        </w:rPr>
        <w:t xml:space="preserve">. The </w:t>
      </w:r>
      <w:r w:rsidR="00FB2507">
        <w:rPr>
          <w:lang w:eastAsia="en-US"/>
        </w:rPr>
        <w:t>submission</w:t>
      </w:r>
      <w:r w:rsidR="00F73E2C">
        <w:rPr>
          <w:lang w:eastAsia="en-US"/>
        </w:rPr>
        <w:t xml:space="preserve"> noted that Essential Care Jr </w:t>
      </w:r>
      <w:r w:rsidR="00FB2507">
        <w:rPr>
          <w:lang w:eastAsia="en-US"/>
        </w:rPr>
        <w:t>is also available in a vanilla flavour</w:t>
      </w:r>
      <w:r w:rsidR="00F73E2C">
        <w:rPr>
          <w:lang w:eastAsia="en-US"/>
        </w:rPr>
        <w:t>.</w:t>
      </w:r>
      <w:r w:rsidR="002F52C6">
        <w:rPr>
          <w:lang w:eastAsia="en-US"/>
        </w:rPr>
        <w:t xml:space="preserve"> </w:t>
      </w:r>
    </w:p>
    <w:p w14:paraId="11A01E42" w14:textId="4EB57139" w:rsidR="0080339C" w:rsidRDefault="0080339C" w:rsidP="0080339C">
      <w:pPr>
        <w:pStyle w:val="Caption"/>
        <w:keepNext/>
      </w:pPr>
      <w:bookmarkStart w:id="6" w:name="_Ref178067339"/>
      <w:r>
        <w:t xml:space="preserve">Table </w:t>
      </w:r>
      <w:r>
        <w:fldChar w:fldCharType="begin" w:fldLock="1"/>
      </w:r>
      <w:r>
        <w:instrText xml:space="preserve"> SEQ Table \* ARABIC </w:instrText>
      </w:r>
      <w:r>
        <w:fldChar w:fldCharType="separate"/>
      </w:r>
      <w:r>
        <w:rPr>
          <w:noProof/>
        </w:rPr>
        <w:t>1</w:t>
      </w:r>
      <w:r>
        <w:fldChar w:fldCharType="end"/>
      </w:r>
      <w:bookmarkEnd w:id="6"/>
      <w:r>
        <w:t xml:space="preserve">: </w:t>
      </w:r>
      <w:r w:rsidRPr="00822AC4">
        <w:t>Comparison of nutritional composition</w:t>
      </w:r>
    </w:p>
    <w:tbl>
      <w:tblPr>
        <w:tblStyle w:val="TableGrid"/>
        <w:tblW w:w="5000" w:type="pct"/>
        <w:tblLook w:val="04A0" w:firstRow="1" w:lastRow="0" w:firstColumn="1" w:lastColumn="0" w:noHBand="0" w:noVBand="1"/>
      </w:tblPr>
      <w:tblGrid>
        <w:gridCol w:w="1838"/>
        <w:gridCol w:w="2411"/>
        <w:gridCol w:w="2268"/>
        <w:gridCol w:w="2499"/>
      </w:tblGrid>
      <w:tr w:rsidR="00022BB2" w:rsidRPr="00C0424C" w14:paraId="6EACB912" w14:textId="77777777" w:rsidTr="00E614C1">
        <w:tc>
          <w:tcPr>
            <w:tcW w:w="1019" w:type="pct"/>
            <w:vMerge w:val="restart"/>
            <w:shd w:val="clear" w:color="auto" w:fill="BFBFBF" w:themeFill="background1" w:themeFillShade="BF"/>
          </w:tcPr>
          <w:p w14:paraId="63FE3C05" w14:textId="52087A39" w:rsidR="00FB2507" w:rsidRPr="00F14DFC" w:rsidRDefault="00FB2507" w:rsidP="00AD260E">
            <w:pPr>
              <w:pStyle w:val="TableHeading"/>
              <w:spacing w:after="0"/>
              <w:jc w:val="center"/>
            </w:pPr>
            <w:r w:rsidRPr="00F14DFC">
              <w:t>Nutrient</w:t>
            </w:r>
          </w:p>
        </w:tc>
        <w:tc>
          <w:tcPr>
            <w:tcW w:w="1337" w:type="pct"/>
            <w:vMerge w:val="restart"/>
            <w:shd w:val="clear" w:color="auto" w:fill="BFBFBF" w:themeFill="background1" w:themeFillShade="BF"/>
          </w:tcPr>
          <w:p w14:paraId="45F3E03F" w14:textId="620E106C" w:rsidR="00FB2507" w:rsidRPr="00F14DFC" w:rsidRDefault="00FB2507" w:rsidP="00AD260E">
            <w:pPr>
              <w:pStyle w:val="TableHeading"/>
              <w:spacing w:after="0"/>
              <w:jc w:val="center"/>
            </w:pPr>
            <w:r>
              <w:t>Unit</w:t>
            </w:r>
          </w:p>
        </w:tc>
        <w:tc>
          <w:tcPr>
            <w:tcW w:w="2644" w:type="pct"/>
            <w:gridSpan w:val="2"/>
            <w:shd w:val="clear" w:color="auto" w:fill="BFBFBF" w:themeFill="background1" w:themeFillShade="BF"/>
          </w:tcPr>
          <w:p w14:paraId="2B5172C5" w14:textId="6283C778" w:rsidR="00FB2507" w:rsidRPr="00F14DFC" w:rsidRDefault="00FB2507" w:rsidP="00AD260E">
            <w:pPr>
              <w:pStyle w:val="TableHeading"/>
              <w:spacing w:after="0"/>
              <w:jc w:val="center"/>
            </w:pPr>
            <w:r w:rsidRPr="00F14DFC">
              <w:t>Essential Care Jr</w:t>
            </w:r>
            <w:r w:rsidR="00E614C1">
              <w:t xml:space="preserve"> </w:t>
            </w:r>
            <w:r w:rsidR="00E614C1" w:rsidRPr="007D4267">
              <w:t xml:space="preserve">(per </w:t>
            </w:r>
            <w:r w:rsidR="00E614C1">
              <w:t>100 g powder</w:t>
            </w:r>
            <w:r w:rsidR="00E614C1" w:rsidRPr="007D4267">
              <w:t>)</w:t>
            </w:r>
          </w:p>
        </w:tc>
      </w:tr>
      <w:tr w:rsidR="00FB2507" w:rsidRPr="00C0424C" w14:paraId="7C790E08" w14:textId="77777777" w:rsidTr="00E614C1">
        <w:tc>
          <w:tcPr>
            <w:tcW w:w="1019" w:type="pct"/>
            <w:vMerge/>
            <w:shd w:val="clear" w:color="auto" w:fill="BFBFBF" w:themeFill="background1" w:themeFillShade="BF"/>
            <w:vAlign w:val="bottom"/>
          </w:tcPr>
          <w:p w14:paraId="7344C8A5" w14:textId="7DCD8F89" w:rsidR="00FB2507" w:rsidRPr="00F14DFC" w:rsidRDefault="00FB2507" w:rsidP="00A8248B">
            <w:pPr>
              <w:pStyle w:val="TableHeading"/>
              <w:spacing w:after="0"/>
              <w:jc w:val="center"/>
            </w:pPr>
          </w:p>
        </w:tc>
        <w:tc>
          <w:tcPr>
            <w:tcW w:w="1337" w:type="pct"/>
            <w:vMerge/>
            <w:shd w:val="clear" w:color="auto" w:fill="BFBFBF" w:themeFill="background1" w:themeFillShade="BF"/>
          </w:tcPr>
          <w:p w14:paraId="5B93E22B" w14:textId="77777777" w:rsidR="00FB2507" w:rsidRPr="00F14DFC" w:rsidRDefault="00FB2507" w:rsidP="00A8248B">
            <w:pPr>
              <w:pStyle w:val="TableHeading"/>
              <w:spacing w:after="0"/>
              <w:jc w:val="center"/>
            </w:pPr>
          </w:p>
        </w:tc>
        <w:tc>
          <w:tcPr>
            <w:tcW w:w="1258" w:type="pct"/>
            <w:shd w:val="clear" w:color="auto" w:fill="BFBFBF" w:themeFill="background1" w:themeFillShade="BF"/>
          </w:tcPr>
          <w:p w14:paraId="35F5985D" w14:textId="154F04E0" w:rsidR="00E614C1" w:rsidRDefault="00E614C1" w:rsidP="00E614C1">
            <w:pPr>
              <w:pStyle w:val="TableHeading"/>
              <w:spacing w:after="0"/>
              <w:jc w:val="center"/>
            </w:pPr>
            <w:r>
              <w:t>New formulation (400 g)</w:t>
            </w:r>
          </w:p>
          <w:p w14:paraId="30D24B5E" w14:textId="16DEB632" w:rsidR="00E614C1" w:rsidRPr="00F14DFC" w:rsidRDefault="00E614C1" w:rsidP="00E614C1">
            <w:pPr>
              <w:pStyle w:val="TableHeading"/>
              <w:spacing w:after="0"/>
              <w:jc w:val="center"/>
            </w:pPr>
            <w:r>
              <w:t>November</w:t>
            </w:r>
            <w:r w:rsidR="00FB2507">
              <w:t xml:space="preserve"> </w:t>
            </w:r>
            <w:r w:rsidR="00FB2507" w:rsidRPr="00F14DFC">
              <w:t>2024</w:t>
            </w:r>
            <w:r w:rsidR="00FB2507" w:rsidRPr="00C0424C">
              <w:t xml:space="preserve"> PBAC</w:t>
            </w:r>
            <w:r w:rsidR="00FB2507" w:rsidRPr="00F14DFC">
              <w:t xml:space="preserve"> </w:t>
            </w:r>
          </w:p>
        </w:tc>
        <w:tc>
          <w:tcPr>
            <w:tcW w:w="1386" w:type="pct"/>
            <w:shd w:val="clear" w:color="auto" w:fill="BFBFBF" w:themeFill="background1" w:themeFillShade="BF"/>
          </w:tcPr>
          <w:p w14:paraId="5EC5C36D" w14:textId="1F111F34" w:rsidR="00FB2507" w:rsidRDefault="00A8248B" w:rsidP="00AD260E">
            <w:pPr>
              <w:pStyle w:val="TableHeading"/>
              <w:spacing w:after="0"/>
              <w:jc w:val="center"/>
            </w:pPr>
            <w:r>
              <w:t>Previous</w:t>
            </w:r>
            <w:r w:rsidR="000C5C4F">
              <w:t xml:space="preserve"> </w:t>
            </w:r>
            <w:r w:rsidR="00DA79E0">
              <w:t>formulation</w:t>
            </w:r>
            <w:r w:rsidR="00FB2507" w:rsidRPr="00F14DFC">
              <w:t xml:space="preserve"> (800</w:t>
            </w:r>
            <w:r w:rsidR="00E614C1">
              <w:t> </w:t>
            </w:r>
            <w:r w:rsidR="00FB2507" w:rsidRPr="00F14DFC">
              <w:t>g)</w:t>
            </w:r>
          </w:p>
          <w:p w14:paraId="0EA21E82" w14:textId="6A24E704" w:rsidR="00E614C1" w:rsidRPr="00F14DFC" w:rsidRDefault="00E614C1" w:rsidP="00E614C1">
            <w:pPr>
              <w:pStyle w:val="TableHeading"/>
              <w:spacing w:after="0"/>
              <w:jc w:val="center"/>
            </w:pPr>
            <w:r w:rsidRPr="00F14DFC">
              <w:t>Mar</w:t>
            </w:r>
            <w:r>
              <w:t xml:space="preserve">ch </w:t>
            </w:r>
            <w:r w:rsidRPr="00F14DFC">
              <w:t xml:space="preserve">2021 </w:t>
            </w:r>
            <w:r w:rsidRPr="00C0424C">
              <w:t>PBAC</w:t>
            </w:r>
          </w:p>
        </w:tc>
      </w:tr>
      <w:tr w:rsidR="00FB2507" w:rsidRPr="006E7C5F" w14:paraId="1EF5E398" w14:textId="77777777" w:rsidTr="00B40832">
        <w:tc>
          <w:tcPr>
            <w:tcW w:w="5000" w:type="pct"/>
            <w:gridSpan w:val="4"/>
          </w:tcPr>
          <w:p w14:paraId="5D479A43" w14:textId="5358847B" w:rsidR="00FB2507" w:rsidRPr="00AB7B11" w:rsidRDefault="00FB2507" w:rsidP="009A6D7A">
            <w:pPr>
              <w:pStyle w:val="3Bodytext"/>
              <w:spacing w:after="0"/>
              <w:rPr>
                <w:rFonts w:ascii="Arial Narrow" w:hAnsi="Arial Narrow"/>
                <w:b/>
                <w:bCs/>
                <w:sz w:val="20"/>
                <w:szCs w:val="20"/>
              </w:rPr>
            </w:pPr>
            <w:r w:rsidRPr="00AB7B11">
              <w:rPr>
                <w:rFonts w:ascii="Arial Narrow" w:hAnsi="Arial Narrow"/>
                <w:b/>
                <w:bCs/>
                <w:sz w:val="20"/>
                <w:szCs w:val="20"/>
              </w:rPr>
              <w:t>Energy, protein, carbohydrate, salt, fat, fibre:</w:t>
            </w:r>
          </w:p>
        </w:tc>
      </w:tr>
      <w:tr w:rsidR="00FB2507" w:rsidRPr="006E7C5F" w14:paraId="675E2BB3" w14:textId="77777777" w:rsidTr="00E614C1">
        <w:tc>
          <w:tcPr>
            <w:tcW w:w="1019" w:type="pct"/>
          </w:tcPr>
          <w:p w14:paraId="4B1C3A92" w14:textId="130EBBC3" w:rsidR="00FB2507" w:rsidRPr="00767071" w:rsidRDefault="00FB2507" w:rsidP="009A6D7A">
            <w:pPr>
              <w:pStyle w:val="TableText"/>
              <w:rPr>
                <w:szCs w:val="20"/>
              </w:rPr>
            </w:pPr>
            <w:r w:rsidRPr="00767071">
              <w:rPr>
                <w:szCs w:val="20"/>
              </w:rPr>
              <w:t>Energy</w:t>
            </w:r>
          </w:p>
        </w:tc>
        <w:tc>
          <w:tcPr>
            <w:tcW w:w="1337" w:type="pct"/>
          </w:tcPr>
          <w:p w14:paraId="03D71ADB" w14:textId="4668E0B4"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kJ</w:t>
            </w:r>
          </w:p>
        </w:tc>
        <w:tc>
          <w:tcPr>
            <w:tcW w:w="1258" w:type="pct"/>
          </w:tcPr>
          <w:p w14:paraId="14FFE203" w14:textId="600D934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2068 </w:t>
            </w:r>
          </w:p>
        </w:tc>
        <w:tc>
          <w:tcPr>
            <w:tcW w:w="1386" w:type="pct"/>
          </w:tcPr>
          <w:p w14:paraId="378E40F1" w14:textId="4C577A4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1946 </w:t>
            </w:r>
          </w:p>
        </w:tc>
      </w:tr>
      <w:tr w:rsidR="00FB2507" w14:paraId="610585C6" w14:textId="77777777" w:rsidTr="00E614C1">
        <w:tc>
          <w:tcPr>
            <w:tcW w:w="1019" w:type="pct"/>
          </w:tcPr>
          <w:p w14:paraId="22BF5D2D" w14:textId="608DA07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Energy  </w:t>
            </w:r>
          </w:p>
        </w:tc>
        <w:tc>
          <w:tcPr>
            <w:tcW w:w="1337" w:type="pct"/>
          </w:tcPr>
          <w:p w14:paraId="7248BE83" w14:textId="3B26713C"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calories</w:t>
            </w:r>
          </w:p>
        </w:tc>
        <w:tc>
          <w:tcPr>
            <w:tcW w:w="1258" w:type="pct"/>
          </w:tcPr>
          <w:p w14:paraId="22665773" w14:textId="6E2DE8C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494 </w:t>
            </w:r>
          </w:p>
        </w:tc>
        <w:tc>
          <w:tcPr>
            <w:tcW w:w="1386" w:type="pct"/>
          </w:tcPr>
          <w:p w14:paraId="4B3590EC" w14:textId="5C8C7A4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465 </w:t>
            </w:r>
          </w:p>
        </w:tc>
      </w:tr>
      <w:tr w:rsidR="00FB2507" w14:paraId="742FF1DA" w14:textId="77777777" w:rsidTr="00E614C1">
        <w:tc>
          <w:tcPr>
            <w:tcW w:w="1019" w:type="pct"/>
          </w:tcPr>
          <w:p w14:paraId="2BE9E72E" w14:textId="317C7E3D"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Protein </w:t>
            </w:r>
          </w:p>
        </w:tc>
        <w:tc>
          <w:tcPr>
            <w:tcW w:w="1337" w:type="pct"/>
          </w:tcPr>
          <w:p w14:paraId="7BD99052" w14:textId="46A94802"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g</w:t>
            </w:r>
          </w:p>
        </w:tc>
        <w:tc>
          <w:tcPr>
            <w:tcW w:w="1258" w:type="pct"/>
          </w:tcPr>
          <w:p w14:paraId="475698EA" w14:textId="6BC190B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19 </w:t>
            </w:r>
          </w:p>
        </w:tc>
        <w:tc>
          <w:tcPr>
            <w:tcW w:w="1386" w:type="pct"/>
          </w:tcPr>
          <w:p w14:paraId="6035349A" w14:textId="7516EC8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19 </w:t>
            </w:r>
          </w:p>
        </w:tc>
      </w:tr>
      <w:tr w:rsidR="00FB2507" w14:paraId="69C5056A" w14:textId="77777777" w:rsidTr="00E614C1">
        <w:tc>
          <w:tcPr>
            <w:tcW w:w="1019" w:type="pct"/>
          </w:tcPr>
          <w:p w14:paraId="02670DEA" w14:textId="4FD03D27"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Carbohydrate </w:t>
            </w:r>
          </w:p>
        </w:tc>
        <w:tc>
          <w:tcPr>
            <w:tcW w:w="1337" w:type="pct"/>
          </w:tcPr>
          <w:p w14:paraId="02D5E5F4" w14:textId="51D5D43B"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g</w:t>
            </w:r>
          </w:p>
        </w:tc>
        <w:tc>
          <w:tcPr>
            <w:tcW w:w="1258" w:type="pct"/>
          </w:tcPr>
          <w:p w14:paraId="468D6D99" w14:textId="6482A3E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45 </w:t>
            </w:r>
          </w:p>
        </w:tc>
        <w:tc>
          <w:tcPr>
            <w:tcW w:w="1386" w:type="pct"/>
          </w:tcPr>
          <w:p w14:paraId="3AB26B24" w14:textId="1CE1969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44.2 </w:t>
            </w:r>
          </w:p>
        </w:tc>
      </w:tr>
      <w:tr w:rsidR="00FB2507" w14:paraId="161D9509" w14:textId="77777777" w:rsidTr="00E614C1">
        <w:tc>
          <w:tcPr>
            <w:tcW w:w="1019" w:type="pct"/>
          </w:tcPr>
          <w:p w14:paraId="0CB82EF8" w14:textId="0C2EA69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Fat </w:t>
            </w:r>
          </w:p>
        </w:tc>
        <w:tc>
          <w:tcPr>
            <w:tcW w:w="1337" w:type="pct"/>
          </w:tcPr>
          <w:p w14:paraId="4B027238" w14:textId="3D1FB65F"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g</w:t>
            </w:r>
          </w:p>
        </w:tc>
        <w:tc>
          <w:tcPr>
            <w:tcW w:w="1258" w:type="pct"/>
          </w:tcPr>
          <w:p w14:paraId="10EEA508" w14:textId="62E374BD"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25 </w:t>
            </w:r>
          </w:p>
        </w:tc>
        <w:tc>
          <w:tcPr>
            <w:tcW w:w="1386" w:type="pct"/>
          </w:tcPr>
          <w:p w14:paraId="2E3DDB94" w14:textId="3982486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24.2 </w:t>
            </w:r>
          </w:p>
        </w:tc>
      </w:tr>
      <w:tr w:rsidR="00FB2507" w14:paraId="4780A608" w14:textId="77777777" w:rsidTr="00E614C1">
        <w:tc>
          <w:tcPr>
            <w:tcW w:w="1019" w:type="pct"/>
            <w:vMerge w:val="restart"/>
          </w:tcPr>
          <w:p w14:paraId="6867385F" w14:textId="7F9D9D0E" w:rsidR="00FB2507" w:rsidRPr="00767071" w:rsidRDefault="00AD260E" w:rsidP="00AD260E">
            <w:pPr>
              <w:pStyle w:val="3Bodytext"/>
              <w:spacing w:after="0"/>
              <w:rPr>
                <w:rFonts w:ascii="Arial Narrow" w:hAnsi="Arial Narrow"/>
                <w:sz w:val="20"/>
                <w:szCs w:val="20"/>
              </w:rPr>
            </w:pPr>
            <w:r>
              <w:rPr>
                <w:rFonts w:ascii="Arial Narrow" w:hAnsi="Arial Narrow"/>
                <w:sz w:val="20"/>
                <w:szCs w:val="20"/>
              </w:rPr>
              <w:t xml:space="preserve">  </w:t>
            </w:r>
            <w:r w:rsidR="00FB2507" w:rsidRPr="00767071">
              <w:rPr>
                <w:rFonts w:ascii="Arial Narrow" w:hAnsi="Arial Narrow"/>
                <w:sz w:val="20"/>
                <w:szCs w:val="20"/>
              </w:rPr>
              <w:t xml:space="preserve">Saturated fat </w:t>
            </w:r>
          </w:p>
          <w:p w14:paraId="5AEA7697" w14:textId="2EA3EB53" w:rsidR="00FB2507" w:rsidRPr="00767071" w:rsidRDefault="00AD260E" w:rsidP="00AD260E">
            <w:pPr>
              <w:pStyle w:val="3Bodytext"/>
              <w:spacing w:after="0"/>
              <w:rPr>
                <w:rFonts w:ascii="Arial Narrow" w:hAnsi="Arial Narrow"/>
                <w:sz w:val="20"/>
                <w:szCs w:val="20"/>
              </w:rPr>
            </w:pPr>
            <w:r>
              <w:rPr>
                <w:rFonts w:ascii="Arial Narrow" w:hAnsi="Arial Narrow"/>
                <w:sz w:val="20"/>
                <w:szCs w:val="20"/>
              </w:rPr>
              <w:t xml:space="preserve">  </w:t>
            </w:r>
            <w:r w:rsidR="00FB2507" w:rsidRPr="00767071">
              <w:rPr>
                <w:rFonts w:ascii="Arial Narrow" w:hAnsi="Arial Narrow"/>
                <w:sz w:val="20"/>
                <w:szCs w:val="20"/>
              </w:rPr>
              <w:t>Monounsaturated f</w:t>
            </w:r>
            <w:r w:rsidR="00022BB2">
              <w:rPr>
                <w:rFonts w:ascii="Arial Narrow" w:hAnsi="Arial Narrow"/>
                <w:sz w:val="20"/>
                <w:szCs w:val="20"/>
              </w:rPr>
              <w:t>a</w:t>
            </w:r>
            <w:r w:rsidR="00FB2507" w:rsidRPr="00767071">
              <w:rPr>
                <w:rFonts w:ascii="Arial Narrow" w:hAnsi="Arial Narrow"/>
                <w:sz w:val="20"/>
                <w:szCs w:val="20"/>
              </w:rPr>
              <w:t xml:space="preserve">t </w:t>
            </w:r>
          </w:p>
          <w:p w14:paraId="33C2F57E" w14:textId="1B0A4CDF" w:rsidR="00FB2507" w:rsidRPr="00767071" w:rsidRDefault="00AD260E" w:rsidP="00AD260E">
            <w:pPr>
              <w:pStyle w:val="3Bodytext"/>
              <w:spacing w:after="0"/>
              <w:rPr>
                <w:rFonts w:ascii="Arial Narrow" w:hAnsi="Arial Narrow"/>
                <w:sz w:val="20"/>
                <w:szCs w:val="20"/>
              </w:rPr>
            </w:pPr>
            <w:r>
              <w:rPr>
                <w:rFonts w:ascii="Arial Narrow" w:hAnsi="Arial Narrow"/>
                <w:sz w:val="20"/>
                <w:szCs w:val="20"/>
              </w:rPr>
              <w:t xml:space="preserve">  </w:t>
            </w:r>
            <w:r w:rsidR="00FB2507" w:rsidRPr="00767071">
              <w:rPr>
                <w:rFonts w:ascii="Arial Narrow" w:hAnsi="Arial Narrow"/>
                <w:sz w:val="20"/>
                <w:szCs w:val="20"/>
              </w:rPr>
              <w:t xml:space="preserve">Polyunsaturated fat </w:t>
            </w:r>
          </w:p>
        </w:tc>
        <w:tc>
          <w:tcPr>
            <w:tcW w:w="1337" w:type="pct"/>
          </w:tcPr>
          <w:p w14:paraId="5ACCDC78" w14:textId="2C266409"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g</w:t>
            </w:r>
          </w:p>
        </w:tc>
        <w:tc>
          <w:tcPr>
            <w:tcW w:w="1258" w:type="pct"/>
          </w:tcPr>
          <w:p w14:paraId="5950B977" w14:textId="37E4ACF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11 </w:t>
            </w:r>
          </w:p>
        </w:tc>
        <w:tc>
          <w:tcPr>
            <w:tcW w:w="1386" w:type="pct"/>
          </w:tcPr>
          <w:p w14:paraId="08E80125" w14:textId="58977370"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0 </w:t>
            </w:r>
          </w:p>
        </w:tc>
      </w:tr>
      <w:tr w:rsidR="00FB2507" w14:paraId="06F16766" w14:textId="77777777" w:rsidTr="00E614C1">
        <w:tc>
          <w:tcPr>
            <w:tcW w:w="1019" w:type="pct"/>
            <w:vMerge/>
          </w:tcPr>
          <w:p w14:paraId="38C0B972" w14:textId="4D80FC98" w:rsidR="00FB2507" w:rsidRPr="00767071" w:rsidRDefault="00FB2507" w:rsidP="009A6D7A">
            <w:pPr>
              <w:pStyle w:val="3Bodytext"/>
              <w:spacing w:after="0"/>
              <w:rPr>
                <w:rFonts w:ascii="Arial Narrow" w:hAnsi="Arial Narrow"/>
                <w:sz w:val="20"/>
                <w:szCs w:val="20"/>
              </w:rPr>
            </w:pPr>
          </w:p>
        </w:tc>
        <w:tc>
          <w:tcPr>
            <w:tcW w:w="1337" w:type="pct"/>
          </w:tcPr>
          <w:p w14:paraId="36DA497F" w14:textId="08A56D4F"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g</w:t>
            </w:r>
          </w:p>
        </w:tc>
        <w:tc>
          <w:tcPr>
            <w:tcW w:w="1258" w:type="pct"/>
          </w:tcPr>
          <w:p w14:paraId="549709E1" w14:textId="0032C5C8"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4.7 </w:t>
            </w:r>
          </w:p>
        </w:tc>
        <w:tc>
          <w:tcPr>
            <w:tcW w:w="1386" w:type="pct"/>
          </w:tcPr>
          <w:p w14:paraId="4162D0CF" w14:textId="32DC6457"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NR </w:t>
            </w:r>
          </w:p>
        </w:tc>
      </w:tr>
      <w:tr w:rsidR="00FB2507" w14:paraId="2A645071" w14:textId="77777777" w:rsidTr="00E614C1">
        <w:tc>
          <w:tcPr>
            <w:tcW w:w="1019" w:type="pct"/>
            <w:vMerge/>
          </w:tcPr>
          <w:p w14:paraId="214A0C19" w14:textId="0912BADE" w:rsidR="00FB2507" w:rsidRPr="00767071" w:rsidRDefault="00FB2507" w:rsidP="009A6D7A">
            <w:pPr>
              <w:pStyle w:val="3Bodytext"/>
              <w:spacing w:after="0"/>
              <w:rPr>
                <w:rFonts w:ascii="Arial Narrow" w:hAnsi="Arial Narrow"/>
                <w:sz w:val="20"/>
                <w:szCs w:val="20"/>
              </w:rPr>
            </w:pPr>
          </w:p>
        </w:tc>
        <w:tc>
          <w:tcPr>
            <w:tcW w:w="1337" w:type="pct"/>
          </w:tcPr>
          <w:p w14:paraId="6010F4EA" w14:textId="49E8A3AC"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g</w:t>
            </w:r>
          </w:p>
        </w:tc>
        <w:tc>
          <w:tcPr>
            <w:tcW w:w="1258" w:type="pct"/>
          </w:tcPr>
          <w:p w14:paraId="30BEDAB3" w14:textId="6F425DA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8.8 </w:t>
            </w:r>
          </w:p>
        </w:tc>
        <w:tc>
          <w:tcPr>
            <w:tcW w:w="1386" w:type="pct"/>
          </w:tcPr>
          <w:p w14:paraId="24D8C0AC" w14:textId="4929B9AA"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NR </w:t>
            </w:r>
          </w:p>
        </w:tc>
      </w:tr>
      <w:tr w:rsidR="00FB2507" w14:paraId="196A7D85" w14:textId="77777777" w:rsidTr="00E614C1">
        <w:tc>
          <w:tcPr>
            <w:tcW w:w="1019" w:type="pct"/>
          </w:tcPr>
          <w:p w14:paraId="1DB5FD3C" w14:textId="2B21ED1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Linoleic acid </w:t>
            </w:r>
          </w:p>
        </w:tc>
        <w:tc>
          <w:tcPr>
            <w:tcW w:w="1337" w:type="pct"/>
          </w:tcPr>
          <w:p w14:paraId="16D8E017" w14:textId="6FAA0A55"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69C0ADAD" w14:textId="0590960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3878 </w:t>
            </w:r>
          </w:p>
        </w:tc>
        <w:tc>
          <w:tcPr>
            <w:tcW w:w="1386" w:type="pct"/>
          </w:tcPr>
          <w:p w14:paraId="1FD3BF9C" w14:textId="3A7E54C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3786 </w:t>
            </w:r>
          </w:p>
        </w:tc>
      </w:tr>
      <w:tr w:rsidR="00FB2507" w14:paraId="5FA7F7DB" w14:textId="77777777" w:rsidTr="00E614C1">
        <w:tc>
          <w:tcPr>
            <w:tcW w:w="1019" w:type="pct"/>
          </w:tcPr>
          <w:p w14:paraId="71576115" w14:textId="2B30F421" w:rsidR="00FB2507" w:rsidRPr="00767071" w:rsidRDefault="00A208A8" w:rsidP="009A6D7A">
            <w:pPr>
              <w:pStyle w:val="3Bodytext"/>
              <w:spacing w:after="0"/>
              <w:rPr>
                <w:rFonts w:ascii="Arial Narrow" w:hAnsi="Arial Narrow"/>
                <w:sz w:val="20"/>
                <w:szCs w:val="20"/>
              </w:rPr>
            </w:pPr>
            <w:r w:rsidRPr="00A208A8">
              <w:rPr>
                <w:rFonts w:ascii="Arial Narrow" w:hAnsi="Arial Narrow"/>
                <w:sz w:val="20"/>
                <w:szCs w:val="20"/>
              </w:rPr>
              <w:sym w:font="Symbol" w:char="F061"/>
            </w:r>
            <w:r w:rsidRPr="00A208A8">
              <w:rPr>
                <w:rFonts w:ascii="Arial Narrow" w:hAnsi="Arial Narrow"/>
                <w:sz w:val="20"/>
                <w:szCs w:val="20"/>
              </w:rPr>
              <w:t>-</w:t>
            </w:r>
            <w:r w:rsidR="00FB2507" w:rsidRPr="00767071">
              <w:rPr>
                <w:rFonts w:ascii="Arial Narrow" w:hAnsi="Arial Narrow"/>
                <w:sz w:val="20"/>
                <w:szCs w:val="20"/>
              </w:rPr>
              <w:t>Linoleic acid</w:t>
            </w:r>
          </w:p>
        </w:tc>
        <w:tc>
          <w:tcPr>
            <w:tcW w:w="1337" w:type="pct"/>
          </w:tcPr>
          <w:p w14:paraId="0712A14F" w14:textId="4623700A"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4034623B" w14:textId="19199FC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898 </w:t>
            </w:r>
          </w:p>
        </w:tc>
        <w:tc>
          <w:tcPr>
            <w:tcW w:w="1386" w:type="pct"/>
          </w:tcPr>
          <w:p w14:paraId="34A95829" w14:textId="5591DE6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879.1 </w:t>
            </w:r>
          </w:p>
        </w:tc>
      </w:tr>
      <w:tr w:rsidR="00FB2507" w14:paraId="67C690AC" w14:textId="77777777" w:rsidTr="00E614C1">
        <w:tc>
          <w:tcPr>
            <w:tcW w:w="1019" w:type="pct"/>
          </w:tcPr>
          <w:p w14:paraId="05A700B9" w14:textId="45479BA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DHA </w:t>
            </w:r>
          </w:p>
        </w:tc>
        <w:tc>
          <w:tcPr>
            <w:tcW w:w="1337" w:type="pct"/>
          </w:tcPr>
          <w:p w14:paraId="03EEA6EC" w14:textId="5F7A1637"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72D35CA5" w14:textId="70C30047"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68 </w:t>
            </w:r>
          </w:p>
        </w:tc>
        <w:tc>
          <w:tcPr>
            <w:tcW w:w="1386" w:type="pct"/>
          </w:tcPr>
          <w:p w14:paraId="319622EC" w14:textId="74831D3A"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65.1 </w:t>
            </w:r>
          </w:p>
        </w:tc>
      </w:tr>
      <w:tr w:rsidR="00FB2507" w14:paraId="73EA6062" w14:textId="77777777" w:rsidTr="00E614C1">
        <w:tc>
          <w:tcPr>
            <w:tcW w:w="1019" w:type="pct"/>
          </w:tcPr>
          <w:p w14:paraId="32593448" w14:textId="1DB72EE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Fibre </w:t>
            </w:r>
          </w:p>
        </w:tc>
        <w:tc>
          <w:tcPr>
            <w:tcW w:w="1337" w:type="pct"/>
          </w:tcPr>
          <w:p w14:paraId="3E477491" w14:textId="7BB472EA"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g</w:t>
            </w:r>
          </w:p>
        </w:tc>
        <w:tc>
          <w:tcPr>
            <w:tcW w:w="1258" w:type="pct"/>
          </w:tcPr>
          <w:p w14:paraId="23378B38" w14:textId="75865A6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0 </w:t>
            </w:r>
          </w:p>
        </w:tc>
        <w:tc>
          <w:tcPr>
            <w:tcW w:w="1386" w:type="pct"/>
          </w:tcPr>
          <w:p w14:paraId="24E4ADC0" w14:textId="6DA3409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2.7 </w:t>
            </w:r>
          </w:p>
        </w:tc>
      </w:tr>
      <w:tr w:rsidR="00FB2507" w14:paraId="3E1DAE8F" w14:textId="77777777" w:rsidTr="00B40832">
        <w:tc>
          <w:tcPr>
            <w:tcW w:w="5000" w:type="pct"/>
            <w:gridSpan w:val="4"/>
          </w:tcPr>
          <w:p w14:paraId="1DAE2DBF" w14:textId="564FB36B" w:rsidR="00FB2507" w:rsidRPr="00AB7B11" w:rsidRDefault="00FB2507" w:rsidP="009A6D7A">
            <w:pPr>
              <w:pStyle w:val="3Bodytext"/>
              <w:spacing w:after="0"/>
              <w:rPr>
                <w:rFonts w:ascii="Arial Narrow" w:hAnsi="Arial Narrow"/>
                <w:b/>
                <w:bCs/>
                <w:sz w:val="20"/>
                <w:szCs w:val="20"/>
              </w:rPr>
            </w:pPr>
            <w:r w:rsidRPr="00AB7B11">
              <w:rPr>
                <w:rFonts w:ascii="Arial Narrow" w:hAnsi="Arial Narrow"/>
                <w:b/>
                <w:bCs/>
                <w:sz w:val="20"/>
                <w:szCs w:val="20"/>
              </w:rPr>
              <w:t>Vitamins:</w:t>
            </w:r>
          </w:p>
        </w:tc>
      </w:tr>
      <w:tr w:rsidR="00FB2507" w14:paraId="15F04B09" w14:textId="77777777" w:rsidTr="00E614C1">
        <w:tc>
          <w:tcPr>
            <w:tcW w:w="1019" w:type="pct"/>
          </w:tcPr>
          <w:p w14:paraId="7E56AFCB" w14:textId="2D50ECAA"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Vitamin A </w:t>
            </w:r>
          </w:p>
        </w:tc>
        <w:tc>
          <w:tcPr>
            <w:tcW w:w="1337" w:type="pct"/>
          </w:tcPr>
          <w:p w14:paraId="3269A864" w14:textId="4914626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mcg retinol equivalents</w:t>
            </w:r>
          </w:p>
        </w:tc>
        <w:tc>
          <w:tcPr>
            <w:tcW w:w="1258" w:type="pct"/>
          </w:tcPr>
          <w:p w14:paraId="5EA2F7C1" w14:textId="696DBFF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290 </w:t>
            </w:r>
          </w:p>
        </w:tc>
        <w:tc>
          <w:tcPr>
            <w:tcW w:w="1386" w:type="pct"/>
          </w:tcPr>
          <w:p w14:paraId="2D078E71" w14:textId="04C6AD57"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209 </w:t>
            </w:r>
          </w:p>
        </w:tc>
      </w:tr>
      <w:tr w:rsidR="00FB2507" w14:paraId="16B6517D" w14:textId="77777777" w:rsidTr="00E614C1">
        <w:tc>
          <w:tcPr>
            <w:tcW w:w="1019" w:type="pct"/>
          </w:tcPr>
          <w:p w14:paraId="11C0920F" w14:textId="765C2DEE"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Vitamin D </w:t>
            </w:r>
          </w:p>
        </w:tc>
        <w:tc>
          <w:tcPr>
            <w:tcW w:w="1337" w:type="pct"/>
          </w:tcPr>
          <w:p w14:paraId="0338F193" w14:textId="157848A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mcg of cholecalciferol</w:t>
            </w:r>
          </w:p>
        </w:tc>
        <w:tc>
          <w:tcPr>
            <w:tcW w:w="1258" w:type="pct"/>
          </w:tcPr>
          <w:p w14:paraId="23AFFBE1" w14:textId="1A6DD960"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9.8 </w:t>
            </w:r>
          </w:p>
        </w:tc>
        <w:tc>
          <w:tcPr>
            <w:tcW w:w="1386" w:type="pct"/>
          </w:tcPr>
          <w:p w14:paraId="315EA395" w14:textId="5C21F25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10.4 </w:t>
            </w:r>
          </w:p>
        </w:tc>
      </w:tr>
      <w:tr w:rsidR="00FB2507" w14:paraId="66D97E62" w14:textId="77777777" w:rsidTr="00E614C1">
        <w:tc>
          <w:tcPr>
            <w:tcW w:w="1019" w:type="pct"/>
          </w:tcPr>
          <w:p w14:paraId="2D84A91A" w14:textId="7FE7DD0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Vitamin E </w:t>
            </w:r>
          </w:p>
        </w:tc>
        <w:tc>
          <w:tcPr>
            <w:tcW w:w="1337" w:type="pct"/>
          </w:tcPr>
          <w:p w14:paraId="7E411D76" w14:textId="23E0C6B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mg </w:t>
            </w:r>
            <w:r>
              <w:rPr>
                <w:rFonts w:ascii="Arial Narrow" w:hAnsi="Arial Narrow"/>
                <w:sz w:val="20"/>
                <w:szCs w:val="20"/>
              </w:rPr>
              <w:t>α</w:t>
            </w:r>
            <w:r w:rsidRPr="00767071">
              <w:rPr>
                <w:rFonts w:ascii="Arial Narrow" w:hAnsi="Arial Narrow"/>
                <w:sz w:val="20"/>
                <w:szCs w:val="20"/>
              </w:rPr>
              <w:t>-tocopherol equivalents</w:t>
            </w:r>
          </w:p>
        </w:tc>
        <w:tc>
          <w:tcPr>
            <w:tcW w:w="1258" w:type="pct"/>
          </w:tcPr>
          <w:p w14:paraId="55581047" w14:textId="3A9842A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6.7 </w:t>
            </w:r>
          </w:p>
        </w:tc>
        <w:tc>
          <w:tcPr>
            <w:tcW w:w="1386" w:type="pct"/>
          </w:tcPr>
          <w:p w14:paraId="2E7558B9" w14:textId="4626DE6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6.5 </w:t>
            </w:r>
          </w:p>
        </w:tc>
      </w:tr>
      <w:tr w:rsidR="00FB2507" w14:paraId="50582163" w14:textId="77777777" w:rsidTr="00E614C1">
        <w:tc>
          <w:tcPr>
            <w:tcW w:w="1019" w:type="pct"/>
          </w:tcPr>
          <w:p w14:paraId="46327A22" w14:textId="25986DF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Vitamin K1 </w:t>
            </w:r>
          </w:p>
        </w:tc>
        <w:tc>
          <w:tcPr>
            <w:tcW w:w="1337" w:type="pct"/>
          </w:tcPr>
          <w:p w14:paraId="5A55F53F" w14:textId="2336B71C"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mcg</w:t>
            </w:r>
          </w:p>
        </w:tc>
        <w:tc>
          <w:tcPr>
            <w:tcW w:w="1258" w:type="pct"/>
          </w:tcPr>
          <w:p w14:paraId="198453EE" w14:textId="23143C3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24 </w:t>
            </w:r>
          </w:p>
        </w:tc>
        <w:tc>
          <w:tcPr>
            <w:tcW w:w="1386" w:type="pct"/>
          </w:tcPr>
          <w:p w14:paraId="04948251" w14:textId="4458F98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23.3 </w:t>
            </w:r>
          </w:p>
        </w:tc>
      </w:tr>
      <w:tr w:rsidR="00FB2507" w14:paraId="12597471" w14:textId="77777777" w:rsidTr="00E614C1">
        <w:tc>
          <w:tcPr>
            <w:tcW w:w="1019" w:type="pct"/>
          </w:tcPr>
          <w:p w14:paraId="11A02178" w14:textId="5B6D072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Vitamin K2 (MK-7) </w:t>
            </w:r>
          </w:p>
        </w:tc>
        <w:tc>
          <w:tcPr>
            <w:tcW w:w="1337" w:type="pct"/>
          </w:tcPr>
          <w:p w14:paraId="722872E2" w14:textId="5ECEF96C"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mcg</w:t>
            </w:r>
          </w:p>
        </w:tc>
        <w:tc>
          <w:tcPr>
            <w:tcW w:w="1258" w:type="pct"/>
          </w:tcPr>
          <w:p w14:paraId="4730BE47" w14:textId="2EAE5CB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24 </w:t>
            </w:r>
          </w:p>
        </w:tc>
        <w:tc>
          <w:tcPr>
            <w:tcW w:w="1386" w:type="pct"/>
          </w:tcPr>
          <w:p w14:paraId="340080C9" w14:textId="6E681AC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23.3 </w:t>
            </w:r>
          </w:p>
        </w:tc>
      </w:tr>
      <w:tr w:rsidR="00FB2507" w14:paraId="54F620FD" w14:textId="77777777" w:rsidTr="00E614C1">
        <w:tc>
          <w:tcPr>
            <w:tcW w:w="1019" w:type="pct"/>
          </w:tcPr>
          <w:p w14:paraId="3D6EDB89" w14:textId="2F93069A"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Thiamin / B1 </w:t>
            </w:r>
          </w:p>
        </w:tc>
        <w:tc>
          <w:tcPr>
            <w:tcW w:w="1337" w:type="pct"/>
          </w:tcPr>
          <w:p w14:paraId="79B72442" w14:textId="4A395223"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60E8FD32" w14:textId="14CC391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1.0 </w:t>
            </w:r>
          </w:p>
        </w:tc>
        <w:tc>
          <w:tcPr>
            <w:tcW w:w="1386" w:type="pct"/>
          </w:tcPr>
          <w:p w14:paraId="65464C9D" w14:textId="1207421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0.930 </w:t>
            </w:r>
          </w:p>
        </w:tc>
      </w:tr>
      <w:tr w:rsidR="00FB2507" w14:paraId="57496F9C" w14:textId="77777777" w:rsidTr="00E614C1">
        <w:tc>
          <w:tcPr>
            <w:tcW w:w="1019" w:type="pct"/>
          </w:tcPr>
          <w:p w14:paraId="7CBB6CE4" w14:textId="730C541E"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Riboflavin / B2 </w:t>
            </w:r>
          </w:p>
        </w:tc>
        <w:tc>
          <w:tcPr>
            <w:tcW w:w="1337" w:type="pct"/>
          </w:tcPr>
          <w:p w14:paraId="796DFC1C" w14:textId="6DFCBC5F"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3D4D557F" w14:textId="01F6F05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1.9 </w:t>
            </w:r>
          </w:p>
        </w:tc>
        <w:tc>
          <w:tcPr>
            <w:tcW w:w="1386" w:type="pct"/>
          </w:tcPr>
          <w:p w14:paraId="5AD5CDEA" w14:textId="5FD5E4AD"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1.861 </w:t>
            </w:r>
          </w:p>
        </w:tc>
      </w:tr>
      <w:tr w:rsidR="00FB2507" w14:paraId="73B19CD9" w14:textId="77777777" w:rsidTr="00E614C1">
        <w:tc>
          <w:tcPr>
            <w:tcW w:w="1019" w:type="pct"/>
          </w:tcPr>
          <w:p w14:paraId="1052DFDB" w14:textId="1FA072AA"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Vitamin B6 </w:t>
            </w:r>
          </w:p>
        </w:tc>
        <w:tc>
          <w:tcPr>
            <w:tcW w:w="1337" w:type="pct"/>
          </w:tcPr>
          <w:p w14:paraId="0A0E0A12" w14:textId="03AD61DB"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56628D94" w14:textId="0B6DB038"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0.7 </w:t>
            </w:r>
          </w:p>
        </w:tc>
        <w:tc>
          <w:tcPr>
            <w:tcW w:w="1386" w:type="pct"/>
          </w:tcPr>
          <w:p w14:paraId="1DDE4960" w14:textId="63B90E0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0.698 </w:t>
            </w:r>
          </w:p>
        </w:tc>
      </w:tr>
      <w:tr w:rsidR="00FB2507" w14:paraId="321C7161" w14:textId="77777777" w:rsidTr="00E614C1">
        <w:tc>
          <w:tcPr>
            <w:tcW w:w="1019" w:type="pct"/>
          </w:tcPr>
          <w:p w14:paraId="7335E034" w14:textId="7BB3E4A3"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Vitamin B12 </w:t>
            </w:r>
          </w:p>
        </w:tc>
        <w:tc>
          <w:tcPr>
            <w:tcW w:w="1337" w:type="pct"/>
          </w:tcPr>
          <w:p w14:paraId="728D2379" w14:textId="0B536C2D"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mcg</w:t>
            </w:r>
          </w:p>
        </w:tc>
        <w:tc>
          <w:tcPr>
            <w:tcW w:w="1258" w:type="pct"/>
          </w:tcPr>
          <w:p w14:paraId="74E723BF" w14:textId="57A5111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1.0 </w:t>
            </w:r>
          </w:p>
        </w:tc>
        <w:tc>
          <w:tcPr>
            <w:tcW w:w="1386" w:type="pct"/>
          </w:tcPr>
          <w:p w14:paraId="62535623" w14:textId="602CE427"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0.9 </w:t>
            </w:r>
          </w:p>
        </w:tc>
      </w:tr>
      <w:tr w:rsidR="00FB2507" w14:paraId="31E4EB87" w14:textId="77777777" w:rsidTr="00E614C1">
        <w:tc>
          <w:tcPr>
            <w:tcW w:w="1019" w:type="pct"/>
          </w:tcPr>
          <w:p w14:paraId="1DF748BB" w14:textId="16FC4C2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Niacin </w:t>
            </w:r>
          </w:p>
        </w:tc>
        <w:tc>
          <w:tcPr>
            <w:tcW w:w="1337" w:type="pct"/>
          </w:tcPr>
          <w:p w14:paraId="55076C5D" w14:textId="5BF442D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 niacin equivalents</w:t>
            </w:r>
          </w:p>
        </w:tc>
        <w:tc>
          <w:tcPr>
            <w:tcW w:w="1258" w:type="pct"/>
          </w:tcPr>
          <w:p w14:paraId="32ADEEF9" w14:textId="2B96D8C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12 </w:t>
            </w:r>
          </w:p>
        </w:tc>
        <w:tc>
          <w:tcPr>
            <w:tcW w:w="1386" w:type="pct"/>
          </w:tcPr>
          <w:p w14:paraId="55B59368" w14:textId="5609719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10.776 </w:t>
            </w:r>
          </w:p>
        </w:tc>
      </w:tr>
      <w:tr w:rsidR="00FB2507" w14:paraId="24864EFF" w14:textId="77777777" w:rsidTr="00E614C1">
        <w:tc>
          <w:tcPr>
            <w:tcW w:w="1019" w:type="pct"/>
          </w:tcPr>
          <w:p w14:paraId="332C3775" w14:textId="03C0DBFD"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Folate, DFE </w:t>
            </w:r>
          </w:p>
        </w:tc>
        <w:tc>
          <w:tcPr>
            <w:tcW w:w="1337" w:type="pct"/>
          </w:tcPr>
          <w:p w14:paraId="3EA1C42B" w14:textId="026898CD"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mcg</w:t>
            </w:r>
          </w:p>
        </w:tc>
        <w:tc>
          <w:tcPr>
            <w:tcW w:w="1258" w:type="pct"/>
          </w:tcPr>
          <w:p w14:paraId="4258551A" w14:textId="18D5015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97 </w:t>
            </w:r>
          </w:p>
        </w:tc>
        <w:tc>
          <w:tcPr>
            <w:tcW w:w="1386" w:type="pct"/>
          </w:tcPr>
          <w:p w14:paraId="51C598DE" w14:textId="111DE60D"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96.8 </w:t>
            </w:r>
          </w:p>
        </w:tc>
      </w:tr>
      <w:tr w:rsidR="00FB2507" w14:paraId="3F064C5A" w14:textId="77777777" w:rsidTr="00E614C1">
        <w:tc>
          <w:tcPr>
            <w:tcW w:w="1019" w:type="pct"/>
          </w:tcPr>
          <w:p w14:paraId="2E1914DA" w14:textId="0077D9B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Folic acid</w:t>
            </w:r>
          </w:p>
        </w:tc>
        <w:tc>
          <w:tcPr>
            <w:tcW w:w="1337" w:type="pct"/>
          </w:tcPr>
          <w:p w14:paraId="259D7C2B" w14:textId="2DE4B485"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mcg</w:t>
            </w:r>
          </w:p>
        </w:tc>
        <w:tc>
          <w:tcPr>
            <w:tcW w:w="1258" w:type="pct"/>
          </w:tcPr>
          <w:p w14:paraId="1341B016" w14:textId="5EEF83B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57 </w:t>
            </w:r>
          </w:p>
        </w:tc>
        <w:tc>
          <w:tcPr>
            <w:tcW w:w="1386" w:type="pct"/>
          </w:tcPr>
          <w:p w14:paraId="5A0CFB01" w14:textId="2F562870"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56.9 </w:t>
            </w:r>
          </w:p>
        </w:tc>
      </w:tr>
      <w:tr w:rsidR="00FB2507" w14:paraId="78168A7E" w14:textId="77777777" w:rsidTr="00E614C1">
        <w:tc>
          <w:tcPr>
            <w:tcW w:w="1019" w:type="pct"/>
          </w:tcPr>
          <w:p w14:paraId="044BC670" w14:textId="138EDCE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Pantothenic acid / B5</w:t>
            </w:r>
          </w:p>
        </w:tc>
        <w:tc>
          <w:tcPr>
            <w:tcW w:w="1337" w:type="pct"/>
          </w:tcPr>
          <w:p w14:paraId="1EAEC477" w14:textId="3F9D5A18"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6A085688" w14:textId="25B1524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1.9 </w:t>
            </w:r>
          </w:p>
        </w:tc>
        <w:tc>
          <w:tcPr>
            <w:tcW w:w="1386" w:type="pct"/>
          </w:tcPr>
          <w:p w14:paraId="5CEC80D0" w14:textId="0B685E4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1.861 </w:t>
            </w:r>
          </w:p>
        </w:tc>
      </w:tr>
      <w:tr w:rsidR="00FB2507" w14:paraId="48B0C654" w14:textId="77777777" w:rsidTr="00E614C1">
        <w:tc>
          <w:tcPr>
            <w:tcW w:w="1019" w:type="pct"/>
          </w:tcPr>
          <w:p w14:paraId="6209B1A9" w14:textId="6F8C9CF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Biotin</w:t>
            </w:r>
          </w:p>
        </w:tc>
        <w:tc>
          <w:tcPr>
            <w:tcW w:w="1337" w:type="pct"/>
          </w:tcPr>
          <w:p w14:paraId="59A882EA" w14:textId="0C5BFF11"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mcg</w:t>
            </w:r>
          </w:p>
        </w:tc>
        <w:tc>
          <w:tcPr>
            <w:tcW w:w="1258" w:type="pct"/>
          </w:tcPr>
          <w:p w14:paraId="28F17F7B" w14:textId="31B3CC1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19 </w:t>
            </w:r>
          </w:p>
        </w:tc>
        <w:tc>
          <w:tcPr>
            <w:tcW w:w="1386" w:type="pct"/>
          </w:tcPr>
          <w:p w14:paraId="53B4586A" w14:textId="2D4B03A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18.6 </w:t>
            </w:r>
          </w:p>
        </w:tc>
      </w:tr>
      <w:tr w:rsidR="00FB2507" w14:paraId="24488D54" w14:textId="77777777" w:rsidTr="00E614C1">
        <w:tc>
          <w:tcPr>
            <w:tcW w:w="1019" w:type="pct"/>
          </w:tcPr>
          <w:p w14:paraId="579142EA" w14:textId="587FEEC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Vitamin C </w:t>
            </w:r>
          </w:p>
        </w:tc>
        <w:tc>
          <w:tcPr>
            <w:tcW w:w="1337" w:type="pct"/>
          </w:tcPr>
          <w:p w14:paraId="63688CB3" w14:textId="106C76D4"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7AC100F1" w14:textId="30B32393"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48 </w:t>
            </w:r>
          </w:p>
        </w:tc>
        <w:tc>
          <w:tcPr>
            <w:tcW w:w="1386" w:type="pct"/>
          </w:tcPr>
          <w:p w14:paraId="594E1A01" w14:textId="19B72E1E"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46.5 </w:t>
            </w:r>
          </w:p>
        </w:tc>
      </w:tr>
      <w:tr w:rsidR="00FB2507" w14:paraId="47E2BE3E" w14:textId="77777777" w:rsidTr="00B40832">
        <w:tc>
          <w:tcPr>
            <w:tcW w:w="5000" w:type="pct"/>
            <w:gridSpan w:val="4"/>
          </w:tcPr>
          <w:p w14:paraId="4098FB05" w14:textId="3CEAA81D" w:rsidR="00FB2507" w:rsidRPr="00AB7B11" w:rsidRDefault="00FB2507" w:rsidP="009A6D7A">
            <w:pPr>
              <w:pStyle w:val="3Bodytext"/>
              <w:spacing w:after="0"/>
              <w:rPr>
                <w:rFonts w:ascii="Arial Narrow" w:hAnsi="Arial Narrow"/>
                <w:b/>
                <w:bCs/>
                <w:sz w:val="20"/>
                <w:szCs w:val="20"/>
              </w:rPr>
            </w:pPr>
            <w:r w:rsidRPr="00AB7B11">
              <w:rPr>
                <w:rFonts w:ascii="Arial Narrow" w:hAnsi="Arial Narrow"/>
                <w:b/>
                <w:bCs/>
                <w:sz w:val="20"/>
                <w:szCs w:val="20"/>
              </w:rPr>
              <w:t>Minerals, trace elements</w:t>
            </w:r>
          </w:p>
        </w:tc>
      </w:tr>
      <w:tr w:rsidR="00FB2507" w14:paraId="7B2A02CE" w14:textId="77777777" w:rsidTr="00E614C1">
        <w:tc>
          <w:tcPr>
            <w:tcW w:w="1019" w:type="pct"/>
          </w:tcPr>
          <w:p w14:paraId="356C53BD" w14:textId="7AD1E85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Choline  </w:t>
            </w:r>
          </w:p>
        </w:tc>
        <w:tc>
          <w:tcPr>
            <w:tcW w:w="1337" w:type="pct"/>
          </w:tcPr>
          <w:p w14:paraId="57F7FC7D" w14:textId="22891EA2"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17D5499D" w14:textId="655A659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143 </w:t>
            </w:r>
          </w:p>
        </w:tc>
        <w:tc>
          <w:tcPr>
            <w:tcW w:w="1386" w:type="pct"/>
          </w:tcPr>
          <w:p w14:paraId="6C75B83E" w14:textId="410BF85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140 </w:t>
            </w:r>
          </w:p>
        </w:tc>
      </w:tr>
      <w:tr w:rsidR="00FB2507" w14:paraId="65C8185F" w14:textId="77777777" w:rsidTr="00E614C1">
        <w:tc>
          <w:tcPr>
            <w:tcW w:w="1019" w:type="pct"/>
          </w:tcPr>
          <w:p w14:paraId="2FDFD574" w14:textId="4C7584D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Inositol </w:t>
            </w:r>
          </w:p>
        </w:tc>
        <w:tc>
          <w:tcPr>
            <w:tcW w:w="1337" w:type="pct"/>
          </w:tcPr>
          <w:p w14:paraId="5276AE83" w14:textId="41F06BD8"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390C84B4" w14:textId="5F9E2EC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95 </w:t>
            </w:r>
          </w:p>
        </w:tc>
        <w:tc>
          <w:tcPr>
            <w:tcW w:w="1386" w:type="pct"/>
          </w:tcPr>
          <w:p w14:paraId="304BC4C2" w14:textId="5FA9FED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93 </w:t>
            </w:r>
          </w:p>
        </w:tc>
      </w:tr>
      <w:tr w:rsidR="00FB2507" w14:paraId="02563935" w14:textId="77777777" w:rsidTr="00E614C1">
        <w:tc>
          <w:tcPr>
            <w:tcW w:w="1019" w:type="pct"/>
          </w:tcPr>
          <w:p w14:paraId="49BE1AB7" w14:textId="6ACAED0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Lutein </w:t>
            </w:r>
          </w:p>
        </w:tc>
        <w:tc>
          <w:tcPr>
            <w:tcW w:w="1337" w:type="pct"/>
          </w:tcPr>
          <w:p w14:paraId="7AF2968C" w14:textId="5722B936"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mcg</w:t>
            </w:r>
          </w:p>
        </w:tc>
        <w:tc>
          <w:tcPr>
            <w:tcW w:w="1258" w:type="pct"/>
          </w:tcPr>
          <w:p w14:paraId="1D13A7EA" w14:textId="2E11C65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181 </w:t>
            </w:r>
          </w:p>
        </w:tc>
        <w:tc>
          <w:tcPr>
            <w:tcW w:w="1386" w:type="pct"/>
          </w:tcPr>
          <w:p w14:paraId="161D6FC9" w14:textId="67AC8510"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174.4 </w:t>
            </w:r>
          </w:p>
        </w:tc>
      </w:tr>
      <w:tr w:rsidR="00FB2507" w14:paraId="3556C8C6" w14:textId="77777777" w:rsidTr="00E614C1">
        <w:tc>
          <w:tcPr>
            <w:tcW w:w="1019" w:type="pct"/>
          </w:tcPr>
          <w:p w14:paraId="5BCEBEB9" w14:textId="31C9C21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Calcium  </w:t>
            </w:r>
          </w:p>
        </w:tc>
        <w:tc>
          <w:tcPr>
            <w:tcW w:w="1337" w:type="pct"/>
          </w:tcPr>
          <w:p w14:paraId="0CF90B53" w14:textId="1761A00A"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 xml:space="preserve">mg </w:t>
            </w:r>
          </w:p>
        </w:tc>
        <w:tc>
          <w:tcPr>
            <w:tcW w:w="1258" w:type="pct"/>
          </w:tcPr>
          <w:p w14:paraId="2577A87C" w14:textId="478679B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588 </w:t>
            </w:r>
          </w:p>
        </w:tc>
        <w:tc>
          <w:tcPr>
            <w:tcW w:w="1386" w:type="pct"/>
          </w:tcPr>
          <w:p w14:paraId="7A875863" w14:textId="6E2B23E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577 </w:t>
            </w:r>
          </w:p>
        </w:tc>
      </w:tr>
      <w:tr w:rsidR="00FB2507" w14:paraId="5E26C9D3" w14:textId="77777777" w:rsidTr="00E614C1">
        <w:tc>
          <w:tcPr>
            <w:tcW w:w="1019" w:type="pct"/>
          </w:tcPr>
          <w:p w14:paraId="2215AA84" w14:textId="79B9EA8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Phosphorous </w:t>
            </w:r>
          </w:p>
        </w:tc>
        <w:tc>
          <w:tcPr>
            <w:tcW w:w="1337" w:type="pct"/>
          </w:tcPr>
          <w:p w14:paraId="7040EABC" w14:textId="6D3F3106"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343B4CCA" w14:textId="4934237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382 </w:t>
            </w:r>
          </w:p>
        </w:tc>
        <w:tc>
          <w:tcPr>
            <w:tcW w:w="1386" w:type="pct"/>
          </w:tcPr>
          <w:p w14:paraId="61FDBC1F" w14:textId="2801BC7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373 </w:t>
            </w:r>
          </w:p>
        </w:tc>
      </w:tr>
      <w:tr w:rsidR="00FB2507" w14:paraId="46C160D9" w14:textId="77777777" w:rsidTr="00E614C1">
        <w:tc>
          <w:tcPr>
            <w:tcW w:w="1019" w:type="pct"/>
          </w:tcPr>
          <w:p w14:paraId="094947A8" w14:textId="05F10987"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Magnesium </w:t>
            </w:r>
          </w:p>
        </w:tc>
        <w:tc>
          <w:tcPr>
            <w:tcW w:w="1337" w:type="pct"/>
          </w:tcPr>
          <w:p w14:paraId="3A3A22FA" w14:textId="37810F92"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5B4EA2AA" w14:textId="057A271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81 </w:t>
            </w:r>
          </w:p>
        </w:tc>
        <w:tc>
          <w:tcPr>
            <w:tcW w:w="1386" w:type="pct"/>
          </w:tcPr>
          <w:p w14:paraId="72C33B28" w14:textId="712A880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79.2 </w:t>
            </w:r>
          </w:p>
        </w:tc>
      </w:tr>
      <w:tr w:rsidR="00FB2507" w14:paraId="5F3AA314" w14:textId="77777777" w:rsidTr="00E614C1">
        <w:tc>
          <w:tcPr>
            <w:tcW w:w="1019" w:type="pct"/>
          </w:tcPr>
          <w:p w14:paraId="7C2125EA" w14:textId="2F793BC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Iron </w:t>
            </w:r>
          </w:p>
        </w:tc>
        <w:tc>
          <w:tcPr>
            <w:tcW w:w="1337" w:type="pct"/>
          </w:tcPr>
          <w:p w14:paraId="72E12006" w14:textId="1FF25F0B"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1EB87F84" w14:textId="635C9C3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6.2 </w:t>
            </w:r>
          </w:p>
        </w:tc>
        <w:tc>
          <w:tcPr>
            <w:tcW w:w="1386" w:type="pct"/>
          </w:tcPr>
          <w:p w14:paraId="2700A806" w14:textId="27883CDE"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5.8 </w:t>
            </w:r>
          </w:p>
        </w:tc>
      </w:tr>
      <w:tr w:rsidR="00FB2507" w14:paraId="13186E02" w14:textId="77777777" w:rsidTr="00E614C1">
        <w:tc>
          <w:tcPr>
            <w:tcW w:w="1019" w:type="pct"/>
          </w:tcPr>
          <w:p w14:paraId="3D2CDCF1" w14:textId="232959E7"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Zinc  </w:t>
            </w:r>
          </w:p>
        </w:tc>
        <w:tc>
          <w:tcPr>
            <w:tcW w:w="1337" w:type="pct"/>
          </w:tcPr>
          <w:p w14:paraId="451321C4" w14:textId="1D47C9B1"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7D24D4A0" w14:textId="41967BA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3.8 </w:t>
            </w:r>
          </w:p>
        </w:tc>
        <w:tc>
          <w:tcPr>
            <w:tcW w:w="1386" w:type="pct"/>
          </w:tcPr>
          <w:p w14:paraId="08FDFE7B" w14:textId="03600BBA"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3.7 </w:t>
            </w:r>
          </w:p>
        </w:tc>
      </w:tr>
      <w:tr w:rsidR="00FB2507" w14:paraId="7DFA6FEA" w14:textId="77777777" w:rsidTr="00E614C1">
        <w:tc>
          <w:tcPr>
            <w:tcW w:w="1019" w:type="pct"/>
          </w:tcPr>
          <w:p w14:paraId="7FCB7619" w14:textId="107CB52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Manganese </w:t>
            </w:r>
          </w:p>
        </w:tc>
        <w:tc>
          <w:tcPr>
            <w:tcW w:w="1337" w:type="pct"/>
          </w:tcPr>
          <w:p w14:paraId="3A3F9E85" w14:textId="2856D44A"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mcg</w:t>
            </w:r>
          </w:p>
        </w:tc>
        <w:tc>
          <w:tcPr>
            <w:tcW w:w="1258" w:type="pct"/>
          </w:tcPr>
          <w:p w14:paraId="3B7EA168" w14:textId="0A03437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610 </w:t>
            </w:r>
          </w:p>
        </w:tc>
        <w:tc>
          <w:tcPr>
            <w:tcW w:w="1386" w:type="pct"/>
          </w:tcPr>
          <w:p w14:paraId="0402E43B" w14:textId="5D7C97D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590.7 </w:t>
            </w:r>
          </w:p>
        </w:tc>
      </w:tr>
      <w:tr w:rsidR="00FB2507" w14:paraId="4B754AC0" w14:textId="77777777" w:rsidTr="00E614C1">
        <w:tc>
          <w:tcPr>
            <w:tcW w:w="1019" w:type="pct"/>
          </w:tcPr>
          <w:p w14:paraId="72CD2CFD" w14:textId="6EF31FF3"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Copper </w:t>
            </w:r>
          </w:p>
        </w:tc>
        <w:tc>
          <w:tcPr>
            <w:tcW w:w="1337" w:type="pct"/>
          </w:tcPr>
          <w:p w14:paraId="67E2F61C" w14:textId="6025D708"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4443CA8A" w14:textId="35B124F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476 </w:t>
            </w:r>
          </w:p>
        </w:tc>
        <w:tc>
          <w:tcPr>
            <w:tcW w:w="1386" w:type="pct"/>
          </w:tcPr>
          <w:p w14:paraId="77BDE7DF" w14:textId="5F86A7A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465.1 </w:t>
            </w:r>
          </w:p>
        </w:tc>
      </w:tr>
      <w:tr w:rsidR="00FB2507" w14:paraId="552A2B0D" w14:textId="77777777" w:rsidTr="00E614C1">
        <w:tc>
          <w:tcPr>
            <w:tcW w:w="1019" w:type="pct"/>
          </w:tcPr>
          <w:p w14:paraId="0BAD7B4B" w14:textId="4524F9B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Iodine  </w:t>
            </w:r>
          </w:p>
        </w:tc>
        <w:tc>
          <w:tcPr>
            <w:tcW w:w="1337" w:type="pct"/>
          </w:tcPr>
          <w:p w14:paraId="23FFD971" w14:textId="06B24F7B"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mcg</w:t>
            </w:r>
          </w:p>
        </w:tc>
        <w:tc>
          <w:tcPr>
            <w:tcW w:w="1258" w:type="pct"/>
          </w:tcPr>
          <w:p w14:paraId="195FAFC3" w14:textId="090871B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71 </w:t>
            </w:r>
          </w:p>
        </w:tc>
        <w:tc>
          <w:tcPr>
            <w:tcW w:w="1386" w:type="pct"/>
          </w:tcPr>
          <w:p w14:paraId="06E68933" w14:textId="297CB280"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69.8 </w:t>
            </w:r>
          </w:p>
        </w:tc>
      </w:tr>
      <w:tr w:rsidR="00FB2507" w14:paraId="14A2C2FD" w14:textId="77777777" w:rsidTr="00E614C1">
        <w:tc>
          <w:tcPr>
            <w:tcW w:w="1019" w:type="pct"/>
          </w:tcPr>
          <w:p w14:paraId="75ABEC41" w14:textId="543DA02E"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Molybdenum </w:t>
            </w:r>
          </w:p>
        </w:tc>
        <w:tc>
          <w:tcPr>
            <w:tcW w:w="1337" w:type="pct"/>
          </w:tcPr>
          <w:p w14:paraId="6E56EA8B" w14:textId="44348778"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mcg</w:t>
            </w:r>
          </w:p>
        </w:tc>
        <w:tc>
          <w:tcPr>
            <w:tcW w:w="1258" w:type="pct"/>
          </w:tcPr>
          <w:p w14:paraId="5F9363C9" w14:textId="29459AF8"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17 </w:t>
            </w:r>
          </w:p>
        </w:tc>
        <w:tc>
          <w:tcPr>
            <w:tcW w:w="1386" w:type="pct"/>
          </w:tcPr>
          <w:p w14:paraId="3467FEB2" w14:textId="28B6EDA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16.5 </w:t>
            </w:r>
          </w:p>
        </w:tc>
      </w:tr>
      <w:tr w:rsidR="00FB2507" w14:paraId="751FF9C0" w14:textId="77777777" w:rsidTr="00E614C1">
        <w:tc>
          <w:tcPr>
            <w:tcW w:w="1019" w:type="pct"/>
          </w:tcPr>
          <w:p w14:paraId="185A5328" w14:textId="6BF23AB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Chromium  </w:t>
            </w:r>
          </w:p>
        </w:tc>
        <w:tc>
          <w:tcPr>
            <w:tcW w:w="1337" w:type="pct"/>
          </w:tcPr>
          <w:p w14:paraId="5A2F394B" w14:textId="324A4ADC"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mcg</w:t>
            </w:r>
          </w:p>
        </w:tc>
        <w:tc>
          <w:tcPr>
            <w:tcW w:w="1258" w:type="pct"/>
          </w:tcPr>
          <w:p w14:paraId="5C34D350" w14:textId="1770B728"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14 </w:t>
            </w:r>
          </w:p>
        </w:tc>
        <w:tc>
          <w:tcPr>
            <w:tcW w:w="1386" w:type="pct"/>
          </w:tcPr>
          <w:p w14:paraId="719B7D39" w14:textId="50F0CE0E"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14.1 </w:t>
            </w:r>
          </w:p>
        </w:tc>
      </w:tr>
      <w:tr w:rsidR="00FB2507" w14:paraId="27DC3379" w14:textId="77777777" w:rsidTr="00E614C1">
        <w:tc>
          <w:tcPr>
            <w:tcW w:w="1019" w:type="pct"/>
          </w:tcPr>
          <w:p w14:paraId="5AC187CB" w14:textId="4B9F32A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Selenium </w:t>
            </w:r>
          </w:p>
        </w:tc>
        <w:tc>
          <w:tcPr>
            <w:tcW w:w="1337" w:type="pct"/>
          </w:tcPr>
          <w:p w14:paraId="3CB33383" w14:textId="78BE613B"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mcg</w:t>
            </w:r>
          </w:p>
        </w:tc>
        <w:tc>
          <w:tcPr>
            <w:tcW w:w="1258" w:type="pct"/>
          </w:tcPr>
          <w:p w14:paraId="4D836A0F" w14:textId="60B5E230"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14 </w:t>
            </w:r>
          </w:p>
        </w:tc>
        <w:tc>
          <w:tcPr>
            <w:tcW w:w="1386" w:type="pct"/>
          </w:tcPr>
          <w:p w14:paraId="4588B031" w14:textId="3068EC0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14.1 </w:t>
            </w:r>
          </w:p>
        </w:tc>
      </w:tr>
      <w:tr w:rsidR="00FB2507" w14:paraId="728BEFF6" w14:textId="77777777" w:rsidTr="00E614C1">
        <w:tc>
          <w:tcPr>
            <w:tcW w:w="1019" w:type="pct"/>
          </w:tcPr>
          <w:p w14:paraId="4C9CFB8F" w14:textId="129E2B18"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Sodium </w:t>
            </w:r>
          </w:p>
        </w:tc>
        <w:tc>
          <w:tcPr>
            <w:tcW w:w="1337" w:type="pct"/>
          </w:tcPr>
          <w:p w14:paraId="4C3DD3D8" w14:textId="738390E5"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3D6B7D4F" w14:textId="41CC0DE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430 </w:t>
            </w:r>
          </w:p>
        </w:tc>
        <w:tc>
          <w:tcPr>
            <w:tcW w:w="1386" w:type="pct"/>
          </w:tcPr>
          <w:p w14:paraId="5FB309CD" w14:textId="7FECCCE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419 </w:t>
            </w:r>
          </w:p>
        </w:tc>
      </w:tr>
      <w:tr w:rsidR="00FB2507" w14:paraId="2858ECE4" w14:textId="77777777" w:rsidTr="00E614C1">
        <w:tc>
          <w:tcPr>
            <w:tcW w:w="1019" w:type="pct"/>
          </w:tcPr>
          <w:p w14:paraId="6D1E593E" w14:textId="7A6350D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Potassium </w:t>
            </w:r>
          </w:p>
        </w:tc>
        <w:tc>
          <w:tcPr>
            <w:tcW w:w="1337" w:type="pct"/>
          </w:tcPr>
          <w:p w14:paraId="225526C6" w14:textId="3A1E07AD"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4052A040" w14:textId="7AF4F48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481 </w:t>
            </w:r>
          </w:p>
        </w:tc>
        <w:tc>
          <w:tcPr>
            <w:tcW w:w="1386" w:type="pct"/>
          </w:tcPr>
          <w:p w14:paraId="3CDA937D" w14:textId="280212D7"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479 </w:t>
            </w:r>
          </w:p>
        </w:tc>
      </w:tr>
      <w:tr w:rsidR="00FB2507" w14:paraId="6387256B" w14:textId="77777777" w:rsidTr="00E614C1">
        <w:tc>
          <w:tcPr>
            <w:tcW w:w="1019" w:type="pct"/>
          </w:tcPr>
          <w:p w14:paraId="37AB884E" w14:textId="078D8F4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Chloride </w:t>
            </w:r>
          </w:p>
        </w:tc>
        <w:tc>
          <w:tcPr>
            <w:tcW w:w="1337" w:type="pct"/>
          </w:tcPr>
          <w:p w14:paraId="72E7D965" w14:textId="3ECF4853" w:rsidR="00FB2507" w:rsidRPr="00767071" w:rsidRDefault="00FB2507" w:rsidP="009A6D7A">
            <w:pPr>
              <w:pStyle w:val="3Bodytext"/>
              <w:spacing w:after="0"/>
              <w:rPr>
                <w:rFonts w:ascii="Arial Narrow" w:hAnsi="Arial Narrow"/>
                <w:sz w:val="20"/>
                <w:szCs w:val="20"/>
              </w:rPr>
            </w:pPr>
            <w:r>
              <w:rPr>
                <w:rFonts w:ascii="Arial Narrow" w:hAnsi="Arial Narrow"/>
                <w:sz w:val="20"/>
                <w:szCs w:val="20"/>
              </w:rPr>
              <w:t>mg</w:t>
            </w:r>
          </w:p>
        </w:tc>
        <w:tc>
          <w:tcPr>
            <w:tcW w:w="1258" w:type="pct"/>
          </w:tcPr>
          <w:p w14:paraId="4A98E86F" w14:textId="37BD440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308 </w:t>
            </w:r>
          </w:p>
        </w:tc>
        <w:tc>
          <w:tcPr>
            <w:tcW w:w="1386" w:type="pct"/>
          </w:tcPr>
          <w:p w14:paraId="6719CAD4" w14:textId="36B766E7"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306.1 </w:t>
            </w:r>
          </w:p>
        </w:tc>
      </w:tr>
      <w:tr w:rsidR="00FB2507" w14:paraId="471AEF24" w14:textId="77777777" w:rsidTr="00B40832">
        <w:tc>
          <w:tcPr>
            <w:tcW w:w="5000" w:type="pct"/>
            <w:gridSpan w:val="4"/>
          </w:tcPr>
          <w:p w14:paraId="2A097003" w14:textId="438BE683" w:rsidR="00FB2507" w:rsidRPr="00AB7B11" w:rsidRDefault="00FB2507" w:rsidP="009A6D7A">
            <w:pPr>
              <w:pStyle w:val="3Bodytext"/>
              <w:spacing w:after="0"/>
              <w:rPr>
                <w:rFonts w:ascii="Arial Narrow" w:hAnsi="Arial Narrow"/>
                <w:b/>
                <w:bCs/>
                <w:sz w:val="20"/>
                <w:szCs w:val="20"/>
              </w:rPr>
            </w:pPr>
            <w:r w:rsidRPr="00AB7B11">
              <w:rPr>
                <w:rFonts w:ascii="Arial Narrow" w:hAnsi="Arial Narrow"/>
                <w:b/>
                <w:bCs/>
                <w:sz w:val="20"/>
                <w:szCs w:val="20"/>
              </w:rPr>
              <w:t>Amino acids</w:t>
            </w:r>
          </w:p>
        </w:tc>
      </w:tr>
      <w:tr w:rsidR="00FB2507" w14:paraId="72298518" w14:textId="77777777" w:rsidTr="00E614C1">
        <w:tc>
          <w:tcPr>
            <w:tcW w:w="1019" w:type="pct"/>
          </w:tcPr>
          <w:p w14:paraId="52E19672" w14:textId="76C7C50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L-alanine </w:t>
            </w:r>
          </w:p>
        </w:tc>
        <w:tc>
          <w:tcPr>
            <w:tcW w:w="1337" w:type="pct"/>
          </w:tcPr>
          <w:p w14:paraId="0070B5ED" w14:textId="3E3B37C7"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3355708D" w14:textId="31CC29EA"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1333 </w:t>
            </w:r>
          </w:p>
        </w:tc>
        <w:tc>
          <w:tcPr>
            <w:tcW w:w="1386" w:type="pct"/>
          </w:tcPr>
          <w:p w14:paraId="6FCBA298" w14:textId="210A2F1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1302.3 </w:t>
            </w:r>
          </w:p>
        </w:tc>
      </w:tr>
      <w:tr w:rsidR="00FB2507" w14:paraId="05EF2660" w14:textId="77777777" w:rsidTr="00E614C1">
        <w:tc>
          <w:tcPr>
            <w:tcW w:w="1019" w:type="pct"/>
          </w:tcPr>
          <w:p w14:paraId="7F7A325A" w14:textId="7BC2D30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L-arginine </w:t>
            </w:r>
          </w:p>
        </w:tc>
        <w:tc>
          <w:tcPr>
            <w:tcW w:w="1337" w:type="pct"/>
          </w:tcPr>
          <w:p w14:paraId="3C96D516" w14:textId="1EB8306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0DEAA4BA" w14:textId="7EFFF63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952 </w:t>
            </w:r>
          </w:p>
        </w:tc>
        <w:tc>
          <w:tcPr>
            <w:tcW w:w="1386" w:type="pct"/>
          </w:tcPr>
          <w:p w14:paraId="7DBE3B20" w14:textId="0CB31060"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930.2 </w:t>
            </w:r>
          </w:p>
        </w:tc>
      </w:tr>
      <w:tr w:rsidR="00FB2507" w14:paraId="248FBDE5" w14:textId="77777777" w:rsidTr="00E614C1">
        <w:tc>
          <w:tcPr>
            <w:tcW w:w="1019" w:type="pct"/>
          </w:tcPr>
          <w:p w14:paraId="60AE4816" w14:textId="2F941F5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L-aspartate  </w:t>
            </w:r>
          </w:p>
        </w:tc>
        <w:tc>
          <w:tcPr>
            <w:tcW w:w="1337" w:type="pct"/>
          </w:tcPr>
          <w:p w14:paraId="2C08C424" w14:textId="41B3831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19104DFC" w14:textId="0179784D"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714 </w:t>
            </w:r>
          </w:p>
        </w:tc>
        <w:tc>
          <w:tcPr>
            <w:tcW w:w="1386" w:type="pct"/>
          </w:tcPr>
          <w:p w14:paraId="218C75CB" w14:textId="66D0DF0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697.7 </w:t>
            </w:r>
          </w:p>
        </w:tc>
      </w:tr>
      <w:tr w:rsidR="00FB2507" w14:paraId="5A28C51A" w14:textId="77777777" w:rsidTr="00E614C1">
        <w:tc>
          <w:tcPr>
            <w:tcW w:w="1019" w:type="pct"/>
          </w:tcPr>
          <w:p w14:paraId="678354E4" w14:textId="7F7B043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L-carnitine </w:t>
            </w:r>
          </w:p>
        </w:tc>
        <w:tc>
          <w:tcPr>
            <w:tcW w:w="1337" w:type="pct"/>
          </w:tcPr>
          <w:p w14:paraId="6C9D89EC" w14:textId="020EF673"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345CA36B" w14:textId="67596C53"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29 </w:t>
            </w:r>
          </w:p>
        </w:tc>
        <w:tc>
          <w:tcPr>
            <w:tcW w:w="1386" w:type="pct"/>
          </w:tcPr>
          <w:p w14:paraId="60F60B9F" w14:textId="54C19177"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27.9 </w:t>
            </w:r>
          </w:p>
        </w:tc>
      </w:tr>
      <w:tr w:rsidR="00FB2507" w14:paraId="7C9B3353" w14:textId="77777777" w:rsidTr="00E614C1">
        <w:tc>
          <w:tcPr>
            <w:tcW w:w="1019" w:type="pct"/>
          </w:tcPr>
          <w:p w14:paraId="1B0B7372" w14:textId="44036E6A"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L-cystine </w:t>
            </w:r>
          </w:p>
        </w:tc>
        <w:tc>
          <w:tcPr>
            <w:tcW w:w="1337" w:type="pct"/>
          </w:tcPr>
          <w:p w14:paraId="75608EA0" w14:textId="7F62882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21588F98" w14:textId="72C11C1E"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238 </w:t>
            </w:r>
          </w:p>
        </w:tc>
        <w:tc>
          <w:tcPr>
            <w:tcW w:w="1386" w:type="pct"/>
          </w:tcPr>
          <w:p w14:paraId="5D897004" w14:textId="5BDCE48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232.6 </w:t>
            </w:r>
          </w:p>
        </w:tc>
      </w:tr>
      <w:tr w:rsidR="00FB2507" w14:paraId="52C3D291" w14:textId="77777777" w:rsidTr="00E614C1">
        <w:tc>
          <w:tcPr>
            <w:tcW w:w="1019" w:type="pct"/>
          </w:tcPr>
          <w:p w14:paraId="7AD1490B" w14:textId="0E694C0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L-glutamine </w:t>
            </w:r>
          </w:p>
        </w:tc>
        <w:tc>
          <w:tcPr>
            <w:tcW w:w="1337" w:type="pct"/>
          </w:tcPr>
          <w:p w14:paraId="56F0C7C8" w14:textId="1B955103"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49EC2B59" w14:textId="6025D46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0</w:t>
            </w:r>
          </w:p>
        </w:tc>
        <w:tc>
          <w:tcPr>
            <w:tcW w:w="1386" w:type="pct"/>
          </w:tcPr>
          <w:p w14:paraId="0447D505" w14:textId="66800CA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790.7 </w:t>
            </w:r>
          </w:p>
        </w:tc>
      </w:tr>
      <w:tr w:rsidR="00FB2507" w14:paraId="670BCA30" w14:textId="77777777" w:rsidTr="00E614C1">
        <w:tc>
          <w:tcPr>
            <w:tcW w:w="1019" w:type="pct"/>
          </w:tcPr>
          <w:p w14:paraId="3BC93F83" w14:textId="1331C45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L-glycine </w:t>
            </w:r>
          </w:p>
        </w:tc>
        <w:tc>
          <w:tcPr>
            <w:tcW w:w="1337" w:type="pct"/>
          </w:tcPr>
          <w:p w14:paraId="542A7ECC" w14:textId="04AB8EF8"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329652D1" w14:textId="6E2D1FD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1333 </w:t>
            </w:r>
          </w:p>
        </w:tc>
        <w:tc>
          <w:tcPr>
            <w:tcW w:w="1386" w:type="pct"/>
          </w:tcPr>
          <w:p w14:paraId="4BF3E7AE" w14:textId="2B4F2237"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1302.3 </w:t>
            </w:r>
          </w:p>
        </w:tc>
      </w:tr>
      <w:tr w:rsidR="00FB2507" w14:paraId="77E928A2" w14:textId="77777777" w:rsidTr="00E614C1">
        <w:tc>
          <w:tcPr>
            <w:tcW w:w="1019" w:type="pct"/>
          </w:tcPr>
          <w:p w14:paraId="7B69D87F" w14:textId="630BC1E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L-histidine </w:t>
            </w:r>
          </w:p>
        </w:tc>
        <w:tc>
          <w:tcPr>
            <w:tcW w:w="1337" w:type="pct"/>
          </w:tcPr>
          <w:p w14:paraId="66079D3C" w14:textId="3DABC888"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26A36A03" w14:textId="7D4F4B4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667 </w:t>
            </w:r>
          </w:p>
        </w:tc>
        <w:tc>
          <w:tcPr>
            <w:tcW w:w="1386" w:type="pct"/>
          </w:tcPr>
          <w:p w14:paraId="6626C1E4" w14:textId="3AFC2DCD"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651.2 </w:t>
            </w:r>
          </w:p>
        </w:tc>
      </w:tr>
      <w:tr w:rsidR="00FB2507" w14:paraId="456701D1" w14:textId="77777777" w:rsidTr="00E614C1">
        <w:tc>
          <w:tcPr>
            <w:tcW w:w="1019" w:type="pct"/>
          </w:tcPr>
          <w:p w14:paraId="6AF81252" w14:textId="3C6FAAF8"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L-isoleucine </w:t>
            </w:r>
          </w:p>
        </w:tc>
        <w:tc>
          <w:tcPr>
            <w:tcW w:w="1337" w:type="pct"/>
          </w:tcPr>
          <w:p w14:paraId="11C9F1E2" w14:textId="2FA73BB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49E3D245" w14:textId="4D27FAB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1238 </w:t>
            </w:r>
          </w:p>
        </w:tc>
        <w:tc>
          <w:tcPr>
            <w:tcW w:w="1386" w:type="pct"/>
          </w:tcPr>
          <w:p w14:paraId="44066BEB" w14:textId="101F270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1209.3 </w:t>
            </w:r>
          </w:p>
        </w:tc>
      </w:tr>
      <w:tr w:rsidR="00FB2507" w14:paraId="2E701E51" w14:textId="77777777" w:rsidTr="00E614C1">
        <w:tc>
          <w:tcPr>
            <w:tcW w:w="1019" w:type="pct"/>
          </w:tcPr>
          <w:p w14:paraId="21D22DC7" w14:textId="45B3491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L-leucine</w:t>
            </w:r>
          </w:p>
        </w:tc>
        <w:tc>
          <w:tcPr>
            <w:tcW w:w="1337" w:type="pct"/>
          </w:tcPr>
          <w:p w14:paraId="4589FD59" w14:textId="4A9B41CD"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1732FA58" w14:textId="0B5135C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2476 </w:t>
            </w:r>
          </w:p>
        </w:tc>
        <w:tc>
          <w:tcPr>
            <w:tcW w:w="1386" w:type="pct"/>
          </w:tcPr>
          <w:p w14:paraId="19BACDA6" w14:textId="7C56AF8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2418.6 </w:t>
            </w:r>
          </w:p>
        </w:tc>
      </w:tr>
      <w:tr w:rsidR="00FB2507" w14:paraId="2E7DCAD5" w14:textId="77777777" w:rsidTr="00E614C1">
        <w:tc>
          <w:tcPr>
            <w:tcW w:w="1019" w:type="pct"/>
          </w:tcPr>
          <w:p w14:paraId="750AFB95" w14:textId="2F3B946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L-lysine </w:t>
            </w:r>
          </w:p>
        </w:tc>
        <w:tc>
          <w:tcPr>
            <w:tcW w:w="1337" w:type="pct"/>
          </w:tcPr>
          <w:p w14:paraId="110B935A" w14:textId="7A672E3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416271E0" w14:textId="59C90D2E"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2190 </w:t>
            </w:r>
          </w:p>
        </w:tc>
        <w:tc>
          <w:tcPr>
            <w:tcW w:w="1386" w:type="pct"/>
          </w:tcPr>
          <w:p w14:paraId="78B763D5" w14:textId="3F91B35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2139.5 </w:t>
            </w:r>
          </w:p>
        </w:tc>
      </w:tr>
      <w:tr w:rsidR="00FB2507" w14:paraId="7211A9E7" w14:textId="77777777" w:rsidTr="00E614C1">
        <w:tc>
          <w:tcPr>
            <w:tcW w:w="1019" w:type="pct"/>
          </w:tcPr>
          <w:p w14:paraId="7F1E8F33" w14:textId="5EFA187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L-methionine</w:t>
            </w:r>
          </w:p>
        </w:tc>
        <w:tc>
          <w:tcPr>
            <w:tcW w:w="1337" w:type="pct"/>
          </w:tcPr>
          <w:p w14:paraId="7256F904" w14:textId="73984AF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52689BB3" w14:textId="04209DE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238 </w:t>
            </w:r>
          </w:p>
        </w:tc>
        <w:tc>
          <w:tcPr>
            <w:tcW w:w="1386" w:type="pct"/>
          </w:tcPr>
          <w:p w14:paraId="122A0BC1" w14:textId="6C3F8A0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232.6 </w:t>
            </w:r>
          </w:p>
        </w:tc>
      </w:tr>
      <w:tr w:rsidR="00FB2507" w14:paraId="472C938C" w14:textId="77777777" w:rsidTr="00E614C1">
        <w:tc>
          <w:tcPr>
            <w:tcW w:w="1019" w:type="pct"/>
          </w:tcPr>
          <w:p w14:paraId="1543A557" w14:textId="629604C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L-phenylalanine</w:t>
            </w:r>
          </w:p>
        </w:tc>
        <w:tc>
          <w:tcPr>
            <w:tcW w:w="1337" w:type="pct"/>
          </w:tcPr>
          <w:p w14:paraId="3302C1C9" w14:textId="02064C9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5F2AC8AE" w14:textId="0D9BF49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952 </w:t>
            </w:r>
          </w:p>
        </w:tc>
        <w:tc>
          <w:tcPr>
            <w:tcW w:w="1386" w:type="pct"/>
          </w:tcPr>
          <w:p w14:paraId="07619F65" w14:textId="11D9356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930.2 </w:t>
            </w:r>
          </w:p>
        </w:tc>
      </w:tr>
      <w:tr w:rsidR="00FB2507" w14:paraId="2B90EC73" w14:textId="77777777" w:rsidTr="00E614C1">
        <w:tc>
          <w:tcPr>
            <w:tcW w:w="1019" w:type="pct"/>
          </w:tcPr>
          <w:p w14:paraId="2A48A2FB" w14:textId="1FBD325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L-proline </w:t>
            </w:r>
          </w:p>
        </w:tc>
        <w:tc>
          <w:tcPr>
            <w:tcW w:w="1337" w:type="pct"/>
          </w:tcPr>
          <w:p w14:paraId="6CAE2835" w14:textId="3DD48E0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3FA13872" w14:textId="0BD104B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810 </w:t>
            </w:r>
          </w:p>
        </w:tc>
        <w:tc>
          <w:tcPr>
            <w:tcW w:w="1386" w:type="pct"/>
          </w:tcPr>
          <w:p w14:paraId="26FF4F46" w14:textId="7F173CF0"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790.7 </w:t>
            </w:r>
          </w:p>
        </w:tc>
      </w:tr>
      <w:tr w:rsidR="00FB2507" w14:paraId="1566DE51" w14:textId="77777777" w:rsidTr="00E614C1">
        <w:tc>
          <w:tcPr>
            <w:tcW w:w="1019" w:type="pct"/>
          </w:tcPr>
          <w:p w14:paraId="34A6C56C" w14:textId="48420DB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L-serine</w:t>
            </w:r>
          </w:p>
        </w:tc>
        <w:tc>
          <w:tcPr>
            <w:tcW w:w="1337" w:type="pct"/>
          </w:tcPr>
          <w:p w14:paraId="4B66CA77" w14:textId="708E67E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7CF085D7" w14:textId="704969A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1333 </w:t>
            </w:r>
          </w:p>
        </w:tc>
        <w:tc>
          <w:tcPr>
            <w:tcW w:w="1386" w:type="pct"/>
          </w:tcPr>
          <w:p w14:paraId="324B7F7E" w14:textId="39001B9D"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1302.3 </w:t>
            </w:r>
          </w:p>
        </w:tc>
      </w:tr>
      <w:tr w:rsidR="00FB2507" w14:paraId="21542F98" w14:textId="77777777" w:rsidTr="00E614C1">
        <w:tc>
          <w:tcPr>
            <w:tcW w:w="1019" w:type="pct"/>
          </w:tcPr>
          <w:p w14:paraId="3C7DDA66" w14:textId="7B1AF3C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L-taurine </w:t>
            </w:r>
          </w:p>
        </w:tc>
        <w:tc>
          <w:tcPr>
            <w:tcW w:w="1337" w:type="pct"/>
          </w:tcPr>
          <w:p w14:paraId="4E0BC7F9" w14:textId="4906E4A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43304CBA" w14:textId="417203E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67 </w:t>
            </w:r>
          </w:p>
        </w:tc>
        <w:tc>
          <w:tcPr>
            <w:tcW w:w="1386" w:type="pct"/>
          </w:tcPr>
          <w:p w14:paraId="2EFC54F6" w14:textId="373859ED"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65.1 </w:t>
            </w:r>
          </w:p>
        </w:tc>
      </w:tr>
      <w:tr w:rsidR="00FB2507" w14:paraId="3920B0D3" w14:textId="77777777" w:rsidTr="00E614C1">
        <w:tc>
          <w:tcPr>
            <w:tcW w:w="1019" w:type="pct"/>
          </w:tcPr>
          <w:p w14:paraId="2FA891C6" w14:textId="17107AD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L-threonine </w:t>
            </w:r>
          </w:p>
        </w:tc>
        <w:tc>
          <w:tcPr>
            <w:tcW w:w="1337" w:type="pct"/>
          </w:tcPr>
          <w:p w14:paraId="601C7D43" w14:textId="6DAD18D0"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70ED2E92" w14:textId="35037140"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2857 </w:t>
            </w:r>
          </w:p>
        </w:tc>
        <w:tc>
          <w:tcPr>
            <w:tcW w:w="1386" w:type="pct"/>
          </w:tcPr>
          <w:p w14:paraId="5620887B" w14:textId="0D20A53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2790.7 </w:t>
            </w:r>
          </w:p>
        </w:tc>
      </w:tr>
      <w:tr w:rsidR="00FB2507" w14:paraId="0556B618" w14:textId="77777777" w:rsidTr="00E614C1">
        <w:tc>
          <w:tcPr>
            <w:tcW w:w="1019" w:type="pct"/>
          </w:tcPr>
          <w:p w14:paraId="694DB392" w14:textId="37465F72"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L-tryptophan </w:t>
            </w:r>
          </w:p>
        </w:tc>
        <w:tc>
          <w:tcPr>
            <w:tcW w:w="1337" w:type="pct"/>
          </w:tcPr>
          <w:p w14:paraId="1E6CFB23" w14:textId="658F3C75"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64EED4AF" w14:textId="3FFE6B73"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476 </w:t>
            </w:r>
          </w:p>
        </w:tc>
        <w:tc>
          <w:tcPr>
            <w:tcW w:w="1386" w:type="pct"/>
          </w:tcPr>
          <w:p w14:paraId="396225F3" w14:textId="0976201A"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465.1 </w:t>
            </w:r>
          </w:p>
        </w:tc>
      </w:tr>
      <w:tr w:rsidR="00FB2507" w14:paraId="38BD12DE" w14:textId="77777777" w:rsidTr="00E614C1">
        <w:tc>
          <w:tcPr>
            <w:tcW w:w="1019" w:type="pct"/>
          </w:tcPr>
          <w:p w14:paraId="37E82DFD" w14:textId="7A96D31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L-tyrosine</w:t>
            </w:r>
          </w:p>
        </w:tc>
        <w:tc>
          <w:tcPr>
            <w:tcW w:w="1337" w:type="pct"/>
          </w:tcPr>
          <w:p w14:paraId="3BC93F6B" w14:textId="6D7E9BD6"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61390F8F" w14:textId="55EB37D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952 </w:t>
            </w:r>
          </w:p>
        </w:tc>
        <w:tc>
          <w:tcPr>
            <w:tcW w:w="1386" w:type="pct"/>
          </w:tcPr>
          <w:p w14:paraId="6516DA2E" w14:textId="25E0B32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930.2 </w:t>
            </w:r>
          </w:p>
        </w:tc>
      </w:tr>
      <w:tr w:rsidR="00FB2507" w14:paraId="7536CAD3" w14:textId="77777777" w:rsidTr="00E614C1">
        <w:tc>
          <w:tcPr>
            <w:tcW w:w="1019" w:type="pct"/>
          </w:tcPr>
          <w:p w14:paraId="633EBBCF" w14:textId="116F2BCE"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L-valine</w:t>
            </w:r>
          </w:p>
        </w:tc>
        <w:tc>
          <w:tcPr>
            <w:tcW w:w="1337" w:type="pct"/>
          </w:tcPr>
          <w:p w14:paraId="411CC6CB" w14:textId="792EEC5C"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mg</w:t>
            </w:r>
          </w:p>
        </w:tc>
        <w:tc>
          <w:tcPr>
            <w:tcW w:w="1258" w:type="pct"/>
          </w:tcPr>
          <w:p w14:paraId="78B7E6B0" w14:textId="3292B454"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1667 </w:t>
            </w:r>
          </w:p>
        </w:tc>
        <w:tc>
          <w:tcPr>
            <w:tcW w:w="1386" w:type="pct"/>
          </w:tcPr>
          <w:p w14:paraId="4219DCC2" w14:textId="2681115B"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1627.9 </w:t>
            </w:r>
          </w:p>
        </w:tc>
      </w:tr>
      <w:tr w:rsidR="00FB2507" w14:paraId="4F77DAB4" w14:textId="77777777" w:rsidTr="00B40832">
        <w:tc>
          <w:tcPr>
            <w:tcW w:w="5000" w:type="pct"/>
            <w:gridSpan w:val="4"/>
          </w:tcPr>
          <w:p w14:paraId="1EAF8B18" w14:textId="08033024" w:rsidR="00FB2507" w:rsidRPr="00AB7B11" w:rsidRDefault="00FB2507" w:rsidP="009A6D7A">
            <w:pPr>
              <w:pStyle w:val="3Bodytext"/>
              <w:spacing w:after="0"/>
              <w:rPr>
                <w:rFonts w:ascii="Arial Narrow" w:hAnsi="Arial Narrow"/>
                <w:b/>
                <w:bCs/>
                <w:sz w:val="20"/>
                <w:szCs w:val="20"/>
              </w:rPr>
            </w:pPr>
            <w:r w:rsidRPr="00AB7B11">
              <w:rPr>
                <w:rFonts w:ascii="Arial Narrow" w:hAnsi="Arial Narrow"/>
                <w:b/>
                <w:bCs/>
                <w:sz w:val="20"/>
                <w:szCs w:val="20"/>
              </w:rPr>
              <w:t>Other</w:t>
            </w:r>
          </w:p>
        </w:tc>
      </w:tr>
      <w:tr w:rsidR="00FB2507" w14:paraId="14B7D3B0" w14:textId="77777777" w:rsidTr="00E614C1">
        <w:tc>
          <w:tcPr>
            <w:tcW w:w="1019" w:type="pct"/>
          </w:tcPr>
          <w:p w14:paraId="3F3075FA" w14:textId="206AAF6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Osmolality </w:t>
            </w:r>
          </w:p>
        </w:tc>
        <w:tc>
          <w:tcPr>
            <w:tcW w:w="1337" w:type="pct"/>
          </w:tcPr>
          <w:p w14:paraId="73760446" w14:textId="257F4FCE"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mOsm/kg H20</w:t>
            </w:r>
          </w:p>
        </w:tc>
        <w:tc>
          <w:tcPr>
            <w:tcW w:w="1258" w:type="pct"/>
          </w:tcPr>
          <w:p w14:paraId="412AC3DF" w14:textId="17B0C4AE"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711 </w:t>
            </w:r>
          </w:p>
        </w:tc>
        <w:tc>
          <w:tcPr>
            <w:tcW w:w="1386" w:type="pct"/>
          </w:tcPr>
          <w:p w14:paraId="20A929DD" w14:textId="15CC0C5A"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750 </w:t>
            </w:r>
          </w:p>
        </w:tc>
      </w:tr>
      <w:tr w:rsidR="00FB2507" w14:paraId="32C3500A" w14:textId="77777777" w:rsidTr="00E614C1">
        <w:tc>
          <w:tcPr>
            <w:tcW w:w="1019" w:type="pct"/>
          </w:tcPr>
          <w:p w14:paraId="21F37F0B" w14:textId="50029589"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pH </w:t>
            </w:r>
          </w:p>
        </w:tc>
        <w:tc>
          <w:tcPr>
            <w:tcW w:w="1337" w:type="pct"/>
          </w:tcPr>
          <w:p w14:paraId="340F4338" w14:textId="77777777" w:rsidR="00FB2507" w:rsidRPr="00767071" w:rsidRDefault="00FB2507" w:rsidP="009A6D7A">
            <w:pPr>
              <w:pStyle w:val="3Bodytext"/>
              <w:spacing w:after="0"/>
              <w:rPr>
                <w:rFonts w:ascii="Arial Narrow" w:hAnsi="Arial Narrow"/>
                <w:sz w:val="20"/>
                <w:szCs w:val="20"/>
              </w:rPr>
            </w:pPr>
          </w:p>
        </w:tc>
        <w:tc>
          <w:tcPr>
            <w:tcW w:w="1258" w:type="pct"/>
          </w:tcPr>
          <w:p w14:paraId="155D8804" w14:textId="118EF30F"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7.0 </w:t>
            </w:r>
          </w:p>
        </w:tc>
        <w:tc>
          <w:tcPr>
            <w:tcW w:w="1386" w:type="pct"/>
          </w:tcPr>
          <w:p w14:paraId="4037ABB7" w14:textId="5286CBC1" w:rsidR="00FB2507" w:rsidRPr="00767071" w:rsidRDefault="00FB2507" w:rsidP="009A6D7A">
            <w:pPr>
              <w:pStyle w:val="3Bodytext"/>
              <w:spacing w:after="0"/>
              <w:rPr>
                <w:rFonts w:ascii="Arial Narrow" w:hAnsi="Arial Narrow"/>
                <w:sz w:val="20"/>
                <w:szCs w:val="20"/>
              </w:rPr>
            </w:pPr>
            <w:r w:rsidRPr="00767071">
              <w:rPr>
                <w:rFonts w:ascii="Arial Narrow" w:hAnsi="Arial Narrow"/>
                <w:sz w:val="20"/>
                <w:szCs w:val="20"/>
              </w:rPr>
              <w:t xml:space="preserve">6.7 </w:t>
            </w:r>
          </w:p>
        </w:tc>
      </w:tr>
    </w:tbl>
    <w:p w14:paraId="45889BC6" w14:textId="77777777" w:rsidR="00B07177" w:rsidRPr="00B07177" w:rsidRDefault="00767071" w:rsidP="00B07177">
      <w:pPr>
        <w:pStyle w:val="3-BodyText"/>
        <w:numPr>
          <w:ilvl w:val="0"/>
          <w:numId w:val="0"/>
        </w:numPr>
        <w:spacing w:after="0"/>
        <w:ind w:left="720" w:hanging="720"/>
        <w:rPr>
          <w:rFonts w:ascii="Arial Narrow" w:hAnsi="Arial Narrow"/>
          <w:sz w:val="18"/>
          <w:szCs w:val="18"/>
          <w:lang w:eastAsia="en-US"/>
        </w:rPr>
      </w:pPr>
      <w:r w:rsidRPr="00B07177">
        <w:rPr>
          <w:rFonts w:ascii="Arial Narrow" w:hAnsi="Arial Narrow"/>
          <w:sz w:val="18"/>
          <w:szCs w:val="18"/>
          <w:lang w:eastAsia="en-US"/>
        </w:rPr>
        <w:t>Source:</w:t>
      </w:r>
      <w:r w:rsidR="00D223F9" w:rsidRPr="00B07177">
        <w:rPr>
          <w:rFonts w:ascii="Arial Narrow" w:hAnsi="Arial Narrow"/>
          <w:sz w:val="18"/>
          <w:szCs w:val="18"/>
          <w:lang w:eastAsia="en-US"/>
        </w:rPr>
        <w:t xml:space="preserve"> Table 2 of the</w:t>
      </w:r>
      <w:r w:rsidRPr="00B07177">
        <w:rPr>
          <w:rFonts w:ascii="Arial Narrow" w:hAnsi="Arial Narrow"/>
          <w:sz w:val="18"/>
          <w:szCs w:val="18"/>
          <w:lang w:eastAsia="en-US"/>
        </w:rPr>
        <w:t xml:space="preserve"> submission main body, p 3-4</w:t>
      </w:r>
    </w:p>
    <w:p w14:paraId="0903872C" w14:textId="00F265D5" w:rsidR="00F621EB" w:rsidRPr="00B07177" w:rsidRDefault="00B07177" w:rsidP="00A8248B">
      <w:pPr>
        <w:pStyle w:val="3-BodyText"/>
        <w:numPr>
          <w:ilvl w:val="0"/>
          <w:numId w:val="0"/>
        </w:numPr>
        <w:ind w:left="720" w:hanging="720"/>
        <w:rPr>
          <w:rFonts w:ascii="Arial Narrow" w:hAnsi="Arial Narrow"/>
          <w:sz w:val="18"/>
          <w:szCs w:val="18"/>
          <w:lang w:eastAsia="en-US"/>
        </w:rPr>
      </w:pPr>
      <w:r w:rsidRPr="00B07177">
        <w:rPr>
          <w:rFonts w:ascii="Arial Narrow" w:hAnsi="Arial Narrow"/>
          <w:sz w:val="18"/>
          <w:szCs w:val="18"/>
        </w:rPr>
        <w:t>Abbreviations</w:t>
      </w:r>
      <w:r>
        <w:rPr>
          <w:rFonts w:ascii="Arial Narrow" w:hAnsi="Arial Narrow"/>
          <w:sz w:val="18"/>
          <w:szCs w:val="18"/>
          <w:lang w:eastAsia="en-US"/>
        </w:rPr>
        <w:t xml:space="preserve">: </w:t>
      </w:r>
      <w:r w:rsidR="00F621EB" w:rsidRPr="00B07177">
        <w:rPr>
          <w:rFonts w:ascii="Arial Narrow" w:hAnsi="Arial Narrow"/>
          <w:sz w:val="18"/>
          <w:szCs w:val="18"/>
          <w:lang w:eastAsia="en-US"/>
        </w:rPr>
        <w:t>NR: not reported</w:t>
      </w:r>
      <w:r w:rsidR="00194EAF" w:rsidRPr="00B07177">
        <w:rPr>
          <w:rFonts w:ascii="Arial Narrow" w:hAnsi="Arial Narrow"/>
          <w:sz w:val="18"/>
          <w:szCs w:val="18"/>
          <w:lang w:eastAsia="en-US"/>
        </w:rPr>
        <w:t xml:space="preserve">, </w:t>
      </w:r>
      <w:r w:rsidR="00194EAF" w:rsidRPr="00B07177">
        <w:rPr>
          <w:rFonts w:ascii="Arial Narrow" w:hAnsi="Arial Narrow"/>
          <w:sz w:val="18"/>
          <w:szCs w:val="18"/>
        </w:rPr>
        <w:t>DHA: docosahexaenoic acid</w:t>
      </w:r>
    </w:p>
    <w:p w14:paraId="0B98FBFC" w14:textId="6069959C" w:rsidR="00A8248B" w:rsidRPr="00A8248B" w:rsidRDefault="00E02CD8" w:rsidP="00E02CD8">
      <w:pPr>
        <w:pStyle w:val="3-BodyText"/>
        <w:rPr>
          <w:rStyle w:val="ui-provider"/>
        </w:rPr>
      </w:pPr>
      <w:r w:rsidRPr="00E02CD8">
        <w:rPr>
          <w:rStyle w:val="ui-provider"/>
        </w:rPr>
        <w:t>In the pre-PBAC response, the sponsor confirmed that the Essential Care Jr information sheet on its website will be updated following the listing of the 400</w:t>
      </w:r>
      <w:r>
        <w:rPr>
          <w:rStyle w:val="ui-provider"/>
        </w:rPr>
        <w:t> </w:t>
      </w:r>
      <w:r w:rsidRPr="00E02CD8">
        <w:rPr>
          <w:rStyle w:val="ui-provider"/>
        </w:rPr>
        <w:t>g pack size.</w:t>
      </w:r>
    </w:p>
    <w:p w14:paraId="753E918D" w14:textId="3AA6F79D" w:rsidR="00F621EB" w:rsidRPr="00F6504F" w:rsidRDefault="00F621EB" w:rsidP="00B973C6">
      <w:pPr>
        <w:pStyle w:val="3-BodyText"/>
        <w:rPr>
          <w:b/>
          <w:i/>
          <w:iCs/>
          <w:snapToGrid w:val="0"/>
        </w:rPr>
      </w:pPr>
      <w:r>
        <w:t xml:space="preserve">The </w:t>
      </w:r>
      <w:r w:rsidR="009F6684">
        <w:t>sponsor provided</w:t>
      </w:r>
      <w:r>
        <w:t xml:space="preserve"> comparisons of the new nutritional profile against the </w:t>
      </w:r>
      <w:r w:rsidRPr="00951E9A">
        <w:rPr>
          <w:i/>
          <w:iCs/>
        </w:rPr>
        <w:t>Australia New Zealand Food Standards Code</w:t>
      </w:r>
      <w:r w:rsidRPr="00A74230">
        <w:rPr>
          <w:i/>
          <w:iCs/>
        </w:rPr>
        <w:t xml:space="preserve"> </w:t>
      </w:r>
      <w:r w:rsidRPr="00951E9A">
        <w:rPr>
          <w:i/>
          <w:iCs/>
        </w:rPr>
        <w:t xml:space="preserve">Standard 2.9.1 Schedule 2 </w:t>
      </w:r>
      <w:r w:rsidRPr="00581075">
        <w:t>requirements</w:t>
      </w:r>
      <w:r w:rsidRPr="00951E9A">
        <w:rPr>
          <w:i/>
          <w:iCs/>
        </w:rPr>
        <w:t xml:space="preserve"> </w:t>
      </w:r>
      <w:r>
        <w:t xml:space="preserve">and the </w:t>
      </w:r>
      <w:r w:rsidRPr="00951E9A">
        <w:rPr>
          <w:i/>
          <w:iCs/>
        </w:rPr>
        <w:t>Standard 2.9.5 Schedule 2</w:t>
      </w:r>
      <w:r>
        <w:t xml:space="preserve"> requirements as well as adequate intake (AI) and recommended daily intake (RDI) requirements</w:t>
      </w:r>
      <w:r w:rsidR="00022BB2">
        <w:t>. The submission noted that</w:t>
      </w:r>
      <w:r w:rsidR="009F6684">
        <w:t xml:space="preserve"> </w:t>
      </w:r>
      <w:r w:rsidR="00022BB2" w:rsidRPr="009F6684">
        <w:t>overall,</w:t>
      </w:r>
      <w:r w:rsidR="009F6684" w:rsidRPr="009F6684">
        <w:t xml:space="preserve"> the formula is largely unchanged from the original listed one, providing very similar, adequate levels of nutrients across the different patient groups</w:t>
      </w:r>
      <w:r w:rsidR="004F13A4">
        <w:t>.</w:t>
      </w:r>
    </w:p>
    <w:p w14:paraId="76048ABB" w14:textId="62EC239F" w:rsidR="004F13A4" w:rsidRPr="00B36876" w:rsidRDefault="004F13A4" w:rsidP="00B973C6">
      <w:pPr>
        <w:pStyle w:val="3-BodyText"/>
        <w:rPr>
          <w:b/>
          <w:i/>
          <w:iCs/>
          <w:snapToGrid w:val="0"/>
        </w:rPr>
      </w:pPr>
      <w:r>
        <w:t xml:space="preserve">The sponsor </w:t>
      </w:r>
      <w:r w:rsidR="00022BB2">
        <w:t>stated</w:t>
      </w:r>
      <w:r>
        <w:t xml:space="preserve"> that there are no major allergens present in Essential Care Jr</w:t>
      </w:r>
      <w:r w:rsidR="004C2432">
        <w:t xml:space="preserve"> </w:t>
      </w:r>
      <w:r w:rsidR="00665B4E">
        <w:t>400 g</w:t>
      </w:r>
      <w:r w:rsidR="00F6504F">
        <w:t>.</w:t>
      </w:r>
    </w:p>
    <w:p w14:paraId="4D686B26" w14:textId="097DB94E" w:rsidR="00A4057E" w:rsidRDefault="00A4057E" w:rsidP="00A4057E">
      <w:pPr>
        <w:pStyle w:val="4-SubsectionHeading"/>
        <w:rPr>
          <w:lang w:eastAsia="en-US"/>
        </w:rPr>
      </w:pPr>
      <w:bookmarkStart w:id="7" w:name="_Hlk175830688"/>
      <w:r w:rsidRPr="00A4057E">
        <w:rPr>
          <w:lang w:eastAsia="en-US"/>
        </w:rPr>
        <w:t>Economic analysis</w:t>
      </w:r>
    </w:p>
    <w:p w14:paraId="72E62E74" w14:textId="08B59098" w:rsidR="00786C87" w:rsidRDefault="009814ED" w:rsidP="004439F1">
      <w:pPr>
        <w:pStyle w:val="3-BodyText"/>
        <w:rPr>
          <w:iCs/>
        </w:rPr>
      </w:pPr>
      <w:r>
        <w:rPr>
          <w:iCs/>
        </w:rPr>
        <w:t>The submission did not present an economic analysis</w:t>
      </w:r>
      <w:r w:rsidR="004C2432">
        <w:rPr>
          <w:iCs/>
        </w:rPr>
        <w:t xml:space="preserve">. The submission </w:t>
      </w:r>
      <w:r w:rsidR="00786C87" w:rsidRPr="00370197">
        <w:rPr>
          <w:iCs/>
        </w:rPr>
        <w:t xml:space="preserve">requested the same </w:t>
      </w:r>
      <w:r w:rsidR="00370197" w:rsidRPr="00370197">
        <w:rPr>
          <w:iCs/>
        </w:rPr>
        <w:t xml:space="preserve">dispensed price for maximum quantity (DPMQ) </w:t>
      </w:r>
      <w:r w:rsidR="00786C87" w:rsidRPr="00370197">
        <w:rPr>
          <w:iCs/>
        </w:rPr>
        <w:t>of $336.55</w:t>
      </w:r>
      <w:r w:rsidR="00370197" w:rsidRPr="00370197">
        <w:rPr>
          <w:iCs/>
        </w:rPr>
        <w:t xml:space="preserve"> </w:t>
      </w:r>
      <w:r w:rsidR="00370197">
        <w:rPr>
          <w:iCs/>
        </w:rPr>
        <w:t xml:space="preserve">as the currently PBS-listed </w:t>
      </w:r>
      <w:r w:rsidR="00370197" w:rsidRPr="00370197">
        <w:rPr>
          <w:iCs/>
        </w:rPr>
        <w:t>Essential Care Jr 800</w:t>
      </w:r>
      <w:r w:rsidR="00370197">
        <w:rPr>
          <w:iCs/>
        </w:rPr>
        <w:t xml:space="preserve"> g. </w:t>
      </w:r>
    </w:p>
    <w:p w14:paraId="758A8A1B" w14:textId="25D73666" w:rsidR="004F6173" w:rsidRPr="00DD4260" w:rsidRDefault="00B95675" w:rsidP="004F6173">
      <w:pPr>
        <w:pStyle w:val="3-BodyText"/>
        <w:rPr>
          <w:iCs/>
        </w:rPr>
      </w:pPr>
      <w:r>
        <w:rPr>
          <w:iCs/>
        </w:rPr>
        <w:t xml:space="preserve">In March 2021, the PBAC recommended </w:t>
      </w:r>
      <w:r w:rsidR="009814ED" w:rsidRPr="00DD4260">
        <w:rPr>
          <w:iCs/>
        </w:rPr>
        <w:t>Essential Care Jr 800 g on a cost-minimisation basis compared with Neocate Junior and Alfamino Junior at an equivalent cost per kilojoule at the March</w:t>
      </w:r>
      <w:r w:rsidR="00974B6B" w:rsidRPr="00DD4260">
        <w:rPr>
          <w:iCs/>
        </w:rPr>
        <w:t> </w:t>
      </w:r>
      <w:r w:rsidR="009814ED" w:rsidRPr="00DD4260">
        <w:rPr>
          <w:iCs/>
        </w:rPr>
        <w:t xml:space="preserve">2021 PBAC meeting </w:t>
      </w:r>
      <w:r w:rsidR="007836A1" w:rsidRPr="00DD4260">
        <w:rPr>
          <w:iCs/>
        </w:rPr>
        <w:t xml:space="preserve">(paragraph 7.01, Essential Care Jr, </w:t>
      </w:r>
      <w:r w:rsidR="00F414F7">
        <w:rPr>
          <w:iCs/>
        </w:rPr>
        <w:t>PSD</w:t>
      </w:r>
      <w:r w:rsidR="007836A1" w:rsidRPr="00DD4260">
        <w:rPr>
          <w:iCs/>
        </w:rPr>
        <w:t>, March 2021 PBAC meeting)</w:t>
      </w:r>
      <w:r w:rsidR="009814ED" w:rsidRPr="00DD4260">
        <w:rPr>
          <w:iCs/>
        </w:rPr>
        <w:t>.</w:t>
      </w:r>
      <w:r w:rsidR="003F1597" w:rsidRPr="00DD4260">
        <w:rPr>
          <w:iCs/>
        </w:rPr>
        <w:t xml:space="preserve"> </w:t>
      </w:r>
      <w:r w:rsidR="004F6173" w:rsidRPr="00DD4260">
        <w:rPr>
          <w:iCs/>
        </w:rPr>
        <w:t xml:space="preserve">The </w:t>
      </w:r>
      <w:r w:rsidR="00CB5CFE" w:rsidRPr="00DD4260">
        <w:rPr>
          <w:iCs/>
        </w:rPr>
        <w:t xml:space="preserve">energy content and </w:t>
      </w:r>
      <w:r w:rsidR="004F6173" w:rsidRPr="00DD4260">
        <w:rPr>
          <w:iCs/>
        </w:rPr>
        <w:t>proposed price of Essential Care Jr 400 g in comparison to</w:t>
      </w:r>
      <w:r w:rsidR="00974B6B" w:rsidRPr="00DD4260">
        <w:rPr>
          <w:iCs/>
        </w:rPr>
        <w:t xml:space="preserve"> these products is</w:t>
      </w:r>
      <w:r w:rsidR="004F6173" w:rsidRPr="00DD4260">
        <w:rPr>
          <w:iCs/>
        </w:rPr>
        <w:t xml:space="preserve"> presented in </w:t>
      </w:r>
      <w:r w:rsidR="0080339C" w:rsidRPr="00DD4260">
        <w:rPr>
          <w:iCs/>
        </w:rPr>
        <w:fldChar w:fldCharType="begin" w:fldLock="1"/>
      </w:r>
      <w:r w:rsidR="0080339C" w:rsidRPr="00DD4260">
        <w:rPr>
          <w:iCs/>
        </w:rPr>
        <w:instrText xml:space="preserve"> REF _Ref178067305 \h  \* MERGEFORMAT </w:instrText>
      </w:r>
      <w:r w:rsidR="0080339C" w:rsidRPr="00DD4260">
        <w:rPr>
          <w:iCs/>
        </w:rPr>
      </w:r>
      <w:r w:rsidR="0080339C" w:rsidRPr="00DD4260">
        <w:rPr>
          <w:iCs/>
        </w:rPr>
        <w:fldChar w:fldCharType="separate"/>
      </w:r>
      <w:r w:rsidR="0080339C" w:rsidRPr="00DD4260">
        <w:rPr>
          <w:iCs/>
        </w:rPr>
        <w:t xml:space="preserve">Table </w:t>
      </w:r>
      <w:r w:rsidR="0080339C" w:rsidRPr="00DD4260">
        <w:rPr>
          <w:iCs/>
          <w:noProof/>
        </w:rPr>
        <w:t>2</w:t>
      </w:r>
      <w:r w:rsidR="0080339C" w:rsidRPr="00DD4260">
        <w:rPr>
          <w:iCs/>
        </w:rPr>
        <w:fldChar w:fldCharType="end"/>
      </w:r>
      <w:r w:rsidR="001E570D" w:rsidRPr="00DD4260">
        <w:rPr>
          <w:iCs/>
        </w:rPr>
        <w:t>.</w:t>
      </w:r>
    </w:p>
    <w:p w14:paraId="21326861" w14:textId="693BBAE0" w:rsidR="0080339C" w:rsidRDefault="0080339C" w:rsidP="00FC3932">
      <w:pPr>
        <w:pStyle w:val="Caption"/>
        <w:keepNext/>
      </w:pPr>
      <w:bookmarkStart w:id="8" w:name="_Ref178067305"/>
      <w:r>
        <w:t xml:space="preserve">Table </w:t>
      </w:r>
      <w:r>
        <w:fldChar w:fldCharType="begin" w:fldLock="1"/>
      </w:r>
      <w:r>
        <w:instrText xml:space="preserve"> SEQ Table \* ARABIC </w:instrText>
      </w:r>
      <w:r>
        <w:fldChar w:fldCharType="separate"/>
      </w:r>
      <w:r>
        <w:rPr>
          <w:noProof/>
        </w:rPr>
        <w:t>2</w:t>
      </w:r>
      <w:r>
        <w:fldChar w:fldCharType="end"/>
      </w:r>
      <w:bookmarkEnd w:id="8"/>
      <w:r>
        <w:t xml:space="preserve">: </w:t>
      </w:r>
      <w:r w:rsidRPr="005F752F">
        <w:t>Energy equivalent contents and prices of Essential Care Jr, Neocate Junior and Alfamino Junior</w:t>
      </w:r>
    </w:p>
    <w:tbl>
      <w:tblPr>
        <w:tblStyle w:val="TableGrid"/>
        <w:tblW w:w="5000" w:type="pct"/>
        <w:tblLook w:val="04A0" w:firstRow="1" w:lastRow="0" w:firstColumn="1" w:lastColumn="0" w:noHBand="0" w:noVBand="1"/>
      </w:tblPr>
      <w:tblGrid>
        <w:gridCol w:w="1477"/>
        <w:gridCol w:w="1574"/>
        <w:gridCol w:w="1113"/>
        <w:gridCol w:w="700"/>
        <w:gridCol w:w="795"/>
        <w:gridCol w:w="1518"/>
        <w:gridCol w:w="896"/>
        <w:gridCol w:w="943"/>
      </w:tblGrid>
      <w:tr w:rsidR="00ED3F01" w:rsidRPr="00767071" w14:paraId="0DC15034" w14:textId="3957805C" w:rsidTr="00ED3F01">
        <w:trPr>
          <w:trHeight w:val="504"/>
        </w:trPr>
        <w:tc>
          <w:tcPr>
            <w:tcW w:w="819" w:type="pct"/>
          </w:tcPr>
          <w:p w14:paraId="7D9E2BF0" w14:textId="21F47CED" w:rsidR="00ED3F01" w:rsidRPr="002F42B4" w:rsidRDefault="00ED3F01" w:rsidP="00FC3932">
            <w:pPr>
              <w:pStyle w:val="3Bodytext"/>
              <w:keepNext/>
              <w:spacing w:after="0"/>
              <w:jc w:val="center"/>
              <w:rPr>
                <w:rFonts w:ascii="Arial Narrow" w:hAnsi="Arial Narrow"/>
                <w:b/>
                <w:bCs/>
                <w:sz w:val="20"/>
                <w:szCs w:val="20"/>
              </w:rPr>
            </w:pPr>
            <w:r w:rsidRPr="002F42B4">
              <w:rPr>
                <w:rFonts w:ascii="Arial Narrow" w:hAnsi="Arial Narrow"/>
                <w:b/>
                <w:bCs/>
                <w:sz w:val="20"/>
                <w:szCs w:val="20"/>
              </w:rPr>
              <w:t>Brand Name</w:t>
            </w:r>
          </w:p>
        </w:tc>
        <w:tc>
          <w:tcPr>
            <w:tcW w:w="873" w:type="pct"/>
          </w:tcPr>
          <w:p w14:paraId="38088A41" w14:textId="3B695050" w:rsidR="00ED3F01" w:rsidRPr="002F42B4" w:rsidRDefault="00ED3F01" w:rsidP="00FC3932">
            <w:pPr>
              <w:pStyle w:val="3Bodytext"/>
              <w:keepNext/>
              <w:spacing w:after="0"/>
              <w:jc w:val="center"/>
              <w:rPr>
                <w:rFonts w:ascii="Arial Narrow" w:hAnsi="Arial Narrow"/>
                <w:b/>
                <w:bCs/>
                <w:sz w:val="20"/>
                <w:szCs w:val="20"/>
              </w:rPr>
            </w:pPr>
            <w:r w:rsidRPr="002F42B4">
              <w:rPr>
                <w:rFonts w:ascii="Arial Narrow" w:hAnsi="Arial Narrow"/>
                <w:b/>
                <w:bCs/>
                <w:sz w:val="20"/>
                <w:szCs w:val="20"/>
              </w:rPr>
              <w:t>PBS item number</w:t>
            </w:r>
          </w:p>
        </w:tc>
        <w:tc>
          <w:tcPr>
            <w:tcW w:w="617" w:type="pct"/>
          </w:tcPr>
          <w:p w14:paraId="3AACA107" w14:textId="1D110872" w:rsidR="00ED3F01" w:rsidRPr="002F42B4" w:rsidRDefault="00ED3F01" w:rsidP="00FC3932">
            <w:pPr>
              <w:pStyle w:val="3Bodytext"/>
              <w:keepNext/>
              <w:spacing w:after="0"/>
              <w:jc w:val="center"/>
              <w:rPr>
                <w:rFonts w:ascii="Arial Narrow" w:hAnsi="Arial Narrow"/>
                <w:b/>
                <w:bCs/>
                <w:sz w:val="20"/>
                <w:szCs w:val="20"/>
              </w:rPr>
            </w:pPr>
            <w:r>
              <w:rPr>
                <w:rFonts w:ascii="Arial Narrow" w:hAnsi="Arial Narrow"/>
                <w:b/>
                <w:bCs/>
                <w:sz w:val="20"/>
                <w:szCs w:val="20"/>
              </w:rPr>
              <w:t>kJ</w:t>
            </w:r>
            <w:r w:rsidRPr="002F42B4">
              <w:rPr>
                <w:rFonts w:ascii="Arial Narrow" w:hAnsi="Arial Narrow"/>
                <w:b/>
                <w:bCs/>
                <w:sz w:val="20"/>
                <w:szCs w:val="20"/>
              </w:rPr>
              <w:t>s</w:t>
            </w:r>
            <w:r>
              <w:rPr>
                <w:rFonts w:ascii="Arial Narrow" w:hAnsi="Arial Narrow"/>
                <w:b/>
                <w:bCs/>
                <w:sz w:val="20"/>
                <w:szCs w:val="20"/>
              </w:rPr>
              <w:t>/1</w:t>
            </w:r>
            <w:r w:rsidRPr="002F42B4">
              <w:rPr>
                <w:rFonts w:ascii="Arial Narrow" w:hAnsi="Arial Narrow"/>
                <w:b/>
                <w:bCs/>
                <w:sz w:val="20"/>
                <w:szCs w:val="20"/>
              </w:rPr>
              <w:t>00 g powder</w:t>
            </w:r>
          </w:p>
        </w:tc>
        <w:tc>
          <w:tcPr>
            <w:tcW w:w="388" w:type="pct"/>
          </w:tcPr>
          <w:p w14:paraId="19834FC4" w14:textId="71EC46BD" w:rsidR="00ED3F01" w:rsidRPr="004C2432" w:rsidRDefault="00ED3F01" w:rsidP="00FC3932">
            <w:pPr>
              <w:pStyle w:val="3Bodytext"/>
              <w:keepNext/>
              <w:spacing w:after="0"/>
              <w:jc w:val="center"/>
              <w:rPr>
                <w:rFonts w:ascii="Arial Narrow" w:hAnsi="Arial Narrow"/>
                <w:b/>
                <w:bCs/>
                <w:sz w:val="20"/>
                <w:szCs w:val="20"/>
              </w:rPr>
            </w:pPr>
            <w:r w:rsidRPr="004C2432">
              <w:rPr>
                <w:rFonts w:ascii="Arial Narrow" w:hAnsi="Arial Narrow"/>
                <w:b/>
                <w:bCs/>
                <w:sz w:val="20"/>
                <w:szCs w:val="20"/>
              </w:rPr>
              <w:t>Pack size</w:t>
            </w:r>
          </w:p>
        </w:tc>
        <w:tc>
          <w:tcPr>
            <w:tcW w:w="441" w:type="pct"/>
          </w:tcPr>
          <w:p w14:paraId="75C097B3" w14:textId="7F828F40" w:rsidR="00ED3F01" w:rsidRPr="002F42B4" w:rsidRDefault="00ED3F01" w:rsidP="00FC3932">
            <w:pPr>
              <w:pStyle w:val="3Bodytext"/>
              <w:keepNext/>
              <w:spacing w:after="0"/>
              <w:jc w:val="center"/>
              <w:rPr>
                <w:rFonts w:ascii="Arial Narrow" w:hAnsi="Arial Narrow"/>
                <w:b/>
                <w:bCs/>
                <w:sz w:val="20"/>
                <w:szCs w:val="20"/>
              </w:rPr>
            </w:pPr>
            <w:r>
              <w:rPr>
                <w:rFonts w:ascii="Arial Narrow" w:hAnsi="Arial Narrow"/>
                <w:b/>
                <w:bCs/>
                <w:sz w:val="20"/>
                <w:szCs w:val="20"/>
              </w:rPr>
              <w:t>Max qty packs</w:t>
            </w:r>
          </w:p>
        </w:tc>
        <w:tc>
          <w:tcPr>
            <w:tcW w:w="842" w:type="pct"/>
          </w:tcPr>
          <w:p w14:paraId="5E807312" w14:textId="65D8D710" w:rsidR="00ED3F01" w:rsidRPr="002F42B4" w:rsidRDefault="00ED3F01" w:rsidP="00FC3932">
            <w:pPr>
              <w:pStyle w:val="3Bodytext"/>
              <w:keepNext/>
              <w:spacing w:after="0"/>
              <w:jc w:val="center"/>
              <w:rPr>
                <w:rFonts w:ascii="Arial Narrow" w:hAnsi="Arial Narrow"/>
                <w:b/>
                <w:bCs/>
                <w:sz w:val="20"/>
                <w:szCs w:val="20"/>
              </w:rPr>
            </w:pPr>
            <w:r>
              <w:rPr>
                <w:rFonts w:ascii="Arial Narrow" w:hAnsi="Arial Narrow"/>
                <w:b/>
                <w:bCs/>
                <w:sz w:val="20"/>
                <w:szCs w:val="20"/>
              </w:rPr>
              <w:t>Maximum dispensed qty</w:t>
            </w:r>
          </w:p>
        </w:tc>
        <w:tc>
          <w:tcPr>
            <w:tcW w:w="497" w:type="pct"/>
          </w:tcPr>
          <w:p w14:paraId="32BC6756" w14:textId="031EE357" w:rsidR="00ED3F01" w:rsidRPr="002F42B4" w:rsidRDefault="00ED3F01" w:rsidP="00FC3932">
            <w:pPr>
              <w:pStyle w:val="3Bodytext"/>
              <w:keepNext/>
              <w:spacing w:after="0"/>
              <w:jc w:val="center"/>
              <w:rPr>
                <w:rFonts w:ascii="Arial Narrow" w:hAnsi="Arial Narrow"/>
                <w:b/>
                <w:bCs/>
                <w:sz w:val="20"/>
                <w:szCs w:val="20"/>
              </w:rPr>
            </w:pPr>
            <w:r w:rsidRPr="002F42B4">
              <w:rPr>
                <w:rFonts w:ascii="Arial Narrow" w:hAnsi="Arial Narrow"/>
                <w:b/>
                <w:bCs/>
                <w:sz w:val="20"/>
                <w:szCs w:val="20"/>
              </w:rPr>
              <w:t>AEMP</w:t>
            </w:r>
            <w:r>
              <w:rPr>
                <w:rFonts w:ascii="Arial Narrow" w:hAnsi="Arial Narrow"/>
                <w:b/>
                <w:bCs/>
                <w:sz w:val="20"/>
                <w:szCs w:val="20"/>
                <w:vertAlign w:val="superscript"/>
              </w:rPr>
              <w:t>c</w:t>
            </w:r>
          </w:p>
        </w:tc>
        <w:tc>
          <w:tcPr>
            <w:tcW w:w="523" w:type="pct"/>
          </w:tcPr>
          <w:p w14:paraId="0BAA52FA" w14:textId="646E4E5E" w:rsidR="00ED3F01" w:rsidRPr="002F42B4" w:rsidRDefault="00ED3F01" w:rsidP="00FC3932">
            <w:pPr>
              <w:pStyle w:val="3Bodytext"/>
              <w:keepNext/>
              <w:spacing w:after="0"/>
              <w:jc w:val="center"/>
              <w:rPr>
                <w:rFonts w:ascii="Arial Narrow" w:hAnsi="Arial Narrow"/>
                <w:b/>
                <w:bCs/>
                <w:sz w:val="20"/>
                <w:szCs w:val="20"/>
              </w:rPr>
            </w:pPr>
            <w:r w:rsidRPr="002F42B4">
              <w:rPr>
                <w:rFonts w:ascii="Arial Narrow" w:hAnsi="Arial Narrow"/>
                <w:b/>
                <w:bCs/>
                <w:sz w:val="20"/>
                <w:szCs w:val="20"/>
              </w:rPr>
              <w:t>DPMQ</w:t>
            </w:r>
            <w:r>
              <w:rPr>
                <w:rFonts w:ascii="Arial Narrow" w:hAnsi="Arial Narrow"/>
                <w:b/>
                <w:bCs/>
                <w:sz w:val="20"/>
                <w:szCs w:val="20"/>
                <w:vertAlign w:val="superscript"/>
              </w:rPr>
              <w:t>c</w:t>
            </w:r>
          </w:p>
        </w:tc>
      </w:tr>
      <w:tr w:rsidR="00ED3F01" w:rsidRPr="00767071" w14:paraId="0486F856" w14:textId="08BEE0C8" w:rsidTr="00ED3F01">
        <w:tc>
          <w:tcPr>
            <w:tcW w:w="819" w:type="pct"/>
            <w:vMerge w:val="restart"/>
            <w:vAlign w:val="center"/>
          </w:tcPr>
          <w:p w14:paraId="03DD58C5" w14:textId="7BCC5BAD" w:rsidR="00ED3F01" w:rsidRPr="00767071" w:rsidRDefault="00ED3F01" w:rsidP="00FC3932">
            <w:pPr>
              <w:pStyle w:val="3Bodytext"/>
              <w:keepNext/>
              <w:spacing w:after="0"/>
              <w:rPr>
                <w:rFonts w:ascii="Arial Narrow" w:hAnsi="Arial Narrow"/>
                <w:sz w:val="20"/>
                <w:szCs w:val="20"/>
              </w:rPr>
            </w:pPr>
            <w:r w:rsidRPr="002F42B4">
              <w:rPr>
                <w:rFonts w:ascii="Arial Narrow" w:hAnsi="Arial Narrow"/>
                <w:sz w:val="20"/>
                <w:szCs w:val="20"/>
              </w:rPr>
              <w:t>Essential Care Jr</w:t>
            </w:r>
          </w:p>
        </w:tc>
        <w:tc>
          <w:tcPr>
            <w:tcW w:w="873" w:type="pct"/>
          </w:tcPr>
          <w:p w14:paraId="5DA3201B" w14:textId="7EC2F386" w:rsidR="00ED3F01" w:rsidRPr="00F43E6B" w:rsidRDefault="00ED3F01" w:rsidP="00FC3932">
            <w:pPr>
              <w:pStyle w:val="3Bodytext"/>
              <w:keepNext/>
              <w:spacing w:after="0"/>
              <w:jc w:val="center"/>
              <w:rPr>
                <w:rFonts w:ascii="Arial Narrow" w:hAnsi="Arial Narrow"/>
                <w:i/>
                <w:iCs/>
                <w:sz w:val="20"/>
                <w:szCs w:val="20"/>
              </w:rPr>
            </w:pPr>
            <w:r w:rsidRPr="00F43E6B">
              <w:rPr>
                <w:rFonts w:ascii="Arial Narrow" w:hAnsi="Arial Narrow"/>
                <w:i/>
                <w:iCs/>
                <w:sz w:val="20"/>
                <w:szCs w:val="20"/>
              </w:rPr>
              <w:t>New</w:t>
            </w:r>
          </w:p>
        </w:tc>
        <w:tc>
          <w:tcPr>
            <w:tcW w:w="617" w:type="pct"/>
          </w:tcPr>
          <w:p w14:paraId="5613A1E5" w14:textId="691E35F8" w:rsidR="00ED3F01" w:rsidRPr="00F43E6B" w:rsidRDefault="00ED3F01" w:rsidP="00FC3932">
            <w:pPr>
              <w:pStyle w:val="3Bodytext"/>
              <w:keepNext/>
              <w:spacing w:after="0"/>
              <w:jc w:val="center"/>
              <w:rPr>
                <w:rFonts w:ascii="Arial Narrow" w:hAnsi="Arial Narrow"/>
                <w:i/>
                <w:iCs/>
                <w:sz w:val="20"/>
                <w:szCs w:val="20"/>
              </w:rPr>
            </w:pPr>
            <w:r w:rsidRPr="00F43E6B">
              <w:rPr>
                <w:rFonts w:ascii="Arial Narrow" w:hAnsi="Arial Narrow"/>
                <w:i/>
                <w:iCs/>
                <w:sz w:val="20"/>
                <w:szCs w:val="20"/>
              </w:rPr>
              <w:t>2068</w:t>
            </w:r>
          </w:p>
        </w:tc>
        <w:tc>
          <w:tcPr>
            <w:tcW w:w="388" w:type="pct"/>
          </w:tcPr>
          <w:p w14:paraId="22FBD9C7" w14:textId="6D487DBE" w:rsidR="00ED3F01" w:rsidRPr="00F43E6B" w:rsidRDefault="00ED3F01" w:rsidP="00FC3932">
            <w:pPr>
              <w:pStyle w:val="3Bodytext"/>
              <w:keepNext/>
              <w:spacing w:after="0"/>
              <w:jc w:val="center"/>
              <w:rPr>
                <w:rFonts w:ascii="Arial Narrow" w:hAnsi="Arial Narrow"/>
                <w:i/>
                <w:iCs/>
                <w:sz w:val="20"/>
                <w:szCs w:val="20"/>
              </w:rPr>
            </w:pPr>
            <w:r w:rsidRPr="00F43E6B">
              <w:rPr>
                <w:rFonts w:ascii="Arial Narrow" w:hAnsi="Arial Narrow"/>
                <w:i/>
                <w:iCs/>
                <w:sz w:val="20"/>
                <w:szCs w:val="20"/>
              </w:rPr>
              <w:t>400 g</w:t>
            </w:r>
          </w:p>
        </w:tc>
        <w:tc>
          <w:tcPr>
            <w:tcW w:w="441" w:type="pct"/>
          </w:tcPr>
          <w:p w14:paraId="2E7F9FF5" w14:textId="45DE2467" w:rsidR="00ED3F01" w:rsidRPr="00F43E6B" w:rsidRDefault="00ED3F01" w:rsidP="00FC3932">
            <w:pPr>
              <w:pStyle w:val="3Bodytext"/>
              <w:keepNext/>
              <w:spacing w:after="0"/>
              <w:jc w:val="center"/>
              <w:rPr>
                <w:rFonts w:ascii="Arial Narrow" w:hAnsi="Arial Narrow"/>
                <w:i/>
                <w:iCs/>
                <w:sz w:val="20"/>
                <w:szCs w:val="20"/>
              </w:rPr>
            </w:pPr>
            <w:r w:rsidRPr="00F43E6B">
              <w:rPr>
                <w:rFonts w:ascii="Arial Narrow" w:hAnsi="Arial Narrow"/>
                <w:i/>
                <w:iCs/>
                <w:sz w:val="20"/>
                <w:szCs w:val="20"/>
              </w:rPr>
              <w:t>8</w:t>
            </w:r>
          </w:p>
        </w:tc>
        <w:tc>
          <w:tcPr>
            <w:tcW w:w="842" w:type="pct"/>
          </w:tcPr>
          <w:p w14:paraId="131F63DA" w14:textId="245BB9D0" w:rsidR="00ED3F01" w:rsidRPr="00F43E6B" w:rsidRDefault="00ED3F01" w:rsidP="00FC3932">
            <w:pPr>
              <w:pStyle w:val="3Bodytext"/>
              <w:keepNext/>
              <w:spacing w:after="0"/>
              <w:jc w:val="center"/>
              <w:rPr>
                <w:rFonts w:ascii="Arial Narrow" w:hAnsi="Arial Narrow"/>
                <w:i/>
                <w:iCs/>
                <w:sz w:val="20"/>
                <w:szCs w:val="20"/>
              </w:rPr>
            </w:pPr>
            <w:r w:rsidRPr="00F43E6B">
              <w:rPr>
                <w:rFonts w:ascii="Arial Narrow" w:hAnsi="Arial Narrow"/>
                <w:i/>
                <w:iCs/>
                <w:sz w:val="20"/>
                <w:szCs w:val="20"/>
              </w:rPr>
              <w:t>3200 g</w:t>
            </w:r>
          </w:p>
        </w:tc>
        <w:tc>
          <w:tcPr>
            <w:tcW w:w="497" w:type="pct"/>
          </w:tcPr>
          <w:p w14:paraId="0C8C3E03" w14:textId="00CB5242" w:rsidR="00ED3F01" w:rsidRPr="00F43E6B" w:rsidRDefault="00ED3F01" w:rsidP="00FC3932">
            <w:pPr>
              <w:pStyle w:val="3Bodytext"/>
              <w:keepNext/>
              <w:spacing w:after="0"/>
              <w:jc w:val="center"/>
              <w:rPr>
                <w:rFonts w:ascii="Arial Narrow" w:hAnsi="Arial Narrow"/>
                <w:i/>
                <w:iCs/>
                <w:sz w:val="20"/>
                <w:szCs w:val="20"/>
              </w:rPr>
            </w:pPr>
            <w:r w:rsidRPr="00F43E6B">
              <w:rPr>
                <w:rFonts w:ascii="Arial Narrow" w:hAnsi="Arial Narrow"/>
                <w:i/>
                <w:iCs/>
                <w:sz w:val="20"/>
                <w:szCs w:val="20"/>
              </w:rPr>
              <w:t>$</w:t>
            </w:r>
            <w:r w:rsidRPr="00ED3F01">
              <w:rPr>
                <w:rFonts w:ascii="Arial Narrow" w:hAnsi="Arial Narrow"/>
                <w:i/>
                <w:iCs/>
                <w:sz w:val="20"/>
                <w:szCs w:val="20"/>
              </w:rPr>
              <w:t>36.33</w:t>
            </w:r>
          </w:p>
        </w:tc>
        <w:tc>
          <w:tcPr>
            <w:tcW w:w="523" w:type="pct"/>
          </w:tcPr>
          <w:p w14:paraId="4A36B238" w14:textId="00D528D6" w:rsidR="00ED3F01" w:rsidRPr="00F43E6B" w:rsidRDefault="00ED3F01" w:rsidP="00FC3932">
            <w:pPr>
              <w:pStyle w:val="3Bodytext"/>
              <w:keepNext/>
              <w:spacing w:after="0"/>
              <w:jc w:val="center"/>
              <w:rPr>
                <w:rFonts w:ascii="Arial Narrow" w:hAnsi="Arial Narrow"/>
                <w:i/>
                <w:iCs/>
                <w:sz w:val="20"/>
                <w:szCs w:val="20"/>
              </w:rPr>
            </w:pPr>
            <w:r w:rsidRPr="00F43E6B">
              <w:rPr>
                <w:rFonts w:ascii="Arial Narrow" w:hAnsi="Arial Narrow"/>
                <w:i/>
                <w:iCs/>
                <w:sz w:val="20"/>
                <w:szCs w:val="20"/>
              </w:rPr>
              <w:t>$336.55</w:t>
            </w:r>
          </w:p>
        </w:tc>
      </w:tr>
      <w:tr w:rsidR="00ED3F01" w:rsidRPr="00767071" w14:paraId="7665E131" w14:textId="3772505F" w:rsidTr="00ED3F01">
        <w:tc>
          <w:tcPr>
            <w:tcW w:w="819" w:type="pct"/>
            <w:vMerge/>
          </w:tcPr>
          <w:p w14:paraId="08E7D337" w14:textId="77777777" w:rsidR="00ED3F01" w:rsidRPr="002F42B4" w:rsidRDefault="00ED3F01" w:rsidP="00FC3932">
            <w:pPr>
              <w:pStyle w:val="3Bodytext"/>
              <w:keepNext/>
              <w:spacing w:after="0"/>
              <w:rPr>
                <w:rFonts w:ascii="Arial Narrow" w:hAnsi="Arial Narrow"/>
                <w:sz w:val="20"/>
                <w:szCs w:val="20"/>
              </w:rPr>
            </w:pPr>
          </w:p>
        </w:tc>
        <w:tc>
          <w:tcPr>
            <w:tcW w:w="873" w:type="pct"/>
          </w:tcPr>
          <w:p w14:paraId="409E959C" w14:textId="78F7531B" w:rsidR="00ED3F01" w:rsidRDefault="00ED3F01" w:rsidP="00FC3932">
            <w:pPr>
              <w:pStyle w:val="3Bodytext"/>
              <w:keepNext/>
              <w:spacing w:after="0"/>
              <w:jc w:val="center"/>
              <w:rPr>
                <w:rFonts w:ascii="Arial Narrow" w:hAnsi="Arial Narrow"/>
                <w:sz w:val="20"/>
                <w:szCs w:val="20"/>
              </w:rPr>
            </w:pPr>
            <w:r w:rsidRPr="004C2432">
              <w:rPr>
                <w:rFonts w:ascii="Arial Narrow" w:hAnsi="Arial Narrow"/>
                <w:sz w:val="20"/>
                <w:szCs w:val="20"/>
              </w:rPr>
              <w:t>12643K</w:t>
            </w:r>
            <w:r>
              <w:rPr>
                <w:rFonts w:ascii="Arial Narrow" w:hAnsi="Arial Narrow"/>
                <w:sz w:val="20"/>
                <w:szCs w:val="20"/>
              </w:rPr>
              <w:t xml:space="preserve">; </w:t>
            </w:r>
            <w:r w:rsidRPr="004C2432">
              <w:rPr>
                <w:rFonts w:ascii="Arial Narrow" w:hAnsi="Arial Narrow"/>
                <w:sz w:val="20"/>
                <w:szCs w:val="20"/>
              </w:rPr>
              <w:t>12650T</w:t>
            </w:r>
          </w:p>
        </w:tc>
        <w:tc>
          <w:tcPr>
            <w:tcW w:w="617" w:type="pct"/>
          </w:tcPr>
          <w:p w14:paraId="1EDE5718" w14:textId="5C375BDC" w:rsidR="00ED3F01" w:rsidRPr="006E081A" w:rsidRDefault="00ED3F01" w:rsidP="00FC3932">
            <w:pPr>
              <w:pStyle w:val="3Bodytext"/>
              <w:keepNext/>
              <w:spacing w:after="0"/>
              <w:jc w:val="center"/>
              <w:rPr>
                <w:rFonts w:ascii="Arial Narrow" w:hAnsi="Arial Narrow"/>
                <w:sz w:val="20"/>
                <w:szCs w:val="20"/>
              </w:rPr>
            </w:pPr>
            <w:r>
              <w:rPr>
                <w:rFonts w:ascii="Arial Narrow" w:hAnsi="Arial Narrow"/>
                <w:sz w:val="20"/>
                <w:szCs w:val="20"/>
              </w:rPr>
              <w:t>1946</w:t>
            </w:r>
            <w:r w:rsidRPr="006E081A">
              <w:rPr>
                <w:rFonts w:ascii="Arial Narrow" w:hAnsi="Arial Narrow"/>
                <w:sz w:val="20"/>
                <w:szCs w:val="20"/>
                <w:vertAlign w:val="superscript"/>
              </w:rPr>
              <w:t>a</w:t>
            </w:r>
          </w:p>
        </w:tc>
        <w:tc>
          <w:tcPr>
            <w:tcW w:w="388" w:type="pct"/>
          </w:tcPr>
          <w:p w14:paraId="0ED9CDB9" w14:textId="310E0BB6" w:rsidR="00ED3F01" w:rsidRDefault="00ED3F01" w:rsidP="00FC3932">
            <w:pPr>
              <w:pStyle w:val="3Bodytext"/>
              <w:keepNext/>
              <w:spacing w:after="0"/>
              <w:jc w:val="center"/>
              <w:rPr>
                <w:rFonts w:ascii="Arial Narrow" w:hAnsi="Arial Narrow"/>
                <w:sz w:val="20"/>
                <w:szCs w:val="20"/>
              </w:rPr>
            </w:pPr>
            <w:r>
              <w:rPr>
                <w:rFonts w:ascii="Arial Narrow" w:hAnsi="Arial Narrow"/>
                <w:sz w:val="20"/>
                <w:szCs w:val="20"/>
              </w:rPr>
              <w:t>800 g</w:t>
            </w:r>
          </w:p>
        </w:tc>
        <w:tc>
          <w:tcPr>
            <w:tcW w:w="441" w:type="pct"/>
          </w:tcPr>
          <w:p w14:paraId="52BFE9E4" w14:textId="762758D5" w:rsidR="00ED3F01" w:rsidRDefault="00ED3F01" w:rsidP="00FC3932">
            <w:pPr>
              <w:pStyle w:val="3Bodytext"/>
              <w:keepNext/>
              <w:spacing w:after="0"/>
              <w:jc w:val="center"/>
              <w:rPr>
                <w:rFonts w:ascii="Arial Narrow" w:hAnsi="Arial Narrow"/>
                <w:sz w:val="20"/>
                <w:szCs w:val="20"/>
              </w:rPr>
            </w:pPr>
            <w:r>
              <w:rPr>
                <w:rFonts w:ascii="Arial Narrow" w:hAnsi="Arial Narrow"/>
                <w:sz w:val="20"/>
                <w:szCs w:val="20"/>
              </w:rPr>
              <w:t>4</w:t>
            </w:r>
          </w:p>
        </w:tc>
        <w:tc>
          <w:tcPr>
            <w:tcW w:w="842" w:type="pct"/>
          </w:tcPr>
          <w:p w14:paraId="46C3FCF4" w14:textId="086E5712" w:rsidR="00ED3F01" w:rsidRDefault="00ED3F01" w:rsidP="00FC3932">
            <w:pPr>
              <w:pStyle w:val="3Bodytext"/>
              <w:keepNext/>
              <w:spacing w:after="0"/>
              <w:jc w:val="center"/>
              <w:rPr>
                <w:rFonts w:ascii="Arial Narrow" w:hAnsi="Arial Narrow"/>
                <w:sz w:val="20"/>
                <w:szCs w:val="20"/>
              </w:rPr>
            </w:pPr>
            <w:r>
              <w:rPr>
                <w:rFonts w:ascii="Arial Narrow" w:hAnsi="Arial Narrow"/>
                <w:sz w:val="20"/>
                <w:szCs w:val="20"/>
              </w:rPr>
              <w:t>3200 g</w:t>
            </w:r>
          </w:p>
        </w:tc>
        <w:tc>
          <w:tcPr>
            <w:tcW w:w="497" w:type="pct"/>
          </w:tcPr>
          <w:p w14:paraId="07F1998B" w14:textId="4DC357DB" w:rsidR="00ED3F01" w:rsidRDefault="00ED3F01" w:rsidP="00FC3932">
            <w:pPr>
              <w:pStyle w:val="3Bodytext"/>
              <w:keepNext/>
              <w:spacing w:after="0"/>
              <w:jc w:val="center"/>
              <w:rPr>
                <w:rFonts w:ascii="Arial Narrow" w:hAnsi="Arial Narrow"/>
                <w:sz w:val="20"/>
                <w:szCs w:val="20"/>
              </w:rPr>
            </w:pPr>
            <w:r w:rsidRPr="00F43E6B">
              <w:rPr>
                <w:rFonts w:ascii="Arial Narrow" w:hAnsi="Arial Narrow"/>
                <w:sz w:val="20"/>
                <w:szCs w:val="20"/>
              </w:rPr>
              <w:t>$72.66</w:t>
            </w:r>
          </w:p>
        </w:tc>
        <w:tc>
          <w:tcPr>
            <w:tcW w:w="523" w:type="pct"/>
          </w:tcPr>
          <w:p w14:paraId="277CB62F" w14:textId="49FA582C" w:rsidR="00ED3F01" w:rsidRDefault="00ED3F01" w:rsidP="00FC3932">
            <w:pPr>
              <w:pStyle w:val="3Bodytext"/>
              <w:keepNext/>
              <w:spacing w:after="0"/>
              <w:jc w:val="center"/>
              <w:rPr>
                <w:rFonts w:ascii="Arial Narrow" w:hAnsi="Arial Narrow"/>
                <w:sz w:val="20"/>
                <w:szCs w:val="20"/>
              </w:rPr>
            </w:pPr>
            <w:r>
              <w:rPr>
                <w:rFonts w:ascii="Arial Narrow" w:hAnsi="Arial Narrow"/>
                <w:sz w:val="20"/>
                <w:szCs w:val="20"/>
              </w:rPr>
              <w:t>$336.55</w:t>
            </w:r>
          </w:p>
        </w:tc>
      </w:tr>
      <w:tr w:rsidR="00ED3F01" w:rsidRPr="00767071" w14:paraId="5673BCA4" w14:textId="149EF80C" w:rsidTr="00ED3F01">
        <w:tc>
          <w:tcPr>
            <w:tcW w:w="819" w:type="pct"/>
          </w:tcPr>
          <w:p w14:paraId="102CA44A" w14:textId="4250E8A2" w:rsidR="00ED3F01" w:rsidRPr="00767071" w:rsidRDefault="00ED3F01" w:rsidP="00FC3932">
            <w:pPr>
              <w:pStyle w:val="3Bodytext"/>
              <w:keepNext/>
              <w:spacing w:after="0"/>
              <w:rPr>
                <w:rFonts w:ascii="Arial Narrow" w:hAnsi="Arial Narrow"/>
                <w:sz w:val="20"/>
                <w:szCs w:val="20"/>
              </w:rPr>
            </w:pPr>
            <w:r w:rsidRPr="002F42B4">
              <w:rPr>
                <w:rFonts w:ascii="Arial Narrow" w:hAnsi="Arial Narrow"/>
                <w:sz w:val="20"/>
                <w:szCs w:val="20"/>
              </w:rPr>
              <w:t>Neocate Junior</w:t>
            </w:r>
          </w:p>
        </w:tc>
        <w:tc>
          <w:tcPr>
            <w:tcW w:w="873" w:type="pct"/>
          </w:tcPr>
          <w:p w14:paraId="1BA75F56" w14:textId="368D492C" w:rsidR="00ED3F01" w:rsidRPr="00767071" w:rsidRDefault="00ED3F01" w:rsidP="00FC3932">
            <w:pPr>
              <w:pStyle w:val="3Bodytext"/>
              <w:keepNext/>
              <w:spacing w:after="0"/>
              <w:jc w:val="center"/>
              <w:rPr>
                <w:rFonts w:ascii="Arial Narrow" w:hAnsi="Arial Narrow"/>
                <w:sz w:val="20"/>
                <w:szCs w:val="20"/>
              </w:rPr>
            </w:pPr>
            <w:r w:rsidRPr="002F42B4">
              <w:rPr>
                <w:rFonts w:ascii="Arial Narrow" w:hAnsi="Arial Narrow"/>
                <w:sz w:val="20"/>
                <w:szCs w:val="20"/>
              </w:rPr>
              <w:t>11161K</w:t>
            </w:r>
          </w:p>
        </w:tc>
        <w:tc>
          <w:tcPr>
            <w:tcW w:w="617" w:type="pct"/>
          </w:tcPr>
          <w:p w14:paraId="7F011F69" w14:textId="69A7A939" w:rsidR="00ED3F01" w:rsidRPr="00767071" w:rsidRDefault="00ED3F01" w:rsidP="00FC3932">
            <w:pPr>
              <w:pStyle w:val="3Bodytext"/>
              <w:keepNext/>
              <w:spacing w:after="0"/>
              <w:jc w:val="center"/>
              <w:rPr>
                <w:rFonts w:ascii="Arial Narrow" w:hAnsi="Arial Narrow"/>
                <w:sz w:val="20"/>
                <w:szCs w:val="20"/>
              </w:rPr>
            </w:pPr>
            <w:r w:rsidRPr="001D114B">
              <w:rPr>
                <w:rFonts w:ascii="Arial Narrow" w:hAnsi="Arial Narrow"/>
                <w:sz w:val="20"/>
                <w:szCs w:val="20"/>
              </w:rPr>
              <w:t>1992</w:t>
            </w:r>
            <w:r>
              <w:rPr>
                <w:rFonts w:ascii="Arial Narrow" w:hAnsi="Arial Narrow"/>
                <w:sz w:val="20"/>
                <w:szCs w:val="20"/>
                <w:vertAlign w:val="superscript"/>
              </w:rPr>
              <w:t>b</w:t>
            </w:r>
          </w:p>
        </w:tc>
        <w:tc>
          <w:tcPr>
            <w:tcW w:w="388" w:type="pct"/>
          </w:tcPr>
          <w:p w14:paraId="22DBE31A" w14:textId="41397DBD" w:rsidR="00ED3F01" w:rsidRPr="00767071" w:rsidRDefault="00ED3F01" w:rsidP="00FC3932">
            <w:pPr>
              <w:pStyle w:val="3Bodytext"/>
              <w:keepNext/>
              <w:spacing w:after="0"/>
              <w:jc w:val="center"/>
              <w:rPr>
                <w:rFonts w:ascii="Arial Narrow" w:hAnsi="Arial Narrow"/>
                <w:sz w:val="20"/>
                <w:szCs w:val="20"/>
              </w:rPr>
            </w:pPr>
            <w:r>
              <w:rPr>
                <w:rFonts w:ascii="Arial Narrow" w:hAnsi="Arial Narrow"/>
                <w:sz w:val="20"/>
                <w:szCs w:val="20"/>
              </w:rPr>
              <w:t>400 g</w:t>
            </w:r>
          </w:p>
        </w:tc>
        <w:tc>
          <w:tcPr>
            <w:tcW w:w="441" w:type="pct"/>
          </w:tcPr>
          <w:p w14:paraId="3217234C" w14:textId="5E87E647" w:rsidR="00ED3F01" w:rsidRPr="00767071" w:rsidRDefault="00ED3F01" w:rsidP="00FC3932">
            <w:pPr>
              <w:pStyle w:val="3Bodytext"/>
              <w:keepNext/>
              <w:spacing w:after="0"/>
              <w:jc w:val="center"/>
              <w:rPr>
                <w:rFonts w:ascii="Arial Narrow" w:hAnsi="Arial Narrow"/>
                <w:sz w:val="20"/>
                <w:szCs w:val="20"/>
              </w:rPr>
            </w:pPr>
            <w:r>
              <w:rPr>
                <w:rFonts w:ascii="Arial Narrow" w:hAnsi="Arial Narrow"/>
                <w:sz w:val="20"/>
                <w:szCs w:val="20"/>
              </w:rPr>
              <w:t>8</w:t>
            </w:r>
          </w:p>
        </w:tc>
        <w:tc>
          <w:tcPr>
            <w:tcW w:w="842" w:type="pct"/>
          </w:tcPr>
          <w:p w14:paraId="18FD645D" w14:textId="0C0F0570" w:rsidR="00ED3F01" w:rsidRDefault="00ED3F01" w:rsidP="00FC3932">
            <w:pPr>
              <w:pStyle w:val="3Bodytext"/>
              <w:keepNext/>
              <w:spacing w:after="0"/>
              <w:jc w:val="center"/>
              <w:rPr>
                <w:rFonts w:ascii="Arial Narrow" w:hAnsi="Arial Narrow"/>
                <w:sz w:val="20"/>
                <w:szCs w:val="20"/>
              </w:rPr>
            </w:pPr>
            <w:r>
              <w:rPr>
                <w:rFonts w:ascii="Arial Narrow" w:hAnsi="Arial Narrow"/>
                <w:sz w:val="20"/>
                <w:szCs w:val="20"/>
              </w:rPr>
              <w:t>3200 g</w:t>
            </w:r>
          </w:p>
        </w:tc>
        <w:tc>
          <w:tcPr>
            <w:tcW w:w="497" w:type="pct"/>
          </w:tcPr>
          <w:p w14:paraId="32A007AA" w14:textId="67CC058A" w:rsidR="00ED3F01" w:rsidRDefault="00ED3F01" w:rsidP="00FC3932">
            <w:pPr>
              <w:pStyle w:val="3Bodytext"/>
              <w:keepNext/>
              <w:spacing w:after="0"/>
              <w:jc w:val="center"/>
              <w:rPr>
                <w:rFonts w:ascii="Arial Narrow" w:hAnsi="Arial Narrow"/>
                <w:sz w:val="20"/>
                <w:szCs w:val="20"/>
              </w:rPr>
            </w:pPr>
            <w:r>
              <w:rPr>
                <w:rFonts w:ascii="Arial Narrow" w:hAnsi="Arial Narrow"/>
                <w:sz w:val="20"/>
                <w:szCs w:val="20"/>
              </w:rPr>
              <w:t>$37.19</w:t>
            </w:r>
          </w:p>
        </w:tc>
        <w:tc>
          <w:tcPr>
            <w:tcW w:w="523" w:type="pct"/>
          </w:tcPr>
          <w:p w14:paraId="691EEFAF" w14:textId="5A9C20B8" w:rsidR="00ED3F01" w:rsidRPr="00767071" w:rsidRDefault="00ED3F01" w:rsidP="00FC3932">
            <w:pPr>
              <w:pStyle w:val="3Bodytext"/>
              <w:keepNext/>
              <w:spacing w:after="0"/>
              <w:jc w:val="center"/>
              <w:rPr>
                <w:rFonts w:ascii="Arial Narrow" w:hAnsi="Arial Narrow"/>
                <w:sz w:val="20"/>
                <w:szCs w:val="20"/>
              </w:rPr>
            </w:pPr>
            <w:r>
              <w:rPr>
                <w:rFonts w:ascii="Arial Narrow" w:hAnsi="Arial Narrow"/>
                <w:sz w:val="20"/>
                <w:szCs w:val="20"/>
              </w:rPr>
              <w:t>$344.35</w:t>
            </w:r>
          </w:p>
        </w:tc>
      </w:tr>
      <w:tr w:rsidR="00ED3F01" w:rsidRPr="00767071" w14:paraId="572593FF" w14:textId="2C113FF8" w:rsidTr="00ED3F01">
        <w:tc>
          <w:tcPr>
            <w:tcW w:w="819" w:type="pct"/>
          </w:tcPr>
          <w:p w14:paraId="7AA00B58" w14:textId="37567680" w:rsidR="00ED3F01" w:rsidRPr="00767071" w:rsidRDefault="00ED3F01" w:rsidP="00FC3932">
            <w:pPr>
              <w:pStyle w:val="3Bodytext"/>
              <w:keepNext/>
              <w:spacing w:after="0"/>
              <w:rPr>
                <w:rFonts w:ascii="Arial Narrow" w:hAnsi="Arial Narrow"/>
                <w:sz w:val="20"/>
                <w:szCs w:val="20"/>
              </w:rPr>
            </w:pPr>
            <w:r w:rsidRPr="002F42B4">
              <w:rPr>
                <w:rFonts w:ascii="Arial Narrow" w:hAnsi="Arial Narrow"/>
                <w:sz w:val="20"/>
                <w:szCs w:val="20"/>
              </w:rPr>
              <w:t>Alfamino Junior</w:t>
            </w:r>
          </w:p>
        </w:tc>
        <w:tc>
          <w:tcPr>
            <w:tcW w:w="873" w:type="pct"/>
          </w:tcPr>
          <w:p w14:paraId="68E019BD" w14:textId="739858A3" w:rsidR="00ED3F01" w:rsidRPr="00767071" w:rsidRDefault="00ED3F01" w:rsidP="00FC3932">
            <w:pPr>
              <w:pStyle w:val="3Bodytext"/>
              <w:keepNext/>
              <w:spacing w:after="0"/>
              <w:jc w:val="center"/>
              <w:rPr>
                <w:rFonts w:ascii="Arial Narrow" w:hAnsi="Arial Narrow"/>
                <w:sz w:val="20"/>
                <w:szCs w:val="20"/>
              </w:rPr>
            </w:pPr>
            <w:r w:rsidRPr="002F42B4">
              <w:rPr>
                <w:rFonts w:ascii="Arial Narrow" w:hAnsi="Arial Narrow"/>
                <w:sz w:val="20"/>
                <w:szCs w:val="20"/>
              </w:rPr>
              <w:t>10522T</w:t>
            </w:r>
            <w:r>
              <w:rPr>
                <w:rFonts w:ascii="Arial Narrow" w:hAnsi="Arial Narrow"/>
                <w:sz w:val="20"/>
                <w:szCs w:val="20"/>
              </w:rPr>
              <w:t xml:space="preserve">; </w:t>
            </w:r>
            <w:r w:rsidRPr="002F42B4">
              <w:rPr>
                <w:rFonts w:ascii="Arial Narrow" w:hAnsi="Arial Narrow"/>
                <w:sz w:val="20"/>
                <w:szCs w:val="20"/>
              </w:rPr>
              <w:t>10527C</w:t>
            </w:r>
          </w:p>
        </w:tc>
        <w:tc>
          <w:tcPr>
            <w:tcW w:w="617" w:type="pct"/>
          </w:tcPr>
          <w:p w14:paraId="784861B7" w14:textId="3CFD8E8C" w:rsidR="00ED3F01" w:rsidRPr="00767071" w:rsidRDefault="00ED3F01" w:rsidP="00FC3932">
            <w:pPr>
              <w:pStyle w:val="3Bodytext"/>
              <w:keepNext/>
              <w:spacing w:after="0"/>
              <w:jc w:val="center"/>
              <w:rPr>
                <w:rFonts w:ascii="Arial Narrow" w:hAnsi="Arial Narrow"/>
                <w:sz w:val="20"/>
                <w:szCs w:val="20"/>
              </w:rPr>
            </w:pPr>
            <w:r w:rsidRPr="001D114B">
              <w:rPr>
                <w:rFonts w:ascii="Arial Narrow" w:hAnsi="Arial Narrow"/>
                <w:sz w:val="20"/>
                <w:szCs w:val="20"/>
              </w:rPr>
              <w:t>1900</w:t>
            </w:r>
            <w:r>
              <w:rPr>
                <w:rFonts w:ascii="Arial Narrow" w:hAnsi="Arial Narrow"/>
                <w:sz w:val="20"/>
                <w:szCs w:val="20"/>
                <w:vertAlign w:val="superscript"/>
              </w:rPr>
              <w:t>b</w:t>
            </w:r>
          </w:p>
        </w:tc>
        <w:tc>
          <w:tcPr>
            <w:tcW w:w="388" w:type="pct"/>
          </w:tcPr>
          <w:p w14:paraId="7D9860E9" w14:textId="6182EBF9" w:rsidR="00ED3F01" w:rsidRPr="00767071" w:rsidRDefault="00ED3F01" w:rsidP="00FC3932">
            <w:pPr>
              <w:pStyle w:val="3Bodytext"/>
              <w:keepNext/>
              <w:spacing w:after="0"/>
              <w:jc w:val="center"/>
              <w:rPr>
                <w:rFonts w:ascii="Arial Narrow" w:hAnsi="Arial Narrow"/>
                <w:sz w:val="20"/>
                <w:szCs w:val="20"/>
              </w:rPr>
            </w:pPr>
            <w:r>
              <w:rPr>
                <w:rFonts w:ascii="Arial Narrow" w:hAnsi="Arial Narrow"/>
                <w:sz w:val="20"/>
                <w:szCs w:val="20"/>
              </w:rPr>
              <w:t>400 g</w:t>
            </w:r>
          </w:p>
        </w:tc>
        <w:tc>
          <w:tcPr>
            <w:tcW w:w="441" w:type="pct"/>
          </w:tcPr>
          <w:p w14:paraId="127A2BC3" w14:textId="1E9A1839" w:rsidR="00ED3F01" w:rsidRPr="00767071" w:rsidRDefault="00ED3F01" w:rsidP="00FC3932">
            <w:pPr>
              <w:pStyle w:val="3Bodytext"/>
              <w:keepNext/>
              <w:spacing w:after="0"/>
              <w:jc w:val="center"/>
              <w:rPr>
                <w:rFonts w:ascii="Arial Narrow" w:hAnsi="Arial Narrow"/>
                <w:sz w:val="20"/>
                <w:szCs w:val="20"/>
              </w:rPr>
            </w:pPr>
            <w:r>
              <w:rPr>
                <w:rFonts w:ascii="Arial Narrow" w:hAnsi="Arial Narrow"/>
                <w:sz w:val="20"/>
                <w:szCs w:val="20"/>
              </w:rPr>
              <w:t>8</w:t>
            </w:r>
          </w:p>
        </w:tc>
        <w:tc>
          <w:tcPr>
            <w:tcW w:w="842" w:type="pct"/>
          </w:tcPr>
          <w:p w14:paraId="38051CC2" w14:textId="3750607F" w:rsidR="00ED3F01" w:rsidRDefault="00ED3F01" w:rsidP="00FC3932">
            <w:pPr>
              <w:pStyle w:val="3Bodytext"/>
              <w:keepNext/>
              <w:spacing w:after="0"/>
              <w:jc w:val="center"/>
              <w:rPr>
                <w:rFonts w:ascii="Arial Narrow" w:hAnsi="Arial Narrow"/>
                <w:sz w:val="20"/>
                <w:szCs w:val="20"/>
              </w:rPr>
            </w:pPr>
            <w:r>
              <w:rPr>
                <w:rFonts w:ascii="Arial Narrow" w:hAnsi="Arial Narrow"/>
                <w:sz w:val="20"/>
                <w:szCs w:val="20"/>
              </w:rPr>
              <w:t>3200 g</w:t>
            </w:r>
          </w:p>
        </w:tc>
        <w:tc>
          <w:tcPr>
            <w:tcW w:w="497" w:type="pct"/>
          </w:tcPr>
          <w:p w14:paraId="43FEFE9A" w14:textId="4C000679" w:rsidR="00ED3F01" w:rsidRDefault="00ED3F01" w:rsidP="00FC3932">
            <w:pPr>
              <w:pStyle w:val="3Bodytext"/>
              <w:keepNext/>
              <w:spacing w:after="0"/>
              <w:jc w:val="center"/>
              <w:rPr>
                <w:rFonts w:ascii="Arial Narrow" w:hAnsi="Arial Narrow"/>
                <w:sz w:val="20"/>
                <w:szCs w:val="20"/>
              </w:rPr>
            </w:pPr>
            <w:r>
              <w:rPr>
                <w:rFonts w:ascii="Arial Narrow" w:hAnsi="Arial Narrow"/>
                <w:sz w:val="20"/>
                <w:szCs w:val="20"/>
              </w:rPr>
              <w:t>$37.19</w:t>
            </w:r>
          </w:p>
        </w:tc>
        <w:tc>
          <w:tcPr>
            <w:tcW w:w="523" w:type="pct"/>
          </w:tcPr>
          <w:p w14:paraId="0BD9A591" w14:textId="4052CFE9" w:rsidR="00ED3F01" w:rsidRPr="00767071" w:rsidRDefault="00ED3F01" w:rsidP="00FC3932">
            <w:pPr>
              <w:pStyle w:val="3Bodytext"/>
              <w:keepNext/>
              <w:spacing w:after="0"/>
              <w:jc w:val="center"/>
              <w:rPr>
                <w:rFonts w:ascii="Arial Narrow" w:hAnsi="Arial Narrow"/>
                <w:sz w:val="20"/>
                <w:szCs w:val="20"/>
              </w:rPr>
            </w:pPr>
            <w:r>
              <w:rPr>
                <w:rFonts w:ascii="Arial Narrow" w:hAnsi="Arial Narrow"/>
                <w:sz w:val="20"/>
                <w:szCs w:val="20"/>
              </w:rPr>
              <w:t>$344.35</w:t>
            </w:r>
          </w:p>
        </w:tc>
      </w:tr>
    </w:tbl>
    <w:p w14:paraId="12B59D97" w14:textId="067496AD" w:rsidR="006E081A" w:rsidRPr="001E570D" w:rsidRDefault="001E570D" w:rsidP="00FC3932">
      <w:pPr>
        <w:pStyle w:val="3-BodyText"/>
        <w:keepNext/>
        <w:numPr>
          <w:ilvl w:val="0"/>
          <w:numId w:val="0"/>
        </w:numPr>
        <w:spacing w:after="0"/>
        <w:rPr>
          <w:rFonts w:ascii="Arial Narrow" w:hAnsi="Arial Narrow"/>
          <w:sz w:val="18"/>
          <w:szCs w:val="18"/>
        </w:rPr>
      </w:pPr>
      <w:r w:rsidRPr="001E570D">
        <w:rPr>
          <w:rFonts w:ascii="Arial Narrow" w:hAnsi="Arial Narrow"/>
          <w:sz w:val="18"/>
          <w:szCs w:val="18"/>
        </w:rPr>
        <w:t>Source</w:t>
      </w:r>
      <w:r w:rsidR="006E081A" w:rsidRPr="001E570D">
        <w:rPr>
          <w:rFonts w:ascii="Arial Narrow" w:hAnsi="Arial Narrow"/>
          <w:sz w:val="18"/>
          <w:szCs w:val="18"/>
        </w:rPr>
        <w:t xml:space="preserve">: compiled by the </w:t>
      </w:r>
      <w:r w:rsidRPr="001E570D">
        <w:rPr>
          <w:rFonts w:ascii="Arial Narrow" w:hAnsi="Arial Narrow"/>
          <w:sz w:val="18"/>
          <w:szCs w:val="18"/>
        </w:rPr>
        <w:t>Secretariat</w:t>
      </w:r>
      <w:r w:rsidR="006E081A" w:rsidRPr="001E570D">
        <w:rPr>
          <w:rFonts w:ascii="Arial Narrow" w:hAnsi="Arial Narrow"/>
          <w:sz w:val="18"/>
          <w:szCs w:val="18"/>
        </w:rPr>
        <w:t xml:space="preserve"> during the evaluation </w:t>
      </w:r>
    </w:p>
    <w:p w14:paraId="721C643F" w14:textId="34A46114" w:rsidR="00F43E6B" w:rsidRPr="006E081A" w:rsidRDefault="00F43E6B" w:rsidP="00FC3932">
      <w:pPr>
        <w:pStyle w:val="3-BodyText"/>
        <w:keepNext/>
        <w:numPr>
          <w:ilvl w:val="0"/>
          <w:numId w:val="0"/>
        </w:numPr>
        <w:spacing w:after="0"/>
        <w:rPr>
          <w:rFonts w:ascii="Arial Narrow" w:hAnsi="Arial Narrow"/>
          <w:sz w:val="18"/>
          <w:szCs w:val="18"/>
        </w:rPr>
      </w:pPr>
      <w:r w:rsidRPr="006E081A">
        <w:rPr>
          <w:rFonts w:ascii="Arial Narrow" w:hAnsi="Arial Narrow"/>
          <w:sz w:val="18"/>
          <w:szCs w:val="18"/>
          <w:vertAlign w:val="superscript"/>
        </w:rPr>
        <w:t xml:space="preserve">a </w:t>
      </w:r>
      <w:r>
        <w:rPr>
          <w:rFonts w:ascii="Arial Narrow" w:hAnsi="Arial Narrow"/>
          <w:sz w:val="18"/>
          <w:szCs w:val="18"/>
        </w:rPr>
        <w:t>Based on previous formulation (March 2021)</w:t>
      </w:r>
      <w:r w:rsidRPr="006E081A">
        <w:rPr>
          <w:rFonts w:ascii="Arial Narrow" w:hAnsi="Arial Narrow"/>
          <w:sz w:val="18"/>
          <w:szCs w:val="18"/>
        </w:rPr>
        <w:t>.</w:t>
      </w:r>
    </w:p>
    <w:p w14:paraId="21230672" w14:textId="71BCCDDB" w:rsidR="002F42B4" w:rsidRPr="006E081A" w:rsidRDefault="00F43E6B" w:rsidP="00FC3932">
      <w:pPr>
        <w:pStyle w:val="3-BodyText"/>
        <w:keepNext/>
        <w:numPr>
          <w:ilvl w:val="0"/>
          <w:numId w:val="0"/>
        </w:numPr>
        <w:spacing w:after="0"/>
        <w:rPr>
          <w:rFonts w:ascii="Arial Narrow" w:hAnsi="Arial Narrow"/>
          <w:sz w:val="18"/>
          <w:szCs w:val="18"/>
        </w:rPr>
      </w:pPr>
      <w:r>
        <w:rPr>
          <w:rFonts w:ascii="Arial Narrow" w:hAnsi="Arial Narrow"/>
          <w:sz w:val="18"/>
          <w:szCs w:val="18"/>
          <w:vertAlign w:val="superscript"/>
        </w:rPr>
        <w:t>b</w:t>
      </w:r>
      <w:r w:rsidR="006E081A" w:rsidRPr="006E081A">
        <w:rPr>
          <w:rFonts w:ascii="Arial Narrow" w:hAnsi="Arial Narrow"/>
          <w:sz w:val="18"/>
          <w:szCs w:val="18"/>
          <w:vertAlign w:val="superscript"/>
        </w:rPr>
        <w:t xml:space="preserve"> </w:t>
      </w:r>
      <w:r w:rsidR="006E081A" w:rsidRPr="006E081A">
        <w:rPr>
          <w:rFonts w:ascii="Arial Narrow" w:hAnsi="Arial Narrow"/>
          <w:sz w:val="18"/>
          <w:szCs w:val="18"/>
        </w:rPr>
        <w:t>Energy contents for Neocate Junior and Alfamino Junior were obtained from the respective sponsors' websites accessed on 2 August 2024.</w:t>
      </w:r>
    </w:p>
    <w:p w14:paraId="24B49D54" w14:textId="6C4E0271" w:rsidR="006E081A" w:rsidRPr="006E081A" w:rsidRDefault="00F43E6B" w:rsidP="00FC3932">
      <w:pPr>
        <w:pStyle w:val="3-BodyText"/>
        <w:keepNext/>
        <w:numPr>
          <w:ilvl w:val="0"/>
          <w:numId w:val="0"/>
        </w:numPr>
        <w:spacing w:after="0"/>
        <w:rPr>
          <w:rFonts w:ascii="Arial Narrow" w:hAnsi="Arial Narrow"/>
          <w:iCs/>
          <w:sz w:val="18"/>
          <w:szCs w:val="18"/>
        </w:rPr>
      </w:pPr>
      <w:r>
        <w:rPr>
          <w:rFonts w:ascii="Arial Narrow" w:hAnsi="Arial Narrow"/>
          <w:iCs/>
          <w:sz w:val="18"/>
          <w:szCs w:val="18"/>
          <w:vertAlign w:val="superscript"/>
        </w:rPr>
        <w:t>c</w:t>
      </w:r>
      <w:r w:rsidR="006E081A" w:rsidRPr="006E081A">
        <w:rPr>
          <w:rFonts w:ascii="Arial Narrow" w:hAnsi="Arial Narrow"/>
          <w:iCs/>
          <w:sz w:val="18"/>
          <w:szCs w:val="18"/>
          <w:vertAlign w:val="superscript"/>
        </w:rPr>
        <w:t xml:space="preserve"> </w:t>
      </w:r>
      <w:r w:rsidR="006E081A" w:rsidRPr="006E081A">
        <w:rPr>
          <w:rFonts w:ascii="Arial Narrow" w:hAnsi="Arial Narrow"/>
          <w:iCs/>
          <w:sz w:val="18"/>
          <w:szCs w:val="18"/>
        </w:rPr>
        <w:t>Based on AEMP</w:t>
      </w:r>
      <w:r w:rsidR="001E570D">
        <w:rPr>
          <w:rFonts w:ascii="Arial Narrow" w:hAnsi="Arial Narrow"/>
          <w:iCs/>
          <w:sz w:val="18"/>
          <w:szCs w:val="18"/>
        </w:rPr>
        <w:t xml:space="preserve">s and DPMQs </w:t>
      </w:r>
      <w:r w:rsidR="006E081A" w:rsidRPr="006E081A">
        <w:rPr>
          <w:rFonts w:ascii="Arial Narrow" w:hAnsi="Arial Narrow"/>
          <w:iCs/>
          <w:sz w:val="18"/>
          <w:szCs w:val="18"/>
        </w:rPr>
        <w:t xml:space="preserve">as of </w:t>
      </w:r>
      <w:r w:rsidR="001E570D">
        <w:rPr>
          <w:rFonts w:ascii="Arial Narrow" w:hAnsi="Arial Narrow"/>
          <w:iCs/>
          <w:sz w:val="18"/>
          <w:szCs w:val="18"/>
        </w:rPr>
        <w:t xml:space="preserve">August </w:t>
      </w:r>
      <w:r w:rsidR="006E081A" w:rsidRPr="006E081A">
        <w:rPr>
          <w:rFonts w:ascii="Arial Narrow" w:hAnsi="Arial Narrow"/>
          <w:iCs/>
          <w:sz w:val="18"/>
          <w:szCs w:val="18"/>
        </w:rPr>
        <w:t>2024</w:t>
      </w:r>
    </w:p>
    <w:p w14:paraId="6C9D5659" w14:textId="3306366A" w:rsidR="006E081A" w:rsidRPr="006E081A" w:rsidRDefault="006E081A" w:rsidP="006E081A">
      <w:pPr>
        <w:pStyle w:val="3-BodyText"/>
        <w:numPr>
          <w:ilvl w:val="0"/>
          <w:numId w:val="0"/>
        </w:numPr>
        <w:spacing w:after="0"/>
        <w:rPr>
          <w:rFonts w:ascii="Arial Narrow" w:hAnsi="Arial Narrow"/>
          <w:iCs/>
          <w:sz w:val="18"/>
          <w:szCs w:val="18"/>
        </w:rPr>
      </w:pPr>
      <w:r w:rsidRPr="006E081A">
        <w:rPr>
          <w:rFonts w:ascii="Arial Narrow" w:hAnsi="Arial Narrow"/>
          <w:iCs/>
          <w:sz w:val="18"/>
          <w:szCs w:val="18"/>
        </w:rPr>
        <w:t xml:space="preserve">AEMP = approved ex-manufacturer price, </w:t>
      </w:r>
      <w:r>
        <w:rPr>
          <w:rFonts w:ascii="Arial Narrow" w:hAnsi="Arial Narrow"/>
          <w:iCs/>
          <w:sz w:val="18"/>
          <w:szCs w:val="18"/>
        </w:rPr>
        <w:t xml:space="preserve">DPMQ = </w:t>
      </w:r>
      <w:r w:rsidRPr="006E081A">
        <w:rPr>
          <w:rFonts w:ascii="Arial Narrow" w:hAnsi="Arial Narrow"/>
          <w:iCs/>
          <w:sz w:val="18"/>
          <w:szCs w:val="18"/>
        </w:rPr>
        <w:t>dispensed price for maximum quantity</w:t>
      </w:r>
      <w:r w:rsidR="00F43E6B">
        <w:rPr>
          <w:rFonts w:ascii="Arial Narrow" w:hAnsi="Arial Narrow"/>
          <w:iCs/>
          <w:sz w:val="18"/>
          <w:szCs w:val="18"/>
        </w:rPr>
        <w:t>, kJ = kilojoules</w:t>
      </w:r>
    </w:p>
    <w:p w14:paraId="10ED9FE7" w14:textId="5026376D" w:rsidR="00685F5E" w:rsidRPr="00F6504F" w:rsidRDefault="00F6504F" w:rsidP="00685F5E">
      <w:pPr>
        <w:pStyle w:val="4-SubsectionHeading"/>
        <w:rPr>
          <w:lang w:eastAsia="en-US"/>
        </w:rPr>
      </w:pPr>
      <w:bookmarkStart w:id="9" w:name="_Hlk173325418"/>
      <w:bookmarkEnd w:id="7"/>
      <w:r w:rsidRPr="00F6504F">
        <w:rPr>
          <w:lang w:eastAsia="en-US"/>
        </w:rPr>
        <w:t>Estimated</w:t>
      </w:r>
      <w:r w:rsidR="00685F5E" w:rsidRPr="00F6504F">
        <w:rPr>
          <w:lang w:eastAsia="en-US"/>
        </w:rPr>
        <w:t xml:space="preserve"> cost/patient/year: $</w:t>
      </w:r>
      <w:r w:rsidRPr="00F6504F">
        <w:rPr>
          <w:lang w:eastAsia="en-US"/>
        </w:rPr>
        <w:t>4038.6</w:t>
      </w:r>
      <w:r w:rsidR="00022BB2">
        <w:rPr>
          <w:lang w:eastAsia="en-US"/>
        </w:rPr>
        <w:t>0</w:t>
      </w:r>
    </w:p>
    <w:p w14:paraId="19864D20" w14:textId="0A4972FB" w:rsidR="00685F5E" w:rsidRPr="00F53724" w:rsidRDefault="00685F5E" w:rsidP="00FB2507">
      <w:pPr>
        <w:pStyle w:val="3-BodyText"/>
        <w:spacing w:before="120"/>
        <w:rPr>
          <w:rFonts w:cs="Calibri"/>
        </w:rPr>
      </w:pPr>
      <w:r w:rsidRPr="00F6504F">
        <w:t>The estimated cost/patient per year would be</w:t>
      </w:r>
      <w:r w:rsidR="00F6504F" w:rsidRPr="00F6504F">
        <w:t xml:space="preserve"> </w:t>
      </w:r>
      <w:r w:rsidRPr="00F6504F">
        <w:t>$</w:t>
      </w:r>
      <w:r w:rsidR="00F6504F" w:rsidRPr="00F6504F">
        <w:t>4038.6</w:t>
      </w:r>
      <w:r w:rsidR="00022BB2">
        <w:t>0</w:t>
      </w:r>
      <w:r w:rsidRPr="00F6504F">
        <w:t>, based on 12 scrip</w:t>
      </w:r>
      <w:r w:rsidR="00F6504F" w:rsidRPr="00F6504F">
        <w:t>t</w:t>
      </w:r>
      <w:r w:rsidRPr="00F6504F">
        <w:t>s per year</w:t>
      </w:r>
      <w:r w:rsidR="00F6504F" w:rsidRPr="00F6504F">
        <w:t xml:space="preserve"> (</w:t>
      </w:r>
      <w:r w:rsidR="00022BB2">
        <w:t xml:space="preserve">DPMQ of </w:t>
      </w:r>
      <w:r w:rsidR="00F6504F" w:rsidRPr="00F6504F">
        <w:t xml:space="preserve">$336.55 x 12). </w:t>
      </w:r>
      <w:r w:rsidR="00F6504F" w:rsidRPr="00F53724">
        <w:t xml:space="preserve">The actual cost </w:t>
      </w:r>
      <w:r w:rsidR="00022BB2" w:rsidRPr="00F53724">
        <w:t>may</w:t>
      </w:r>
      <w:r w:rsidR="00F6504F" w:rsidRPr="00F53724">
        <w:t xml:space="preserve"> vary due to variations in individual patient needs. </w:t>
      </w:r>
      <w:bookmarkEnd w:id="9"/>
    </w:p>
    <w:p w14:paraId="3453BB22" w14:textId="77777777" w:rsidR="00F62642" w:rsidRPr="00A6439B" w:rsidRDefault="00F62642" w:rsidP="00F62642">
      <w:pPr>
        <w:pStyle w:val="4-SubsectionHeading"/>
        <w:rPr>
          <w:lang w:eastAsia="en-US"/>
        </w:rPr>
      </w:pPr>
      <w:r w:rsidRPr="00A6439B">
        <w:rPr>
          <w:lang w:eastAsia="en-US"/>
        </w:rPr>
        <w:t>Estimated PBS usage and financial implications</w:t>
      </w:r>
    </w:p>
    <w:p w14:paraId="18D159E1" w14:textId="5EAB8C1F" w:rsidR="0042766E" w:rsidRPr="005422BB" w:rsidRDefault="00F62642" w:rsidP="005422BB">
      <w:pPr>
        <w:pStyle w:val="3-BodyText"/>
        <w:rPr>
          <w:rFonts w:eastAsiaTheme="minorHAnsi" w:cstheme="minorBidi"/>
          <w:i/>
          <w:iCs/>
          <w:szCs w:val="22"/>
        </w:rPr>
      </w:pPr>
      <w:r w:rsidRPr="005B39CD">
        <w:t xml:space="preserve">The submission did not present </w:t>
      </w:r>
      <w:r w:rsidR="009F32C3">
        <w:t>a</w:t>
      </w:r>
      <w:r w:rsidR="00A8248B">
        <w:t>n analysis of the estimated PBS usage and financial implications</w:t>
      </w:r>
      <w:r w:rsidRPr="005B39CD">
        <w:t xml:space="preserve">. </w:t>
      </w:r>
      <w:r w:rsidR="009F32C3">
        <w:t>However, t</w:t>
      </w:r>
      <w:r w:rsidRPr="005B39CD">
        <w:t xml:space="preserve">he submission </w:t>
      </w:r>
      <w:r w:rsidR="009F32C3">
        <w:t xml:space="preserve">claimed that the new pack size with </w:t>
      </w:r>
      <w:r w:rsidR="00AD6069">
        <w:t xml:space="preserve">the </w:t>
      </w:r>
      <w:r w:rsidR="00A8248B">
        <w:t>new formulation</w:t>
      </w:r>
      <w:r w:rsidR="009F32C3">
        <w:t xml:space="preserve"> is not expected to have financial implications to the PBS</w:t>
      </w:r>
      <w:r w:rsidR="00A8248B">
        <w:t>/RPBS</w:t>
      </w:r>
      <w:r w:rsidR="009F32C3">
        <w:t xml:space="preserve">, </w:t>
      </w:r>
      <w:r w:rsidR="009F32C3" w:rsidRPr="009F32C3">
        <w:t>as the</w:t>
      </w:r>
      <w:r w:rsidR="009F32C3">
        <w:t xml:space="preserve"> total</w:t>
      </w:r>
      <w:r w:rsidR="009F32C3" w:rsidRPr="009F32C3">
        <w:t xml:space="preserve"> maximum quantity and price remain unchanged.</w:t>
      </w:r>
      <w:r w:rsidR="009F32C3">
        <w:t xml:space="preserve"> </w:t>
      </w:r>
    </w:p>
    <w:p w14:paraId="024B0729" w14:textId="77777777" w:rsidR="008D5B41" w:rsidRDefault="008D5B41" w:rsidP="008D5B41">
      <w:pPr>
        <w:pStyle w:val="Heading1"/>
        <w:keepNext/>
        <w:keepLines/>
        <w:numPr>
          <w:ilvl w:val="0"/>
          <w:numId w:val="2"/>
        </w:numPr>
        <w:spacing w:before="240"/>
        <w:ind w:left="709" w:hanging="709"/>
        <w:jc w:val="both"/>
        <w:rPr>
          <w:sz w:val="32"/>
          <w:szCs w:val="32"/>
        </w:rPr>
      </w:pPr>
      <w:r>
        <w:rPr>
          <w:sz w:val="32"/>
          <w:szCs w:val="32"/>
        </w:rPr>
        <w:t>NPWP consideration</w:t>
      </w:r>
    </w:p>
    <w:p w14:paraId="4F2D3A2D" w14:textId="33B1EC1C" w:rsidR="00DD4260" w:rsidRDefault="00DD4260" w:rsidP="00DD4260">
      <w:pPr>
        <w:pStyle w:val="3-BodyText"/>
      </w:pPr>
      <w:r>
        <w:t>The NPWP supported listing the new 400 g pack size of Essential Care Jr with the new formulation on the PBS, for the same indications as the current PBS listings for the 800</w:t>
      </w:r>
      <w:r w:rsidR="00F93EBC">
        <w:t> </w:t>
      </w:r>
      <w:r>
        <w:t>g pack size of Essential Care Jr on a cost-minimisation basis to the lowest cost comparator, at an equivalent cost per kilojoule.</w:t>
      </w:r>
    </w:p>
    <w:p w14:paraId="151DA565" w14:textId="77777777" w:rsidR="00DD4260" w:rsidRDefault="00DD4260" w:rsidP="00DD4260">
      <w:pPr>
        <w:pStyle w:val="3-BodyText"/>
      </w:pPr>
      <w:r>
        <w:t xml:space="preserve">The NPWP advised that the currently listed Essential Care Jr was an appropriate comparator for the new 400 g pack size of Essential Care Jr with the new formulation, and that Neocate Junior and Alfamino Junior are also appropriate comparators. </w:t>
      </w:r>
    </w:p>
    <w:p w14:paraId="2D5ECD63" w14:textId="77777777" w:rsidR="00DD4260" w:rsidRDefault="00DD4260" w:rsidP="00DD4260">
      <w:pPr>
        <w:pStyle w:val="3-BodyText"/>
      </w:pPr>
      <w:r>
        <w:t>The NPWP accepted that the new formulation is expected to provide non-inferior clinical benefits and safety for the listed indications compared to the current formulation of Essential Care Jr.</w:t>
      </w:r>
    </w:p>
    <w:p w14:paraId="446E46C1" w14:textId="735E6650" w:rsidR="00DD4260" w:rsidRDefault="00DD4260" w:rsidP="00DD4260">
      <w:pPr>
        <w:pStyle w:val="3-BodyText"/>
      </w:pPr>
      <w:r>
        <w:t xml:space="preserve">The NPWP accepted the claim that the new pack size with the new formulation for Essential Care Jr is not expected to have financial implications to the PBS/RPBS. </w:t>
      </w:r>
    </w:p>
    <w:p w14:paraId="5CD65A96" w14:textId="77777777" w:rsidR="00444584" w:rsidRPr="004A4C4E" w:rsidRDefault="00444584" w:rsidP="00444584">
      <w:pPr>
        <w:pStyle w:val="2-SectionHeading"/>
      </w:pPr>
      <w:r w:rsidRPr="0090150D">
        <w:t xml:space="preserve">PBAC </w:t>
      </w:r>
      <w:r w:rsidRPr="004A4C4E">
        <w:t>Outcome</w:t>
      </w:r>
    </w:p>
    <w:p w14:paraId="7D604BEB" w14:textId="09F89FE3" w:rsidR="00F53724" w:rsidRDefault="00F53724" w:rsidP="00F53724">
      <w:pPr>
        <w:pStyle w:val="3-BodyText"/>
      </w:pPr>
      <w:r w:rsidRPr="00F53724">
        <w:t xml:space="preserve">The PBAC recommended </w:t>
      </w:r>
      <w:r w:rsidR="0039153D">
        <w:t>a</w:t>
      </w:r>
      <w:r w:rsidR="002968A3">
        <w:t xml:space="preserve"> </w:t>
      </w:r>
      <w:r w:rsidR="002968A3" w:rsidRPr="002968A3">
        <w:t xml:space="preserve">General Schedule Authority Required (Telephone/Online) listing of </w:t>
      </w:r>
      <w:r>
        <w:t xml:space="preserve">a </w:t>
      </w:r>
      <w:r w:rsidRPr="00F53724">
        <w:t>400</w:t>
      </w:r>
      <w:r w:rsidR="00627F87">
        <w:t> </w:t>
      </w:r>
      <w:r w:rsidRPr="00F53724">
        <w:t>g pouch of amino acid formula with fat, carbohydrate, vitamins, minerals, trace elements and medium chain triglycerides oral powder (Essential Care Jr) with a new formulation, for the same indications as the current PBS listings for the 800</w:t>
      </w:r>
      <w:r w:rsidR="00627F87">
        <w:t> </w:t>
      </w:r>
      <w:r w:rsidRPr="00F53724">
        <w:t xml:space="preserve">g pouch of Essential Care Jr. </w:t>
      </w:r>
    </w:p>
    <w:p w14:paraId="38C3FFB0" w14:textId="5C29ECEC" w:rsidR="00581A4A" w:rsidRDefault="00581A4A" w:rsidP="00581A4A">
      <w:pPr>
        <w:pStyle w:val="3-BodyText"/>
      </w:pPr>
      <w:r w:rsidRPr="00B14DD5">
        <w:t xml:space="preserve">The PBAC considered that </w:t>
      </w:r>
      <w:r w:rsidRPr="00581A4A">
        <w:t>the new 400</w:t>
      </w:r>
      <w:r w:rsidR="00F53724">
        <w:t> </w:t>
      </w:r>
      <w:r w:rsidRPr="00581A4A">
        <w:t>g pack size of Essential Care Jr with the new formulation should be cost-minimised to the lowest cost comparator accepted by the NPWP</w:t>
      </w:r>
      <w:r w:rsidR="002968A3">
        <w:t xml:space="preserve"> (the current 800 g pack of </w:t>
      </w:r>
      <w:r w:rsidR="002968A3" w:rsidRPr="002968A3">
        <w:t>Essential Care Jr</w:t>
      </w:r>
      <w:r w:rsidR="002968A3">
        <w:t xml:space="preserve">, </w:t>
      </w:r>
      <w:r w:rsidR="002968A3" w:rsidRPr="002968A3">
        <w:t>Neocate Junior</w:t>
      </w:r>
      <w:r w:rsidR="001B75E3">
        <w:t>,</w:t>
      </w:r>
      <w:r w:rsidR="002968A3" w:rsidRPr="002968A3">
        <w:t xml:space="preserve"> and Alfamino Junior</w:t>
      </w:r>
      <w:r w:rsidR="009F339B">
        <w:t>)</w:t>
      </w:r>
      <w:r>
        <w:t xml:space="preserve"> at an equivalent cost per kilojoule.</w:t>
      </w:r>
    </w:p>
    <w:p w14:paraId="20A08DDC" w14:textId="084E9B49" w:rsidR="004A4C4E" w:rsidRDefault="004A4C4E" w:rsidP="004A4C4E">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 xml:space="preserve">The PBAC considered the nominated main comparator, </w:t>
      </w:r>
      <w:r w:rsidRPr="004A4C4E">
        <w:rPr>
          <w:rFonts w:asciiTheme="minorHAnsi" w:hAnsiTheme="minorHAnsi" w:cs="Arial"/>
          <w:snapToGrid w:val="0"/>
        </w:rPr>
        <w:t>the 800</w:t>
      </w:r>
      <w:r w:rsidR="00F53724">
        <w:rPr>
          <w:rFonts w:asciiTheme="minorHAnsi" w:hAnsiTheme="minorHAnsi" w:cs="Arial"/>
          <w:snapToGrid w:val="0"/>
        </w:rPr>
        <w:t> </w:t>
      </w:r>
      <w:r w:rsidRPr="004A4C4E">
        <w:rPr>
          <w:rFonts w:asciiTheme="minorHAnsi" w:hAnsiTheme="minorHAnsi" w:cs="Arial"/>
          <w:snapToGrid w:val="0"/>
        </w:rPr>
        <w:t>g pouch of Essential Care Jr</w:t>
      </w:r>
      <w:r w:rsidRPr="00B14DD5">
        <w:t xml:space="preserve">, to be reasonable and considered </w:t>
      </w:r>
      <w:r w:rsidR="00F53724">
        <w:t xml:space="preserve">that </w:t>
      </w:r>
      <w:r>
        <w:t xml:space="preserve">Neocate Junior and Alfamino Junior </w:t>
      </w:r>
      <w:r w:rsidRPr="00B14DD5">
        <w:t xml:space="preserve">are </w:t>
      </w:r>
      <w:r>
        <w:t>appropriate</w:t>
      </w:r>
      <w:r w:rsidRPr="00B14DD5">
        <w:t xml:space="preserve"> comparators.</w:t>
      </w:r>
      <w:r w:rsidRPr="008D1AA3">
        <w:rPr>
          <w:rFonts w:asciiTheme="minorHAnsi" w:hAnsiTheme="minorHAnsi" w:cs="Arial"/>
          <w:snapToGrid w:val="0"/>
        </w:rPr>
        <w:t xml:space="preserve"> </w:t>
      </w:r>
    </w:p>
    <w:p w14:paraId="65436F75" w14:textId="77777777" w:rsidR="00127889" w:rsidRDefault="004A4C4E" w:rsidP="00127889">
      <w:pPr>
        <w:pStyle w:val="3-BodyText"/>
      </w:pPr>
      <w:r w:rsidRPr="004A4C4E">
        <w:t>The PBAC noted and supported the NPWP advice that</w:t>
      </w:r>
      <w:r w:rsidR="00127889">
        <w:t xml:space="preserve"> the new formulation is expected to provide non-inferior clinical benefits and safety for the listed indications compared to the current formulation of Essential Care Jr.</w:t>
      </w:r>
    </w:p>
    <w:p w14:paraId="6CA4EC5E" w14:textId="2642440A" w:rsidR="00127889" w:rsidRPr="008D1AA3" w:rsidRDefault="00127889" w:rsidP="00127889">
      <w:pPr>
        <w:widowControl w:val="0"/>
        <w:numPr>
          <w:ilvl w:val="1"/>
          <w:numId w:val="2"/>
        </w:numPr>
        <w:spacing w:after="120"/>
        <w:ind w:left="720"/>
        <w:rPr>
          <w:rFonts w:asciiTheme="minorHAnsi" w:hAnsiTheme="minorHAnsi" w:cs="Arial"/>
          <w:snapToGrid w:val="0"/>
        </w:rPr>
      </w:pPr>
      <w:r>
        <w:t xml:space="preserve">The PBAC considered </w:t>
      </w:r>
      <w:r w:rsidR="0085658E">
        <w:t xml:space="preserve">that </w:t>
      </w:r>
      <w:r w:rsidRPr="008D1AA3">
        <w:rPr>
          <w:rFonts w:asciiTheme="minorHAnsi" w:hAnsiTheme="minorHAnsi" w:cs="Arial"/>
          <w:snapToGrid w:val="0"/>
        </w:rPr>
        <w:t xml:space="preserve">the estimated nil net financial impact to the PBS/RPBS over 6 years </w:t>
      </w:r>
      <w:r w:rsidR="004C0A8B">
        <w:rPr>
          <w:rFonts w:asciiTheme="minorHAnsi" w:hAnsiTheme="minorHAnsi" w:cs="Arial"/>
          <w:snapToGrid w:val="0"/>
        </w:rPr>
        <w:t>was</w:t>
      </w:r>
      <w:r w:rsidRPr="008D1AA3">
        <w:rPr>
          <w:rFonts w:asciiTheme="minorHAnsi" w:hAnsiTheme="minorHAnsi" w:cs="Arial"/>
          <w:snapToGrid w:val="0"/>
        </w:rPr>
        <w:t xml:space="preserve"> reasonable.</w:t>
      </w:r>
    </w:p>
    <w:p w14:paraId="3DBF3099" w14:textId="04DFB77C" w:rsidR="00127889" w:rsidRPr="008D1AA3" w:rsidRDefault="00127889" w:rsidP="00127889">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 xml:space="preserve">The PBAC noted that its recommendation was on a cost-minimisation basis and advised that, because </w:t>
      </w:r>
      <w:r w:rsidRPr="00581A4A">
        <w:t>the new 400</w:t>
      </w:r>
      <w:r w:rsidR="009F339B">
        <w:t> </w:t>
      </w:r>
      <w:r w:rsidRPr="00581A4A">
        <w:t xml:space="preserve">g pack size of Essential Care Jr </w:t>
      </w:r>
      <w:r w:rsidRPr="008D1AA3">
        <w:rPr>
          <w:rFonts w:asciiTheme="minorHAnsi" w:hAnsiTheme="minorHAnsi" w:cs="Arial"/>
          <w:snapToGrid w:val="0"/>
        </w:rPr>
        <w:t>is not expected to provide a substantial and clinically relevant improvement in efficacy, or reduction of toxicity, over</w:t>
      </w:r>
      <w:r>
        <w:t xml:space="preserve"> </w:t>
      </w:r>
      <w:r w:rsidRPr="004A4C4E">
        <w:rPr>
          <w:rFonts w:asciiTheme="minorHAnsi" w:hAnsiTheme="minorHAnsi" w:cs="Arial"/>
          <w:snapToGrid w:val="0"/>
        </w:rPr>
        <w:t>the 800</w:t>
      </w:r>
      <w:r w:rsidR="009F339B">
        <w:rPr>
          <w:rFonts w:asciiTheme="minorHAnsi" w:hAnsiTheme="minorHAnsi" w:cs="Arial"/>
          <w:snapToGrid w:val="0"/>
        </w:rPr>
        <w:t> </w:t>
      </w:r>
      <w:r w:rsidRPr="004A4C4E">
        <w:rPr>
          <w:rFonts w:asciiTheme="minorHAnsi" w:hAnsiTheme="minorHAnsi" w:cs="Arial"/>
          <w:snapToGrid w:val="0"/>
        </w:rPr>
        <w:t>g pouch of Essential Care Jr</w:t>
      </w:r>
      <w:r w:rsidRPr="008D1AA3">
        <w:rPr>
          <w:rFonts w:asciiTheme="minorHAnsi" w:hAnsiTheme="minorHAnsi" w:cs="Arial"/>
          <w:snapToGrid w:val="0"/>
        </w:rPr>
        <w:t xml:space="preserve">, or not expected to address a high and urgent unmet clinical need given the presence of an alternative therapy, the criteria prescribed by the </w:t>
      </w:r>
      <w:r w:rsidRPr="008D1AA3">
        <w:rPr>
          <w:rFonts w:asciiTheme="minorHAnsi" w:hAnsiTheme="minorHAnsi" w:cs="Arial"/>
          <w:i/>
          <w:iCs/>
          <w:snapToGrid w:val="0"/>
        </w:rPr>
        <w:t xml:space="preserve">National Health (Pharmaceuticals and Vaccines – Cost Recovery) Regulations 2022 </w:t>
      </w:r>
      <w:r w:rsidRPr="008D1AA3">
        <w:rPr>
          <w:rFonts w:asciiTheme="minorHAnsi" w:hAnsiTheme="minorHAnsi" w:cs="Arial"/>
          <w:snapToGrid w:val="0"/>
        </w:rPr>
        <w:t>for Pricing Pathway A were not met.</w:t>
      </w:r>
    </w:p>
    <w:p w14:paraId="6AB83FD0" w14:textId="77777777" w:rsidR="00127889" w:rsidRPr="008D1AA3" w:rsidRDefault="00127889" w:rsidP="00127889">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The PBAC noted that this submission is not eligible for an Independent Review as it received a positive recommendation.</w:t>
      </w:r>
    </w:p>
    <w:p w14:paraId="3974ED6C" w14:textId="77777777" w:rsidR="00127889" w:rsidRPr="008D1AA3" w:rsidRDefault="00127889" w:rsidP="00796254">
      <w:pPr>
        <w:keepNext/>
        <w:widowControl w:val="0"/>
        <w:rPr>
          <w:rFonts w:asciiTheme="minorHAnsi" w:hAnsiTheme="minorHAnsi" w:cs="Arial"/>
          <w:b/>
          <w:bCs/>
          <w:snapToGrid w:val="0"/>
        </w:rPr>
      </w:pPr>
      <w:r w:rsidRPr="008D1AA3">
        <w:rPr>
          <w:rFonts w:asciiTheme="minorHAnsi" w:hAnsiTheme="minorHAnsi" w:cs="Arial"/>
          <w:b/>
          <w:bCs/>
          <w:snapToGrid w:val="0"/>
        </w:rPr>
        <w:t>Outcome:</w:t>
      </w:r>
    </w:p>
    <w:p w14:paraId="55C5206D" w14:textId="77777777" w:rsidR="00127889" w:rsidRDefault="00127889" w:rsidP="00127889">
      <w:pPr>
        <w:rPr>
          <w:rFonts w:asciiTheme="minorHAnsi" w:hAnsiTheme="minorHAnsi" w:cs="Arial"/>
          <w:bCs/>
          <w:snapToGrid w:val="0"/>
        </w:rPr>
      </w:pPr>
      <w:r w:rsidRPr="008D1AA3">
        <w:rPr>
          <w:rFonts w:asciiTheme="minorHAnsi" w:hAnsiTheme="minorHAnsi" w:cs="Arial"/>
          <w:bCs/>
          <w:snapToGrid w:val="0"/>
        </w:rPr>
        <w:t xml:space="preserve">Recommended </w:t>
      </w:r>
    </w:p>
    <w:p w14:paraId="1F1B0131" w14:textId="77777777" w:rsidR="00444584" w:rsidRDefault="00444584" w:rsidP="00444584">
      <w:pPr>
        <w:pStyle w:val="2-SectionHeading"/>
      </w:pPr>
      <w:r w:rsidRPr="00907671">
        <w:t>Recommended listing</w:t>
      </w:r>
    </w:p>
    <w:p w14:paraId="48DAB7B9" w14:textId="3D971877" w:rsidR="009A5633" w:rsidRPr="009A5633" w:rsidRDefault="009A5633" w:rsidP="009A5633">
      <w:pPr>
        <w:pStyle w:val="3-BodyText"/>
        <w:rPr>
          <w:snapToGrid w:val="0"/>
        </w:rPr>
      </w:pPr>
      <w:r w:rsidRPr="00525B39">
        <w:rPr>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656"/>
        <w:gridCol w:w="58"/>
        <w:gridCol w:w="67"/>
        <w:gridCol w:w="22"/>
        <w:gridCol w:w="2548"/>
        <w:gridCol w:w="801"/>
        <w:gridCol w:w="802"/>
        <w:gridCol w:w="801"/>
        <w:gridCol w:w="802"/>
        <w:gridCol w:w="1749"/>
      </w:tblGrid>
      <w:tr w:rsidR="003F1597" w:rsidRPr="001428E9" w14:paraId="7A254204" w14:textId="77777777" w:rsidTr="00062733">
        <w:trPr>
          <w:cantSplit/>
          <w:trHeight w:val="20"/>
        </w:trPr>
        <w:tc>
          <w:tcPr>
            <w:tcW w:w="2252" w:type="pct"/>
            <w:gridSpan w:val="6"/>
            <w:vAlign w:val="center"/>
          </w:tcPr>
          <w:p w14:paraId="0DDB921F" w14:textId="77777777" w:rsidR="003F1597" w:rsidRPr="001428E9" w:rsidRDefault="003F1597" w:rsidP="00062733">
            <w:pPr>
              <w:keepLines/>
              <w:rPr>
                <w:rFonts w:ascii="Arial Narrow" w:hAnsi="Arial Narrow" w:cs="Arial"/>
                <w:b/>
                <w:bCs/>
                <w:sz w:val="20"/>
                <w:szCs w:val="20"/>
              </w:rPr>
            </w:pPr>
            <w:r w:rsidRPr="001428E9">
              <w:rPr>
                <w:rFonts w:ascii="Arial Narrow" w:hAnsi="Arial Narrow" w:cs="Arial"/>
                <w:b/>
                <w:bCs/>
                <w:sz w:val="20"/>
                <w:szCs w:val="20"/>
              </w:rPr>
              <w:t>MEDICINAL PRODUCT</w:t>
            </w:r>
          </w:p>
          <w:p w14:paraId="3B8160DD" w14:textId="77777777" w:rsidR="003F1597" w:rsidRPr="001428E9" w:rsidRDefault="003F1597" w:rsidP="00062733">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444" w:type="pct"/>
            <w:vAlign w:val="center"/>
          </w:tcPr>
          <w:p w14:paraId="6D6DE190" w14:textId="77777777" w:rsidR="003F1597" w:rsidRPr="001428E9" w:rsidRDefault="003F1597" w:rsidP="00062733">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445" w:type="pct"/>
            <w:vAlign w:val="center"/>
          </w:tcPr>
          <w:p w14:paraId="2B734501" w14:textId="77777777" w:rsidR="003F1597" w:rsidRPr="001428E9" w:rsidRDefault="003F1597" w:rsidP="00062733">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444" w:type="pct"/>
            <w:vAlign w:val="center"/>
          </w:tcPr>
          <w:p w14:paraId="002AFC3A" w14:textId="77777777" w:rsidR="003F1597" w:rsidRPr="001428E9" w:rsidRDefault="003F1597" w:rsidP="00062733">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445" w:type="pct"/>
            <w:vAlign w:val="center"/>
          </w:tcPr>
          <w:p w14:paraId="0C1AEDC7" w14:textId="77777777" w:rsidR="003F1597" w:rsidRPr="001428E9" w:rsidRDefault="003F1597" w:rsidP="00062733">
            <w:pPr>
              <w:keepLines/>
              <w:jc w:val="center"/>
              <w:rPr>
                <w:rFonts w:ascii="Arial Narrow" w:hAnsi="Arial Narrow" w:cs="Arial"/>
                <w:b/>
                <w:sz w:val="20"/>
                <w:szCs w:val="20"/>
              </w:rPr>
            </w:pPr>
            <w:r w:rsidRPr="001428E9">
              <w:rPr>
                <w:rFonts w:ascii="Arial Narrow" w:hAnsi="Arial Narrow" w:cs="Arial"/>
                <w:b/>
                <w:sz w:val="20"/>
                <w:szCs w:val="20"/>
              </w:rPr>
              <w:t>№.of</w:t>
            </w:r>
          </w:p>
          <w:p w14:paraId="0020A152" w14:textId="77777777" w:rsidR="003F1597" w:rsidRPr="001428E9" w:rsidRDefault="003F1597" w:rsidP="00062733">
            <w:pPr>
              <w:keepLines/>
              <w:jc w:val="center"/>
              <w:rPr>
                <w:rFonts w:ascii="Arial Narrow" w:hAnsi="Arial Narrow" w:cs="Arial"/>
                <w:b/>
                <w:sz w:val="20"/>
                <w:szCs w:val="20"/>
              </w:rPr>
            </w:pPr>
            <w:r w:rsidRPr="001428E9">
              <w:rPr>
                <w:rFonts w:ascii="Arial Narrow" w:hAnsi="Arial Narrow" w:cs="Arial"/>
                <w:b/>
                <w:sz w:val="20"/>
                <w:szCs w:val="20"/>
              </w:rPr>
              <w:t>Rpts</w:t>
            </w:r>
          </w:p>
        </w:tc>
        <w:tc>
          <w:tcPr>
            <w:tcW w:w="970" w:type="pct"/>
            <w:vAlign w:val="center"/>
          </w:tcPr>
          <w:p w14:paraId="7ED98737" w14:textId="77777777" w:rsidR="003F1597" w:rsidRPr="001428E9" w:rsidRDefault="003F1597" w:rsidP="00062733">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3F1597" w:rsidRPr="001428E9" w14:paraId="570B043F" w14:textId="77777777" w:rsidTr="00062733">
        <w:trPr>
          <w:cantSplit/>
          <w:trHeight w:val="20"/>
        </w:trPr>
        <w:tc>
          <w:tcPr>
            <w:tcW w:w="5000" w:type="pct"/>
            <w:gridSpan w:val="11"/>
            <w:vAlign w:val="center"/>
          </w:tcPr>
          <w:p w14:paraId="02629083" w14:textId="77777777" w:rsidR="003F1597" w:rsidRPr="004816F2" w:rsidRDefault="003F1597" w:rsidP="00062733">
            <w:pPr>
              <w:keepLines/>
              <w:rPr>
                <w:rFonts w:ascii="Arial Narrow" w:hAnsi="Arial Narrow" w:cs="Arial"/>
                <w:sz w:val="20"/>
                <w:szCs w:val="20"/>
              </w:rPr>
            </w:pPr>
            <w:r w:rsidRPr="004816F2">
              <w:rPr>
                <w:rFonts w:ascii="Arial Narrow" w:hAnsi="Arial Narrow" w:cs="Arial"/>
                <w:sz w:val="20"/>
                <w:szCs w:val="20"/>
              </w:rPr>
              <w:t xml:space="preserve">AMINO ACID FORMULA WITH FAT, CARBOHYDRATE, VITAMINS, MINERALS, TRACE ELEMENTS AND MEDIUM </w:t>
            </w:r>
          </w:p>
          <w:p w14:paraId="1A4EAB36" w14:textId="77777777" w:rsidR="003F1597" w:rsidRPr="001428E9" w:rsidRDefault="003F1597" w:rsidP="00062733">
            <w:pPr>
              <w:keepLines/>
              <w:rPr>
                <w:rFonts w:ascii="Arial Narrow" w:hAnsi="Arial Narrow" w:cs="Arial"/>
                <w:sz w:val="20"/>
                <w:szCs w:val="20"/>
              </w:rPr>
            </w:pPr>
            <w:r w:rsidRPr="004816F2">
              <w:rPr>
                <w:rFonts w:ascii="Arial Narrow" w:hAnsi="Arial Narrow" w:cs="Arial"/>
                <w:sz w:val="20"/>
                <w:szCs w:val="20"/>
              </w:rPr>
              <w:t>CHAIN TRIGLYCERIDES</w:t>
            </w:r>
          </w:p>
        </w:tc>
      </w:tr>
      <w:tr w:rsidR="003F1597" w:rsidRPr="001428E9" w14:paraId="6005C5B7" w14:textId="77777777" w:rsidTr="00062733">
        <w:trPr>
          <w:cantSplit/>
          <w:trHeight w:val="20"/>
        </w:trPr>
        <w:tc>
          <w:tcPr>
            <w:tcW w:w="2252" w:type="pct"/>
            <w:gridSpan w:val="6"/>
          </w:tcPr>
          <w:p w14:paraId="6635E45A" w14:textId="77777777" w:rsidR="003F1597" w:rsidRPr="00E85B21" w:rsidRDefault="003F1597" w:rsidP="00062733">
            <w:pPr>
              <w:keepLines/>
              <w:rPr>
                <w:rFonts w:ascii="Arial Narrow" w:hAnsi="Arial Narrow" w:cs="Arial"/>
                <w:sz w:val="20"/>
                <w:szCs w:val="20"/>
              </w:rPr>
            </w:pPr>
            <w:r w:rsidRPr="00E85B21">
              <w:rPr>
                <w:rFonts w:ascii="Arial Narrow" w:hAnsi="Arial Narrow" w:cstheme="minorHAnsi"/>
                <w:sz w:val="20"/>
                <w:szCs w:val="20"/>
              </w:rPr>
              <w:t>amino acid formula with fat, carbohydrate, vitamins, minerals, trace elements and medium chain triglycerides oral powder, 400 g</w:t>
            </w:r>
          </w:p>
        </w:tc>
        <w:tc>
          <w:tcPr>
            <w:tcW w:w="444" w:type="pct"/>
            <w:vAlign w:val="center"/>
          </w:tcPr>
          <w:p w14:paraId="3C86383F" w14:textId="77777777" w:rsidR="003F1597" w:rsidRPr="00E85B21" w:rsidRDefault="003F1597" w:rsidP="00062733">
            <w:pPr>
              <w:keepLines/>
              <w:jc w:val="center"/>
              <w:rPr>
                <w:rFonts w:ascii="Arial Narrow" w:hAnsi="Arial Narrow" w:cs="Arial"/>
                <w:sz w:val="20"/>
                <w:szCs w:val="20"/>
              </w:rPr>
            </w:pPr>
            <w:r w:rsidRPr="00E85B21">
              <w:rPr>
                <w:rFonts w:ascii="Arial Narrow" w:hAnsi="Arial Narrow" w:cs="Arial"/>
                <w:sz w:val="20"/>
                <w:szCs w:val="20"/>
              </w:rPr>
              <w:t>NEW</w:t>
            </w:r>
          </w:p>
        </w:tc>
        <w:tc>
          <w:tcPr>
            <w:tcW w:w="445" w:type="pct"/>
            <w:vAlign w:val="center"/>
          </w:tcPr>
          <w:p w14:paraId="0428A3C7" w14:textId="77777777" w:rsidR="003F1597" w:rsidRPr="00E85B21" w:rsidRDefault="003F1597" w:rsidP="00062733">
            <w:pPr>
              <w:keepLines/>
              <w:jc w:val="center"/>
              <w:rPr>
                <w:rFonts w:ascii="Arial Narrow" w:hAnsi="Arial Narrow" w:cs="Arial"/>
                <w:sz w:val="20"/>
                <w:szCs w:val="20"/>
              </w:rPr>
            </w:pPr>
            <w:r w:rsidRPr="00E85B21">
              <w:rPr>
                <w:rFonts w:ascii="Arial Narrow" w:hAnsi="Arial Narrow" w:cs="Arial"/>
                <w:sz w:val="20"/>
                <w:szCs w:val="20"/>
              </w:rPr>
              <w:t>8</w:t>
            </w:r>
          </w:p>
        </w:tc>
        <w:tc>
          <w:tcPr>
            <w:tcW w:w="444" w:type="pct"/>
            <w:vAlign w:val="center"/>
          </w:tcPr>
          <w:p w14:paraId="261FC96F" w14:textId="77777777" w:rsidR="003F1597" w:rsidRPr="00E85B21" w:rsidRDefault="003F1597" w:rsidP="00062733">
            <w:pPr>
              <w:keepLines/>
              <w:jc w:val="center"/>
              <w:rPr>
                <w:rFonts w:ascii="Arial Narrow" w:hAnsi="Arial Narrow" w:cs="Arial"/>
                <w:sz w:val="20"/>
                <w:szCs w:val="20"/>
              </w:rPr>
            </w:pPr>
            <w:r w:rsidRPr="00E85B21">
              <w:rPr>
                <w:rFonts w:ascii="Arial Narrow" w:hAnsi="Arial Narrow" w:cs="Arial"/>
                <w:sz w:val="20"/>
                <w:szCs w:val="20"/>
              </w:rPr>
              <w:t>8</w:t>
            </w:r>
          </w:p>
        </w:tc>
        <w:tc>
          <w:tcPr>
            <w:tcW w:w="445" w:type="pct"/>
            <w:vAlign w:val="center"/>
          </w:tcPr>
          <w:p w14:paraId="2C7F6D62" w14:textId="77777777" w:rsidR="003F1597" w:rsidRPr="00E85B21" w:rsidRDefault="003F1597" w:rsidP="00062733">
            <w:pPr>
              <w:keepLines/>
              <w:jc w:val="center"/>
              <w:rPr>
                <w:rFonts w:ascii="Arial Narrow" w:hAnsi="Arial Narrow" w:cs="Arial"/>
                <w:sz w:val="20"/>
                <w:szCs w:val="20"/>
              </w:rPr>
            </w:pPr>
            <w:r w:rsidRPr="00E85B21">
              <w:rPr>
                <w:rFonts w:ascii="Arial Narrow" w:hAnsi="Arial Narrow" w:cs="Arial"/>
                <w:sz w:val="20"/>
                <w:szCs w:val="20"/>
              </w:rPr>
              <w:t>5</w:t>
            </w:r>
          </w:p>
        </w:tc>
        <w:tc>
          <w:tcPr>
            <w:tcW w:w="970" w:type="pct"/>
            <w:vAlign w:val="center"/>
          </w:tcPr>
          <w:p w14:paraId="2F941C13" w14:textId="77777777" w:rsidR="003F1597" w:rsidRPr="00E85B21" w:rsidRDefault="003F1597" w:rsidP="00062733">
            <w:pPr>
              <w:keepLines/>
              <w:rPr>
                <w:rFonts w:ascii="Arial Narrow" w:hAnsi="Arial Narrow" w:cs="Arial"/>
                <w:sz w:val="20"/>
                <w:szCs w:val="20"/>
              </w:rPr>
            </w:pPr>
            <w:r w:rsidRPr="00E85B21">
              <w:rPr>
                <w:rFonts w:ascii="Arial Narrow" w:hAnsi="Arial Narrow" w:cs="Arial"/>
                <w:sz w:val="20"/>
                <w:szCs w:val="20"/>
              </w:rPr>
              <w:t>Essential Care Jr</w:t>
            </w:r>
          </w:p>
        </w:tc>
      </w:tr>
      <w:tr w:rsidR="003F1597" w:rsidRPr="001428E9" w14:paraId="15C68E93" w14:textId="77777777" w:rsidTr="00062733">
        <w:tblPrEx>
          <w:tblCellMar>
            <w:top w:w="15" w:type="dxa"/>
            <w:bottom w:w="15" w:type="dxa"/>
          </w:tblCellMar>
          <w:tblLook w:val="04A0" w:firstRow="1" w:lastRow="0" w:firstColumn="1" w:lastColumn="0" w:noHBand="0" w:noVBand="1"/>
        </w:tblPrEx>
        <w:trPr>
          <w:trHeight w:val="20"/>
        </w:trPr>
        <w:tc>
          <w:tcPr>
            <w:tcW w:w="5000" w:type="pct"/>
            <w:gridSpan w:val="11"/>
            <w:tcBorders>
              <w:top w:val="single" w:sz="4" w:space="0" w:color="auto"/>
              <w:left w:val="single" w:sz="4" w:space="0" w:color="auto"/>
              <w:right w:val="single" w:sz="4" w:space="0" w:color="auto"/>
            </w:tcBorders>
            <w:vAlign w:val="center"/>
          </w:tcPr>
          <w:p w14:paraId="587EDBE4" w14:textId="77777777" w:rsidR="003F1597" w:rsidRPr="001428E9" w:rsidRDefault="003F1597" w:rsidP="00062733">
            <w:pPr>
              <w:rPr>
                <w:rFonts w:ascii="Arial Narrow" w:hAnsi="Arial Narrow" w:cs="Arial"/>
                <w:sz w:val="20"/>
                <w:szCs w:val="20"/>
              </w:rPr>
            </w:pPr>
          </w:p>
        </w:tc>
      </w:tr>
      <w:tr w:rsidR="003F1597" w:rsidRPr="001428E9" w14:paraId="42A49C92" w14:textId="77777777" w:rsidTr="00062733">
        <w:tblPrEx>
          <w:tblCellMar>
            <w:top w:w="15" w:type="dxa"/>
            <w:bottom w:w="15" w:type="dxa"/>
          </w:tblCellMar>
          <w:tblLook w:val="04A0" w:firstRow="1" w:lastRow="0" w:firstColumn="1" w:lastColumn="0" w:noHBand="0" w:noVBand="1"/>
        </w:tblPrEx>
        <w:trPr>
          <w:trHeight w:val="20"/>
        </w:trPr>
        <w:tc>
          <w:tcPr>
            <w:tcW w:w="5000" w:type="pct"/>
            <w:gridSpan w:val="11"/>
            <w:tcBorders>
              <w:top w:val="single" w:sz="4" w:space="0" w:color="auto"/>
              <w:left w:val="single" w:sz="4" w:space="0" w:color="auto"/>
              <w:right w:val="single" w:sz="4" w:space="0" w:color="auto"/>
            </w:tcBorders>
            <w:vAlign w:val="center"/>
          </w:tcPr>
          <w:p w14:paraId="7D586195" w14:textId="59A0DF6E" w:rsidR="003F1597" w:rsidRPr="001428E9" w:rsidRDefault="003F1597" w:rsidP="00062733">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3F1597" w:rsidRPr="001428E9" w14:paraId="56FAE291" w14:textId="77777777" w:rsidTr="00062733">
        <w:tblPrEx>
          <w:tblCellMar>
            <w:top w:w="15" w:type="dxa"/>
            <w:bottom w:w="15" w:type="dxa"/>
          </w:tblCellMar>
          <w:tblLook w:val="04A0" w:firstRow="1" w:lastRow="0" w:firstColumn="1" w:lastColumn="0" w:noHBand="0" w:noVBand="1"/>
        </w:tblPrEx>
        <w:trPr>
          <w:trHeight w:val="20"/>
        </w:trPr>
        <w:tc>
          <w:tcPr>
            <w:tcW w:w="790" w:type="pct"/>
            <w:gridSpan w:val="3"/>
            <w:vMerge w:val="restart"/>
            <w:tcBorders>
              <w:top w:val="single" w:sz="4" w:space="0" w:color="auto"/>
              <w:left w:val="single" w:sz="4" w:space="0" w:color="auto"/>
              <w:right w:val="single" w:sz="4" w:space="0" w:color="auto"/>
            </w:tcBorders>
          </w:tcPr>
          <w:p w14:paraId="4017683A" w14:textId="585474C0" w:rsidR="003F1597" w:rsidRPr="00B001D7" w:rsidRDefault="003F1597" w:rsidP="00062733">
            <w:pPr>
              <w:jc w:val="center"/>
              <w:rPr>
                <w:rFonts w:ascii="Arial Narrow" w:hAnsi="Arial Narrow" w:cs="Arial"/>
                <w:b/>
                <w:sz w:val="20"/>
                <w:szCs w:val="20"/>
              </w:rPr>
            </w:pPr>
          </w:p>
        </w:tc>
        <w:tc>
          <w:tcPr>
            <w:tcW w:w="4210" w:type="pct"/>
            <w:gridSpan w:val="8"/>
            <w:tcBorders>
              <w:top w:val="single" w:sz="4" w:space="0" w:color="auto"/>
              <w:left w:val="single" w:sz="4" w:space="0" w:color="auto"/>
              <w:bottom w:val="single" w:sz="4" w:space="0" w:color="auto"/>
              <w:right w:val="single" w:sz="4" w:space="0" w:color="auto"/>
            </w:tcBorders>
            <w:vAlign w:val="center"/>
          </w:tcPr>
          <w:p w14:paraId="5D065515" w14:textId="77777777" w:rsidR="003F1597" w:rsidRPr="00B001D7" w:rsidRDefault="003F1597" w:rsidP="00062733">
            <w:pPr>
              <w:keepLines/>
              <w:jc w:val="left"/>
              <w:rPr>
                <w:rFonts w:ascii="Arial Narrow" w:hAnsi="Arial Narrow" w:cs="Arial"/>
                <w:sz w:val="20"/>
                <w:szCs w:val="20"/>
              </w:rPr>
            </w:pPr>
            <w:r w:rsidRPr="00B001D7">
              <w:rPr>
                <w:rFonts w:ascii="Arial Narrow" w:hAnsi="Arial Narrow" w:cs="Arial"/>
                <w:b/>
                <w:sz w:val="20"/>
                <w:szCs w:val="20"/>
              </w:rPr>
              <w:t>Category / Progra</w:t>
            </w:r>
            <w:r>
              <w:rPr>
                <w:rFonts w:ascii="Arial Narrow" w:hAnsi="Arial Narrow" w:cs="Arial"/>
                <w:b/>
                <w:sz w:val="20"/>
                <w:szCs w:val="20"/>
              </w:rPr>
              <w:t xml:space="preserve">m: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 xml:space="preserve"> GENERAL - General Schedule (Code GE) </w:t>
            </w:r>
          </w:p>
        </w:tc>
      </w:tr>
      <w:tr w:rsidR="003F1597" w:rsidRPr="001428E9" w14:paraId="07B223B3" w14:textId="77777777" w:rsidTr="00062733">
        <w:tblPrEx>
          <w:tblCellMar>
            <w:top w:w="15" w:type="dxa"/>
            <w:bottom w:w="15" w:type="dxa"/>
          </w:tblCellMar>
          <w:tblLook w:val="04A0" w:firstRow="1" w:lastRow="0" w:firstColumn="1" w:lastColumn="0" w:noHBand="0" w:noVBand="1"/>
        </w:tblPrEx>
        <w:trPr>
          <w:trHeight w:val="20"/>
        </w:trPr>
        <w:tc>
          <w:tcPr>
            <w:tcW w:w="790" w:type="pct"/>
            <w:gridSpan w:val="3"/>
            <w:vMerge/>
            <w:tcBorders>
              <w:left w:val="single" w:sz="4" w:space="0" w:color="auto"/>
              <w:right w:val="single" w:sz="4" w:space="0" w:color="auto"/>
            </w:tcBorders>
          </w:tcPr>
          <w:p w14:paraId="71D2A9A4" w14:textId="77777777" w:rsidR="003F1597" w:rsidRPr="00B001D7" w:rsidRDefault="003F1597" w:rsidP="00062733">
            <w:pPr>
              <w:rPr>
                <w:rFonts w:ascii="Arial Narrow" w:hAnsi="Arial Narrow" w:cs="Arial"/>
                <w:sz w:val="20"/>
                <w:szCs w:val="20"/>
              </w:rPr>
            </w:pPr>
          </w:p>
        </w:tc>
        <w:tc>
          <w:tcPr>
            <w:tcW w:w="4210" w:type="pct"/>
            <w:gridSpan w:val="8"/>
            <w:tcBorders>
              <w:top w:val="single" w:sz="4" w:space="0" w:color="auto"/>
              <w:left w:val="single" w:sz="4" w:space="0" w:color="auto"/>
              <w:bottom w:val="single" w:sz="4" w:space="0" w:color="auto"/>
              <w:right w:val="single" w:sz="4" w:space="0" w:color="auto"/>
            </w:tcBorders>
            <w:vAlign w:val="center"/>
          </w:tcPr>
          <w:p w14:paraId="39C2F808" w14:textId="77777777" w:rsidR="003F1597" w:rsidRPr="00B001D7" w:rsidRDefault="003F1597" w:rsidP="00062733">
            <w:pPr>
              <w:keepLines/>
              <w:rPr>
                <w:rFonts w:ascii="Arial Narrow" w:hAnsi="Arial Narrow" w:cs="Arial"/>
                <w:b/>
                <w:sz w:val="20"/>
                <w:szCs w:val="20"/>
              </w:rPr>
            </w:pPr>
            <w:r w:rsidRPr="00B001D7">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Nurse practitioners </w:t>
            </w:r>
          </w:p>
        </w:tc>
      </w:tr>
      <w:tr w:rsidR="003F1597" w:rsidRPr="00D56F94" w14:paraId="389DC87E" w14:textId="77777777" w:rsidTr="00062733">
        <w:tblPrEx>
          <w:tblCellMar>
            <w:top w:w="15" w:type="dxa"/>
            <w:bottom w:w="15" w:type="dxa"/>
          </w:tblCellMar>
          <w:tblLook w:val="04A0" w:firstRow="1" w:lastRow="0" w:firstColumn="1" w:lastColumn="0" w:noHBand="0" w:noVBand="1"/>
        </w:tblPrEx>
        <w:trPr>
          <w:trHeight w:val="55"/>
        </w:trPr>
        <w:tc>
          <w:tcPr>
            <w:tcW w:w="790" w:type="pct"/>
            <w:gridSpan w:val="3"/>
            <w:vMerge/>
            <w:tcBorders>
              <w:left w:val="single" w:sz="4" w:space="0" w:color="auto"/>
              <w:right w:val="single" w:sz="4" w:space="0" w:color="auto"/>
            </w:tcBorders>
          </w:tcPr>
          <w:p w14:paraId="581046DE" w14:textId="77777777" w:rsidR="003F1597" w:rsidRPr="00B001D7" w:rsidRDefault="003F1597" w:rsidP="00062733">
            <w:pPr>
              <w:rPr>
                <w:rFonts w:ascii="Arial Narrow" w:hAnsi="Arial Narrow" w:cs="Arial"/>
                <w:sz w:val="20"/>
                <w:szCs w:val="20"/>
              </w:rPr>
            </w:pPr>
          </w:p>
        </w:tc>
        <w:tc>
          <w:tcPr>
            <w:tcW w:w="4210" w:type="pct"/>
            <w:gridSpan w:val="8"/>
            <w:tcBorders>
              <w:top w:val="single" w:sz="4" w:space="0" w:color="auto"/>
              <w:left w:val="single" w:sz="4" w:space="0" w:color="auto"/>
              <w:right w:val="single" w:sz="4" w:space="0" w:color="auto"/>
            </w:tcBorders>
            <w:vAlign w:val="center"/>
          </w:tcPr>
          <w:p w14:paraId="037B9F60" w14:textId="77777777" w:rsidR="003F1597" w:rsidRPr="00B001D7" w:rsidRDefault="003F1597" w:rsidP="00062733">
            <w:pPr>
              <w:keepLines/>
              <w:rPr>
                <w:rFonts w:ascii="Arial Narrow" w:eastAsia="Calibri" w:hAnsi="Arial Narrow" w:cs="Arial"/>
                <w:sz w:val="20"/>
                <w:szCs w:val="20"/>
              </w:rPr>
            </w:pPr>
            <w:r w:rsidRPr="00B001D7">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Authority Required (telephone/online PBS Authorities system)</w:t>
            </w:r>
          </w:p>
        </w:tc>
      </w:tr>
      <w:tr w:rsidR="003F1597" w:rsidRPr="001428E9" w14:paraId="26677761" w14:textId="77777777" w:rsidTr="00165E60">
        <w:tblPrEx>
          <w:tblCellMar>
            <w:top w:w="15" w:type="dxa"/>
            <w:bottom w:w="15" w:type="dxa"/>
          </w:tblCellMar>
          <w:tblLook w:val="04A0" w:firstRow="1" w:lastRow="0" w:firstColumn="1" w:lastColumn="0" w:noHBand="0" w:noVBand="1"/>
        </w:tblPrEx>
        <w:trPr>
          <w:cantSplit/>
          <w:trHeight w:val="20"/>
        </w:trPr>
        <w:tc>
          <w:tcPr>
            <w:tcW w:w="394" w:type="pct"/>
            <w:vMerge w:val="restart"/>
            <w:textDirection w:val="btLr"/>
            <w:vAlign w:val="bottom"/>
          </w:tcPr>
          <w:p w14:paraId="18216078" w14:textId="687016C6" w:rsidR="003F1597" w:rsidRPr="00B001D7" w:rsidRDefault="003F1597" w:rsidP="00062733">
            <w:pPr>
              <w:keepLines/>
              <w:ind w:left="113" w:right="113"/>
              <w:jc w:val="center"/>
              <w:rPr>
                <w:rFonts w:ascii="Arial Narrow" w:hAnsi="Arial Narrow" w:cs="Arial"/>
                <w:sz w:val="20"/>
                <w:szCs w:val="20"/>
              </w:rPr>
            </w:pPr>
          </w:p>
        </w:tc>
        <w:tc>
          <w:tcPr>
            <w:tcW w:w="396" w:type="pct"/>
            <w:gridSpan w:val="2"/>
            <w:vAlign w:val="center"/>
          </w:tcPr>
          <w:p w14:paraId="537E9523" w14:textId="2F269394" w:rsidR="003F1597" w:rsidRPr="00B001D7" w:rsidRDefault="003F1597" w:rsidP="00062733">
            <w:pPr>
              <w:keepLines/>
              <w:jc w:val="center"/>
              <w:rPr>
                <w:rFonts w:ascii="Arial Narrow" w:hAnsi="Arial Narrow" w:cs="Arial"/>
                <w:sz w:val="20"/>
                <w:szCs w:val="20"/>
              </w:rPr>
            </w:pPr>
          </w:p>
        </w:tc>
        <w:tc>
          <w:tcPr>
            <w:tcW w:w="4210" w:type="pct"/>
            <w:gridSpan w:val="8"/>
            <w:vAlign w:val="center"/>
          </w:tcPr>
          <w:p w14:paraId="3A2C4CBC" w14:textId="77777777" w:rsidR="003F1597" w:rsidRDefault="003F1597" w:rsidP="00062733">
            <w:pPr>
              <w:keepLines/>
              <w:rPr>
                <w:rFonts w:ascii="Arial Narrow" w:hAnsi="Arial Narrow"/>
                <w:sz w:val="20"/>
                <w:szCs w:val="20"/>
              </w:rPr>
            </w:pPr>
            <w:r w:rsidRPr="00B001D7">
              <w:rPr>
                <w:rFonts w:ascii="Arial Narrow" w:hAnsi="Arial Narrow"/>
                <w:b/>
                <w:bCs/>
                <w:sz w:val="20"/>
                <w:szCs w:val="20"/>
              </w:rPr>
              <w:t>Administrative Advice:</w:t>
            </w:r>
            <w:r w:rsidRPr="00B001D7">
              <w:rPr>
                <w:rFonts w:ascii="Arial Narrow" w:hAnsi="Arial Narrow"/>
                <w:sz w:val="20"/>
                <w:szCs w:val="20"/>
              </w:rPr>
              <w:t xml:space="preserve"> </w:t>
            </w:r>
          </w:p>
          <w:p w14:paraId="5088AD26" w14:textId="77777777" w:rsidR="003F1597" w:rsidRPr="00B001D7" w:rsidRDefault="003F1597" w:rsidP="00062733">
            <w:pPr>
              <w:keepLines/>
              <w:rPr>
                <w:rFonts w:ascii="Arial Narrow" w:hAnsi="Arial Narrow" w:cs="Arial"/>
                <w:b/>
                <w:bCs/>
                <w:sz w:val="20"/>
                <w:szCs w:val="20"/>
              </w:rPr>
            </w:pPr>
            <w:r w:rsidRPr="00B001D7">
              <w:rPr>
                <w:rFonts w:ascii="Arial Narrow" w:hAnsi="Arial Narrow"/>
                <w:sz w:val="20"/>
                <w:szCs w:val="20"/>
              </w:rPr>
              <w:t>No increase in the maximum quantity or number of units may be authorised.</w:t>
            </w:r>
          </w:p>
        </w:tc>
      </w:tr>
      <w:tr w:rsidR="003F1597" w:rsidRPr="001428E9" w14:paraId="5A00A45E" w14:textId="77777777" w:rsidTr="00165E60">
        <w:tblPrEx>
          <w:tblCellMar>
            <w:top w:w="15" w:type="dxa"/>
            <w:bottom w:w="15" w:type="dxa"/>
          </w:tblCellMar>
          <w:tblLook w:val="04A0" w:firstRow="1" w:lastRow="0" w:firstColumn="1" w:lastColumn="0" w:noHBand="0" w:noVBand="1"/>
        </w:tblPrEx>
        <w:trPr>
          <w:cantSplit/>
          <w:trHeight w:val="20"/>
        </w:trPr>
        <w:tc>
          <w:tcPr>
            <w:tcW w:w="394" w:type="pct"/>
            <w:vMerge/>
          </w:tcPr>
          <w:p w14:paraId="6A5B7F48" w14:textId="77777777" w:rsidR="003F1597" w:rsidRPr="00B001D7" w:rsidRDefault="003F1597" w:rsidP="00062733">
            <w:pPr>
              <w:keepLines/>
              <w:jc w:val="center"/>
              <w:rPr>
                <w:rFonts w:ascii="Arial Narrow" w:hAnsi="Arial Narrow" w:cs="Arial"/>
                <w:sz w:val="20"/>
                <w:szCs w:val="20"/>
              </w:rPr>
            </w:pPr>
          </w:p>
        </w:tc>
        <w:tc>
          <w:tcPr>
            <w:tcW w:w="396" w:type="pct"/>
            <w:gridSpan w:val="2"/>
            <w:vAlign w:val="center"/>
          </w:tcPr>
          <w:p w14:paraId="532ECC17" w14:textId="75F872F3" w:rsidR="003F1597" w:rsidRPr="00B001D7" w:rsidRDefault="003F1597" w:rsidP="00062733">
            <w:pPr>
              <w:keepLines/>
              <w:jc w:val="center"/>
              <w:rPr>
                <w:rFonts w:ascii="Arial Narrow" w:hAnsi="Arial Narrow" w:cs="Arial"/>
                <w:sz w:val="20"/>
                <w:szCs w:val="20"/>
              </w:rPr>
            </w:pPr>
          </w:p>
        </w:tc>
        <w:tc>
          <w:tcPr>
            <w:tcW w:w="4210" w:type="pct"/>
            <w:gridSpan w:val="8"/>
            <w:vAlign w:val="center"/>
          </w:tcPr>
          <w:p w14:paraId="45586D84" w14:textId="77777777" w:rsidR="003F1597" w:rsidRDefault="003F1597" w:rsidP="00062733">
            <w:pPr>
              <w:keepLines/>
              <w:rPr>
                <w:rFonts w:ascii="Arial Narrow" w:hAnsi="Arial Narrow"/>
                <w:b/>
                <w:bCs/>
                <w:sz w:val="20"/>
                <w:szCs w:val="20"/>
              </w:rPr>
            </w:pPr>
            <w:r w:rsidRPr="00B001D7">
              <w:rPr>
                <w:rFonts w:ascii="Arial Narrow" w:hAnsi="Arial Narrow"/>
                <w:b/>
                <w:bCs/>
                <w:sz w:val="20"/>
                <w:szCs w:val="20"/>
              </w:rPr>
              <w:t>Administrative Advice:</w:t>
            </w:r>
          </w:p>
          <w:p w14:paraId="6C6E2EA7" w14:textId="77777777" w:rsidR="003F1597" w:rsidRPr="00B001D7" w:rsidRDefault="003F1597" w:rsidP="00062733">
            <w:pPr>
              <w:keepLines/>
              <w:rPr>
                <w:rFonts w:ascii="Arial Narrow" w:hAnsi="Arial Narrow" w:cs="Arial"/>
                <w:b/>
                <w:bCs/>
                <w:sz w:val="20"/>
                <w:szCs w:val="20"/>
              </w:rPr>
            </w:pPr>
            <w:r w:rsidRPr="00B001D7">
              <w:rPr>
                <w:rFonts w:ascii="Arial Narrow" w:hAnsi="Arial Narrow"/>
                <w:sz w:val="20"/>
                <w:szCs w:val="20"/>
              </w:rPr>
              <w:t>No increase in the maximum number of repeats may be authorised.</w:t>
            </w:r>
          </w:p>
        </w:tc>
      </w:tr>
      <w:tr w:rsidR="003F1597" w:rsidRPr="001428E9" w14:paraId="3EB3FCEB" w14:textId="77777777" w:rsidTr="00165E60">
        <w:tblPrEx>
          <w:tblCellMar>
            <w:top w:w="15" w:type="dxa"/>
            <w:bottom w:w="15" w:type="dxa"/>
          </w:tblCellMar>
          <w:tblLook w:val="04A0" w:firstRow="1" w:lastRow="0" w:firstColumn="1" w:lastColumn="0" w:noHBand="0" w:noVBand="1"/>
        </w:tblPrEx>
        <w:trPr>
          <w:cantSplit/>
          <w:trHeight w:val="20"/>
        </w:trPr>
        <w:tc>
          <w:tcPr>
            <w:tcW w:w="394" w:type="pct"/>
            <w:vMerge/>
          </w:tcPr>
          <w:p w14:paraId="65AE92F9" w14:textId="77777777" w:rsidR="003F1597" w:rsidRPr="00B001D7" w:rsidRDefault="003F1597" w:rsidP="00062733">
            <w:pPr>
              <w:keepLines/>
              <w:jc w:val="center"/>
              <w:rPr>
                <w:rFonts w:ascii="Arial Narrow" w:hAnsi="Arial Narrow" w:cs="Arial"/>
                <w:sz w:val="20"/>
                <w:szCs w:val="20"/>
              </w:rPr>
            </w:pPr>
          </w:p>
        </w:tc>
        <w:tc>
          <w:tcPr>
            <w:tcW w:w="396" w:type="pct"/>
            <w:gridSpan w:val="2"/>
            <w:vAlign w:val="center"/>
          </w:tcPr>
          <w:p w14:paraId="754938B7" w14:textId="575EBA7A" w:rsidR="003F1597" w:rsidRPr="00B001D7" w:rsidRDefault="003F1597" w:rsidP="00062733">
            <w:pPr>
              <w:keepLines/>
              <w:jc w:val="center"/>
              <w:rPr>
                <w:rFonts w:ascii="Arial Narrow" w:hAnsi="Arial Narrow" w:cs="Arial"/>
                <w:sz w:val="20"/>
                <w:szCs w:val="20"/>
              </w:rPr>
            </w:pPr>
          </w:p>
        </w:tc>
        <w:tc>
          <w:tcPr>
            <w:tcW w:w="4210" w:type="pct"/>
            <w:gridSpan w:val="8"/>
            <w:vAlign w:val="center"/>
          </w:tcPr>
          <w:p w14:paraId="1511B1A7" w14:textId="77777777" w:rsidR="003F1597" w:rsidRPr="00B001D7" w:rsidRDefault="003F1597" w:rsidP="00062733">
            <w:pPr>
              <w:jc w:val="left"/>
              <w:rPr>
                <w:rFonts w:ascii="Arial Narrow" w:hAnsi="Arial Narrow"/>
                <w:b/>
                <w:bCs/>
                <w:sz w:val="20"/>
                <w:szCs w:val="20"/>
              </w:rPr>
            </w:pPr>
            <w:r w:rsidRPr="00B001D7">
              <w:rPr>
                <w:rFonts w:ascii="Arial Narrow" w:hAnsi="Arial Narrow"/>
                <w:b/>
                <w:bCs/>
                <w:sz w:val="20"/>
                <w:szCs w:val="20"/>
              </w:rPr>
              <w:t>Administrative Advice:</w:t>
            </w:r>
          </w:p>
          <w:p w14:paraId="62D9202B" w14:textId="77777777" w:rsidR="003F1597" w:rsidRPr="00B001D7" w:rsidRDefault="003F1597" w:rsidP="00062733">
            <w:pPr>
              <w:keepLines/>
              <w:rPr>
                <w:rFonts w:ascii="Arial Narrow" w:hAnsi="Arial Narrow" w:cs="Arial"/>
                <w:b/>
                <w:bCs/>
                <w:sz w:val="20"/>
                <w:szCs w:val="20"/>
              </w:rPr>
            </w:pPr>
            <w:r w:rsidRPr="00B001D7">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3F1597" w:rsidRPr="001428E9" w14:paraId="3A5C0426"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tcPr>
          <w:p w14:paraId="19FAA169" w14:textId="6824D13B" w:rsidR="003F1597" w:rsidRPr="00B001D7" w:rsidRDefault="003F1597" w:rsidP="00062733">
            <w:pPr>
              <w:keepLines/>
              <w:jc w:val="center"/>
              <w:rPr>
                <w:rFonts w:ascii="Arial Narrow" w:hAnsi="Arial Narrow" w:cs="Arial"/>
                <w:sz w:val="20"/>
                <w:szCs w:val="20"/>
              </w:rPr>
            </w:pPr>
          </w:p>
        </w:tc>
        <w:tc>
          <w:tcPr>
            <w:tcW w:w="4210" w:type="pct"/>
            <w:gridSpan w:val="8"/>
          </w:tcPr>
          <w:p w14:paraId="3F0EEB0C" w14:textId="77777777" w:rsidR="003F1597" w:rsidRPr="00B001D7" w:rsidRDefault="003F1597" w:rsidP="00062733">
            <w:pPr>
              <w:keepLines/>
              <w:rPr>
                <w:rFonts w:ascii="Arial Narrow" w:hAnsi="Arial Narrow" w:cs="Arial"/>
                <w:b/>
                <w:bCs/>
                <w:sz w:val="20"/>
                <w:szCs w:val="20"/>
              </w:rPr>
            </w:pPr>
            <w:r w:rsidRPr="00B001D7">
              <w:rPr>
                <w:rFonts w:ascii="Arial Narrow" w:hAnsi="Arial Narrow" w:cs="Arial"/>
                <w:b/>
                <w:bCs/>
                <w:sz w:val="20"/>
                <w:szCs w:val="20"/>
              </w:rPr>
              <w:t>Indication:</w:t>
            </w:r>
            <w:r w:rsidRPr="00B001D7">
              <w:rPr>
                <w:rFonts w:ascii="Arial Narrow" w:hAnsi="Arial Narrow" w:cs="Arial"/>
                <w:sz w:val="20"/>
                <w:szCs w:val="20"/>
              </w:rPr>
              <w:t xml:space="preserve">  Cows' milk protein enteropathy</w:t>
            </w:r>
          </w:p>
        </w:tc>
      </w:tr>
      <w:tr w:rsidR="003F1597" w:rsidRPr="001428E9" w14:paraId="5CE5CAD5"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tcPr>
          <w:p w14:paraId="77180902" w14:textId="77777777" w:rsidR="003F1597" w:rsidRPr="00B001D7" w:rsidRDefault="003F1597" w:rsidP="00062733">
            <w:pPr>
              <w:jc w:val="center"/>
              <w:rPr>
                <w:rFonts w:ascii="Arial Narrow" w:hAnsi="Arial Narrow"/>
                <w:sz w:val="20"/>
                <w:szCs w:val="20"/>
              </w:rPr>
            </w:pPr>
          </w:p>
        </w:tc>
        <w:tc>
          <w:tcPr>
            <w:tcW w:w="4210" w:type="pct"/>
            <w:gridSpan w:val="8"/>
          </w:tcPr>
          <w:p w14:paraId="701E7E72" w14:textId="77777777" w:rsidR="003F1597" w:rsidRPr="00B001D7" w:rsidRDefault="003F1597" w:rsidP="00062733">
            <w:pPr>
              <w:rPr>
                <w:rFonts w:ascii="Arial Narrow" w:hAnsi="Arial Narrow"/>
                <w:sz w:val="20"/>
                <w:szCs w:val="20"/>
              </w:rPr>
            </w:pPr>
            <w:r w:rsidRPr="00B001D7">
              <w:rPr>
                <w:rFonts w:ascii="Arial Narrow" w:hAnsi="Arial Narrow" w:cs="Arial"/>
                <w:b/>
                <w:bCs/>
                <w:sz w:val="20"/>
                <w:szCs w:val="20"/>
              </w:rPr>
              <w:t>Treatment Phase:</w:t>
            </w:r>
            <w:r w:rsidRPr="00B001D7">
              <w:rPr>
                <w:rFonts w:ascii="Arial Narrow" w:hAnsi="Arial Narrow" w:cs="Arial"/>
                <w:sz w:val="20"/>
                <w:szCs w:val="20"/>
              </w:rPr>
              <w:t xml:space="preserve"> Initial treatment for up to 6 months</w:t>
            </w:r>
          </w:p>
        </w:tc>
      </w:tr>
      <w:tr w:rsidR="003F1597" w:rsidRPr="001428E9" w14:paraId="30F8324F"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vAlign w:val="center"/>
          </w:tcPr>
          <w:p w14:paraId="76A32B1C" w14:textId="677BA863" w:rsidR="003F1597" w:rsidRPr="00B001D7" w:rsidRDefault="003F1597" w:rsidP="00062733">
            <w:pPr>
              <w:jc w:val="center"/>
              <w:rPr>
                <w:rFonts w:ascii="Arial Narrow" w:hAnsi="Arial Narrow"/>
                <w:sz w:val="20"/>
                <w:szCs w:val="20"/>
              </w:rPr>
            </w:pPr>
          </w:p>
        </w:tc>
        <w:tc>
          <w:tcPr>
            <w:tcW w:w="4210" w:type="pct"/>
            <w:gridSpan w:val="8"/>
            <w:vAlign w:val="center"/>
          </w:tcPr>
          <w:p w14:paraId="6CB9DA4A" w14:textId="77777777" w:rsidR="003F1597" w:rsidRPr="00B001D7" w:rsidRDefault="003F1597" w:rsidP="00062733">
            <w:pPr>
              <w:rPr>
                <w:rFonts w:ascii="Arial Narrow" w:hAnsi="Arial Narrow"/>
                <w:sz w:val="20"/>
                <w:szCs w:val="20"/>
              </w:rPr>
            </w:pPr>
            <w:r w:rsidRPr="00B001D7">
              <w:rPr>
                <w:rFonts w:ascii="Arial Narrow" w:hAnsi="Arial Narrow"/>
                <w:b/>
                <w:bCs/>
                <w:sz w:val="20"/>
                <w:szCs w:val="20"/>
              </w:rPr>
              <w:t>Treatment criteria:</w:t>
            </w:r>
          </w:p>
        </w:tc>
      </w:tr>
      <w:tr w:rsidR="003F1597" w:rsidRPr="001428E9" w14:paraId="0CE90548"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vAlign w:val="center"/>
          </w:tcPr>
          <w:p w14:paraId="3CAECA0E" w14:textId="0DF7C3A5" w:rsidR="003F1597" w:rsidRPr="00B001D7" w:rsidRDefault="003F1597" w:rsidP="00062733">
            <w:pPr>
              <w:jc w:val="center"/>
              <w:rPr>
                <w:rFonts w:ascii="Arial Narrow" w:hAnsi="Arial Narrow"/>
                <w:sz w:val="20"/>
                <w:szCs w:val="20"/>
              </w:rPr>
            </w:pPr>
          </w:p>
        </w:tc>
        <w:tc>
          <w:tcPr>
            <w:tcW w:w="4210" w:type="pct"/>
            <w:gridSpan w:val="8"/>
            <w:vAlign w:val="center"/>
          </w:tcPr>
          <w:p w14:paraId="188A4E42" w14:textId="77777777" w:rsidR="003F1597" w:rsidRPr="00B001D7" w:rsidRDefault="003F1597" w:rsidP="00062733">
            <w:pPr>
              <w:jc w:val="left"/>
              <w:rPr>
                <w:rFonts w:ascii="Arial Narrow" w:hAnsi="Arial Narrow"/>
                <w:sz w:val="20"/>
                <w:szCs w:val="20"/>
              </w:rPr>
            </w:pPr>
            <w:r w:rsidRPr="00B001D7">
              <w:rPr>
                <w:rFonts w:ascii="Arial Narrow" w:hAnsi="Arial Narrow"/>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tc>
      </w:tr>
      <w:tr w:rsidR="003F1597" w:rsidRPr="00432EBF" w14:paraId="4FA41F58"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vAlign w:val="center"/>
          </w:tcPr>
          <w:p w14:paraId="627C63AF" w14:textId="77777777" w:rsidR="003F1597" w:rsidRPr="00B001D7" w:rsidRDefault="003F1597" w:rsidP="00062733">
            <w:pPr>
              <w:jc w:val="center"/>
              <w:rPr>
                <w:rFonts w:ascii="Arial Narrow" w:hAnsi="Arial Narrow"/>
                <w:sz w:val="20"/>
                <w:szCs w:val="20"/>
              </w:rPr>
            </w:pPr>
          </w:p>
        </w:tc>
        <w:tc>
          <w:tcPr>
            <w:tcW w:w="4210" w:type="pct"/>
            <w:gridSpan w:val="8"/>
            <w:vAlign w:val="center"/>
          </w:tcPr>
          <w:p w14:paraId="59092A2E"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AND</w:t>
            </w:r>
          </w:p>
        </w:tc>
      </w:tr>
      <w:tr w:rsidR="003F1597" w:rsidRPr="00432EBF" w14:paraId="608B29B0"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vAlign w:val="center"/>
          </w:tcPr>
          <w:p w14:paraId="66535DBD" w14:textId="75195712" w:rsidR="003F1597" w:rsidRPr="00B001D7" w:rsidRDefault="003F1597" w:rsidP="00062733">
            <w:pPr>
              <w:jc w:val="center"/>
              <w:rPr>
                <w:rFonts w:ascii="Arial Narrow" w:hAnsi="Arial Narrow"/>
                <w:sz w:val="20"/>
                <w:szCs w:val="20"/>
              </w:rPr>
            </w:pPr>
          </w:p>
        </w:tc>
        <w:tc>
          <w:tcPr>
            <w:tcW w:w="4210" w:type="pct"/>
            <w:gridSpan w:val="8"/>
            <w:vAlign w:val="center"/>
          </w:tcPr>
          <w:p w14:paraId="274015A5"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Clinical criteria:</w:t>
            </w:r>
          </w:p>
        </w:tc>
      </w:tr>
      <w:tr w:rsidR="003F1597" w:rsidRPr="001428E9" w14:paraId="72DB257F"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vAlign w:val="center"/>
          </w:tcPr>
          <w:p w14:paraId="55CB4178" w14:textId="682E4E57" w:rsidR="003F1597" w:rsidRPr="00B001D7" w:rsidRDefault="003F1597" w:rsidP="00062733">
            <w:pPr>
              <w:jc w:val="center"/>
              <w:rPr>
                <w:rFonts w:ascii="Arial Narrow" w:hAnsi="Arial Narrow"/>
                <w:sz w:val="20"/>
                <w:szCs w:val="20"/>
              </w:rPr>
            </w:pPr>
          </w:p>
        </w:tc>
        <w:tc>
          <w:tcPr>
            <w:tcW w:w="4210" w:type="pct"/>
            <w:gridSpan w:val="8"/>
            <w:vAlign w:val="center"/>
          </w:tcPr>
          <w:p w14:paraId="719B6E16" w14:textId="77777777" w:rsidR="003F1597" w:rsidRPr="00B001D7" w:rsidRDefault="003F1597" w:rsidP="00062733">
            <w:pPr>
              <w:rPr>
                <w:rFonts w:ascii="Arial Narrow" w:hAnsi="Arial Narrow"/>
                <w:sz w:val="20"/>
                <w:szCs w:val="20"/>
              </w:rPr>
            </w:pPr>
            <w:r w:rsidRPr="00B001D7">
              <w:rPr>
                <w:rFonts w:ascii="Arial Narrow" w:hAnsi="Arial Narrow"/>
                <w:sz w:val="20"/>
                <w:szCs w:val="20"/>
              </w:rPr>
              <w:t>The condition must not be isolated infant colic or reflux</w:t>
            </w:r>
          </w:p>
        </w:tc>
      </w:tr>
      <w:tr w:rsidR="003F1597" w:rsidRPr="00432EBF" w14:paraId="583978C9"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vAlign w:val="center"/>
          </w:tcPr>
          <w:p w14:paraId="5C3A5B5E" w14:textId="77777777" w:rsidR="003F1597" w:rsidRPr="00B001D7" w:rsidRDefault="003F1597" w:rsidP="00062733">
            <w:pPr>
              <w:jc w:val="center"/>
              <w:rPr>
                <w:rFonts w:ascii="Arial Narrow" w:hAnsi="Arial Narrow"/>
                <w:sz w:val="20"/>
                <w:szCs w:val="20"/>
              </w:rPr>
            </w:pPr>
          </w:p>
        </w:tc>
        <w:tc>
          <w:tcPr>
            <w:tcW w:w="4210" w:type="pct"/>
            <w:gridSpan w:val="8"/>
            <w:vAlign w:val="center"/>
          </w:tcPr>
          <w:p w14:paraId="45D00415" w14:textId="77777777" w:rsidR="003F1597" w:rsidRPr="00B001D7" w:rsidRDefault="003F1597" w:rsidP="00062733">
            <w:pPr>
              <w:rPr>
                <w:rFonts w:ascii="Arial Narrow" w:hAnsi="Arial Narrow"/>
                <w:sz w:val="20"/>
                <w:szCs w:val="20"/>
              </w:rPr>
            </w:pPr>
            <w:r w:rsidRPr="00B001D7">
              <w:rPr>
                <w:rFonts w:ascii="Arial Narrow" w:hAnsi="Arial Narrow"/>
                <w:b/>
                <w:bCs/>
                <w:sz w:val="20"/>
                <w:szCs w:val="20"/>
              </w:rPr>
              <w:t>AND</w:t>
            </w:r>
          </w:p>
        </w:tc>
      </w:tr>
      <w:tr w:rsidR="003F1597" w:rsidRPr="00432EBF" w14:paraId="27947B58"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vAlign w:val="center"/>
          </w:tcPr>
          <w:p w14:paraId="2FDBAB16" w14:textId="538042BC" w:rsidR="003F1597" w:rsidRPr="00B001D7" w:rsidRDefault="003F1597" w:rsidP="00062733">
            <w:pPr>
              <w:jc w:val="center"/>
              <w:rPr>
                <w:rFonts w:ascii="Arial Narrow" w:hAnsi="Arial Narrow"/>
                <w:sz w:val="20"/>
                <w:szCs w:val="20"/>
              </w:rPr>
            </w:pPr>
          </w:p>
        </w:tc>
        <w:tc>
          <w:tcPr>
            <w:tcW w:w="4210" w:type="pct"/>
            <w:gridSpan w:val="8"/>
            <w:vAlign w:val="center"/>
          </w:tcPr>
          <w:p w14:paraId="193F2C55" w14:textId="77777777" w:rsidR="003F1597" w:rsidRPr="00B001D7" w:rsidRDefault="003F1597" w:rsidP="00062733">
            <w:pPr>
              <w:rPr>
                <w:rFonts w:ascii="Arial Narrow" w:hAnsi="Arial Narrow"/>
                <w:sz w:val="20"/>
                <w:szCs w:val="20"/>
              </w:rPr>
            </w:pPr>
            <w:r w:rsidRPr="00B001D7">
              <w:rPr>
                <w:rFonts w:ascii="Arial Narrow" w:hAnsi="Arial Narrow"/>
                <w:b/>
                <w:bCs/>
                <w:sz w:val="20"/>
                <w:szCs w:val="20"/>
              </w:rPr>
              <w:t>Clinical criteria:</w:t>
            </w:r>
          </w:p>
        </w:tc>
      </w:tr>
      <w:tr w:rsidR="003F1597" w:rsidRPr="00432EBF" w14:paraId="375A19EE"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vAlign w:val="center"/>
          </w:tcPr>
          <w:p w14:paraId="064C96DE" w14:textId="7A8D0C0C" w:rsidR="003F1597" w:rsidRPr="00B001D7" w:rsidRDefault="003F1597" w:rsidP="00062733">
            <w:pPr>
              <w:jc w:val="center"/>
              <w:rPr>
                <w:rFonts w:ascii="Arial Narrow" w:hAnsi="Arial Narrow"/>
                <w:sz w:val="20"/>
                <w:szCs w:val="20"/>
              </w:rPr>
            </w:pPr>
          </w:p>
        </w:tc>
        <w:tc>
          <w:tcPr>
            <w:tcW w:w="4210" w:type="pct"/>
            <w:gridSpan w:val="8"/>
            <w:vAlign w:val="center"/>
          </w:tcPr>
          <w:p w14:paraId="43448975" w14:textId="77777777" w:rsidR="003F1597" w:rsidRPr="00B001D7" w:rsidRDefault="003F1597" w:rsidP="00062733">
            <w:pPr>
              <w:rPr>
                <w:rFonts w:ascii="Arial Narrow" w:hAnsi="Arial Narrow"/>
                <w:sz w:val="20"/>
                <w:szCs w:val="20"/>
              </w:rPr>
            </w:pPr>
            <w:r w:rsidRPr="00B001D7">
              <w:rPr>
                <w:rFonts w:ascii="Arial Narrow" w:hAnsi="Arial Narrow"/>
                <w:sz w:val="20"/>
                <w:szCs w:val="20"/>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tc>
      </w:tr>
      <w:tr w:rsidR="003F1597" w:rsidRPr="00432EBF" w14:paraId="18D8AC07"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vAlign w:val="center"/>
          </w:tcPr>
          <w:p w14:paraId="16A1A3CB" w14:textId="77777777" w:rsidR="003F1597" w:rsidRPr="00B001D7" w:rsidRDefault="003F1597" w:rsidP="00062733">
            <w:pPr>
              <w:keepNext/>
              <w:jc w:val="center"/>
              <w:rPr>
                <w:rFonts w:ascii="Arial Narrow" w:hAnsi="Arial Narrow"/>
                <w:sz w:val="20"/>
                <w:szCs w:val="20"/>
              </w:rPr>
            </w:pPr>
          </w:p>
        </w:tc>
        <w:tc>
          <w:tcPr>
            <w:tcW w:w="4210" w:type="pct"/>
            <w:gridSpan w:val="8"/>
            <w:vAlign w:val="center"/>
          </w:tcPr>
          <w:p w14:paraId="52155E8A" w14:textId="77777777" w:rsidR="003F1597" w:rsidRPr="00B001D7" w:rsidRDefault="003F1597" w:rsidP="00062733">
            <w:pPr>
              <w:keepNext/>
              <w:rPr>
                <w:rFonts w:ascii="Arial Narrow" w:hAnsi="Arial Narrow"/>
                <w:sz w:val="20"/>
                <w:szCs w:val="20"/>
              </w:rPr>
            </w:pPr>
            <w:r w:rsidRPr="00B001D7">
              <w:rPr>
                <w:rFonts w:ascii="Arial Narrow" w:hAnsi="Arial Narrow"/>
                <w:b/>
                <w:bCs/>
                <w:sz w:val="20"/>
                <w:szCs w:val="20"/>
              </w:rPr>
              <w:t>AND</w:t>
            </w:r>
          </w:p>
        </w:tc>
      </w:tr>
      <w:tr w:rsidR="003F1597" w:rsidRPr="001428E9" w14:paraId="54CE0431"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vAlign w:val="center"/>
          </w:tcPr>
          <w:p w14:paraId="4B4C3E7E" w14:textId="10141BD4" w:rsidR="003F1597" w:rsidRPr="00B001D7" w:rsidRDefault="003F1597" w:rsidP="00062733">
            <w:pPr>
              <w:jc w:val="center"/>
              <w:rPr>
                <w:rFonts w:ascii="Arial Narrow" w:hAnsi="Arial Narrow"/>
                <w:sz w:val="20"/>
                <w:szCs w:val="20"/>
              </w:rPr>
            </w:pPr>
          </w:p>
        </w:tc>
        <w:tc>
          <w:tcPr>
            <w:tcW w:w="4210" w:type="pct"/>
            <w:gridSpan w:val="8"/>
            <w:vAlign w:val="center"/>
          </w:tcPr>
          <w:p w14:paraId="47063938" w14:textId="77777777" w:rsidR="003F1597" w:rsidRPr="00B001D7" w:rsidRDefault="003F1597" w:rsidP="00062733">
            <w:pPr>
              <w:autoSpaceDE w:val="0"/>
              <w:autoSpaceDN w:val="0"/>
              <w:adjustRightInd w:val="0"/>
              <w:jc w:val="left"/>
              <w:rPr>
                <w:rFonts w:ascii="Arial Narrow" w:hAnsi="Arial Narrow" w:cs="Arial Narrow"/>
                <w:i/>
                <w:iCs/>
                <w:sz w:val="20"/>
                <w:szCs w:val="20"/>
              </w:rPr>
            </w:pPr>
            <w:r w:rsidRPr="00B001D7">
              <w:rPr>
                <w:rFonts w:ascii="Arial Narrow" w:hAnsi="Arial Narrow"/>
                <w:b/>
                <w:bCs/>
                <w:sz w:val="20"/>
                <w:szCs w:val="20"/>
              </w:rPr>
              <w:t>Population criteria:</w:t>
            </w:r>
          </w:p>
        </w:tc>
      </w:tr>
      <w:tr w:rsidR="003F1597" w:rsidRPr="00432EBF" w14:paraId="7497D18B"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vAlign w:val="center"/>
          </w:tcPr>
          <w:p w14:paraId="7E83A663" w14:textId="6E7C440B" w:rsidR="003F1597" w:rsidRPr="00B001D7" w:rsidRDefault="003F1597" w:rsidP="00062733">
            <w:pPr>
              <w:jc w:val="center"/>
              <w:rPr>
                <w:rFonts w:ascii="Arial Narrow" w:hAnsi="Arial Narrow"/>
                <w:sz w:val="20"/>
                <w:szCs w:val="20"/>
              </w:rPr>
            </w:pPr>
          </w:p>
        </w:tc>
        <w:tc>
          <w:tcPr>
            <w:tcW w:w="4210" w:type="pct"/>
            <w:gridSpan w:val="8"/>
            <w:vAlign w:val="center"/>
          </w:tcPr>
          <w:p w14:paraId="1B9314F6" w14:textId="77777777" w:rsidR="003F1597" w:rsidRPr="00B001D7" w:rsidRDefault="003F1597" w:rsidP="00062733">
            <w:pPr>
              <w:autoSpaceDE w:val="0"/>
              <w:autoSpaceDN w:val="0"/>
              <w:adjustRightInd w:val="0"/>
              <w:rPr>
                <w:rFonts w:ascii="Arial Narrow" w:hAnsi="Arial Narrow" w:cs="Arial Narrow"/>
                <w:i/>
                <w:iCs/>
                <w:sz w:val="20"/>
                <w:szCs w:val="20"/>
              </w:rPr>
            </w:pPr>
            <w:r w:rsidRPr="00B001D7">
              <w:rPr>
                <w:rFonts w:ascii="Arial Narrow" w:hAnsi="Arial Narrow"/>
                <w:sz w:val="20"/>
                <w:szCs w:val="20"/>
              </w:rPr>
              <w:t>Patient must be up to the age of 24 months</w:t>
            </w:r>
          </w:p>
        </w:tc>
      </w:tr>
      <w:tr w:rsidR="003F1597" w:rsidRPr="00432EBF" w14:paraId="66D6AA75" w14:textId="77777777" w:rsidTr="00062733">
        <w:tblPrEx>
          <w:tblCellMar>
            <w:top w:w="15" w:type="dxa"/>
            <w:bottom w:w="15" w:type="dxa"/>
          </w:tblCellMar>
          <w:tblLook w:val="04A0" w:firstRow="1" w:lastRow="0" w:firstColumn="1" w:lastColumn="0" w:noHBand="0" w:noVBand="1"/>
        </w:tblPrEx>
        <w:trPr>
          <w:cantSplit/>
          <w:trHeight w:val="20"/>
        </w:trPr>
        <w:tc>
          <w:tcPr>
            <w:tcW w:w="790" w:type="pct"/>
            <w:gridSpan w:val="3"/>
            <w:vAlign w:val="center"/>
          </w:tcPr>
          <w:p w14:paraId="7F4EB9D4" w14:textId="304B4465" w:rsidR="003F1597" w:rsidRPr="00B001D7" w:rsidRDefault="003F1597" w:rsidP="00062733">
            <w:pPr>
              <w:jc w:val="center"/>
              <w:rPr>
                <w:rFonts w:ascii="Arial Narrow" w:hAnsi="Arial Narrow"/>
                <w:sz w:val="20"/>
                <w:szCs w:val="20"/>
              </w:rPr>
            </w:pPr>
          </w:p>
        </w:tc>
        <w:tc>
          <w:tcPr>
            <w:tcW w:w="4210" w:type="pct"/>
            <w:gridSpan w:val="8"/>
            <w:vAlign w:val="center"/>
          </w:tcPr>
          <w:p w14:paraId="0A3BEF6F"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Prescribing Instructions:</w:t>
            </w:r>
            <w:r w:rsidRPr="00B001D7">
              <w:rPr>
                <w:rFonts w:ascii="Arial Narrow" w:hAnsi="Arial Narrow"/>
                <w:sz w:val="20"/>
                <w:szCs w:val="20"/>
              </w:rPr>
              <w:t xml:space="preserve"> </w:t>
            </w:r>
          </w:p>
          <w:p w14:paraId="385D1AB7" w14:textId="77777777" w:rsidR="003F1597" w:rsidRPr="00B001D7" w:rsidRDefault="003F1597" w:rsidP="00062733">
            <w:pPr>
              <w:rPr>
                <w:rFonts w:ascii="Arial Narrow" w:hAnsi="Arial Narrow"/>
                <w:b/>
                <w:bCs/>
                <w:sz w:val="20"/>
                <w:szCs w:val="20"/>
              </w:rPr>
            </w:pPr>
            <w:r w:rsidRPr="00B001D7">
              <w:rPr>
                <w:rFonts w:ascii="Arial Narrow" w:hAnsi="Arial Narrow"/>
                <w:sz w:val="20"/>
                <w:szCs w:val="20"/>
              </w:rPr>
              <w:t>The name of the specialist and the date of birth of the patient must be included in the authority application.</w:t>
            </w:r>
          </w:p>
        </w:tc>
      </w:tr>
      <w:tr w:rsidR="003F1597" w:rsidRPr="001428E9" w14:paraId="79CEEFB0" w14:textId="77777777" w:rsidTr="00062733">
        <w:tblPrEx>
          <w:tblCellMar>
            <w:top w:w="15" w:type="dxa"/>
            <w:bottom w:w="15" w:type="dxa"/>
          </w:tblCellMar>
          <w:tblLook w:val="04A0" w:firstRow="1" w:lastRow="0" w:firstColumn="1" w:lastColumn="0" w:noHBand="0" w:noVBand="1"/>
        </w:tblPrEx>
        <w:trPr>
          <w:cantSplit/>
          <w:trHeight w:val="20"/>
        </w:trPr>
        <w:tc>
          <w:tcPr>
            <w:tcW w:w="5000" w:type="pct"/>
            <w:gridSpan w:val="11"/>
            <w:vAlign w:val="center"/>
          </w:tcPr>
          <w:p w14:paraId="54562B63" w14:textId="77777777" w:rsidR="003F1597" w:rsidRDefault="003F1597" w:rsidP="00062733">
            <w:pPr>
              <w:rPr>
                <w:rFonts w:ascii="Arial Narrow" w:hAnsi="Arial Narrow"/>
                <w:bCs/>
                <w:color w:val="FF0000"/>
                <w:sz w:val="20"/>
                <w:szCs w:val="20"/>
              </w:rPr>
            </w:pPr>
          </w:p>
          <w:p w14:paraId="08CB497D" w14:textId="77777777" w:rsidR="003F1597" w:rsidRPr="001428E9" w:rsidRDefault="003F1597" w:rsidP="00062733">
            <w:pPr>
              <w:rPr>
                <w:rFonts w:ascii="Arial Narrow" w:hAnsi="Arial Narrow"/>
                <w:bCs/>
                <w:color w:val="FF0000"/>
                <w:sz w:val="20"/>
                <w:szCs w:val="20"/>
              </w:rPr>
            </w:pPr>
          </w:p>
        </w:tc>
      </w:tr>
      <w:tr w:rsidR="003F1597" w:rsidRPr="001428E9" w14:paraId="09567761" w14:textId="77777777" w:rsidTr="00062733">
        <w:tblPrEx>
          <w:tblCellMar>
            <w:top w:w="15" w:type="dxa"/>
            <w:bottom w:w="15" w:type="dxa"/>
          </w:tblCellMar>
          <w:tblLook w:val="04A0" w:firstRow="1" w:lastRow="0" w:firstColumn="1" w:lastColumn="0" w:noHBand="0" w:noVBand="1"/>
        </w:tblPrEx>
        <w:trPr>
          <w:trHeight w:val="20"/>
        </w:trPr>
        <w:tc>
          <w:tcPr>
            <w:tcW w:w="5000" w:type="pct"/>
            <w:gridSpan w:val="11"/>
            <w:tcBorders>
              <w:top w:val="single" w:sz="4" w:space="0" w:color="auto"/>
              <w:left w:val="single" w:sz="4" w:space="0" w:color="auto"/>
              <w:right w:val="single" w:sz="4" w:space="0" w:color="auto"/>
            </w:tcBorders>
            <w:vAlign w:val="center"/>
          </w:tcPr>
          <w:p w14:paraId="12CE2462" w14:textId="5398A7BC" w:rsidR="003F1597" w:rsidRPr="001428E9" w:rsidRDefault="003F1597" w:rsidP="00062733">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3F1597" w:rsidRPr="00B001D7" w14:paraId="34926FCE" w14:textId="77777777" w:rsidTr="00062733">
        <w:tblPrEx>
          <w:tblCellMar>
            <w:top w:w="15" w:type="dxa"/>
            <w:bottom w:w="15" w:type="dxa"/>
          </w:tblCellMar>
          <w:tblLook w:val="04A0" w:firstRow="1" w:lastRow="0" w:firstColumn="1" w:lastColumn="0" w:noHBand="0" w:noVBand="1"/>
        </w:tblPrEx>
        <w:trPr>
          <w:trHeight w:val="20"/>
        </w:trPr>
        <w:tc>
          <w:tcPr>
            <w:tcW w:w="758" w:type="pct"/>
            <w:gridSpan w:val="2"/>
            <w:vMerge w:val="restart"/>
            <w:tcBorders>
              <w:top w:val="single" w:sz="4" w:space="0" w:color="auto"/>
              <w:left w:val="single" w:sz="4" w:space="0" w:color="auto"/>
              <w:right w:val="single" w:sz="4" w:space="0" w:color="auto"/>
            </w:tcBorders>
          </w:tcPr>
          <w:p w14:paraId="552E8B6B" w14:textId="7E2EA6F4" w:rsidR="003F1597" w:rsidRPr="00B001D7" w:rsidRDefault="003F1597" w:rsidP="00062733">
            <w:pPr>
              <w:jc w:val="center"/>
              <w:rPr>
                <w:rFonts w:ascii="Arial Narrow" w:hAnsi="Arial Narrow" w:cs="Arial"/>
                <w:b/>
                <w:sz w:val="20"/>
                <w:szCs w:val="20"/>
              </w:rPr>
            </w:pPr>
          </w:p>
        </w:tc>
        <w:tc>
          <w:tcPr>
            <w:tcW w:w="4242" w:type="pct"/>
            <w:gridSpan w:val="9"/>
            <w:tcBorders>
              <w:top w:val="single" w:sz="4" w:space="0" w:color="auto"/>
              <w:left w:val="single" w:sz="4" w:space="0" w:color="auto"/>
              <w:bottom w:val="single" w:sz="4" w:space="0" w:color="auto"/>
              <w:right w:val="single" w:sz="4" w:space="0" w:color="auto"/>
            </w:tcBorders>
            <w:vAlign w:val="center"/>
          </w:tcPr>
          <w:p w14:paraId="75A77723" w14:textId="77777777" w:rsidR="003F1597" w:rsidRPr="00B001D7" w:rsidRDefault="003F1597" w:rsidP="00062733">
            <w:pPr>
              <w:keepLines/>
              <w:jc w:val="left"/>
              <w:rPr>
                <w:rFonts w:ascii="Arial Narrow" w:hAnsi="Arial Narrow" w:cs="Arial"/>
                <w:sz w:val="20"/>
                <w:szCs w:val="20"/>
              </w:rPr>
            </w:pPr>
            <w:r w:rsidRPr="00B001D7">
              <w:rPr>
                <w:rFonts w:ascii="Arial Narrow" w:hAnsi="Arial Narrow" w:cs="Arial"/>
                <w:b/>
                <w:sz w:val="20"/>
                <w:szCs w:val="20"/>
              </w:rPr>
              <w:t>Category / Progra</w:t>
            </w:r>
            <w:r>
              <w:rPr>
                <w:rFonts w:ascii="Arial Narrow" w:hAnsi="Arial Narrow" w:cs="Arial"/>
                <w:b/>
                <w:sz w:val="20"/>
                <w:szCs w:val="20"/>
              </w:rPr>
              <w:t xml:space="preserve">m: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 xml:space="preserve"> GENERAL - General Schedule (Code GE) </w:t>
            </w:r>
          </w:p>
        </w:tc>
      </w:tr>
      <w:tr w:rsidR="003F1597" w:rsidRPr="00B001D7" w14:paraId="0FBBE9F8" w14:textId="77777777" w:rsidTr="00062733">
        <w:tblPrEx>
          <w:tblCellMar>
            <w:top w:w="15" w:type="dxa"/>
            <w:bottom w:w="15" w:type="dxa"/>
          </w:tblCellMar>
          <w:tblLook w:val="04A0" w:firstRow="1" w:lastRow="0" w:firstColumn="1" w:lastColumn="0" w:noHBand="0" w:noVBand="1"/>
        </w:tblPrEx>
        <w:trPr>
          <w:trHeight w:val="20"/>
        </w:trPr>
        <w:tc>
          <w:tcPr>
            <w:tcW w:w="758" w:type="pct"/>
            <w:gridSpan w:val="2"/>
            <w:vMerge/>
            <w:tcBorders>
              <w:left w:val="single" w:sz="4" w:space="0" w:color="auto"/>
              <w:right w:val="single" w:sz="4" w:space="0" w:color="auto"/>
            </w:tcBorders>
          </w:tcPr>
          <w:p w14:paraId="70D7EF80" w14:textId="77777777" w:rsidR="003F1597" w:rsidRPr="00B001D7" w:rsidRDefault="003F1597" w:rsidP="00062733">
            <w:pPr>
              <w:rPr>
                <w:rFonts w:ascii="Arial Narrow" w:hAnsi="Arial Narrow" w:cs="Arial"/>
                <w:sz w:val="20"/>
                <w:szCs w:val="20"/>
              </w:rPr>
            </w:pPr>
          </w:p>
        </w:tc>
        <w:tc>
          <w:tcPr>
            <w:tcW w:w="4242" w:type="pct"/>
            <w:gridSpan w:val="9"/>
            <w:tcBorders>
              <w:top w:val="single" w:sz="4" w:space="0" w:color="auto"/>
              <w:left w:val="single" w:sz="4" w:space="0" w:color="auto"/>
              <w:bottom w:val="single" w:sz="4" w:space="0" w:color="auto"/>
              <w:right w:val="single" w:sz="4" w:space="0" w:color="auto"/>
            </w:tcBorders>
            <w:vAlign w:val="center"/>
          </w:tcPr>
          <w:p w14:paraId="270BEE26" w14:textId="77777777" w:rsidR="003F1597" w:rsidRPr="00B001D7" w:rsidRDefault="003F1597" w:rsidP="00062733">
            <w:pPr>
              <w:keepLines/>
              <w:rPr>
                <w:rFonts w:ascii="Arial Narrow" w:hAnsi="Arial Narrow" w:cs="Arial"/>
                <w:b/>
                <w:sz w:val="20"/>
                <w:szCs w:val="20"/>
              </w:rPr>
            </w:pPr>
            <w:r w:rsidRPr="00B001D7">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Nurse practitioners </w:t>
            </w:r>
          </w:p>
        </w:tc>
      </w:tr>
      <w:tr w:rsidR="003F1597" w:rsidRPr="00B001D7" w14:paraId="0AEE2BC1" w14:textId="77777777" w:rsidTr="00062733">
        <w:tblPrEx>
          <w:tblCellMar>
            <w:top w:w="15" w:type="dxa"/>
            <w:bottom w:w="15" w:type="dxa"/>
          </w:tblCellMar>
          <w:tblLook w:val="04A0" w:firstRow="1" w:lastRow="0" w:firstColumn="1" w:lastColumn="0" w:noHBand="0" w:noVBand="1"/>
        </w:tblPrEx>
        <w:trPr>
          <w:trHeight w:val="55"/>
        </w:trPr>
        <w:tc>
          <w:tcPr>
            <w:tcW w:w="758" w:type="pct"/>
            <w:gridSpan w:val="2"/>
            <w:vMerge/>
            <w:tcBorders>
              <w:left w:val="single" w:sz="4" w:space="0" w:color="auto"/>
              <w:right w:val="single" w:sz="4" w:space="0" w:color="auto"/>
            </w:tcBorders>
          </w:tcPr>
          <w:p w14:paraId="370B917B" w14:textId="77777777" w:rsidR="003F1597" w:rsidRPr="00B001D7" w:rsidRDefault="003F1597" w:rsidP="00062733">
            <w:pPr>
              <w:rPr>
                <w:rFonts w:ascii="Arial Narrow" w:hAnsi="Arial Narrow" w:cs="Arial"/>
                <w:sz w:val="20"/>
                <w:szCs w:val="20"/>
              </w:rPr>
            </w:pPr>
          </w:p>
        </w:tc>
        <w:tc>
          <w:tcPr>
            <w:tcW w:w="4242" w:type="pct"/>
            <w:gridSpan w:val="9"/>
            <w:tcBorders>
              <w:top w:val="single" w:sz="4" w:space="0" w:color="auto"/>
              <w:left w:val="single" w:sz="4" w:space="0" w:color="auto"/>
              <w:right w:val="single" w:sz="4" w:space="0" w:color="auto"/>
            </w:tcBorders>
            <w:vAlign w:val="center"/>
          </w:tcPr>
          <w:p w14:paraId="51D8F2F9" w14:textId="77777777" w:rsidR="003F1597" w:rsidRPr="00B001D7" w:rsidRDefault="003F1597" w:rsidP="00062733">
            <w:pPr>
              <w:keepLines/>
              <w:rPr>
                <w:rFonts w:ascii="Arial Narrow" w:eastAsia="Calibri" w:hAnsi="Arial Narrow" w:cs="Arial"/>
                <w:sz w:val="20"/>
                <w:szCs w:val="20"/>
              </w:rPr>
            </w:pPr>
            <w:r w:rsidRPr="00B001D7">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Authority Required (telephone/online PBS Authorities system)</w:t>
            </w:r>
          </w:p>
        </w:tc>
      </w:tr>
      <w:tr w:rsidR="003F1597" w:rsidRPr="00B001D7" w14:paraId="5FA110B3" w14:textId="77777777" w:rsidTr="00062733">
        <w:tblPrEx>
          <w:tblCellMar>
            <w:top w:w="15" w:type="dxa"/>
            <w:bottom w:w="15" w:type="dxa"/>
          </w:tblCellMar>
          <w:tblLook w:val="04A0" w:firstRow="1" w:lastRow="0" w:firstColumn="1" w:lastColumn="0" w:noHBand="0" w:noVBand="1"/>
        </w:tblPrEx>
        <w:trPr>
          <w:cantSplit/>
          <w:trHeight w:val="20"/>
        </w:trPr>
        <w:tc>
          <w:tcPr>
            <w:tcW w:w="758" w:type="pct"/>
            <w:gridSpan w:val="2"/>
          </w:tcPr>
          <w:p w14:paraId="6E1130CD" w14:textId="5EC7DC72" w:rsidR="003F1597" w:rsidRPr="00B001D7" w:rsidRDefault="003F1597" w:rsidP="00062733">
            <w:pPr>
              <w:keepLines/>
              <w:jc w:val="center"/>
              <w:rPr>
                <w:rFonts w:ascii="Arial Narrow" w:hAnsi="Arial Narrow"/>
                <w:sz w:val="20"/>
                <w:szCs w:val="20"/>
              </w:rPr>
            </w:pPr>
          </w:p>
        </w:tc>
        <w:tc>
          <w:tcPr>
            <w:tcW w:w="4242" w:type="pct"/>
            <w:gridSpan w:val="9"/>
          </w:tcPr>
          <w:p w14:paraId="248A1053" w14:textId="77777777" w:rsidR="003F1597" w:rsidRPr="00B001D7" w:rsidRDefault="003F1597" w:rsidP="00062733">
            <w:pPr>
              <w:keepLines/>
              <w:rPr>
                <w:rFonts w:ascii="Arial Narrow" w:hAnsi="Arial Narrow"/>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Severe cows' milk protein enteropathy with failure to thrive</w:t>
            </w:r>
          </w:p>
        </w:tc>
      </w:tr>
      <w:tr w:rsidR="003F1597" w:rsidRPr="00B001D7" w14:paraId="4C04546B" w14:textId="77777777" w:rsidTr="00062733">
        <w:tblPrEx>
          <w:tblCellMar>
            <w:top w:w="15" w:type="dxa"/>
            <w:bottom w:w="15" w:type="dxa"/>
          </w:tblCellMar>
          <w:tblLook w:val="04A0" w:firstRow="1" w:lastRow="0" w:firstColumn="1" w:lastColumn="0" w:noHBand="0" w:noVBand="1"/>
        </w:tblPrEx>
        <w:trPr>
          <w:cantSplit/>
          <w:trHeight w:val="20"/>
        </w:trPr>
        <w:tc>
          <w:tcPr>
            <w:tcW w:w="758" w:type="pct"/>
            <w:gridSpan w:val="2"/>
          </w:tcPr>
          <w:p w14:paraId="410A86FB" w14:textId="77777777" w:rsidR="003F1597" w:rsidRPr="00B001D7" w:rsidRDefault="003F1597" w:rsidP="00062733">
            <w:pPr>
              <w:jc w:val="center"/>
              <w:rPr>
                <w:rFonts w:ascii="Arial Narrow" w:hAnsi="Arial Narrow"/>
                <w:sz w:val="20"/>
                <w:szCs w:val="20"/>
              </w:rPr>
            </w:pPr>
          </w:p>
        </w:tc>
        <w:tc>
          <w:tcPr>
            <w:tcW w:w="4242" w:type="pct"/>
            <w:gridSpan w:val="9"/>
          </w:tcPr>
          <w:p w14:paraId="4BE930DC" w14:textId="77777777" w:rsidR="003F1597" w:rsidRPr="00B001D7" w:rsidRDefault="003F1597" w:rsidP="00062733">
            <w:pPr>
              <w:rPr>
                <w:rFonts w:ascii="Arial Narrow" w:hAnsi="Arial Narrow"/>
                <w:sz w:val="20"/>
                <w:szCs w:val="20"/>
              </w:rPr>
            </w:pPr>
            <w:r w:rsidRPr="00B1668F">
              <w:rPr>
                <w:rFonts w:ascii="Arial Narrow" w:hAnsi="Arial Narrow" w:cs="Arial"/>
                <w:b/>
                <w:bCs/>
                <w:sz w:val="20"/>
                <w:szCs w:val="20"/>
              </w:rPr>
              <w:t>Treatment Phase:</w:t>
            </w:r>
            <w:r w:rsidRPr="00B1668F">
              <w:rPr>
                <w:rFonts w:ascii="Arial Narrow" w:hAnsi="Arial Narrow" w:cs="Arial"/>
                <w:sz w:val="20"/>
                <w:szCs w:val="20"/>
              </w:rPr>
              <w:t xml:space="preserve"> Initial treatment for up to 6 months</w:t>
            </w:r>
          </w:p>
        </w:tc>
      </w:tr>
      <w:tr w:rsidR="003F1597" w:rsidRPr="00B001D7" w14:paraId="3295DEE6" w14:textId="77777777" w:rsidTr="00062733">
        <w:tblPrEx>
          <w:tblCellMar>
            <w:top w:w="15" w:type="dxa"/>
            <w:bottom w:w="15" w:type="dxa"/>
          </w:tblCellMar>
          <w:tblLook w:val="04A0" w:firstRow="1" w:lastRow="0" w:firstColumn="1" w:lastColumn="0" w:noHBand="0" w:noVBand="1"/>
        </w:tblPrEx>
        <w:trPr>
          <w:cantSplit/>
          <w:trHeight w:val="20"/>
        </w:trPr>
        <w:tc>
          <w:tcPr>
            <w:tcW w:w="758" w:type="pct"/>
            <w:gridSpan w:val="2"/>
            <w:vAlign w:val="center"/>
          </w:tcPr>
          <w:p w14:paraId="5D27674F" w14:textId="3460DA5B" w:rsidR="003F1597" w:rsidRPr="00B001D7" w:rsidRDefault="003F1597" w:rsidP="00062733">
            <w:pPr>
              <w:jc w:val="center"/>
              <w:rPr>
                <w:rFonts w:ascii="Arial Narrow" w:hAnsi="Arial Narrow"/>
                <w:sz w:val="20"/>
                <w:szCs w:val="20"/>
              </w:rPr>
            </w:pPr>
          </w:p>
        </w:tc>
        <w:tc>
          <w:tcPr>
            <w:tcW w:w="4242" w:type="pct"/>
            <w:gridSpan w:val="9"/>
            <w:vAlign w:val="center"/>
          </w:tcPr>
          <w:p w14:paraId="4BB324C1" w14:textId="77777777" w:rsidR="003F1597" w:rsidRPr="00B001D7" w:rsidRDefault="003F1597" w:rsidP="00062733">
            <w:pPr>
              <w:rPr>
                <w:rFonts w:ascii="Arial Narrow" w:hAnsi="Arial Narrow"/>
                <w:sz w:val="20"/>
                <w:szCs w:val="20"/>
              </w:rPr>
            </w:pPr>
            <w:r w:rsidRPr="00B001D7">
              <w:rPr>
                <w:rFonts w:ascii="Arial Narrow" w:hAnsi="Arial Narrow"/>
                <w:b/>
                <w:bCs/>
                <w:sz w:val="20"/>
                <w:szCs w:val="20"/>
              </w:rPr>
              <w:t>Treatment criteria:</w:t>
            </w:r>
          </w:p>
        </w:tc>
      </w:tr>
      <w:tr w:rsidR="003F1597" w:rsidRPr="00B001D7" w14:paraId="5329CABF" w14:textId="77777777" w:rsidTr="00062733">
        <w:tblPrEx>
          <w:tblCellMar>
            <w:top w:w="15" w:type="dxa"/>
            <w:bottom w:w="15" w:type="dxa"/>
          </w:tblCellMar>
          <w:tblLook w:val="04A0" w:firstRow="1" w:lastRow="0" w:firstColumn="1" w:lastColumn="0" w:noHBand="0" w:noVBand="1"/>
        </w:tblPrEx>
        <w:trPr>
          <w:cantSplit/>
          <w:trHeight w:val="20"/>
        </w:trPr>
        <w:tc>
          <w:tcPr>
            <w:tcW w:w="758" w:type="pct"/>
            <w:gridSpan w:val="2"/>
            <w:vAlign w:val="center"/>
          </w:tcPr>
          <w:p w14:paraId="3A94EEC7" w14:textId="02A59FD7" w:rsidR="003F1597" w:rsidRPr="00B001D7" w:rsidRDefault="003F1597" w:rsidP="00062733">
            <w:pPr>
              <w:jc w:val="center"/>
              <w:rPr>
                <w:rFonts w:ascii="Arial Narrow" w:hAnsi="Arial Narrow"/>
                <w:sz w:val="20"/>
                <w:szCs w:val="20"/>
              </w:rPr>
            </w:pPr>
          </w:p>
        </w:tc>
        <w:tc>
          <w:tcPr>
            <w:tcW w:w="4242" w:type="pct"/>
            <w:gridSpan w:val="9"/>
            <w:vAlign w:val="center"/>
          </w:tcPr>
          <w:p w14:paraId="7E991E3B" w14:textId="77777777" w:rsidR="003F1597" w:rsidRPr="00B001D7" w:rsidRDefault="003F1597" w:rsidP="00062733">
            <w:pPr>
              <w:jc w:val="left"/>
              <w:rPr>
                <w:rFonts w:ascii="Arial Narrow" w:hAnsi="Arial Narrow"/>
                <w:sz w:val="20"/>
                <w:szCs w:val="20"/>
              </w:rPr>
            </w:pPr>
            <w:r w:rsidRPr="00B001D7">
              <w:rPr>
                <w:rFonts w:ascii="Arial Narrow" w:hAnsi="Arial Narrow"/>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tc>
      </w:tr>
      <w:tr w:rsidR="003F1597" w:rsidRPr="00B001D7" w14:paraId="2135EF0D" w14:textId="77777777" w:rsidTr="00062733">
        <w:tblPrEx>
          <w:tblCellMar>
            <w:top w:w="15" w:type="dxa"/>
            <w:bottom w:w="15" w:type="dxa"/>
          </w:tblCellMar>
          <w:tblLook w:val="04A0" w:firstRow="1" w:lastRow="0" w:firstColumn="1" w:lastColumn="0" w:noHBand="0" w:noVBand="1"/>
        </w:tblPrEx>
        <w:trPr>
          <w:cantSplit/>
          <w:trHeight w:val="20"/>
        </w:trPr>
        <w:tc>
          <w:tcPr>
            <w:tcW w:w="758" w:type="pct"/>
            <w:gridSpan w:val="2"/>
            <w:vAlign w:val="center"/>
          </w:tcPr>
          <w:p w14:paraId="0553F169" w14:textId="77777777" w:rsidR="003F1597" w:rsidRPr="00B001D7" w:rsidRDefault="003F1597" w:rsidP="00062733">
            <w:pPr>
              <w:jc w:val="center"/>
              <w:rPr>
                <w:rFonts w:ascii="Arial Narrow" w:hAnsi="Arial Narrow"/>
                <w:sz w:val="20"/>
                <w:szCs w:val="20"/>
              </w:rPr>
            </w:pPr>
          </w:p>
        </w:tc>
        <w:tc>
          <w:tcPr>
            <w:tcW w:w="4242" w:type="pct"/>
            <w:gridSpan w:val="9"/>
            <w:vAlign w:val="center"/>
          </w:tcPr>
          <w:p w14:paraId="0060EB77"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AND</w:t>
            </w:r>
          </w:p>
        </w:tc>
      </w:tr>
      <w:tr w:rsidR="003F1597" w:rsidRPr="00B001D7" w14:paraId="54CDC52D" w14:textId="77777777" w:rsidTr="00062733">
        <w:tblPrEx>
          <w:tblCellMar>
            <w:top w:w="15" w:type="dxa"/>
            <w:bottom w:w="15" w:type="dxa"/>
          </w:tblCellMar>
          <w:tblLook w:val="04A0" w:firstRow="1" w:lastRow="0" w:firstColumn="1" w:lastColumn="0" w:noHBand="0" w:noVBand="1"/>
        </w:tblPrEx>
        <w:trPr>
          <w:cantSplit/>
          <w:trHeight w:val="20"/>
        </w:trPr>
        <w:tc>
          <w:tcPr>
            <w:tcW w:w="758" w:type="pct"/>
            <w:gridSpan w:val="2"/>
            <w:vAlign w:val="center"/>
          </w:tcPr>
          <w:p w14:paraId="2D208FC1" w14:textId="26F1B939" w:rsidR="003F1597" w:rsidRPr="00B001D7" w:rsidRDefault="003F1597" w:rsidP="00062733">
            <w:pPr>
              <w:jc w:val="center"/>
              <w:rPr>
                <w:rFonts w:ascii="Arial Narrow" w:hAnsi="Arial Narrow"/>
                <w:sz w:val="20"/>
                <w:szCs w:val="20"/>
              </w:rPr>
            </w:pPr>
          </w:p>
        </w:tc>
        <w:tc>
          <w:tcPr>
            <w:tcW w:w="4242" w:type="pct"/>
            <w:gridSpan w:val="9"/>
            <w:vAlign w:val="center"/>
          </w:tcPr>
          <w:p w14:paraId="5537B2A8"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Clinical criteria:</w:t>
            </w:r>
          </w:p>
        </w:tc>
      </w:tr>
      <w:tr w:rsidR="003F1597" w:rsidRPr="00B001D7" w14:paraId="69F5CEE7" w14:textId="77777777" w:rsidTr="00062733">
        <w:tblPrEx>
          <w:tblCellMar>
            <w:top w:w="15" w:type="dxa"/>
            <w:bottom w:w="15" w:type="dxa"/>
          </w:tblCellMar>
          <w:tblLook w:val="04A0" w:firstRow="1" w:lastRow="0" w:firstColumn="1" w:lastColumn="0" w:noHBand="0" w:noVBand="1"/>
        </w:tblPrEx>
        <w:trPr>
          <w:cantSplit/>
          <w:trHeight w:val="20"/>
        </w:trPr>
        <w:tc>
          <w:tcPr>
            <w:tcW w:w="758" w:type="pct"/>
            <w:gridSpan w:val="2"/>
            <w:vAlign w:val="center"/>
          </w:tcPr>
          <w:p w14:paraId="751229A2" w14:textId="225B8971" w:rsidR="003F1597" w:rsidRPr="00B001D7" w:rsidRDefault="003F1597" w:rsidP="00062733">
            <w:pPr>
              <w:jc w:val="center"/>
              <w:rPr>
                <w:rFonts w:ascii="Arial Narrow" w:hAnsi="Arial Narrow"/>
                <w:sz w:val="20"/>
                <w:szCs w:val="20"/>
              </w:rPr>
            </w:pPr>
          </w:p>
        </w:tc>
        <w:tc>
          <w:tcPr>
            <w:tcW w:w="4242" w:type="pct"/>
            <w:gridSpan w:val="9"/>
            <w:vAlign w:val="center"/>
          </w:tcPr>
          <w:p w14:paraId="54D42755" w14:textId="77777777" w:rsidR="003F1597" w:rsidRPr="00B001D7" w:rsidRDefault="003F1597" w:rsidP="00062733">
            <w:pPr>
              <w:rPr>
                <w:rFonts w:ascii="Arial Narrow" w:hAnsi="Arial Narrow"/>
                <w:sz w:val="20"/>
                <w:szCs w:val="20"/>
              </w:rPr>
            </w:pPr>
            <w:r w:rsidRPr="00B001D7">
              <w:rPr>
                <w:rFonts w:ascii="Arial Narrow" w:hAnsi="Arial Narrow"/>
                <w:sz w:val="20"/>
                <w:szCs w:val="20"/>
              </w:rPr>
              <w:t>The condition must not be isolated infant colic or reflux</w:t>
            </w:r>
          </w:p>
        </w:tc>
      </w:tr>
      <w:tr w:rsidR="003F1597" w:rsidRPr="00B001D7" w14:paraId="7670E7E1" w14:textId="77777777" w:rsidTr="00062733">
        <w:tblPrEx>
          <w:tblCellMar>
            <w:top w:w="15" w:type="dxa"/>
            <w:bottom w:w="15" w:type="dxa"/>
          </w:tblCellMar>
          <w:tblLook w:val="04A0" w:firstRow="1" w:lastRow="0" w:firstColumn="1" w:lastColumn="0" w:noHBand="0" w:noVBand="1"/>
        </w:tblPrEx>
        <w:trPr>
          <w:cantSplit/>
          <w:trHeight w:val="20"/>
        </w:trPr>
        <w:tc>
          <w:tcPr>
            <w:tcW w:w="758" w:type="pct"/>
            <w:gridSpan w:val="2"/>
            <w:vAlign w:val="center"/>
          </w:tcPr>
          <w:p w14:paraId="160F6AC2" w14:textId="77777777" w:rsidR="003F1597" w:rsidRPr="00B001D7" w:rsidRDefault="003F1597" w:rsidP="00062733">
            <w:pPr>
              <w:jc w:val="center"/>
              <w:rPr>
                <w:rFonts w:ascii="Arial Narrow" w:hAnsi="Arial Narrow"/>
                <w:sz w:val="20"/>
                <w:szCs w:val="20"/>
              </w:rPr>
            </w:pPr>
          </w:p>
        </w:tc>
        <w:tc>
          <w:tcPr>
            <w:tcW w:w="4242" w:type="pct"/>
            <w:gridSpan w:val="9"/>
            <w:vAlign w:val="center"/>
          </w:tcPr>
          <w:p w14:paraId="687F4B19" w14:textId="77777777" w:rsidR="003F1597" w:rsidRPr="00B001D7" w:rsidRDefault="003F1597" w:rsidP="00062733">
            <w:pPr>
              <w:rPr>
                <w:rFonts w:ascii="Arial Narrow" w:hAnsi="Arial Narrow"/>
                <w:sz w:val="20"/>
                <w:szCs w:val="20"/>
              </w:rPr>
            </w:pPr>
            <w:r w:rsidRPr="00B001D7">
              <w:rPr>
                <w:rFonts w:ascii="Arial Narrow" w:hAnsi="Arial Narrow"/>
                <w:b/>
                <w:bCs/>
                <w:sz w:val="20"/>
                <w:szCs w:val="20"/>
              </w:rPr>
              <w:t>AND</w:t>
            </w:r>
          </w:p>
        </w:tc>
      </w:tr>
      <w:tr w:rsidR="003F1597" w:rsidRPr="00B001D7" w14:paraId="15176E46" w14:textId="77777777" w:rsidTr="00062733">
        <w:tblPrEx>
          <w:tblCellMar>
            <w:top w:w="15" w:type="dxa"/>
            <w:bottom w:w="15" w:type="dxa"/>
          </w:tblCellMar>
          <w:tblLook w:val="04A0" w:firstRow="1" w:lastRow="0" w:firstColumn="1" w:lastColumn="0" w:noHBand="0" w:noVBand="1"/>
        </w:tblPrEx>
        <w:trPr>
          <w:cantSplit/>
          <w:trHeight w:val="20"/>
        </w:trPr>
        <w:tc>
          <w:tcPr>
            <w:tcW w:w="758" w:type="pct"/>
            <w:gridSpan w:val="2"/>
            <w:vAlign w:val="center"/>
          </w:tcPr>
          <w:p w14:paraId="647C8EDC" w14:textId="2CB47457" w:rsidR="003F1597" w:rsidRPr="00B001D7" w:rsidRDefault="003F1597" w:rsidP="00062733">
            <w:pPr>
              <w:jc w:val="center"/>
              <w:rPr>
                <w:rFonts w:ascii="Arial Narrow" w:hAnsi="Arial Narrow"/>
                <w:sz w:val="20"/>
                <w:szCs w:val="20"/>
              </w:rPr>
            </w:pPr>
          </w:p>
        </w:tc>
        <w:tc>
          <w:tcPr>
            <w:tcW w:w="4242" w:type="pct"/>
            <w:gridSpan w:val="9"/>
            <w:vAlign w:val="center"/>
          </w:tcPr>
          <w:p w14:paraId="19816BF6" w14:textId="77777777" w:rsidR="003F1597" w:rsidRPr="00B001D7" w:rsidRDefault="003F1597" w:rsidP="00062733">
            <w:pPr>
              <w:autoSpaceDE w:val="0"/>
              <w:autoSpaceDN w:val="0"/>
              <w:adjustRightInd w:val="0"/>
              <w:jc w:val="left"/>
              <w:rPr>
                <w:rFonts w:ascii="Arial Narrow" w:hAnsi="Arial Narrow" w:cs="Arial Narrow"/>
                <w:i/>
                <w:iCs/>
                <w:sz w:val="20"/>
                <w:szCs w:val="20"/>
              </w:rPr>
            </w:pPr>
            <w:r w:rsidRPr="00B001D7">
              <w:rPr>
                <w:rFonts w:ascii="Arial Narrow" w:hAnsi="Arial Narrow"/>
                <w:b/>
                <w:bCs/>
                <w:sz w:val="20"/>
                <w:szCs w:val="20"/>
              </w:rPr>
              <w:t>Population criteria:</w:t>
            </w:r>
          </w:p>
        </w:tc>
      </w:tr>
      <w:tr w:rsidR="003F1597" w:rsidRPr="00B001D7" w14:paraId="18C89690" w14:textId="77777777" w:rsidTr="00062733">
        <w:tblPrEx>
          <w:tblCellMar>
            <w:top w:w="15" w:type="dxa"/>
            <w:bottom w:w="15" w:type="dxa"/>
          </w:tblCellMar>
          <w:tblLook w:val="04A0" w:firstRow="1" w:lastRow="0" w:firstColumn="1" w:lastColumn="0" w:noHBand="0" w:noVBand="1"/>
        </w:tblPrEx>
        <w:trPr>
          <w:cantSplit/>
          <w:trHeight w:val="20"/>
        </w:trPr>
        <w:tc>
          <w:tcPr>
            <w:tcW w:w="758" w:type="pct"/>
            <w:gridSpan w:val="2"/>
            <w:vAlign w:val="center"/>
          </w:tcPr>
          <w:p w14:paraId="3EEE25DB" w14:textId="21E0019A" w:rsidR="003F1597" w:rsidRPr="00B001D7" w:rsidRDefault="003F1597" w:rsidP="00062733">
            <w:pPr>
              <w:jc w:val="center"/>
              <w:rPr>
                <w:rFonts w:ascii="Arial Narrow" w:hAnsi="Arial Narrow"/>
                <w:sz w:val="20"/>
                <w:szCs w:val="20"/>
              </w:rPr>
            </w:pPr>
          </w:p>
        </w:tc>
        <w:tc>
          <w:tcPr>
            <w:tcW w:w="4242" w:type="pct"/>
            <w:gridSpan w:val="9"/>
            <w:vAlign w:val="center"/>
          </w:tcPr>
          <w:p w14:paraId="512F25C3" w14:textId="77777777" w:rsidR="003F1597" w:rsidRPr="00B001D7" w:rsidRDefault="003F1597" w:rsidP="00062733">
            <w:pPr>
              <w:autoSpaceDE w:val="0"/>
              <w:autoSpaceDN w:val="0"/>
              <w:adjustRightInd w:val="0"/>
              <w:rPr>
                <w:rFonts w:ascii="Arial Narrow" w:hAnsi="Arial Narrow" w:cs="Arial Narrow"/>
                <w:i/>
                <w:iCs/>
                <w:sz w:val="20"/>
                <w:szCs w:val="20"/>
              </w:rPr>
            </w:pPr>
            <w:r w:rsidRPr="00B001D7">
              <w:rPr>
                <w:rFonts w:ascii="Arial Narrow" w:hAnsi="Arial Narrow"/>
                <w:sz w:val="20"/>
                <w:szCs w:val="20"/>
              </w:rPr>
              <w:t>Patient must be up to the age of 24 months</w:t>
            </w:r>
          </w:p>
        </w:tc>
      </w:tr>
      <w:tr w:rsidR="003F1597" w:rsidRPr="00B001D7" w14:paraId="2C16D2BE" w14:textId="77777777" w:rsidTr="00062733">
        <w:tblPrEx>
          <w:tblCellMar>
            <w:top w:w="15" w:type="dxa"/>
            <w:bottom w:w="15" w:type="dxa"/>
          </w:tblCellMar>
          <w:tblLook w:val="04A0" w:firstRow="1" w:lastRow="0" w:firstColumn="1" w:lastColumn="0" w:noHBand="0" w:noVBand="1"/>
        </w:tblPrEx>
        <w:trPr>
          <w:cantSplit/>
          <w:trHeight w:val="20"/>
        </w:trPr>
        <w:tc>
          <w:tcPr>
            <w:tcW w:w="758" w:type="pct"/>
            <w:gridSpan w:val="2"/>
            <w:vAlign w:val="center"/>
          </w:tcPr>
          <w:p w14:paraId="6244DB4A" w14:textId="29AA3C2D" w:rsidR="003F1597" w:rsidRPr="00B001D7" w:rsidRDefault="003F1597" w:rsidP="00062733">
            <w:pPr>
              <w:jc w:val="center"/>
              <w:rPr>
                <w:rFonts w:ascii="Arial Narrow" w:hAnsi="Arial Narrow"/>
                <w:sz w:val="20"/>
                <w:szCs w:val="20"/>
              </w:rPr>
            </w:pPr>
          </w:p>
        </w:tc>
        <w:tc>
          <w:tcPr>
            <w:tcW w:w="4242" w:type="pct"/>
            <w:gridSpan w:val="9"/>
            <w:vAlign w:val="center"/>
          </w:tcPr>
          <w:p w14:paraId="069DA2F1"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Prescribing Instructions:</w:t>
            </w:r>
            <w:r w:rsidRPr="00B001D7">
              <w:rPr>
                <w:rFonts w:ascii="Arial Narrow" w:hAnsi="Arial Narrow"/>
                <w:sz w:val="20"/>
                <w:szCs w:val="20"/>
              </w:rPr>
              <w:t xml:space="preserve"> </w:t>
            </w:r>
          </w:p>
          <w:p w14:paraId="6880B118" w14:textId="77777777" w:rsidR="003F1597" w:rsidRPr="00B001D7" w:rsidRDefault="003F1597" w:rsidP="00062733">
            <w:pPr>
              <w:rPr>
                <w:rFonts w:ascii="Arial Narrow" w:hAnsi="Arial Narrow"/>
                <w:b/>
                <w:bCs/>
                <w:sz w:val="20"/>
                <w:szCs w:val="20"/>
              </w:rPr>
            </w:pPr>
            <w:r w:rsidRPr="00B001D7">
              <w:rPr>
                <w:rFonts w:ascii="Arial Narrow" w:hAnsi="Arial Narrow"/>
                <w:sz w:val="20"/>
                <w:szCs w:val="20"/>
              </w:rPr>
              <w:t>The name of the specialist and the date of birth of the patient must be included in the authority application.</w:t>
            </w:r>
          </w:p>
        </w:tc>
      </w:tr>
      <w:tr w:rsidR="003F1597" w:rsidRPr="001428E9" w14:paraId="5B73E54D" w14:textId="77777777" w:rsidTr="00062733">
        <w:tblPrEx>
          <w:tblCellMar>
            <w:top w:w="15" w:type="dxa"/>
            <w:bottom w:w="15" w:type="dxa"/>
          </w:tblCellMar>
          <w:tblLook w:val="04A0" w:firstRow="1" w:lastRow="0" w:firstColumn="1" w:lastColumn="0" w:noHBand="0" w:noVBand="1"/>
        </w:tblPrEx>
        <w:trPr>
          <w:cantSplit/>
          <w:trHeight w:val="20"/>
        </w:trPr>
        <w:tc>
          <w:tcPr>
            <w:tcW w:w="5000" w:type="pct"/>
            <w:gridSpan w:val="11"/>
            <w:vAlign w:val="center"/>
          </w:tcPr>
          <w:p w14:paraId="029F8185" w14:textId="77777777" w:rsidR="003F1597" w:rsidRDefault="003F1597" w:rsidP="00062733">
            <w:pPr>
              <w:keepNext/>
              <w:keepLines/>
              <w:rPr>
                <w:rFonts w:ascii="Arial Narrow" w:hAnsi="Arial Narrow"/>
                <w:b/>
                <w:bCs/>
                <w:sz w:val="20"/>
                <w:szCs w:val="20"/>
              </w:rPr>
            </w:pPr>
          </w:p>
          <w:p w14:paraId="3C386B29" w14:textId="77777777" w:rsidR="003F1597" w:rsidRPr="00432EBF" w:rsidRDefault="003F1597" w:rsidP="00062733">
            <w:pPr>
              <w:keepNext/>
              <w:keepLines/>
              <w:rPr>
                <w:rFonts w:ascii="Arial Narrow" w:hAnsi="Arial Narrow"/>
                <w:b/>
                <w:bCs/>
                <w:sz w:val="20"/>
                <w:szCs w:val="20"/>
              </w:rPr>
            </w:pPr>
          </w:p>
        </w:tc>
      </w:tr>
      <w:tr w:rsidR="003F1597" w:rsidRPr="001428E9" w14:paraId="4EFFB0BD" w14:textId="77777777" w:rsidTr="00062733">
        <w:tblPrEx>
          <w:tblCellMar>
            <w:top w:w="15" w:type="dxa"/>
            <w:bottom w:w="15" w:type="dxa"/>
          </w:tblCellMar>
          <w:tblLook w:val="04A0" w:firstRow="1" w:lastRow="0" w:firstColumn="1" w:lastColumn="0" w:noHBand="0" w:noVBand="1"/>
        </w:tblPrEx>
        <w:trPr>
          <w:cantSplit/>
          <w:trHeight w:val="20"/>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0830B0EA" w14:textId="318E45D8" w:rsidR="003F1597" w:rsidRPr="00AD4DF7" w:rsidRDefault="003F1597" w:rsidP="00062733">
            <w:pPr>
              <w:keepNext/>
              <w:keepLines/>
              <w:rPr>
                <w:rFonts w:ascii="Arial Narrow" w:hAnsi="Arial Narrow"/>
                <w:b/>
                <w:bCs/>
                <w:sz w:val="20"/>
                <w:szCs w:val="20"/>
              </w:rPr>
            </w:pPr>
            <w:r w:rsidRPr="00AD4DF7">
              <w:rPr>
                <w:rFonts w:ascii="Arial Narrow" w:hAnsi="Arial Narrow"/>
                <w:b/>
                <w:bCs/>
                <w:sz w:val="20"/>
                <w:szCs w:val="20"/>
              </w:rPr>
              <w:t xml:space="preserve">Restriction Summary / Treatment of Concept: </w:t>
            </w:r>
          </w:p>
        </w:tc>
      </w:tr>
      <w:tr w:rsidR="003F1597" w:rsidRPr="00B001D7" w14:paraId="1378F7E3" w14:textId="77777777" w:rsidTr="00062733">
        <w:tblPrEx>
          <w:tblCellMar>
            <w:top w:w="15" w:type="dxa"/>
            <w:bottom w:w="15" w:type="dxa"/>
          </w:tblCellMar>
          <w:tblLook w:val="04A0" w:firstRow="1" w:lastRow="0" w:firstColumn="1" w:lastColumn="0" w:noHBand="0" w:noVBand="1"/>
        </w:tblPrEx>
        <w:trPr>
          <w:trHeight w:val="20"/>
        </w:trPr>
        <w:tc>
          <w:tcPr>
            <w:tcW w:w="827" w:type="pct"/>
            <w:gridSpan w:val="4"/>
            <w:vMerge w:val="restart"/>
            <w:tcBorders>
              <w:top w:val="single" w:sz="4" w:space="0" w:color="auto"/>
              <w:left w:val="single" w:sz="4" w:space="0" w:color="auto"/>
              <w:right w:val="single" w:sz="4" w:space="0" w:color="auto"/>
            </w:tcBorders>
          </w:tcPr>
          <w:p w14:paraId="422C112F" w14:textId="1E474431" w:rsidR="003F1597" w:rsidRPr="00B001D7" w:rsidRDefault="003F1597" w:rsidP="00062733">
            <w:pPr>
              <w:jc w:val="center"/>
              <w:rPr>
                <w:rFonts w:ascii="Arial Narrow" w:hAnsi="Arial Narrow" w:cs="Arial"/>
                <w:b/>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2F9C1FB4" w14:textId="77777777" w:rsidR="003F1597" w:rsidRPr="00B001D7" w:rsidRDefault="003F1597" w:rsidP="00062733">
            <w:pPr>
              <w:keepLines/>
              <w:jc w:val="left"/>
              <w:rPr>
                <w:rFonts w:ascii="Arial Narrow" w:hAnsi="Arial Narrow" w:cs="Arial"/>
                <w:sz w:val="20"/>
                <w:szCs w:val="20"/>
              </w:rPr>
            </w:pPr>
            <w:r w:rsidRPr="00B001D7">
              <w:rPr>
                <w:rFonts w:ascii="Arial Narrow" w:hAnsi="Arial Narrow" w:cs="Arial"/>
                <w:b/>
                <w:sz w:val="20"/>
                <w:szCs w:val="20"/>
              </w:rPr>
              <w:t>Category / Progra</w:t>
            </w:r>
            <w:r>
              <w:rPr>
                <w:rFonts w:ascii="Arial Narrow" w:hAnsi="Arial Narrow" w:cs="Arial"/>
                <w:b/>
                <w:sz w:val="20"/>
                <w:szCs w:val="20"/>
              </w:rPr>
              <w:t xml:space="preserve">m: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 xml:space="preserve"> GENERAL - General Schedule (Code GE) </w:t>
            </w:r>
          </w:p>
        </w:tc>
      </w:tr>
      <w:tr w:rsidR="003F1597" w:rsidRPr="00B001D7" w14:paraId="2FCEE0A2" w14:textId="77777777" w:rsidTr="00062733">
        <w:tblPrEx>
          <w:tblCellMar>
            <w:top w:w="15" w:type="dxa"/>
            <w:bottom w:w="15" w:type="dxa"/>
          </w:tblCellMar>
          <w:tblLook w:val="04A0" w:firstRow="1" w:lastRow="0" w:firstColumn="1" w:lastColumn="0" w:noHBand="0" w:noVBand="1"/>
        </w:tblPrEx>
        <w:trPr>
          <w:trHeight w:val="20"/>
        </w:trPr>
        <w:tc>
          <w:tcPr>
            <w:tcW w:w="827" w:type="pct"/>
            <w:gridSpan w:val="4"/>
            <w:vMerge/>
            <w:tcBorders>
              <w:left w:val="single" w:sz="4" w:space="0" w:color="auto"/>
              <w:right w:val="single" w:sz="4" w:space="0" w:color="auto"/>
            </w:tcBorders>
          </w:tcPr>
          <w:p w14:paraId="22CA7B7C" w14:textId="77777777" w:rsidR="003F1597" w:rsidRPr="00B001D7" w:rsidRDefault="003F1597" w:rsidP="00062733">
            <w:pPr>
              <w:rPr>
                <w:rFonts w:ascii="Arial Narrow" w:hAnsi="Arial Narrow" w:cs="Arial"/>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4CF00A7B" w14:textId="77777777" w:rsidR="003F1597" w:rsidRPr="00B001D7" w:rsidRDefault="003F1597" w:rsidP="00062733">
            <w:pPr>
              <w:keepLines/>
              <w:rPr>
                <w:rFonts w:ascii="Arial Narrow" w:hAnsi="Arial Narrow" w:cs="Arial"/>
                <w:b/>
                <w:sz w:val="20"/>
                <w:szCs w:val="20"/>
              </w:rPr>
            </w:pPr>
            <w:r w:rsidRPr="00B001D7">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Nurse practitioners </w:t>
            </w:r>
          </w:p>
        </w:tc>
      </w:tr>
      <w:tr w:rsidR="003F1597" w:rsidRPr="00B001D7" w14:paraId="4D892574" w14:textId="77777777" w:rsidTr="00062733">
        <w:tblPrEx>
          <w:tblCellMar>
            <w:top w:w="15" w:type="dxa"/>
            <w:bottom w:w="15" w:type="dxa"/>
          </w:tblCellMar>
          <w:tblLook w:val="04A0" w:firstRow="1" w:lastRow="0" w:firstColumn="1" w:lastColumn="0" w:noHBand="0" w:noVBand="1"/>
        </w:tblPrEx>
        <w:trPr>
          <w:trHeight w:val="55"/>
        </w:trPr>
        <w:tc>
          <w:tcPr>
            <w:tcW w:w="827" w:type="pct"/>
            <w:gridSpan w:val="4"/>
            <w:vMerge/>
            <w:tcBorders>
              <w:left w:val="single" w:sz="4" w:space="0" w:color="auto"/>
              <w:right w:val="single" w:sz="4" w:space="0" w:color="auto"/>
            </w:tcBorders>
          </w:tcPr>
          <w:p w14:paraId="2E8C796D" w14:textId="77777777" w:rsidR="003F1597" w:rsidRPr="00B001D7" w:rsidRDefault="003F1597" w:rsidP="00062733">
            <w:pPr>
              <w:rPr>
                <w:rFonts w:ascii="Arial Narrow" w:hAnsi="Arial Narrow" w:cs="Arial"/>
                <w:sz w:val="20"/>
                <w:szCs w:val="20"/>
              </w:rPr>
            </w:pPr>
          </w:p>
        </w:tc>
        <w:tc>
          <w:tcPr>
            <w:tcW w:w="4173" w:type="pct"/>
            <w:gridSpan w:val="7"/>
            <w:tcBorders>
              <w:top w:val="single" w:sz="4" w:space="0" w:color="auto"/>
              <w:left w:val="single" w:sz="4" w:space="0" w:color="auto"/>
              <w:right w:val="single" w:sz="4" w:space="0" w:color="auto"/>
            </w:tcBorders>
            <w:vAlign w:val="center"/>
          </w:tcPr>
          <w:p w14:paraId="5E1B0484" w14:textId="77777777" w:rsidR="003F1597" w:rsidRPr="00B001D7" w:rsidRDefault="003F1597" w:rsidP="00062733">
            <w:pPr>
              <w:keepLines/>
              <w:rPr>
                <w:rFonts w:ascii="Arial Narrow" w:eastAsia="Calibri" w:hAnsi="Arial Narrow" w:cs="Arial"/>
                <w:sz w:val="20"/>
                <w:szCs w:val="20"/>
              </w:rPr>
            </w:pPr>
            <w:r w:rsidRPr="00B001D7">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Authority Required (telephone/online PBS Authorities system)</w:t>
            </w:r>
          </w:p>
        </w:tc>
      </w:tr>
      <w:tr w:rsidR="003F1597" w:rsidRPr="00B001D7" w14:paraId="1E7FBAF2"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Pr>
          <w:p w14:paraId="216EA364" w14:textId="2F0FCD24" w:rsidR="003F1597" w:rsidRPr="00B001D7" w:rsidRDefault="003F1597" w:rsidP="00062733">
            <w:pPr>
              <w:keepLines/>
              <w:jc w:val="center"/>
              <w:rPr>
                <w:rFonts w:ascii="Arial Narrow" w:hAnsi="Arial Narrow"/>
                <w:sz w:val="20"/>
                <w:szCs w:val="20"/>
              </w:rPr>
            </w:pPr>
          </w:p>
        </w:tc>
        <w:tc>
          <w:tcPr>
            <w:tcW w:w="4173" w:type="pct"/>
            <w:gridSpan w:val="7"/>
          </w:tcPr>
          <w:p w14:paraId="2C7EFB69" w14:textId="77777777" w:rsidR="003F1597" w:rsidRPr="00B001D7" w:rsidRDefault="003F1597" w:rsidP="00062733">
            <w:pPr>
              <w:keepLines/>
              <w:rPr>
                <w:rFonts w:ascii="Arial Narrow" w:hAnsi="Arial Narrow"/>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w:t>
            </w:r>
            <w:r w:rsidRPr="004F21BD">
              <w:rPr>
                <w:rFonts w:ascii="Arial Narrow" w:hAnsi="Arial Narrow" w:cs="Arial"/>
                <w:sz w:val="20"/>
                <w:szCs w:val="20"/>
              </w:rPr>
              <w:t>Proven combined immunoglobulin E (IgE) mediated allergy to cows' milk protein and soy protein</w:t>
            </w:r>
          </w:p>
        </w:tc>
      </w:tr>
      <w:tr w:rsidR="003F1597" w:rsidRPr="00B001D7" w14:paraId="3252F95A"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Pr>
          <w:p w14:paraId="25339A8D" w14:textId="77777777" w:rsidR="003F1597" w:rsidRPr="00B001D7" w:rsidRDefault="003F1597" w:rsidP="00062733">
            <w:pPr>
              <w:jc w:val="center"/>
              <w:rPr>
                <w:rFonts w:ascii="Arial Narrow" w:hAnsi="Arial Narrow"/>
                <w:sz w:val="20"/>
                <w:szCs w:val="20"/>
              </w:rPr>
            </w:pPr>
          </w:p>
        </w:tc>
        <w:tc>
          <w:tcPr>
            <w:tcW w:w="4173" w:type="pct"/>
            <w:gridSpan w:val="7"/>
          </w:tcPr>
          <w:p w14:paraId="47BCD562" w14:textId="77777777" w:rsidR="003F1597" w:rsidRPr="00B001D7" w:rsidRDefault="003F1597" w:rsidP="00062733">
            <w:pPr>
              <w:rPr>
                <w:rFonts w:ascii="Arial Narrow" w:hAnsi="Arial Narrow"/>
                <w:sz w:val="20"/>
                <w:szCs w:val="20"/>
              </w:rPr>
            </w:pPr>
            <w:r w:rsidRPr="00B1668F">
              <w:rPr>
                <w:rFonts w:ascii="Arial Narrow" w:hAnsi="Arial Narrow" w:cs="Arial"/>
                <w:b/>
                <w:bCs/>
                <w:sz w:val="20"/>
                <w:szCs w:val="20"/>
              </w:rPr>
              <w:t>Treatment Phase:</w:t>
            </w:r>
            <w:r w:rsidRPr="00B1668F">
              <w:rPr>
                <w:rFonts w:ascii="Arial Narrow" w:hAnsi="Arial Narrow" w:cs="Arial"/>
                <w:sz w:val="20"/>
                <w:szCs w:val="20"/>
              </w:rPr>
              <w:t xml:space="preserve"> Initial treatment for up to 6 months</w:t>
            </w:r>
          </w:p>
        </w:tc>
      </w:tr>
      <w:tr w:rsidR="003F1597" w:rsidRPr="00B001D7" w14:paraId="30697029"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3434C8FD" w14:textId="0C3DA08B" w:rsidR="003F1597" w:rsidRPr="00B001D7" w:rsidRDefault="003F1597" w:rsidP="00062733">
            <w:pPr>
              <w:jc w:val="center"/>
              <w:rPr>
                <w:rFonts w:ascii="Arial Narrow" w:hAnsi="Arial Narrow"/>
                <w:sz w:val="20"/>
                <w:szCs w:val="20"/>
              </w:rPr>
            </w:pPr>
          </w:p>
        </w:tc>
        <w:tc>
          <w:tcPr>
            <w:tcW w:w="4173" w:type="pct"/>
            <w:gridSpan w:val="7"/>
            <w:vAlign w:val="center"/>
          </w:tcPr>
          <w:p w14:paraId="680F5CD6" w14:textId="77777777" w:rsidR="003F1597" w:rsidRPr="00B001D7" w:rsidRDefault="003F1597" w:rsidP="00062733">
            <w:pPr>
              <w:rPr>
                <w:rFonts w:ascii="Arial Narrow" w:hAnsi="Arial Narrow"/>
                <w:sz w:val="20"/>
                <w:szCs w:val="20"/>
              </w:rPr>
            </w:pPr>
            <w:r w:rsidRPr="00B001D7">
              <w:rPr>
                <w:rFonts w:ascii="Arial Narrow" w:hAnsi="Arial Narrow"/>
                <w:b/>
                <w:bCs/>
                <w:sz w:val="20"/>
                <w:szCs w:val="20"/>
              </w:rPr>
              <w:t>Treatment criteria:</w:t>
            </w:r>
          </w:p>
        </w:tc>
      </w:tr>
      <w:tr w:rsidR="003F1597" w:rsidRPr="00B001D7" w14:paraId="7A3E1C04"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58009661" w14:textId="3344AC65" w:rsidR="003F1597" w:rsidRPr="00B001D7" w:rsidRDefault="003F1597" w:rsidP="00062733">
            <w:pPr>
              <w:jc w:val="center"/>
              <w:rPr>
                <w:rFonts w:ascii="Arial Narrow" w:hAnsi="Arial Narrow"/>
                <w:sz w:val="20"/>
                <w:szCs w:val="20"/>
              </w:rPr>
            </w:pPr>
          </w:p>
        </w:tc>
        <w:tc>
          <w:tcPr>
            <w:tcW w:w="4173" w:type="pct"/>
            <w:gridSpan w:val="7"/>
            <w:vAlign w:val="center"/>
          </w:tcPr>
          <w:p w14:paraId="2995FE00" w14:textId="77777777" w:rsidR="003F1597" w:rsidRPr="00B001D7" w:rsidRDefault="003F1597" w:rsidP="00062733">
            <w:pPr>
              <w:jc w:val="left"/>
              <w:rPr>
                <w:rFonts w:ascii="Arial Narrow" w:hAnsi="Arial Narrow"/>
                <w:sz w:val="20"/>
                <w:szCs w:val="20"/>
              </w:rPr>
            </w:pPr>
            <w:r w:rsidRPr="00B001D7">
              <w:rPr>
                <w:rFonts w:ascii="Arial Narrow" w:hAnsi="Arial Narrow"/>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tc>
      </w:tr>
      <w:tr w:rsidR="003F1597" w:rsidRPr="00B001D7" w14:paraId="6C47B854"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3BC5B360" w14:textId="77777777" w:rsidR="003F1597" w:rsidRPr="00B001D7" w:rsidRDefault="003F1597" w:rsidP="00062733">
            <w:pPr>
              <w:jc w:val="center"/>
              <w:rPr>
                <w:rFonts w:ascii="Arial Narrow" w:hAnsi="Arial Narrow"/>
                <w:sz w:val="20"/>
                <w:szCs w:val="20"/>
              </w:rPr>
            </w:pPr>
          </w:p>
        </w:tc>
        <w:tc>
          <w:tcPr>
            <w:tcW w:w="4173" w:type="pct"/>
            <w:gridSpan w:val="7"/>
            <w:vAlign w:val="center"/>
          </w:tcPr>
          <w:p w14:paraId="2A7F2F56"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AND</w:t>
            </w:r>
          </w:p>
        </w:tc>
      </w:tr>
      <w:tr w:rsidR="003F1597" w:rsidRPr="00B001D7" w14:paraId="75F7439A"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1677504D" w14:textId="60C0ABED" w:rsidR="003F1597" w:rsidRPr="00B001D7" w:rsidRDefault="003F1597" w:rsidP="00062733">
            <w:pPr>
              <w:jc w:val="center"/>
              <w:rPr>
                <w:rFonts w:ascii="Arial Narrow" w:hAnsi="Arial Narrow"/>
                <w:sz w:val="20"/>
                <w:szCs w:val="20"/>
              </w:rPr>
            </w:pPr>
          </w:p>
        </w:tc>
        <w:tc>
          <w:tcPr>
            <w:tcW w:w="4173" w:type="pct"/>
            <w:gridSpan w:val="7"/>
            <w:vAlign w:val="center"/>
          </w:tcPr>
          <w:p w14:paraId="7A504F18"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Clinical criteria:</w:t>
            </w:r>
          </w:p>
        </w:tc>
      </w:tr>
      <w:tr w:rsidR="003F1597" w:rsidRPr="00B001D7" w14:paraId="0CC23094"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29E95CC3" w14:textId="5A90876D" w:rsidR="003F1597" w:rsidRPr="00B001D7" w:rsidRDefault="003F1597" w:rsidP="00062733">
            <w:pPr>
              <w:jc w:val="center"/>
              <w:rPr>
                <w:rFonts w:ascii="Arial Narrow" w:hAnsi="Arial Narrow"/>
                <w:sz w:val="20"/>
                <w:szCs w:val="20"/>
              </w:rPr>
            </w:pPr>
          </w:p>
        </w:tc>
        <w:tc>
          <w:tcPr>
            <w:tcW w:w="4173" w:type="pct"/>
            <w:gridSpan w:val="7"/>
            <w:vAlign w:val="center"/>
          </w:tcPr>
          <w:p w14:paraId="78987B61" w14:textId="77777777" w:rsidR="003F1597" w:rsidRPr="00B001D7" w:rsidRDefault="003F1597" w:rsidP="00062733">
            <w:pPr>
              <w:rPr>
                <w:rFonts w:ascii="Arial Narrow" w:hAnsi="Arial Narrow"/>
                <w:sz w:val="20"/>
                <w:szCs w:val="20"/>
              </w:rPr>
            </w:pPr>
            <w:r w:rsidRPr="004F21BD">
              <w:rPr>
                <w:rFonts w:ascii="Arial Narrow" w:hAnsi="Arial Narrow"/>
                <w:sz w:val="20"/>
                <w:szCs w:val="20"/>
              </w:rPr>
              <w:t>Patient must have failed a trial of protein hydrolysate formulae (with or without medium chain triglycerides)</w:t>
            </w:r>
          </w:p>
        </w:tc>
      </w:tr>
      <w:tr w:rsidR="003F1597" w:rsidRPr="00B001D7" w14:paraId="25738C4D"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10CE4674" w14:textId="77777777" w:rsidR="003F1597" w:rsidRPr="00B001D7" w:rsidRDefault="003F1597" w:rsidP="00062733">
            <w:pPr>
              <w:jc w:val="center"/>
              <w:rPr>
                <w:rFonts w:ascii="Arial Narrow" w:hAnsi="Arial Narrow"/>
                <w:sz w:val="20"/>
                <w:szCs w:val="20"/>
              </w:rPr>
            </w:pPr>
          </w:p>
        </w:tc>
        <w:tc>
          <w:tcPr>
            <w:tcW w:w="4173" w:type="pct"/>
            <w:gridSpan w:val="7"/>
            <w:vAlign w:val="center"/>
          </w:tcPr>
          <w:p w14:paraId="54719BD1" w14:textId="77777777" w:rsidR="003F1597" w:rsidRPr="00B001D7" w:rsidRDefault="003F1597" w:rsidP="00062733">
            <w:pPr>
              <w:rPr>
                <w:rFonts w:ascii="Arial Narrow" w:hAnsi="Arial Narrow"/>
                <w:sz w:val="20"/>
                <w:szCs w:val="20"/>
              </w:rPr>
            </w:pPr>
            <w:r w:rsidRPr="00B001D7">
              <w:rPr>
                <w:rFonts w:ascii="Arial Narrow" w:hAnsi="Arial Narrow"/>
                <w:b/>
                <w:bCs/>
                <w:sz w:val="20"/>
                <w:szCs w:val="20"/>
              </w:rPr>
              <w:t>AND</w:t>
            </w:r>
          </w:p>
        </w:tc>
      </w:tr>
      <w:tr w:rsidR="003F1597" w:rsidRPr="00B001D7" w14:paraId="2CA510E1"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5CDA249C" w14:textId="75A842C0" w:rsidR="003F1597" w:rsidRPr="00B001D7" w:rsidRDefault="003F1597" w:rsidP="00062733">
            <w:pPr>
              <w:jc w:val="center"/>
              <w:rPr>
                <w:rFonts w:ascii="Arial Narrow" w:hAnsi="Arial Narrow"/>
                <w:sz w:val="20"/>
                <w:szCs w:val="20"/>
              </w:rPr>
            </w:pPr>
          </w:p>
        </w:tc>
        <w:tc>
          <w:tcPr>
            <w:tcW w:w="4173" w:type="pct"/>
            <w:gridSpan w:val="7"/>
            <w:vAlign w:val="center"/>
          </w:tcPr>
          <w:p w14:paraId="37BB6F2E" w14:textId="77777777" w:rsidR="003F1597" w:rsidRPr="00B001D7" w:rsidRDefault="003F1597" w:rsidP="00062733">
            <w:pPr>
              <w:autoSpaceDE w:val="0"/>
              <w:autoSpaceDN w:val="0"/>
              <w:adjustRightInd w:val="0"/>
              <w:jc w:val="left"/>
              <w:rPr>
                <w:rFonts w:ascii="Arial Narrow" w:hAnsi="Arial Narrow" w:cs="Arial Narrow"/>
                <w:i/>
                <w:iCs/>
                <w:sz w:val="20"/>
                <w:szCs w:val="20"/>
              </w:rPr>
            </w:pPr>
            <w:r w:rsidRPr="00B001D7">
              <w:rPr>
                <w:rFonts w:ascii="Arial Narrow" w:hAnsi="Arial Narrow"/>
                <w:b/>
                <w:bCs/>
                <w:sz w:val="20"/>
                <w:szCs w:val="20"/>
              </w:rPr>
              <w:t>Population criteria:</w:t>
            </w:r>
          </w:p>
        </w:tc>
      </w:tr>
      <w:tr w:rsidR="003F1597" w:rsidRPr="00B001D7" w14:paraId="20A4E988"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5385410F" w14:textId="5315BE01" w:rsidR="003F1597" w:rsidRPr="00B001D7" w:rsidRDefault="003F1597" w:rsidP="00062733">
            <w:pPr>
              <w:jc w:val="center"/>
              <w:rPr>
                <w:rFonts w:ascii="Arial Narrow" w:hAnsi="Arial Narrow"/>
                <w:sz w:val="20"/>
                <w:szCs w:val="20"/>
              </w:rPr>
            </w:pPr>
          </w:p>
        </w:tc>
        <w:tc>
          <w:tcPr>
            <w:tcW w:w="4173" w:type="pct"/>
            <w:gridSpan w:val="7"/>
            <w:vAlign w:val="center"/>
          </w:tcPr>
          <w:p w14:paraId="3A1DB491" w14:textId="77777777" w:rsidR="003F1597" w:rsidRPr="00B001D7" w:rsidRDefault="003F1597" w:rsidP="00062733">
            <w:pPr>
              <w:autoSpaceDE w:val="0"/>
              <w:autoSpaceDN w:val="0"/>
              <w:adjustRightInd w:val="0"/>
              <w:rPr>
                <w:rFonts w:ascii="Arial Narrow" w:hAnsi="Arial Narrow" w:cs="Arial Narrow"/>
                <w:i/>
                <w:iCs/>
                <w:sz w:val="20"/>
                <w:szCs w:val="20"/>
              </w:rPr>
            </w:pPr>
            <w:r w:rsidRPr="00B001D7">
              <w:rPr>
                <w:rFonts w:ascii="Arial Narrow" w:hAnsi="Arial Narrow"/>
                <w:sz w:val="20"/>
                <w:szCs w:val="20"/>
              </w:rPr>
              <w:t>Patient must be up to the age of 24 months</w:t>
            </w:r>
          </w:p>
        </w:tc>
      </w:tr>
      <w:tr w:rsidR="003F1597" w:rsidRPr="00B001D7" w14:paraId="2BDAEC89"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719FCB7D" w14:textId="042708C1" w:rsidR="003F1597" w:rsidRPr="00B001D7" w:rsidRDefault="003F1597" w:rsidP="00062733">
            <w:pPr>
              <w:jc w:val="center"/>
              <w:rPr>
                <w:rFonts w:ascii="Arial Narrow" w:hAnsi="Arial Narrow"/>
                <w:sz w:val="20"/>
                <w:szCs w:val="20"/>
              </w:rPr>
            </w:pPr>
          </w:p>
        </w:tc>
        <w:tc>
          <w:tcPr>
            <w:tcW w:w="4173" w:type="pct"/>
            <w:gridSpan w:val="7"/>
            <w:vAlign w:val="center"/>
          </w:tcPr>
          <w:p w14:paraId="1A4E6662"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Prescribing Instructions:</w:t>
            </w:r>
            <w:r w:rsidRPr="00B001D7">
              <w:rPr>
                <w:rFonts w:ascii="Arial Narrow" w:hAnsi="Arial Narrow"/>
                <w:sz w:val="20"/>
                <w:szCs w:val="20"/>
              </w:rPr>
              <w:t xml:space="preserve"> </w:t>
            </w:r>
          </w:p>
          <w:p w14:paraId="4CBA8DB3" w14:textId="77777777" w:rsidR="003F1597" w:rsidRPr="00B001D7" w:rsidRDefault="003F1597" w:rsidP="00062733">
            <w:pPr>
              <w:rPr>
                <w:rFonts w:ascii="Arial Narrow" w:hAnsi="Arial Narrow"/>
                <w:b/>
                <w:bCs/>
                <w:sz w:val="20"/>
                <w:szCs w:val="20"/>
              </w:rPr>
            </w:pPr>
            <w:r w:rsidRPr="00B001D7">
              <w:rPr>
                <w:rFonts w:ascii="Arial Narrow" w:hAnsi="Arial Narrow"/>
                <w:sz w:val="20"/>
                <w:szCs w:val="20"/>
              </w:rPr>
              <w:t>The name of the specialist and the date of birth of the patient must be included in the authority application.</w:t>
            </w:r>
          </w:p>
        </w:tc>
      </w:tr>
      <w:tr w:rsidR="003F1597" w:rsidRPr="00B001D7" w14:paraId="49312AC8"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08B11BD0" w14:textId="77777777" w:rsidR="003F1597" w:rsidRPr="00B001D7" w:rsidRDefault="003F1597" w:rsidP="00062733">
            <w:pPr>
              <w:jc w:val="center"/>
              <w:rPr>
                <w:rFonts w:ascii="Arial Narrow" w:hAnsi="Arial Narrow"/>
                <w:sz w:val="20"/>
                <w:szCs w:val="20"/>
              </w:rPr>
            </w:pPr>
          </w:p>
        </w:tc>
        <w:tc>
          <w:tcPr>
            <w:tcW w:w="4173" w:type="pct"/>
            <w:gridSpan w:val="7"/>
            <w:vAlign w:val="center"/>
          </w:tcPr>
          <w:p w14:paraId="388B0AFC" w14:textId="77777777" w:rsidR="003F1597" w:rsidRPr="00B001D7" w:rsidRDefault="003F1597" w:rsidP="00062733">
            <w:pPr>
              <w:jc w:val="left"/>
              <w:rPr>
                <w:rFonts w:ascii="Arial Narrow" w:hAnsi="Arial Narrow"/>
                <w:b/>
                <w:bCs/>
                <w:sz w:val="20"/>
                <w:szCs w:val="20"/>
              </w:rPr>
            </w:pPr>
          </w:p>
        </w:tc>
      </w:tr>
      <w:tr w:rsidR="003F1597" w:rsidRPr="00B001D7" w14:paraId="6D84A8AB" w14:textId="77777777" w:rsidTr="00062733">
        <w:tblPrEx>
          <w:tblCellMar>
            <w:top w:w="15" w:type="dxa"/>
            <w:bottom w:w="15" w:type="dxa"/>
          </w:tblCellMar>
          <w:tblLook w:val="04A0" w:firstRow="1" w:lastRow="0" w:firstColumn="1" w:lastColumn="0" w:noHBand="0" w:noVBand="1"/>
        </w:tblPrEx>
        <w:trPr>
          <w:cantSplit/>
          <w:trHeight w:val="20"/>
        </w:trPr>
        <w:tc>
          <w:tcPr>
            <w:tcW w:w="5000" w:type="pct"/>
            <w:gridSpan w:val="11"/>
            <w:vAlign w:val="center"/>
          </w:tcPr>
          <w:p w14:paraId="7E430E33" w14:textId="598BE5B2" w:rsidR="003F1597" w:rsidRPr="00B001D7" w:rsidRDefault="003F1597" w:rsidP="00062733">
            <w:pPr>
              <w:jc w:val="left"/>
              <w:rPr>
                <w:rFonts w:ascii="Arial Narrow" w:hAnsi="Arial Narrow"/>
                <w:b/>
                <w:bCs/>
                <w:sz w:val="20"/>
                <w:szCs w:val="20"/>
              </w:rPr>
            </w:pPr>
            <w:r w:rsidRPr="00B1668F">
              <w:rPr>
                <w:rFonts w:ascii="Arial Narrow" w:hAnsi="Arial Narrow" w:cs="Arial"/>
                <w:b/>
                <w:sz w:val="20"/>
                <w:szCs w:val="20"/>
              </w:rPr>
              <w:t xml:space="preserve">Restriction Summary / </w:t>
            </w:r>
            <w:r w:rsidRPr="001428E9">
              <w:rPr>
                <w:rFonts w:ascii="Arial Narrow" w:hAnsi="Arial Narrow"/>
                <w:b/>
                <w:sz w:val="20"/>
                <w:szCs w:val="20"/>
              </w:rPr>
              <w:t xml:space="preserve">Treatment of Concept: </w:t>
            </w:r>
          </w:p>
        </w:tc>
      </w:tr>
      <w:tr w:rsidR="003F1597" w:rsidRPr="00B1668F" w14:paraId="19802C0A"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Merge w:val="restart"/>
            <w:tcBorders>
              <w:top w:val="single" w:sz="4" w:space="0" w:color="auto"/>
              <w:left w:val="single" w:sz="4" w:space="0" w:color="auto"/>
              <w:right w:val="single" w:sz="4" w:space="0" w:color="auto"/>
            </w:tcBorders>
          </w:tcPr>
          <w:p w14:paraId="1547A8ED" w14:textId="4A726893"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792848DD" w14:textId="77777777" w:rsidR="003F1597" w:rsidRPr="00DA63E0" w:rsidRDefault="003F1597" w:rsidP="00062733">
            <w:pPr>
              <w:jc w:val="left"/>
              <w:rPr>
                <w:rFonts w:ascii="Arial Narrow" w:hAnsi="Arial Narrow"/>
                <w:b/>
                <w:bCs/>
                <w:sz w:val="20"/>
                <w:szCs w:val="20"/>
              </w:rPr>
            </w:pPr>
            <w:r w:rsidRPr="00B001D7">
              <w:rPr>
                <w:rFonts w:ascii="Arial Narrow" w:hAnsi="Arial Narrow" w:cs="Arial"/>
                <w:b/>
                <w:sz w:val="20"/>
                <w:szCs w:val="20"/>
              </w:rPr>
              <w:t>Category / Progra</w:t>
            </w:r>
            <w:r>
              <w:rPr>
                <w:rFonts w:ascii="Arial Narrow" w:hAnsi="Arial Narrow" w:cs="Arial"/>
                <w:b/>
                <w:sz w:val="20"/>
                <w:szCs w:val="20"/>
              </w:rPr>
              <w:t xml:space="preserve">m: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 xml:space="preserve"> GENERAL - General Schedule (Code GE) </w:t>
            </w:r>
          </w:p>
        </w:tc>
      </w:tr>
      <w:tr w:rsidR="003F1597" w:rsidRPr="00B1668F" w14:paraId="5219803F"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Merge/>
            <w:tcBorders>
              <w:left w:val="single" w:sz="4" w:space="0" w:color="auto"/>
              <w:right w:val="single" w:sz="4" w:space="0" w:color="auto"/>
            </w:tcBorders>
          </w:tcPr>
          <w:p w14:paraId="652648E2" w14:textId="77777777"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08C6EA5C" w14:textId="77777777" w:rsidR="003F1597" w:rsidRPr="00DA63E0" w:rsidRDefault="003F1597" w:rsidP="00062733">
            <w:pPr>
              <w:jc w:val="left"/>
              <w:rPr>
                <w:rFonts w:ascii="Arial Narrow" w:hAnsi="Arial Narrow"/>
                <w:b/>
                <w:bCs/>
                <w:sz w:val="20"/>
                <w:szCs w:val="20"/>
              </w:rPr>
            </w:pPr>
            <w:r w:rsidRPr="00B001D7">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Nurse practitioners </w:t>
            </w:r>
          </w:p>
        </w:tc>
      </w:tr>
      <w:tr w:rsidR="003F1597" w:rsidRPr="00B1668F" w14:paraId="76C009BD"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Merge/>
            <w:tcBorders>
              <w:left w:val="single" w:sz="4" w:space="0" w:color="auto"/>
              <w:bottom w:val="single" w:sz="4" w:space="0" w:color="auto"/>
              <w:right w:val="single" w:sz="4" w:space="0" w:color="auto"/>
            </w:tcBorders>
          </w:tcPr>
          <w:p w14:paraId="3759CCE6" w14:textId="77777777"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0B166F7F" w14:textId="77777777" w:rsidR="003F1597" w:rsidRPr="00DA63E0" w:rsidRDefault="003F1597" w:rsidP="00062733">
            <w:pPr>
              <w:jc w:val="left"/>
              <w:rPr>
                <w:rFonts w:ascii="Arial Narrow" w:hAnsi="Arial Narrow"/>
                <w:b/>
                <w:bCs/>
                <w:sz w:val="20"/>
                <w:szCs w:val="20"/>
              </w:rPr>
            </w:pPr>
            <w:r w:rsidRPr="00B001D7">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Authority Required (telephone/online PBS Authorities system)</w:t>
            </w:r>
          </w:p>
        </w:tc>
      </w:tr>
      <w:tr w:rsidR="003F1597" w:rsidRPr="00B1668F" w14:paraId="4461AF5C"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4042971D" w14:textId="2222B30F"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55AC0C53" w14:textId="77777777" w:rsidR="003F1597" w:rsidRPr="00DA63E0" w:rsidRDefault="003F1597" w:rsidP="00062733">
            <w:pPr>
              <w:jc w:val="left"/>
              <w:rPr>
                <w:rFonts w:ascii="Arial Narrow" w:hAnsi="Arial Narrow"/>
                <w:b/>
                <w:bCs/>
                <w:sz w:val="20"/>
                <w:szCs w:val="20"/>
              </w:rPr>
            </w:pPr>
            <w:r w:rsidRPr="00DA63E0">
              <w:rPr>
                <w:rFonts w:ascii="Arial Narrow" w:hAnsi="Arial Narrow"/>
                <w:b/>
                <w:bCs/>
                <w:sz w:val="20"/>
                <w:szCs w:val="20"/>
              </w:rPr>
              <w:t xml:space="preserve">Indication:  </w:t>
            </w:r>
            <w:r w:rsidRPr="00DA63E0">
              <w:rPr>
                <w:rFonts w:ascii="Arial Narrow" w:hAnsi="Arial Narrow"/>
                <w:sz w:val="20"/>
                <w:szCs w:val="20"/>
              </w:rPr>
              <w:t>Cows' milk protein enteropathy</w:t>
            </w:r>
          </w:p>
        </w:tc>
      </w:tr>
      <w:tr w:rsidR="003F1597" w:rsidRPr="00B1668F" w14:paraId="4A61130E"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729122C7" w14:textId="77777777"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44F01BA3" w14:textId="77777777" w:rsidR="003F1597" w:rsidRPr="00DA63E0" w:rsidRDefault="003F1597" w:rsidP="00062733">
            <w:pPr>
              <w:jc w:val="left"/>
              <w:rPr>
                <w:rFonts w:ascii="Arial Narrow" w:hAnsi="Arial Narrow"/>
                <w:b/>
                <w:bCs/>
                <w:sz w:val="20"/>
                <w:szCs w:val="20"/>
              </w:rPr>
            </w:pPr>
            <w:r w:rsidRPr="00DA63E0">
              <w:rPr>
                <w:rFonts w:ascii="Arial Narrow" w:hAnsi="Arial Narrow"/>
                <w:b/>
                <w:bCs/>
                <w:sz w:val="20"/>
                <w:szCs w:val="20"/>
              </w:rPr>
              <w:t xml:space="preserve">Treatment Phase: </w:t>
            </w:r>
            <w:r w:rsidRPr="00DA63E0">
              <w:rPr>
                <w:rFonts w:ascii="Arial Narrow" w:hAnsi="Arial Narrow"/>
                <w:sz w:val="20"/>
                <w:szCs w:val="20"/>
              </w:rPr>
              <w:t>Continuing treatment</w:t>
            </w:r>
          </w:p>
        </w:tc>
      </w:tr>
      <w:tr w:rsidR="003F1597" w:rsidRPr="00B1668F" w14:paraId="74EB11C3"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0924EDEF" w14:textId="283C1041"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68C8A83D" w14:textId="77777777" w:rsidR="003F1597" w:rsidRPr="00DA63E0" w:rsidRDefault="003F1597" w:rsidP="00062733">
            <w:pPr>
              <w:jc w:val="left"/>
              <w:rPr>
                <w:rFonts w:ascii="Arial Narrow" w:hAnsi="Arial Narrow"/>
                <w:b/>
                <w:bCs/>
                <w:sz w:val="20"/>
                <w:szCs w:val="20"/>
              </w:rPr>
            </w:pPr>
            <w:r w:rsidRPr="00DA63E0">
              <w:rPr>
                <w:rFonts w:ascii="Arial Narrow" w:hAnsi="Arial Narrow"/>
                <w:b/>
                <w:bCs/>
                <w:sz w:val="20"/>
                <w:szCs w:val="20"/>
              </w:rPr>
              <w:t>Treatment criteria:</w:t>
            </w:r>
          </w:p>
        </w:tc>
      </w:tr>
      <w:tr w:rsidR="003F1597" w:rsidRPr="00B1668F" w14:paraId="33446962"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79154B5D" w14:textId="2348643C"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40F933C8" w14:textId="77777777" w:rsidR="003F1597" w:rsidRPr="00DA63E0" w:rsidRDefault="003F1597" w:rsidP="00062733">
            <w:pPr>
              <w:jc w:val="left"/>
              <w:rPr>
                <w:rFonts w:ascii="Arial Narrow" w:hAnsi="Arial Narrow"/>
                <w:sz w:val="20"/>
                <w:szCs w:val="20"/>
              </w:rPr>
            </w:pPr>
            <w:r w:rsidRPr="00DA63E0">
              <w:rPr>
                <w:rFonts w:ascii="Arial Narrow" w:hAnsi="Arial Narrow"/>
                <w:sz w:val="20"/>
                <w:szCs w:val="20"/>
              </w:rPr>
              <w:t>Must be treated by a specialist allergist, clinical immunologist or specialist paediatric gastroenterologist and hepatologist, or have an appointment to be assessed by one of these specialists</w:t>
            </w:r>
          </w:p>
        </w:tc>
      </w:tr>
      <w:tr w:rsidR="003F1597" w:rsidRPr="00B1668F" w14:paraId="2F4D9E12"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628B9364" w14:textId="77777777"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1FA24569" w14:textId="77777777" w:rsidR="003F1597" w:rsidRPr="00DA63E0" w:rsidRDefault="003F1597" w:rsidP="00062733">
            <w:pPr>
              <w:jc w:val="left"/>
              <w:rPr>
                <w:rFonts w:ascii="Arial Narrow" w:hAnsi="Arial Narrow"/>
                <w:b/>
                <w:bCs/>
                <w:sz w:val="20"/>
                <w:szCs w:val="20"/>
              </w:rPr>
            </w:pPr>
            <w:r w:rsidRPr="00DA63E0">
              <w:rPr>
                <w:rFonts w:ascii="Arial Narrow" w:hAnsi="Arial Narrow"/>
                <w:b/>
                <w:bCs/>
                <w:sz w:val="20"/>
                <w:szCs w:val="20"/>
              </w:rPr>
              <w:t>AND</w:t>
            </w:r>
          </w:p>
        </w:tc>
      </w:tr>
      <w:tr w:rsidR="003F1597" w:rsidRPr="00B1668F" w14:paraId="56611664"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4FB5D29C" w14:textId="2B3A0460"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0D5D7BBF" w14:textId="77777777" w:rsidR="003F1597" w:rsidRPr="00DA63E0" w:rsidRDefault="003F1597" w:rsidP="00062733">
            <w:pPr>
              <w:jc w:val="left"/>
              <w:rPr>
                <w:rFonts w:ascii="Arial Narrow" w:hAnsi="Arial Narrow"/>
                <w:b/>
                <w:bCs/>
                <w:sz w:val="20"/>
                <w:szCs w:val="20"/>
              </w:rPr>
            </w:pPr>
            <w:r w:rsidRPr="00DA63E0">
              <w:rPr>
                <w:rFonts w:ascii="Arial Narrow" w:hAnsi="Arial Narrow"/>
                <w:b/>
                <w:bCs/>
                <w:sz w:val="20"/>
                <w:szCs w:val="20"/>
              </w:rPr>
              <w:t>Clinical criteria:</w:t>
            </w:r>
          </w:p>
        </w:tc>
      </w:tr>
      <w:tr w:rsidR="003F1597" w:rsidRPr="00B1668F" w14:paraId="3C5BC47A"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65A4E985" w14:textId="6BC6A1A7"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029F8270" w14:textId="77777777" w:rsidR="003F1597" w:rsidRPr="00DA63E0" w:rsidRDefault="003F1597" w:rsidP="00062733">
            <w:pPr>
              <w:jc w:val="left"/>
              <w:rPr>
                <w:rFonts w:ascii="Arial Narrow" w:hAnsi="Arial Narrow"/>
                <w:sz w:val="20"/>
                <w:szCs w:val="20"/>
              </w:rPr>
            </w:pPr>
            <w:r w:rsidRPr="00DA63E0">
              <w:rPr>
                <w:rFonts w:ascii="Arial Narrow" w:hAnsi="Arial Narrow"/>
                <w:sz w:val="20"/>
                <w:szCs w:val="20"/>
              </w:rPr>
              <w:t>The condition must not be isolated infant colic or reflux</w:t>
            </w:r>
          </w:p>
        </w:tc>
      </w:tr>
      <w:tr w:rsidR="003F1597" w:rsidRPr="00B1668F" w14:paraId="4048E972"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278D423C" w14:textId="77777777"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7132ADF8" w14:textId="77777777" w:rsidR="003F1597" w:rsidRPr="00DA63E0" w:rsidRDefault="003F1597" w:rsidP="00062733">
            <w:pPr>
              <w:jc w:val="left"/>
              <w:rPr>
                <w:rFonts w:ascii="Arial Narrow" w:hAnsi="Arial Narrow"/>
                <w:b/>
                <w:bCs/>
                <w:sz w:val="20"/>
                <w:szCs w:val="20"/>
              </w:rPr>
            </w:pPr>
            <w:r w:rsidRPr="00DA63E0">
              <w:rPr>
                <w:rFonts w:ascii="Arial Narrow" w:hAnsi="Arial Narrow"/>
                <w:b/>
                <w:bCs/>
                <w:sz w:val="20"/>
                <w:szCs w:val="20"/>
              </w:rPr>
              <w:t>AND</w:t>
            </w:r>
          </w:p>
        </w:tc>
      </w:tr>
      <w:tr w:rsidR="003F1597" w:rsidRPr="00B1668F" w14:paraId="548669E9"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4830990C" w14:textId="3E346826"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0B6C4B03" w14:textId="77777777" w:rsidR="003F1597" w:rsidRPr="00DA63E0" w:rsidRDefault="003F1597" w:rsidP="00062733">
            <w:pPr>
              <w:jc w:val="left"/>
              <w:rPr>
                <w:rFonts w:ascii="Arial Narrow" w:hAnsi="Arial Narrow"/>
                <w:b/>
                <w:bCs/>
                <w:sz w:val="20"/>
                <w:szCs w:val="20"/>
              </w:rPr>
            </w:pPr>
            <w:r w:rsidRPr="00DA63E0">
              <w:rPr>
                <w:rFonts w:ascii="Arial Narrow" w:hAnsi="Arial Narrow"/>
                <w:b/>
                <w:bCs/>
                <w:sz w:val="20"/>
                <w:szCs w:val="20"/>
              </w:rPr>
              <w:t>Clinical criteria:</w:t>
            </w:r>
          </w:p>
        </w:tc>
      </w:tr>
      <w:tr w:rsidR="003F1597" w:rsidRPr="00B1668F" w14:paraId="3DF3AB31"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4399F5D9" w14:textId="7B8C439B"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04795662" w14:textId="77777777" w:rsidR="003F1597" w:rsidRPr="00DA63E0" w:rsidRDefault="003F1597" w:rsidP="00062733">
            <w:pPr>
              <w:jc w:val="left"/>
              <w:rPr>
                <w:rFonts w:ascii="Arial Narrow" w:hAnsi="Arial Narrow"/>
                <w:sz w:val="20"/>
                <w:szCs w:val="20"/>
              </w:rPr>
            </w:pPr>
            <w:r w:rsidRPr="00DA63E0">
              <w:rPr>
                <w:rFonts w:ascii="Arial Narrow" w:hAnsi="Arial Narrow"/>
                <w:sz w:val="20"/>
                <w:szCs w:val="20"/>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tc>
      </w:tr>
      <w:tr w:rsidR="003F1597" w:rsidRPr="00B1668F" w14:paraId="52814C5D"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47FB5C7A" w14:textId="77777777"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1117A0D2" w14:textId="77777777" w:rsidR="003F1597" w:rsidRPr="00DA63E0" w:rsidRDefault="003F1597" w:rsidP="00062733">
            <w:pPr>
              <w:jc w:val="left"/>
              <w:rPr>
                <w:rFonts w:ascii="Arial Narrow" w:hAnsi="Arial Narrow"/>
                <w:b/>
                <w:bCs/>
                <w:sz w:val="20"/>
                <w:szCs w:val="20"/>
              </w:rPr>
            </w:pPr>
            <w:r w:rsidRPr="00DA63E0">
              <w:rPr>
                <w:rFonts w:ascii="Arial Narrow" w:hAnsi="Arial Narrow"/>
                <w:b/>
                <w:bCs/>
                <w:sz w:val="20"/>
                <w:szCs w:val="20"/>
              </w:rPr>
              <w:t>AND</w:t>
            </w:r>
          </w:p>
        </w:tc>
      </w:tr>
      <w:tr w:rsidR="003F1597" w:rsidRPr="00B1668F" w14:paraId="32D3580D"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455B6ED7" w14:textId="4F0A8E4A"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5FB80CE3" w14:textId="77777777" w:rsidR="003F1597" w:rsidRPr="00DA63E0" w:rsidRDefault="003F1597" w:rsidP="00062733">
            <w:pPr>
              <w:jc w:val="left"/>
              <w:rPr>
                <w:rFonts w:ascii="Arial Narrow" w:hAnsi="Arial Narrow"/>
                <w:b/>
                <w:bCs/>
                <w:sz w:val="20"/>
                <w:szCs w:val="20"/>
              </w:rPr>
            </w:pPr>
            <w:r w:rsidRPr="00DA63E0">
              <w:rPr>
                <w:rFonts w:ascii="Arial Narrow" w:hAnsi="Arial Narrow"/>
                <w:b/>
                <w:bCs/>
                <w:sz w:val="20"/>
                <w:szCs w:val="20"/>
              </w:rPr>
              <w:t>Population criteria:</w:t>
            </w:r>
          </w:p>
        </w:tc>
      </w:tr>
      <w:tr w:rsidR="003F1597" w:rsidRPr="00B1668F" w14:paraId="2D7CAFC6"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70E5C0AA" w14:textId="630185D2"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391D20B6" w14:textId="77777777" w:rsidR="003F1597" w:rsidRPr="00DA63E0" w:rsidRDefault="003F1597" w:rsidP="00062733">
            <w:pPr>
              <w:jc w:val="left"/>
              <w:rPr>
                <w:rFonts w:ascii="Arial Narrow" w:hAnsi="Arial Narrow"/>
                <w:sz w:val="20"/>
                <w:szCs w:val="20"/>
              </w:rPr>
            </w:pPr>
            <w:r w:rsidRPr="00DA63E0">
              <w:rPr>
                <w:rFonts w:ascii="Arial Narrow" w:hAnsi="Arial Narrow"/>
                <w:sz w:val="20"/>
                <w:szCs w:val="20"/>
              </w:rPr>
              <w:t>Patient must be up to the age of 24 months</w:t>
            </w:r>
          </w:p>
        </w:tc>
      </w:tr>
      <w:tr w:rsidR="003F1597" w:rsidRPr="00B1668F" w14:paraId="4DD2E104"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2370079D" w14:textId="4C77BA6E" w:rsidR="003F1597" w:rsidRPr="00DA63E0"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1BE0CCDB" w14:textId="77777777" w:rsidR="003F1597" w:rsidRPr="00DA63E0" w:rsidRDefault="003F1597" w:rsidP="00062733">
            <w:pPr>
              <w:jc w:val="left"/>
              <w:rPr>
                <w:rFonts w:ascii="Arial Narrow" w:hAnsi="Arial Narrow"/>
                <w:b/>
                <w:bCs/>
                <w:sz w:val="20"/>
                <w:szCs w:val="20"/>
              </w:rPr>
            </w:pPr>
            <w:r w:rsidRPr="00DA63E0">
              <w:rPr>
                <w:rFonts w:ascii="Arial Narrow" w:hAnsi="Arial Narrow"/>
                <w:b/>
                <w:bCs/>
                <w:sz w:val="20"/>
                <w:szCs w:val="20"/>
              </w:rPr>
              <w:t>Prescribing Instructions:</w:t>
            </w:r>
          </w:p>
          <w:p w14:paraId="1A1FB797" w14:textId="77777777" w:rsidR="003F1597" w:rsidRPr="00DA63E0" w:rsidRDefault="003F1597" w:rsidP="00062733">
            <w:pPr>
              <w:jc w:val="left"/>
              <w:rPr>
                <w:rFonts w:ascii="Arial Narrow" w:hAnsi="Arial Narrow"/>
                <w:sz w:val="20"/>
                <w:szCs w:val="20"/>
              </w:rPr>
            </w:pPr>
            <w:r w:rsidRPr="00DA63E0">
              <w:rPr>
                <w:rFonts w:ascii="Arial Narrow" w:hAnsi="Arial Narrow"/>
                <w:sz w:val="20"/>
                <w:szCs w:val="20"/>
              </w:rPr>
              <w:t>The name of the specialist and the date of birth of the patient must be included in the authority application.</w:t>
            </w:r>
          </w:p>
        </w:tc>
      </w:tr>
      <w:tr w:rsidR="003F1597" w:rsidRPr="00B1668F" w14:paraId="2441512D"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Borders>
              <w:top w:val="single" w:sz="4" w:space="0" w:color="auto"/>
              <w:left w:val="single" w:sz="4" w:space="0" w:color="auto"/>
              <w:bottom w:val="single" w:sz="4" w:space="0" w:color="auto"/>
              <w:right w:val="single" w:sz="4" w:space="0" w:color="auto"/>
            </w:tcBorders>
            <w:vAlign w:val="center"/>
          </w:tcPr>
          <w:p w14:paraId="2E0F2308" w14:textId="77777777" w:rsidR="003F1597" w:rsidRPr="00B001D7" w:rsidRDefault="003F1597" w:rsidP="00062733">
            <w:pPr>
              <w:jc w:val="center"/>
              <w:rPr>
                <w:rFonts w:ascii="Arial Narrow" w:hAnsi="Arial Narrow"/>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15BFB5D0" w14:textId="77777777" w:rsidR="003F1597" w:rsidRDefault="003F1597" w:rsidP="00062733">
            <w:pPr>
              <w:jc w:val="left"/>
              <w:rPr>
                <w:rFonts w:ascii="Arial Narrow" w:hAnsi="Arial Narrow"/>
                <w:b/>
                <w:bCs/>
                <w:sz w:val="20"/>
                <w:szCs w:val="20"/>
              </w:rPr>
            </w:pPr>
          </w:p>
          <w:p w14:paraId="76AEA01C" w14:textId="77777777" w:rsidR="003F1597" w:rsidRPr="00B001D7" w:rsidRDefault="003F1597" w:rsidP="00062733">
            <w:pPr>
              <w:jc w:val="left"/>
              <w:rPr>
                <w:rFonts w:ascii="Arial Narrow" w:hAnsi="Arial Narrow"/>
                <w:b/>
                <w:bCs/>
                <w:sz w:val="20"/>
                <w:szCs w:val="20"/>
              </w:rPr>
            </w:pPr>
          </w:p>
        </w:tc>
      </w:tr>
      <w:tr w:rsidR="003F1597" w:rsidRPr="001428E9" w14:paraId="782B5BDE" w14:textId="77777777" w:rsidTr="00062733">
        <w:tblPrEx>
          <w:tblCellMar>
            <w:top w:w="15" w:type="dxa"/>
            <w:bottom w:w="15" w:type="dxa"/>
          </w:tblCellMar>
          <w:tblLook w:val="04A0" w:firstRow="1" w:lastRow="0" w:firstColumn="1" w:lastColumn="0" w:noHBand="0" w:noVBand="1"/>
        </w:tblPrEx>
        <w:trPr>
          <w:trHeight w:val="20"/>
        </w:trPr>
        <w:tc>
          <w:tcPr>
            <w:tcW w:w="5000" w:type="pct"/>
            <w:gridSpan w:val="11"/>
            <w:tcBorders>
              <w:top w:val="single" w:sz="4" w:space="0" w:color="auto"/>
              <w:left w:val="single" w:sz="4" w:space="0" w:color="auto"/>
              <w:right w:val="single" w:sz="4" w:space="0" w:color="auto"/>
            </w:tcBorders>
            <w:vAlign w:val="center"/>
          </w:tcPr>
          <w:p w14:paraId="78D400B0" w14:textId="055CA2C9" w:rsidR="003F1597" w:rsidRPr="001428E9" w:rsidRDefault="003F1597" w:rsidP="00062733">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3F1597" w:rsidRPr="00B001D7" w14:paraId="20601466" w14:textId="77777777" w:rsidTr="00062733">
        <w:tblPrEx>
          <w:tblCellMar>
            <w:top w:w="15" w:type="dxa"/>
            <w:bottom w:w="15" w:type="dxa"/>
          </w:tblCellMar>
          <w:tblLook w:val="04A0" w:firstRow="1" w:lastRow="0" w:firstColumn="1" w:lastColumn="0" w:noHBand="0" w:noVBand="1"/>
        </w:tblPrEx>
        <w:trPr>
          <w:trHeight w:val="20"/>
        </w:trPr>
        <w:tc>
          <w:tcPr>
            <w:tcW w:w="827" w:type="pct"/>
            <w:gridSpan w:val="4"/>
            <w:vMerge w:val="restart"/>
            <w:tcBorders>
              <w:top w:val="single" w:sz="4" w:space="0" w:color="auto"/>
              <w:left w:val="single" w:sz="4" w:space="0" w:color="auto"/>
              <w:right w:val="single" w:sz="4" w:space="0" w:color="auto"/>
            </w:tcBorders>
          </w:tcPr>
          <w:p w14:paraId="32703E46" w14:textId="4AA86766" w:rsidR="003F1597" w:rsidRPr="00B001D7" w:rsidRDefault="003F1597" w:rsidP="00062733">
            <w:pPr>
              <w:jc w:val="center"/>
              <w:rPr>
                <w:rFonts w:ascii="Arial Narrow" w:hAnsi="Arial Narrow" w:cs="Arial"/>
                <w:b/>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1711C931" w14:textId="77777777" w:rsidR="003F1597" w:rsidRPr="00B001D7" w:rsidRDefault="003F1597" w:rsidP="00062733">
            <w:pPr>
              <w:keepLines/>
              <w:rPr>
                <w:rFonts w:ascii="Arial Narrow" w:hAnsi="Arial Narrow" w:cs="Arial"/>
                <w:sz w:val="20"/>
                <w:szCs w:val="20"/>
              </w:rPr>
            </w:pPr>
            <w:r w:rsidRPr="00B001D7">
              <w:rPr>
                <w:rFonts w:ascii="Arial Narrow" w:hAnsi="Arial Narrow" w:cs="Arial"/>
                <w:b/>
                <w:sz w:val="20"/>
                <w:szCs w:val="20"/>
              </w:rPr>
              <w:t>Category / Progra</w:t>
            </w:r>
            <w:r>
              <w:rPr>
                <w:rFonts w:ascii="Arial Narrow" w:hAnsi="Arial Narrow" w:cs="Arial"/>
                <w:b/>
                <w:sz w:val="20"/>
                <w:szCs w:val="20"/>
              </w:rPr>
              <w:t xml:space="preserve">m: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 xml:space="preserve"> GENERAL - General Schedule (Code GE) </w:t>
            </w:r>
          </w:p>
        </w:tc>
      </w:tr>
      <w:tr w:rsidR="003F1597" w:rsidRPr="00B001D7" w14:paraId="78AF4023" w14:textId="77777777" w:rsidTr="00062733">
        <w:tblPrEx>
          <w:tblCellMar>
            <w:top w:w="15" w:type="dxa"/>
            <w:bottom w:w="15" w:type="dxa"/>
          </w:tblCellMar>
          <w:tblLook w:val="04A0" w:firstRow="1" w:lastRow="0" w:firstColumn="1" w:lastColumn="0" w:noHBand="0" w:noVBand="1"/>
        </w:tblPrEx>
        <w:trPr>
          <w:trHeight w:val="20"/>
        </w:trPr>
        <w:tc>
          <w:tcPr>
            <w:tcW w:w="827" w:type="pct"/>
            <w:gridSpan w:val="4"/>
            <w:vMerge/>
            <w:tcBorders>
              <w:left w:val="single" w:sz="4" w:space="0" w:color="auto"/>
              <w:right w:val="single" w:sz="4" w:space="0" w:color="auto"/>
            </w:tcBorders>
          </w:tcPr>
          <w:p w14:paraId="20FB5E5B" w14:textId="77777777" w:rsidR="003F1597" w:rsidRPr="00B001D7" w:rsidRDefault="003F1597" w:rsidP="00062733">
            <w:pPr>
              <w:rPr>
                <w:rFonts w:ascii="Arial Narrow" w:hAnsi="Arial Narrow" w:cs="Arial"/>
                <w:sz w:val="20"/>
                <w:szCs w:val="20"/>
              </w:rPr>
            </w:pPr>
          </w:p>
        </w:tc>
        <w:tc>
          <w:tcPr>
            <w:tcW w:w="4173" w:type="pct"/>
            <w:gridSpan w:val="7"/>
            <w:tcBorders>
              <w:top w:val="single" w:sz="4" w:space="0" w:color="auto"/>
              <w:left w:val="single" w:sz="4" w:space="0" w:color="auto"/>
              <w:bottom w:val="single" w:sz="4" w:space="0" w:color="auto"/>
              <w:right w:val="single" w:sz="4" w:space="0" w:color="auto"/>
            </w:tcBorders>
            <w:vAlign w:val="center"/>
          </w:tcPr>
          <w:p w14:paraId="665F7F9B" w14:textId="77777777" w:rsidR="003F1597" w:rsidRPr="00B001D7" w:rsidRDefault="003F1597" w:rsidP="00062733">
            <w:pPr>
              <w:keepLines/>
              <w:rPr>
                <w:rFonts w:ascii="Arial Narrow" w:hAnsi="Arial Narrow" w:cs="Arial"/>
                <w:b/>
                <w:sz w:val="20"/>
                <w:szCs w:val="20"/>
              </w:rPr>
            </w:pPr>
            <w:r w:rsidRPr="00B001D7">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Nurse practitioners </w:t>
            </w:r>
          </w:p>
        </w:tc>
      </w:tr>
      <w:tr w:rsidR="003F1597" w:rsidRPr="00B001D7" w14:paraId="5CCC577D" w14:textId="77777777" w:rsidTr="00062733">
        <w:tblPrEx>
          <w:tblCellMar>
            <w:top w:w="15" w:type="dxa"/>
            <w:bottom w:w="15" w:type="dxa"/>
          </w:tblCellMar>
          <w:tblLook w:val="04A0" w:firstRow="1" w:lastRow="0" w:firstColumn="1" w:lastColumn="0" w:noHBand="0" w:noVBand="1"/>
        </w:tblPrEx>
        <w:trPr>
          <w:trHeight w:val="55"/>
        </w:trPr>
        <w:tc>
          <w:tcPr>
            <w:tcW w:w="827" w:type="pct"/>
            <w:gridSpan w:val="4"/>
            <w:vMerge/>
            <w:tcBorders>
              <w:left w:val="single" w:sz="4" w:space="0" w:color="auto"/>
              <w:right w:val="single" w:sz="4" w:space="0" w:color="auto"/>
            </w:tcBorders>
          </w:tcPr>
          <w:p w14:paraId="763C6EF4" w14:textId="77777777" w:rsidR="003F1597" w:rsidRPr="00B001D7" w:rsidRDefault="003F1597" w:rsidP="00062733">
            <w:pPr>
              <w:rPr>
                <w:rFonts w:ascii="Arial Narrow" w:hAnsi="Arial Narrow" w:cs="Arial"/>
                <w:sz w:val="20"/>
                <w:szCs w:val="20"/>
              </w:rPr>
            </w:pPr>
          </w:p>
        </w:tc>
        <w:tc>
          <w:tcPr>
            <w:tcW w:w="4173" w:type="pct"/>
            <w:gridSpan w:val="7"/>
            <w:tcBorders>
              <w:top w:val="single" w:sz="4" w:space="0" w:color="auto"/>
              <w:left w:val="single" w:sz="4" w:space="0" w:color="auto"/>
              <w:right w:val="single" w:sz="4" w:space="0" w:color="auto"/>
            </w:tcBorders>
            <w:vAlign w:val="center"/>
          </w:tcPr>
          <w:p w14:paraId="07798ABE" w14:textId="77777777" w:rsidR="003F1597" w:rsidRPr="00B001D7" w:rsidRDefault="003F1597" w:rsidP="00062733">
            <w:pPr>
              <w:keepLines/>
              <w:rPr>
                <w:rFonts w:ascii="Arial Narrow" w:eastAsia="Calibri" w:hAnsi="Arial Narrow" w:cs="Arial"/>
                <w:sz w:val="20"/>
                <w:szCs w:val="20"/>
              </w:rPr>
            </w:pPr>
            <w:r w:rsidRPr="00B001D7">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Authority Required (telephone/online PBS Authorities system)</w:t>
            </w:r>
          </w:p>
        </w:tc>
      </w:tr>
      <w:tr w:rsidR="003F1597" w:rsidRPr="00B001D7" w14:paraId="02C45C70"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Pr>
          <w:p w14:paraId="264546A8" w14:textId="39937E76" w:rsidR="003F1597" w:rsidRPr="00B001D7" w:rsidRDefault="003F1597" w:rsidP="00062733">
            <w:pPr>
              <w:keepLines/>
              <w:jc w:val="center"/>
              <w:rPr>
                <w:rFonts w:ascii="Arial Narrow" w:hAnsi="Arial Narrow"/>
                <w:sz w:val="20"/>
                <w:szCs w:val="20"/>
              </w:rPr>
            </w:pPr>
          </w:p>
        </w:tc>
        <w:tc>
          <w:tcPr>
            <w:tcW w:w="4173" w:type="pct"/>
            <w:gridSpan w:val="7"/>
          </w:tcPr>
          <w:p w14:paraId="4AB45241" w14:textId="77777777" w:rsidR="003F1597" w:rsidRPr="00B001D7" w:rsidRDefault="003F1597" w:rsidP="00062733">
            <w:pPr>
              <w:keepLines/>
              <w:rPr>
                <w:rFonts w:ascii="Arial Narrow" w:hAnsi="Arial Narrow"/>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Severe cows' milk protein enteropathy with failure to thrive</w:t>
            </w:r>
          </w:p>
        </w:tc>
      </w:tr>
      <w:tr w:rsidR="003F1597" w:rsidRPr="00B001D7" w14:paraId="35C8DC49"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tcPr>
          <w:p w14:paraId="421AD97A" w14:textId="77777777" w:rsidR="003F1597" w:rsidRPr="00B001D7" w:rsidRDefault="003F1597" w:rsidP="00062733">
            <w:pPr>
              <w:jc w:val="center"/>
              <w:rPr>
                <w:rFonts w:ascii="Arial Narrow" w:hAnsi="Arial Narrow"/>
                <w:sz w:val="20"/>
                <w:szCs w:val="20"/>
              </w:rPr>
            </w:pPr>
          </w:p>
        </w:tc>
        <w:tc>
          <w:tcPr>
            <w:tcW w:w="4173" w:type="pct"/>
            <w:gridSpan w:val="7"/>
          </w:tcPr>
          <w:p w14:paraId="1B15FE48" w14:textId="77777777" w:rsidR="003F1597" w:rsidRPr="00B001D7" w:rsidRDefault="003F1597" w:rsidP="00062733">
            <w:pPr>
              <w:rPr>
                <w:rFonts w:ascii="Arial Narrow" w:hAnsi="Arial Narrow"/>
                <w:sz w:val="20"/>
                <w:szCs w:val="20"/>
              </w:rPr>
            </w:pPr>
            <w:r w:rsidRPr="00B1668F">
              <w:rPr>
                <w:rFonts w:ascii="Arial Narrow" w:hAnsi="Arial Narrow" w:cs="Arial"/>
                <w:b/>
                <w:bCs/>
                <w:sz w:val="20"/>
                <w:szCs w:val="20"/>
              </w:rPr>
              <w:t>Treatment Phase:</w:t>
            </w:r>
            <w:r w:rsidRPr="00B1668F">
              <w:rPr>
                <w:rFonts w:ascii="Arial Narrow" w:hAnsi="Arial Narrow" w:cs="Arial"/>
                <w:sz w:val="20"/>
                <w:szCs w:val="20"/>
              </w:rPr>
              <w:t xml:space="preserve"> </w:t>
            </w:r>
            <w:r>
              <w:rPr>
                <w:rFonts w:ascii="Arial Narrow" w:hAnsi="Arial Narrow" w:cs="Arial"/>
                <w:sz w:val="20"/>
                <w:szCs w:val="20"/>
              </w:rPr>
              <w:t>Continuing treatment</w:t>
            </w:r>
          </w:p>
        </w:tc>
      </w:tr>
      <w:tr w:rsidR="003F1597" w:rsidRPr="00B001D7" w14:paraId="4F88B0A0"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75B7A4F9" w14:textId="14A2D133" w:rsidR="003F1597" w:rsidRPr="00B001D7" w:rsidRDefault="003F1597" w:rsidP="00062733">
            <w:pPr>
              <w:jc w:val="center"/>
              <w:rPr>
                <w:rFonts w:ascii="Arial Narrow" w:hAnsi="Arial Narrow"/>
                <w:sz w:val="20"/>
                <w:szCs w:val="20"/>
              </w:rPr>
            </w:pPr>
          </w:p>
        </w:tc>
        <w:tc>
          <w:tcPr>
            <w:tcW w:w="4173" w:type="pct"/>
            <w:gridSpan w:val="7"/>
            <w:vAlign w:val="center"/>
          </w:tcPr>
          <w:p w14:paraId="2140D719" w14:textId="77777777" w:rsidR="003F1597" w:rsidRPr="00B001D7" w:rsidRDefault="003F1597" w:rsidP="00062733">
            <w:pPr>
              <w:rPr>
                <w:rFonts w:ascii="Arial Narrow" w:hAnsi="Arial Narrow"/>
                <w:sz w:val="20"/>
                <w:szCs w:val="20"/>
              </w:rPr>
            </w:pPr>
            <w:r w:rsidRPr="00B001D7">
              <w:rPr>
                <w:rFonts w:ascii="Arial Narrow" w:hAnsi="Arial Narrow"/>
                <w:b/>
                <w:bCs/>
                <w:sz w:val="20"/>
                <w:szCs w:val="20"/>
              </w:rPr>
              <w:t>Treatment criteria:</w:t>
            </w:r>
          </w:p>
        </w:tc>
      </w:tr>
      <w:tr w:rsidR="003F1597" w:rsidRPr="00B001D7" w14:paraId="7ACF5649"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49ECBC19" w14:textId="5194FBA4" w:rsidR="003F1597" w:rsidRPr="00B001D7" w:rsidRDefault="003F1597" w:rsidP="00062733">
            <w:pPr>
              <w:jc w:val="center"/>
              <w:rPr>
                <w:rFonts w:ascii="Arial Narrow" w:hAnsi="Arial Narrow"/>
                <w:sz w:val="20"/>
                <w:szCs w:val="20"/>
              </w:rPr>
            </w:pPr>
          </w:p>
        </w:tc>
        <w:tc>
          <w:tcPr>
            <w:tcW w:w="4173" w:type="pct"/>
            <w:gridSpan w:val="7"/>
            <w:vAlign w:val="center"/>
          </w:tcPr>
          <w:p w14:paraId="19F8D9FC" w14:textId="77777777" w:rsidR="003F1597" w:rsidRPr="00B001D7" w:rsidRDefault="003F1597" w:rsidP="00062733">
            <w:pPr>
              <w:jc w:val="left"/>
              <w:rPr>
                <w:rFonts w:ascii="Arial Narrow" w:hAnsi="Arial Narrow"/>
                <w:sz w:val="20"/>
                <w:szCs w:val="20"/>
              </w:rPr>
            </w:pPr>
            <w:r w:rsidRPr="00DA63E0">
              <w:rPr>
                <w:rFonts w:ascii="Arial Narrow" w:hAnsi="Arial Narrow"/>
                <w:sz w:val="20"/>
                <w:szCs w:val="20"/>
              </w:rPr>
              <w:t>Must be treated by a specialist allergist, clinical immunologist or specialist paediatric gastroenterologist and hepatologist, or have been assessed at least once or have an appointment to be assessed by one of these specialists</w:t>
            </w:r>
          </w:p>
        </w:tc>
      </w:tr>
      <w:tr w:rsidR="003F1597" w:rsidRPr="00B001D7" w14:paraId="646A3371"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7F2E2221" w14:textId="77777777" w:rsidR="003F1597" w:rsidRPr="00B001D7" w:rsidRDefault="003F1597" w:rsidP="00062733">
            <w:pPr>
              <w:jc w:val="center"/>
              <w:rPr>
                <w:rFonts w:ascii="Arial Narrow" w:hAnsi="Arial Narrow"/>
                <w:sz w:val="20"/>
                <w:szCs w:val="20"/>
              </w:rPr>
            </w:pPr>
          </w:p>
        </w:tc>
        <w:tc>
          <w:tcPr>
            <w:tcW w:w="4173" w:type="pct"/>
            <w:gridSpan w:val="7"/>
            <w:vAlign w:val="center"/>
          </w:tcPr>
          <w:p w14:paraId="27E056AF"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AND</w:t>
            </w:r>
          </w:p>
        </w:tc>
      </w:tr>
      <w:tr w:rsidR="003F1597" w:rsidRPr="00B001D7" w14:paraId="46FC5190"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594454E9" w14:textId="5B86A748" w:rsidR="003F1597" w:rsidRPr="00B001D7" w:rsidRDefault="003F1597" w:rsidP="00062733">
            <w:pPr>
              <w:jc w:val="center"/>
              <w:rPr>
                <w:rFonts w:ascii="Arial Narrow" w:hAnsi="Arial Narrow"/>
                <w:sz w:val="20"/>
                <w:szCs w:val="20"/>
              </w:rPr>
            </w:pPr>
          </w:p>
        </w:tc>
        <w:tc>
          <w:tcPr>
            <w:tcW w:w="4173" w:type="pct"/>
            <w:gridSpan w:val="7"/>
            <w:vAlign w:val="center"/>
          </w:tcPr>
          <w:p w14:paraId="2D7A46D6"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Clinical criteria:</w:t>
            </w:r>
          </w:p>
        </w:tc>
      </w:tr>
      <w:tr w:rsidR="003F1597" w:rsidRPr="00B001D7" w14:paraId="5000DDD0"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58D1E8A3" w14:textId="57CC53CA" w:rsidR="003F1597" w:rsidRPr="00B001D7" w:rsidRDefault="003F1597" w:rsidP="00062733">
            <w:pPr>
              <w:jc w:val="center"/>
              <w:rPr>
                <w:rFonts w:ascii="Arial Narrow" w:hAnsi="Arial Narrow"/>
                <w:sz w:val="20"/>
                <w:szCs w:val="20"/>
              </w:rPr>
            </w:pPr>
          </w:p>
        </w:tc>
        <w:tc>
          <w:tcPr>
            <w:tcW w:w="4173" w:type="pct"/>
            <w:gridSpan w:val="7"/>
            <w:vAlign w:val="center"/>
          </w:tcPr>
          <w:p w14:paraId="07D6A191" w14:textId="77777777" w:rsidR="003F1597" w:rsidRPr="00B001D7" w:rsidRDefault="003F1597" w:rsidP="00062733">
            <w:pPr>
              <w:rPr>
                <w:rFonts w:ascii="Arial Narrow" w:hAnsi="Arial Narrow"/>
                <w:sz w:val="20"/>
                <w:szCs w:val="20"/>
              </w:rPr>
            </w:pPr>
            <w:r w:rsidRPr="00B001D7">
              <w:rPr>
                <w:rFonts w:ascii="Arial Narrow" w:hAnsi="Arial Narrow"/>
                <w:sz w:val="20"/>
                <w:szCs w:val="20"/>
              </w:rPr>
              <w:t>The condition must not be isolated infant colic or reflux</w:t>
            </w:r>
          </w:p>
        </w:tc>
      </w:tr>
      <w:tr w:rsidR="003F1597" w:rsidRPr="00B001D7" w14:paraId="77FD8744"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4C4A5FDC" w14:textId="77777777" w:rsidR="003F1597" w:rsidRPr="00B001D7" w:rsidRDefault="003F1597" w:rsidP="00062733">
            <w:pPr>
              <w:jc w:val="center"/>
              <w:rPr>
                <w:rFonts w:ascii="Arial Narrow" w:hAnsi="Arial Narrow"/>
                <w:sz w:val="20"/>
                <w:szCs w:val="20"/>
              </w:rPr>
            </w:pPr>
          </w:p>
        </w:tc>
        <w:tc>
          <w:tcPr>
            <w:tcW w:w="4173" w:type="pct"/>
            <w:gridSpan w:val="7"/>
            <w:vAlign w:val="center"/>
          </w:tcPr>
          <w:p w14:paraId="5C4C58F5" w14:textId="77777777" w:rsidR="003F1597" w:rsidRPr="00DA63E0" w:rsidRDefault="003F1597" w:rsidP="00062733">
            <w:pPr>
              <w:rPr>
                <w:rFonts w:ascii="Arial Narrow" w:hAnsi="Arial Narrow"/>
                <w:b/>
                <w:bCs/>
                <w:sz w:val="20"/>
                <w:szCs w:val="20"/>
              </w:rPr>
            </w:pPr>
            <w:r w:rsidRPr="00DA63E0">
              <w:rPr>
                <w:rFonts w:ascii="Arial Narrow" w:hAnsi="Arial Narrow"/>
                <w:b/>
                <w:bCs/>
                <w:sz w:val="20"/>
                <w:szCs w:val="20"/>
              </w:rPr>
              <w:t>AND</w:t>
            </w:r>
          </w:p>
        </w:tc>
      </w:tr>
      <w:tr w:rsidR="003F1597" w:rsidRPr="00B001D7" w14:paraId="65D1F36E"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543B3ADB" w14:textId="54B75608" w:rsidR="003F1597" w:rsidRPr="00B001D7" w:rsidRDefault="003F1597" w:rsidP="00062733">
            <w:pPr>
              <w:jc w:val="center"/>
              <w:rPr>
                <w:rFonts w:ascii="Arial Narrow" w:hAnsi="Arial Narrow"/>
                <w:sz w:val="20"/>
                <w:szCs w:val="20"/>
              </w:rPr>
            </w:pPr>
          </w:p>
        </w:tc>
        <w:tc>
          <w:tcPr>
            <w:tcW w:w="4173" w:type="pct"/>
            <w:gridSpan w:val="7"/>
            <w:vAlign w:val="center"/>
          </w:tcPr>
          <w:p w14:paraId="7F4DC6D6" w14:textId="77777777" w:rsidR="003F1597" w:rsidRPr="00DA63E0" w:rsidRDefault="003F1597" w:rsidP="00062733">
            <w:pPr>
              <w:rPr>
                <w:rFonts w:ascii="Arial Narrow" w:hAnsi="Arial Narrow"/>
                <w:b/>
                <w:bCs/>
                <w:sz w:val="20"/>
                <w:szCs w:val="20"/>
              </w:rPr>
            </w:pPr>
            <w:r w:rsidRPr="00DA63E0">
              <w:rPr>
                <w:rFonts w:ascii="Arial Narrow" w:hAnsi="Arial Narrow"/>
                <w:b/>
                <w:bCs/>
                <w:sz w:val="20"/>
                <w:szCs w:val="20"/>
              </w:rPr>
              <w:t>Clinical criteria:</w:t>
            </w:r>
          </w:p>
        </w:tc>
      </w:tr>
      <w:tr w:rsidR="003F1597" w:rsidRPr="00B001D7" w14:paraId="08E9F978"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4274AE2F" w14:textId="186C4F18" w:rsidR="003F1597" w:rsidRPr="00B001D7" w:rsidRDefault="003F1597" w:rsidP="00062733">
            <w:pPr>
              <w:jc w:val="center"/>
              <w:rPr>
                <w:rFonts w:ascii="Arial Narrow" w:hAnsi="Arial Narrow"/>
                <w:sz w:val="20"/>
                <w:szCs w:val="20"/>
              </w:rPr>
            </w:pPr>
          </w:p>
        </w:tc>
        <w:tc>
          <w:tcPr>
            <w:tcW w:w="4173" w:type="pct"/>
            <w:gridSpan w:val="7"/>
            <w:vAlign w:val="center"/>
          </w:tcPr>
          <w:p w14:paraId="114B1825" w14:textId="77777777" w:rsidR="003F1597" w:rsidRDefault="003F1597" w:rsidP="00062733">
            <w:pPr>
              <w:rPr>
                <w:rFonts w:ascii="Arial Narrow" w:hAnsi="Arial Narrow"/>
                <w:sz w:val="20"/>
                <w:szCs w:val="20"/>
              </w:rPr>
            </w:pPr>
            <w:r>
              <w:rPr>
                <w:rFonts w:ascii="Arial Narrow" w:hAnsi="Arial Narrow"/>
                <w:sz w:val="20"/>
                <w:szCs w:val="20"/>
              </w:rPr>
              <w:t>P</w:t>
            </w:r>
            <w:r w:rsidRPr="00DA63E0">
              <w:rPr>
                <w:rFonts w:ascii="Arial Narrow" w:hAnsi="Arial Narrow"/>
                <w:sz w:val="20"/>
                <w:szCs w:val="20"/>
              </w:rPr>
              <w:t>atient must have had failure to thrive prior to commencement with initial treatment</w:t>
            </w:r>
          </w:p>
        </w:tc>
      </w:tr>
      <w:tr w:rsidR="003F1597" w:rsidRPr="00B001D7" w14:paraId="437A4D16"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131422A6" w14:textId="77777777" w:rsidR="003F1597" w:rsidRPr="00B001D7" w:rsidRDefault="003F1597" w:rsidP="00062733">
            <w:pPr>
              <w:jc w:val="center"/>
              <w:rPr>
                <w:rFonts w:ascii="Arial Narrow" w:hAnsi="Arial Narrow"/>
                <w:sz w:val="20"/>
                <w:szCs w:val="20"/>
              </w:rPr>
            </w:pPr>
          </w:p>
        </w:tc>
        <w:tc>
          <w:tcPr>
            <w:tcW w:w="4173" w:type="pct"/>
            <w:gridSpan w:val="7"/>
            <w:vAlign w:val="center"/>
          </w:tcPr>
          <w:p w14:paraId="0681FAAC" w14:textId="77777777" w:rsidR="003F1597" w:rsidRPr="00B001D7" w:rsidRDefault="003F1597" w:rsidP="00062733">
            <w:pPr>
              <w:rPr>
                <w:rFonts w:ascii="Arial Narrow" w:hAnsi="Arial Narrow"/>
                <w:sz w:val="20"/>
                <w:szCs w:val="20"/>
              </w:rPr>
            </w:pPr>
            <w:r w:rsidRPr="00B001D7">
              <w:rPr>
                <w:rFonts w:ascii="Arial Narrow" w:hAnsi="Arial Narrow"/>
                <w:b/>
                <w:bCs/>
                <w:sz w:val="20"/>
                <w:szCs w:val="20"/>
              </w:rPr>
              <w:t>AND</w:t>
            </w:r>
          </w:p>
        </w:tc>
      </w:tr>
      <w:tr w:rsidR="003F1597" w:rsidRPr="00B001D7" w14:paraId="08239A73"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45EC0C19" w14:textId="0E230B90" w:rsidR="003F1597" w:rsidRPr="00B001D7" w:rsidRDefault="003F1597" w:rsidP="00062733">
            <w:pPr>
              <w:jc w:val="center"/>
              <w:rPr>
                <w:rFonts w:ascii="Arial Narrow" w:hAnsi="Arial Narrow"/>
                <w:sz w:val="20"/>
                <w:szCs w:val="20"/>
              </w:rPr>
            </w:pPr>
          </w:p>
        </w:tc>
        <w:tc>
          <w:tcPr>
            <w:tcW w:w="4173" w:type="pct"/>
            <w:gridSpan w:val="7"/>
            <w:vAlign w:val="center"/>
          </w:tcPr>
          <w:p w14:paraId="0B990363" w14:textId="77777777" w:rsidR="003F1597" w:rsidRPr="00B001D7" w:rsidRDefault="003F1597" w:rsidP="00062733">
            <w:pPr>
              <w:autoSpaceDE w:val="0"/>
              <w:autoSpaceDN w:val="0"/>
              <w:adjustRightInd w:val="0"/>
              <w:jc w:val="left"/>
              <w:rPr>
                <w:rFonts w:ascii="Arial Narrow" w:hAnsi="Arial Narrow" w:cs="Arial Narrow"/>
                <w:i/>
                <w:iCs/>
                <w:sz w:val="20"/>
                <w:szCs w:val="20"/>
              </w:rPr>
            </w:pPr>
            <w:r w:rsidRPr="00B001D7">
              <w:rPr>
                <w:rFonts w:ascii="Arial Narrow" w:hAnsi="Arial Narrow"/>
                <w:b/>
                <w:bCs/>
                <w:sz w:val="20"/>
                <w:szCs w:val="20"/>
              </w:rPr>
              <w:t>Population criteria:</w:t>
            </w:r>
          </w:p>
        </w:tc>
      </w:tr>
      <w:tr w:rsidR="003F1597" w:rsidRPr="00B001D7" w14:paraId="55819596"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58E8EB11" w14:textId="717F3D7F" w:rsidR="003F1597" w:rsidRPr="00B001D7" w:rsidRDefault="003F1597" w:rsidP="00062733">
            <w:pPr>
              <w:jc w:val="center"/>
              <w:rPr>
                <w:rFonts w:ascii="Arial Narrow" w:hAnsi="Arial Narrow"/>
                <w:sz w:val="20"/>
                <w:szCs w:val="20"/>
              </w:rPr>
            </w:pPr>
          </w:p>
        </w:tc>
        <w:tc>
          <w:tcPr>
            <w:tcW w:w="4173" w:type="pct"/>
            <w:gridSpan w:val="7"/>
            <w:vAlign w:val="center"/>
          </w:tcPr>
          <w:p w14:paraId="7A8EDB57" w14:textId="77777777" w:rsidR="003F1597" w:rsidRPr="00B001D7" w:rsidRDefault="003F1597" w:rsidP="00062733">
            <w:pPr>
              <w:autoSpaceDE w:val="0"/>
              <w:autoSpaceDN w:val="0"/>
              <w:adjustRightInd w:val="0"/>
              <w:rPr>
                <w:rFonts w:ascii="Arial Narrow" w:hAnsi="Arial Narrow" w:cs="Arial Narrow"/>
                <w:i/>
                <w:iCs/>
                <w:sz w:val="20"/>
                <w:szCs w:val="20"/>
              </w:rPr>
            </w:pPr>
            <w:r w:rsidRPr="00B001D7">
              <w:rPr>
                <w:rFonts w:ascii="Arial Narrow" w:hAnsi="Arial Narrow"/>
                <w:sz w:val="20"/>
                <w:szCs w:val="20"/>
              </w:rPr>
              <w:t>Patient must be up to the age of 24 months</w:t>
            </w:r>
          </w:p>
        </w:tc>
      </w:tr>
      <w:tr w:rsidR="003F1597" w:rsidRPr="00B001D7" w14:paraId="5FF92BD3"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6754746E" w14:textId="39671518" w:rsidR="003F1597" w:rsidRPr="00B001D7" w:rsidRDefault="003F1597" w:rsidP="00062733">
            <w:pPr>
              <w:jc w:val="center"/>
              <w:rPr>
                <w:rFonts w:ascii="Arial Narrow" w:hAnsi="Arial Narrow"/>
                <w:sz w:val="20"/>
                <w:szCs w:val="20"/>
              </w:rPr>
            </w:pPr>
          </w:p>
        </w:tc>
        <w:tc>
          <w:tcPr>
            <w:tcW w:w="4173" w:type="pct"/>
            <w:gridSpan w:val="7"/>
            <w:vAlign w:val="center"/>
          </w:tcPr>
          <w:p w14:paraId="2E03911B"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Prescribing Instructions:</w:t>
            </w:r>
            <w:r w:rsidRPr="00B001D7">
              <w:rPr>
                <w:rFonts w:ascii="Arial Narrow" w:hAnsi="Arial Narrow"/>
                <w:sz w:val="20"/>
                <w:szCs w:val="20"/>
              </w:rPr>
              <w:t xml:space="preserve"> </w:t>
            </w:r>
          </w:p>
          <w:p w14:paraId="59E276EC" w14:textId="77777777" w:rsidR="003F1597" w:rsidRPr="00B001D7" w:rsidRDefault="003F1597" w:rsidP="00062733">
            <w:pPr>
              <w:rPr>
                <w:rFonts w:ascii="Arial Narrow" w:hAnsi="Arial Narrow"/>
                <w:b/>
                <w:bCs/>
                <w:sz w:val="20"/>
                <w:szCs w:val="20"/>
              </w:rPr>
            </w:pPr>
            <w:r w:rsidRPr="00B001D7">
              <w:rPr>
                <w:rFonts w:ascii="Arial Narrow" w:hAnsi="Arial Narrow"/>
                <w:sz w:val="20"/>
                <w:szCs w:val="20"/>
              </w:rPr>
              <w:t>The name of the specialist and the date of birth of the patient must be included in the authority application.</w:t>
            </w:r>
          </w:p>
        </w:tc>
      </w:tr>
      <w:tr w:rsidR="003F1597" w:rsidRPr="00B001D7" w14:paraId="26DCAD1F" w14:textId="77777777" w:rsidTr="00062733">
        <w:tblPrEx>
          <w:tblCellMar>
            <w:top w:w="15" w:type="dxa"/>
            <w:bottom w:w="15" w:type="dxa"/>
          </w:tblCellMar>
          <w:tblLook w:val="04A0" w:firstRow="1" w:lastRow="0" w:firstColumn="1" w:lastColumn="0" w:noHBand="0" w:noVBand="1"/>
        </w:tblPrEx>
        <w:trPr>
          <w:cantSplit/>
          <w:trHeight w:val="20"/>
        </w:trPr>
        <w:tc>
          <w:tcPr>
            <w:tcW w:w="827" w:type="pct"/>
            <w:gridSpan w:val="4"/>
            <w:vAlign w:val="center"/>
          </w:tcPr>
          <w:p w14:paraId="751333A9" w14:textId="77777777" w:rsidR="003F1597" w:rsidRPr="00B001D7" w:rsidRDefault="003F1597" w:rsidP="00062733">
            <w:pPr>
              <w:jc w:val="center"/>
              <w:rPr>
                <w:rFonts w:ascii="Arial Narrow" w:hAnsi="Arial Narrow"/>
                <w:sz w:val="20"/>
                <w:szCs w:val="20"/>
              </w:rPr>
            </w:pPr>
          </w:p>
        </w:tc>
        <w:tc>
          <w:tcPr>
            <w:tcW w:w="4173" w:type="pct"/>
            <w:gridSpan w:val="7"/>
            <w:vAlign w:val="center"/>
          </w:tcPr>
          <w:p w14:paraId="7CB1DDD1" w14:textId="77777777" w:rsidR="003F1597" w:rsidRDefault="003F1597" w:rsidP="00062733">
            <w:pPr>
              <w:jc w:val="left"/>
              <w:rPr>
                <w:rFonts w:ascii="Arial Narrow" w:hAnsi="Arial Narrow"/>
                <w:b/>
                <w:bCs/>
                <w:sz w:val="20"/>
                <w:szCs w:val="20"/>
              </w:rPr>
            </w:pPr>
          </w:p>
          <w:p w14:paraId="4E978BD8" w14:textId="77777777" w:rsidR="003F1597" w:rsidRPr="00B001D7" w:rsidRDefault="003F1597" w:rsidP="00062733">
            <w:pPr>
              <w:jc w:val="left"/>
              <w:rPr>
                <w:rFonts w:ascii="Arial Narrow" w:hAnsi="Arial Narrow"/>
                <w:b/>
                <w:bCs/>
                <w:sz w:val="20"/>
                <w:szCs w:val="20"/>
              </w:rPr>
            </w:pPr>
          </w:p>
        </w:tc>
      </w:tr>
      <w:tr w:rsidR="003F1597" w:rsidRPr="00AD4DF7" w14:paraId="05FE8BC6" w14:textId="77777777" w:rsidTr="00062733">
        <w:tblPrEx>
          <w:tblCellMar>
            <w:top w:w="15" w:type="dxa"/>
            <w:bottom w:w="15" w:type="dxa"/>
          </w:tblCellMar>
          <w:tblLook w:val="04A0" w:firstRow="1" w:lastRow="0" w:firstColumn="1" w:lastColumn="0" w:noHBand="0" w:noVBand="1"/>
        </w:tblPrEx>
        <w:trPr>
          <w:cantSplit/>
          <w:trHeight w:val="20"/>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7AEA34F5" w14:textId="539CE1A3" w:rsidR="003F1597" w:rsidRPr="00AD4DF7" w:rsidRDefault="003F1597" w:rsidP="00062733">
            <w:pPr>
              <w:keepNext/>
              <w:keepLines/>
              <w:rPr>
                <w:rFonts w:ascii="Arial Narrow" w:hAnsi="Arial Narrow"/>
                <w:b/>
                <w:bCs/>
                <w:sz w:val="20"/>
                <w:szCs w:val="20"/>
              </w:rPr>
            </w:pPr>
            <w:r w:rsidRPr="00AD4DF7">
              <w:rPr>
                <w:rFonts w:ascii="Arial Narrow" w:hAnsi="Arial Narrow"/>
                <w:b/>
                <w:bCs/>
                <w:sz w:val="20"/>
                <w:szCs w:val="20"/>
              </w:rPr>
              <w:t xml:space="preserve">Restriction Summary / Treatment of Concept: </w:t>
            </w:r>
          </w:p>
        </w:tc>
      </w:tr>
      <w:tr w:rsidR="003F1597" w:rsidRPr="00B001D7" w14:paraId="0CF48BC2" w14:textId="77777777" w:rsidTr="00062733">
        <w:tblPrEx>
          <w:tblCellMar>
            <w:top w:w="15" w:type="dxa"/>
            <w:bottom w:w="15" w:type="dxa"/>
          </w:tblCellMar>
          <w:tblLook w:val="04A0" w:firstRow="1" w:lastRow="0" w:firstColumn="1" w:lastColumn="0" w:noHBand="0" w:noVBand="1"/>
        </w:tblPrEx>
        <w:trPr>
          <w:trHeight w:val="20"/>
        </w:trPr>
        <w:tc>
          <w:tcPr>
            <w:tcW w:w="839" w:type="pct"/>
            <w:gridSpan w:val="5"/>
            <w:vMerge w:val="restart"/>
            <w:tcBorders>
              <w:top w:val="single" w:sz="4" w:space="0" w:color="auto"/>
              <w:left w:val="single" w:sz="4" w:space="0" w:color="auto"/>
              <w:right w:val="single" w:sz="4" w:space="0" w:color="auto"/>
            </w:tcBorders>
          </w:tcPr>
          <w:p w14:paraId="1144ECA5" w14:textId="58EBAD8E" w:rsidR="003F1597" w:rsidRPr="00B001D7" w:rsidRDefault="003F1597" w:rsidP="00062733">
            <w:pPr>
              <w:jc w:val="center"/>
              <w:rPr>
                <w:rFonts w:ascii="Arial Narrow" w:hAnsi="Arial Narrow" w:cs="Arial"/>
                <w:b/>
                <w:sz w:val="20"/>
                <w:szCs w:val="20"/>
              </w:rPr>
            </w:pPr>
          </w:p>
        </w:tc>
        <w:tc>
          <w:tcPr>
            <w:tcW w:w="4161" w:type="pct"/>
            <w:gridSpan w:val="6"/>
            <w:tcBorders>
              <w:top w:val="single" w:sz="4" w:space="0" w:color="auto"/>
              <w:left w:val="single" w:sz="4" w:space="0" w:color="auto"/>
              <w:bottom w:val="single" w:sz="4" w:space="0" w:color="auto"/>
              <w:right w:val="single" w:sz="4" w:space="0" w:color="auto"/>
            </w:tcBorders>
            <w:vAlign w:val="center"/>
          </w:tcPr>
          <w:p w14:paraId="1C3734E2" w14:textId="77777777" w:rsidR="003F1597" w:rsidRPr="00B001D7" w:rsidRDefault="003F1597" w:rsidP="00062733">
            <w:pPr>
              <w:keepLines/>
              <w:rPr>
                <w:rFonts w:ascii="Arial Narrow" w:hAnsi="Arial Narrow" w:cs="Arial"/>
                <w:sz w:val="20"/>
                <w:szCs w:val="20"/>
              </w:rPr>
            </w:pPr>
            <w:r w:rsidRPr="00B001D7">
              <w:rPr>
                <w:rFonts w:ascii="Arial Narrow" w:hAnsi="Arial Narrow" w:cs="Arial"/>
                <w:b/>
                <w:sz w:val="20"/>
                <w:szCs w:val="20"/>
              </w:rPr>
              <w:t>Category / Progra</w:t>
            </w:r>
            <w:r>
              <w:rPr>
                <w:rFonts w:ascii="Arial Narrow" w:hAnsi="Arial Narrow" w:cs="Arial"/>
                <w:b/>
                <w:sz w:val="20"/>
                <w:szCs w:val="20"/>
              </w:rPr>
              <w:t xml:space="preserve">m: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 xml:space="preserve"> GENERAL - General Schedule (Code GE) </w:t>
            </w:r>
          </w:p>
        </w:tc>
      </w:tr>
      <w:tr w:rsidR="003F1597" w:rsidRPr="00B001D7" w14:paraId="3C07E383" w14:textId="77777777" w:rsidTr="00062733">
        <w:tblPrEx>
          <w:tblCellMar>
            <w:top w:w="15" w:type="dxa"/>
            <w:bottom w:w="15" w:type="dxa"/>
          </w:tblCellMar>
          <w:tblLook w:val="04A0" w:firstRow="1" w:lastRow="0" w:firstColumn="1" w:lastColumn="0" w:noHBand="0" w:noVBand="1"/>
        </w:tblPrEx>
        <w:trPr>
          <w:trHeight w:val="20"/>
        </w:trPr>
        <w:tc>
          <w:tcPr>
            <w:tcW w:w="839" w:type="pct"/>
            <w:gridSpan w:val="5"/>
            <w:vMerge/>
            <w:tcBorders>
              <w:left w:val="single" w:sz="4" w:space="0" w:color="auto"/>
              <w:right w:val="single" w:sz="4" w:space="0" w:color="auto"/>
            </w:tcBorders>
          </w:tcPr>
          <w:p w14:paraId="1CA25A29" w14:textId="77777777" w:rsidR="003F1597" w:rsidRPr="00B001D7" w:rsidRDefault="003F1597" w:rsidP="00062733">
            <w:pPr>
              <w:rPr>
                <w:rFonts w:ascii="Arial Narrow" w:hAnsi="Arial Narrow" w:cs="Arial"/>
                <w:sz w:val="20"/>
                <w:szCs w:val="20"/>
              </w:rPr>
            </w:pPr>
          </w:p>
        </w:tc>
        <w:tc>
          <w:tcPr>
            <w:tcW w:w="4161" w:type="pct"/>
            <w:gridSpan w:val="6"/>
            <w:tcBorders>
              <w:top w:val="single" w:sz="4" w:space="0" w:color="auto"/>
              <w:left w:val="single" w:sz="4" w:space="0" w:color="auto"/>
              <w:bottom w:val="single" w:sz="4" w:space="0" w:color="auto"/>
              <w:right w:val="single" w:sz="4" w:space="0" w:color="auto"/>
            </w:tcBorders>
            <w:vAlign w:val="center"/>
          </w:tcPr>
          <w:p w14:paraId="1B6991B7" w14:textId="77777777" w:rsidR="003F1597" w:rsidRPr="00B001D7" w:rsidRDefault="003F1597" w:rsidP="00062733">
            <w:pPr>
              <w:keepLines/>
              <w:rPr>
                <w:rFonts w:ascii="Arial Narrow" w:hAnsi="Arial Narrow" w:cs="Arial"/>
                <w:b/>
                <w:sz w:val="20"/>
                <w:szCs w:val="20"/>
              </w:rPr>
            </w:pPr>
            <w:r w:rsidRPr="00B001D7">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Nurse practitioners </w:t>
            </w:r>
          </w:p>
        </w:tc>
      </w:tr>
      <w:tr w:rsidR="003F1597" w:rsidRPr="00B001D7" w14:paraId="651CF16B" w14:textId="77777777" w:rsidTr="00062733">
        <w:tblPrEx>
          <w:tblCellMar>
            <w:top w:w="15" w:type="dxa"/>
            <w:bottom w:w="15" w:type="dxa"/>
          </w:tblCellMar>
          <w:tblLook w:val="04A0" w:firstRow="1" w:lastRow="0" w:firstColumn="1" w:lastColumn="0" w:noHBand="0" w:noVBand="1"/>
        </w:tblPrEx>
        <w:trPr>
          <w:trHeight w:val="55"/>
        </w:trPr>
        <w:tc>
          <w:tcPr>
            <w:tcW w:w="839" w:type="pct"/>
            <w:gridSpan w:val="5"/>
            <w:vMerge/>
            <w:tcBorders>
              <w:left w:val="single" w:sz="4" w:space="0" w:color="auto"/>
              <w:right w:val="single" w:sz="4" w:space="0" w:color="auto"/>
            </w:tcBorders>
          </w:tcPr>
          <w:p w14:paraId="15AFDDC0" w14:textId="77777777" w:rsidR="003F1597" w:rsidRPr="00B001D7" w:rsidRDefault="003F1597" w:rsidP="00062733">
            <w:pPr>
              <w:rPr>
                <w:rFonts w:ascii="Arial Narrow" w:hAnsi="Arial Narrow" w:cs="Arial"/>
                <w:sz w:val="20"/>
                <w:szCs w:val="20"/>
              </w:rPr>
            </w:pPr>
          </w:p>
        </w:tc>
        <w:tc>
          <w:tcPr>
            <w:tcW w:w="4161" w:type="pct"/>
            <w:gridSpan w:val="6"/>
            <w:tcBorders>
              <w:top w:val="single" w:sz="4" w:space="0" w:color="auto"/>
              <w:left w:val="single" w:sz="4" w:space="0" w:color="auto"/>
              <w:right w:val="single" w:sz="4" w:space="0" w:color="auto"/>
            </w:tcBorders>
            <w:vAlign w:val="center"/>
          </w:tcPr>
          <w:p w14:paraId="16DADB54" w14:textId="77777777" w:rsidR="003F1597" w:rsidRPr="00B001D7" w:rsidRDefault="003F1597" w:rsidP="00062733">
            <w:pPr>
              <w:keepLines/>
              <w:rPr>
                <w:rFonts w:ascii="Arial Narrow" w:eastAsia="Calibri" w:hAnsi="Arial Narrow" w:cs="Arial"/>
                <w:sz w:val="20"/>
                <w:szCs w:val="20"/>
              </w:rPr>
            </w:pPr>
            <w:r w:rsidRPr="00B001D7">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Authority Required (telephone/online PBS Authorities system)</w:t>
            </w:r>
          </w:p>
        </w:tc>
      </w:tr>
      <w:tr w:rsidR="003F1597" w:rsidRPr="00B001D7" w14:paraId="4DCC0AAA"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tcPr>
          <w:p w14:paraId="22666FCA" w14:textId="646E1553" w:rsidR="003F1597" w:rsidRPr="00B001D7" w:rsidRDefault="003F1597" w:rsidP="00062733">
            <w:pPr>
              <w:keepLines/>
              <w:jc w:val="center"/>
              <w:rPr>
                <w:rFonts w:ascii="Arial Narrow" w:hAnsi="Arial Narrow"/>
                <w:sz w:val="20"/>
                <w:szCs w:val="20"/>
              </w:rPr>
            </w:pPr>
          </w:p>
        </w:tc>
        <w:tc>
          <w:tcPr>
            <w:tcW w:w="4161" w:type="pct"/>
            <w:gridSpan w:val="6"/>
          </w:tcPr>
          <w:p w14:paraId="4EDB4AA9" w14:textId="77777777" w:rsidR="003F1597" w:rsidRPr="00B001D7" w:rsidRDefault="003F1597" w:rsidP="00062733">
            <w:pPr>
              <w:keepLines/>
              <w:rPr>
                <w:rFonts w:ascii="Arial Narrow" w:hAnsi="Arial Narrow"/>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w:t>
            </w:r>
            <w:r w:rsidRPr="004F21BD">
              <w:rPr>
                <w:rFonts w:ascii="Arial Narrow" w:hAnsi="Arial Narrow" w:cs="Arial"/>
                <w:sz w:val="20"/>
                <w:szCs w:val="20"/>
              </w:rPr>
              <w:t>Proven combined immunoglobulin E (IgE) mediated allergy to cows' milk protein and soy protein</w:t>
            </w:r>
          </w:p>
        </w:tc>
      </w:tr>
      <w:tr w:rsidR="003F1597" w:rsidRPr="00B001D7" w14:paraId="5C554B67"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tcPr>
          <w:p w14:paraId="27C1EA5C" w14:textId="77777777" w:rsidR="003F1597" w:rsidRPr="00B001D7" w:rsidRDefault="003F1597" w:rsidP="00062733">
            <w:pPr>
              <w:jc w:val="center"/>
              <w:rPr>
                <w:rFonts w:ascii="Arial Narrow" w:hAnsi="Arial Narrow"/>
                <w:sz w:val="20"/>
                <w:szCs w:val="20"/>
              </w:rPr>
            </w:pPr>
          </w:p>
        </w:tc>
        <w:tc>
          <w:tcPr>
            <w:tcW w:w="4161" w:type="pct"/>
            <w:gridSpan w:val="6"/>
          </w:tcPr>
          <w:p w14:paraId="554893A7" w14:textId="77777777" w:rsidR="003F1597" w:rsidRPr="00B001D7" w:rsidRDefault="003F1597" w:rsidP="00062733">
            <w:pPr>
              <w:rPr>
                <w:rFonts w:ascii="Arial Narrow" w:hAnsi="Arial Narrow"/>
                <w:sz w:val="20"/>
                <w:szCs w:val="20"/>
              </w:rPr>
            </w:pPr>
            <w:r w:rsidRPr="00B1668F">
              <w:rPr>
                <w:rFonts w:ascii="Arial Narrow" w:hAnsi="Arial Narrow" w:cs="Arial"/>
                <w:b/>
                <w:bCs/>
                <w:sz w:val="20"/>
                <w:szCs w:val="20"/>
              </w:rPr>
              <w:t>Treatment Phase</w:t>
            </w:r>
            <w:r>
              <w:rPr>
                <w:rFonts w:ascii="Arial Narrow" w:hAnsi="Arial Narrow" w:cs="Arial"/>
                <w:b/>
                <w:bCs/>
                <w:sz w:val="20"/>
                <w:szCs w:val="20"/>
              </w:rPr>
              <w:t xml:space="preserve">: </w:t>
            </w:r>
            <w:r w:rsidRPr="00DA63E0">
              <w:rPr>
                <w:rFonts w:ascii="Arial Narrow" w:hAnsi="Arial Narrow" w:cs="Arial"/>
                <w:sz w:val="20"/>
                <w:szCs w:val="20"/>
              </w:rPr>
              <w:t>Continuing treatment</w:t>
            </w:r>
            <w:r>
              <w:rPr>
                <w:rFonts w:ascii="Arial Narrow" w:hAnsi="Arial Narrow" w:cs="Arial"/>
                <w:b/>
                <w:bCs/>
                <w:sz w:val="20"/>
                <w:szCs w:val="20"/>
              </w:rPr>
              <w:t xml:space="preserve"> </w:t>
            </w:r>
          </w:p>
        </w:tc>
      </w:tr>
      <w:tr w:rsidR="003F1597" w:rsidRPr="00B001D7" w14:paraId="775B7BAE"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4F3A912C" w14:textId="7F222433" w:rsidR="003F1597" w:rsidRPr="00B001D7" w:rsidRDefault="003F1597" w:rsidP="00062733">
            <w:pPr>
              <w:jc w:val="center"/>
              <w:rPr>
                <w:rFonts w:ascii="Arial Narrow" w:hAnsi="Arial Narrow"/>
                <w:sz w:val="20"/>
                <w:szCs w:val="20"/>
              </w:rPr>
            </w:pPr>
          </w:p>
        </w:tc>
        <w:tc>
          <w:tcPr>
            <w:tcW w:w="4161" w:type="pct"/>
            <w:gridSpan w:val="6"/>
            <w:vAlign w:val="center"/>
          </w:tcPr>
          <w:p w14:paraId="14E02E43" w14:textId="77777777" w:rsidR="003F1597" w:rsidRPr="00B001D7" w:rsidRDefault="003F1597" w:rsidP="00062733">
            <w:pPr>
              <w:rPr>
                <w:rFonts w:ascii="Arial Narrow" w:hAnsi="Arial Narrow"/>
                <w:sz w:val="20"/>
                <w:szCs w:val="20"/>
              </w:rPr>
            </w:pPr>
            <w:r w:rsidRPr="00B001D7">
              <w:rPr>
                <w:rFonts w:ascii="Arial Narrow" w:hAnsi="Arial Narrow"/>
                <w:b/>
                <w:bCs/>
                <w:sz w:val="20"/>
                <w:szCs w:val="20"/>
              </w:rPr>
              <w:t>Treatment criteria:</w:t>
            </w:r>
          </w:p>
        </w:tc>
      </w:tr>
      <w:tr w:rsidR="003F1597" w:rsidRPr="00B001D7" w14:paraId="39048BD8"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0BA4BD06" w14:textId="658DA23A" w:rsidR="003F1597" w:rsidRPr="00B001D7" w:rsidRDefault="003F1597" w:rsidP="00062733">
            <w:pPr>
              <w:jc w:val="center"/>
              <w:rPr>
                <w:rFonts w:ascii="Arial Narrow" w:hAnsi="Arial Narrow"/>
                <w:sz w:val="20"/>
                <w:szCs w:val="20"/>
              </w:rPr>
            </w:pPr>
          </w:p>
        </w:tc>
        <w:tc>
          <w:tcPr>
            <w:tcW w:w="4161" w:type="pct"/>
            <w:gridSpan w:val="6"/>
            <w:vAlign w:val="center"/>
          </w:tcPr>
          <w:p w14:paraId="49F43791" w14:textId="77777777" w:rsidR="003F1597" w:rsidRPr="00B001D7" w:rsidRDefault="003F1597" w:rsidP="00062733">
            <w:pPr>
              <w:jc w:val="left"/>
              <w:rPr>
                <w:rFonts w:ascii="Arial Narrow" w:hAnsi="Arial Narrow"/>
                <w:sz w:val="20"/>
                <w:szCs w:val="20"/>
              </w:rPr>
            </w:pPr>
            <w:r w:rsidRPr="00B225E1">
              <w:rPr>
                <w:rFonts w:ascii="Arial Narrow" w:hAnsi="Arial Narrow"/>
                <w:sz w:val="20"/>
                <w:szCs w:val="20"/>
              </w:rPr>
              <w:t>Must be treated by a specialist allergist, clinical immunologist or specialist paediatric gastroenterologist and hepatologist</w:t>
            </w:r>
          </w:p>
        </w:tc>
      </w:tr>
      <w:tr w:rsidR="003F1597" w:rsidRPr="00B001D7" w14:paraId="5B93CF3E"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7E75B2F5" w14:textId="77777777" w:rsidR="003F1597" w:rsidRPr="00B001D7" w:rsidRDefault="003F1597" w:rsidP="00062733">
            <w:pPr>
              <w:jc w:val="center"/>
              <w:rPr>
                <w:rFonts w:ascii="Arial Narrow" w:hAnsi="Arial Narrow"/>
                <w:sz w:val="20"/>
                <w:szCs w:val="20"/>
              </w:rPr>
            </w:pPr>
          </w:p>
        </w:tc>
        <w:tc>
          <w:tcPr>
            <w:tcW w:w="4161" w:type="pct"/>
            <w:gridSpan w:val="6"/>
            <w:vAlign w:val="center"/>
          </w:tcPr>
          <w:p w14:paraId="045F6AE0"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AND</w:t>
            </w:r>
          </w:p>
        </w:tc>
      </w:tr>
      <w:tr w:rsidR="003F1597" w:rsidRPr="00B001D7" w14:paraId="227B8492"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50825C62" w14:textId="5509EE3B" w:rsidR="003F1597" w:rsidRPr="00B001D7" w:rsidRDefault="003F1597" w:rsidP="00062733">
            <w:pPr>
              <w:jc w:val="center"/>
              <w:rPr>
                <w:rFonts w:ascii="Arial Narrow" w:hAnsi="Arial Narrow"/>
                <w:sz w:val="20"/>
                <w:szCs w:val="20"/>
              </w:rPr>
            </w:pPr>
          </w:p>
        </w:tc>
        <w:tc>
          <w:tcPr>
            <w:tcW w:w="4161" w:type="pct"/>
            <w:gridSpan w:val="6"/>
            <w:vAlign w:val="center"/>
          </w:tcPr>
          <w:p w14:paraId="341EF3CB"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Clinical criteria:</w:t>
            </w:r>
          </w:p>
        </w:tc>
      </w:tr>
      <w:tr w:rsidR="003F1597" w:rsidRPr="00B001D7" w14:paraId="0F28A4FD"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77999600" w14:textId="79052AF1" w:rsidR="003F1597" w:rsidRPr="00B001D7" w:rsidRDefault="003F1597" w:rsidP="00062733">
            <w:pPr>
              <w:jc w:val="center"/>
              <w:rPr>
                <w:rFonts w:ascii="Arial Narrow" w:hAnsi="Arial Narrow"/>
                <w:sz w:val="20"/>
                <w:szCs w:val="20"/>
              </w:rPr>
            </w:pPr>
          </w:p>
        </w:tc>
        <w:tc>
          <w:tcPr>
            <w:tcW w:w="4161" w:type="pct"/>
            <w:gridSpan w:val="6"/>
            <w:vAlign w:val="center"/>
          </w:tcPr>
          <w:p w14:paraId="5A1C6A58" w14:textId="77777777" w:rsidR="003F1597" w:rsidRPr="00B001D7" w:rsidRDefault="003F1597" w:rsidP="00062733">
            <w:pPr>
              <w:rPr>
                <w:rFonts w:ascii="Arial Narrow" w:hAnsi="Arial Narrow"/>
                <w:sz w:val="20"/>
                <w:szCs w:val="20"/>
              </w:rPr>
            </w:pPr>
            <w:r w:rsidRPr="004F21BD">
              <w:rPr>
                <w:rFonts w:ascii="Arial Narrow" w:hAnsi="Arial Narrow"/>
                <w:sz w:val="20"/>
                <w:szCs w:val="20"/>
              </w:rPr>
              <w:t>Patient must have failed a trial of protein hydrolysate formulae (with or without medium chain triglycerides)</w:t>
            </w:r>
            <w:r>
              <w:rPr>
                <w:rFonts w:ascii="Arial Narrow" w:hAnsi="Arial Narrow"/>
                <w:sz w:val="20"/>
                <w:szCs w:val="20"/>
              </w:rPr>
              <w:t xml:space="preserve"> </w:t>
            </w:r>
            <w:r w:rsidRPr="00B225E1">
              <w:rPr>
                <w:rFonts w:ascii="Arial Narrow" w:hAnsi="Arial Narrow"/>
                <w:sz w:val="20"/>
                <w:szCs w:val="20"/>
              </w:rPr>
              <w:t>prior to commencement with initial treatment</w:t>
            </w:r>
          </w:p>
        </w:tc>
      </w:tr>
      <w:tr w:rsidR="003F1597" w:rsidRPr="00B001D7" w14:paraId="12F7F2C7"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254E2A6B" w14:textId="77777777" w:rsidR="003F1597" w:rsidRPr="00B001D7" w:rsidRDefault="003F1597" w:rsidP="00062733">
            <w:pPr>
              <w:jc w:val="center"/>
              <w:rPr>
                <w:rFonts w:ascii="Arial Narrow" w:hAnsi="Arial Narrow"/>
                <w:sz w:val="20"/>
                <w:szCs w:val="20"/>
              </w:rPr>
            </w:pPr>
          </w:p>
        </w:tc>
        <w:tc>
          <w:tcPr>
            <w:tcW w:w="4161" w:type="pct"/>
            <w:gridSpan w:val="6"/>
            <w:vAlign w:val="center"/>
          </w:tcPr>
          <w:p w14:paraId="42BE20AA" w14:textId="77777777" w:rsidR="003F1597" w:rsidRPr="00B001D7" w:rsidRDefault="003F1597" w:rsidP="00062733">
            <w:pPr>
              <w:rPr>
                <w:rFonts w:ascii="Arial Narrow" w:hAnsi="Arial Narrow"/>
                <w:sz w:val="20"/>
                <w:szCs w:val="20"/>
              </w:rPr>
            </w:pPr>
            <w:r w:rsidRPr="00B001D7">
              <w:rPr>
                <w:rFonts w:ascii="Arial Narrow" w:hAnsi="Arial Narrow"/>
                <w:b/>
                <w:bCs/>
                <w:sz w:val="20"/>
                <w:szCs w:val="20"/>
              </w:rPr>
              <w:t>AND</w:t>
            </w:r>
          </w:p>
        </w:tc>
      </w:tr>
      <w:tr w:rsidR="003F1597" w:rsidRPr="00B001D7" w14:paraId="3A28135C"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4D2967AD" w14:textId="564D53C3" w:rsidR="003F1597" w:rsidRPr="00B001D7" w:rsidRDefault="003F1597" w:rsidP="00062733">
            <w:pPr>
              <w:jc w:val="center"/>
              <w:rPr>
                <w:rFonts w:ascii="Arial Narrow" w:hAnsi="Arial Narrow"/>
                <w:sz w:val="20"/>
                <w:szCs w:val="20"/>
              </w:rPr>
            </w:pPr>
          </w:p>
        </w:tc>
        <w:tc>
          <w:tcPr>
            <w:tcW w:w="4161" w:type="pct"/>
            <w:gridSpan w:val="6"/>
            <w:vAlign w:val="center"/>
          </w:tcPr>
          <w:p w14:paraId="487B3835" w14:textId="77777777" w:rsidR="003F1597" w:rsidRPr="00B001D7" w:rsidRDefault="003F1597" w:rsidP="00062733">
            <w:pPr>
              <w:autoSpaceDE w:val="0"/>
              <w:autoSpaceDN w:val="0"/>
              <w:adjustRightInd w:val="0"/>
              <w:jc w:val="left"/>
              <w:rPr>
                <w:rFonts w:ascii="Arial Narrow" w:hAnsi="Arial Narrow" w:cs="Arial Narrow"/>
                <w:i/>
                <w:iCs/>
                <w:sz w:val="20"/>
                <w:szCs w:val="20"/>
              </w:rPr>
            </w:pPr>
            <w:r w:rsidRPr="00B001D7">
              <w:rPr>
                <w:rFonts w:ascii="Arial Narrow" w:hAnsi="Arial Narrow"/>
                <w:b/>
                <w:bCs/>
                <w:sz w:val="20"/>
                <w:szCs w:val="20"/>
              </w:rPr>
              <w:t>Population criteria:</w:t>
            </w:r>
          </w:p>
        </w:tc>
      </w:tr>
      <w:tr w:rsidR="003F1597" w:rsidRPr="00B001D7" w14:paraId="2C8EE07D"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2E7B7C8D" w14:textId="6F93558D" w:rsidR="003F1597" w:rsidRPr="00B001D7" w:rsidRDefault="003F1597" w:rsidP="00062733">
            <w:pPr>
              <w:jc w:val="center"/>
              <w:rPr>
                <w:rFonts w:ascii="Arial Narrow" w:hAnsi="Arial Narrow"/>
                <w:sz w:val="20"/>
                <w:szCs w:val="20"/>
              </w:rPr>
            </w:pPr>
          </w:p>
        </w:tc>
        <w:tc>
          <w:tcPr>
            <w:tcW w:w="4161" w:type="pct"/>
            <w:gridSpan w:val="6"/>
            <w:vAlign w:val="center"/>
          </w:tcPr>
          <w:p w14:paraId="5265F5AD" w14:textId="77777777" w:rsidR="003F1597" w:rsidRPr="00B001D7" w:rsidRDefault="003F1597" w:rsidP="00062733">
            <w:pPr>
              <w:autoSpaceDE w:val="0"/>
              <w:autoSpaceDN w:val="0"/>
              <w:adjustRightInd w:val="0"/>
              <w:rPr>
                <w:rFonts w:ascii="Arial Narrow" w:hAnsi="Arial Narrow" w:cs="Arial Narrow"/>
                <w:i/>
                <w:iCs/>
                <w:sz w:val="20"/>
                <w:szCs w:val="20"/>
              </w:rPr>
            </w:pPr>
            <w:r w:rsidRPr="00B001D7">
              <w:rPr>
                <w:rFonts w:ascii="Arial Narrow" w:hAnsi="Arial Narrow"/>
                <w:sz w:val="20"/>
                <w:szCs w:val="20"/>
              </w:rPr>
              <w:t>Patient must be up to the age of 24 months</w:t>
            </w:r>
          </w:p>
        </w:tc>
      </w:tr>
      <w:tr w:rsidR="003F1597" w:rsidRPr="00B001D7" w14:paraId="5333AAE9"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0046F1CF" w14:textId="0245E9C7" w:rsidR="003F1597" w:rsidRPr="00B001D7" w:rsidRDefault="003F1597" w:rsidP="00062733">
            <w:pPr>
              <w:jc w:val="center"/>
              <w:rPr>
                <w:rFonts w:ascii="Arial Narrow" w:hAnsi="Arial Narrow"/>
                <w:sz w:val="20"/>
                <w:szCs w:val="20"/>
              </w:rPr>
            </w:pPr>
          </w:p>
        </w:tc>
        <w:tc>
          <w:tcPr>
            <w:tcW w:w="4161" w:type="pct"/>
            <w:gridSpan w:val="6"/>
            <w:vAlign w:val="center"/>
          </w:tcPr>
          <w:p w14:paraId="3CB72FDF" w14:textId="77777777" w:rsidR="003F1597" w:rsidRPr="00B001D7" w:rsidRDefault="003F1597" w:rsidP="00062733">
            <w:pPr>
              <w:jc w:val="left"/>
              <w:rPr>
                <w:rFonts w:ascii="Arial Narrow" w:hAnsi="Arial Narrow"/>
                <w:sz w:val="20"/>
                <w:szCs w:val="20"/>
              </w:rPr>
            </w:pPr>
            <w:r w:rsidRPr="00B001D7">
              <w:rPr>
                <w:rFonts w:ascii="Arial Narrow" w:hAnsi="Arial Narrow"/>
                <w:b/>
                <w:bCs/>
                <w:sz w:val="20"/>
                <w:szCs w:val="20"/>
              </w:rPr>
              <w:t>Prescribing Instructions:</w:t>
            </w:r>
            <w:r w:rsidRPr="00B001D7">
              <w:rPr>
                <w:rFonts w:ascii="Arial Narrow" w:hAnsi="Arial Narrow"/>
                <w:sz w:val="20"/>
                <w:szCs w:val="20"/>
              </w:rPr>
              <w:t xml:space="preserve"> </w:t>
            </w:r>
          </w:p>
          <w:p w14:paraId="5AB45527" w14:textId="77777777" w:rsidR="003F1597" w:rsidRPr="00B001D7" w:rsidRDefault="003F1597" w:rsidP="00062733">
            <w:pPr>
              <w:rPr>
                <w:rFonts w:ascii="Arial Narrow" w:hAnsi="Arial Narrow"/>
                <w:b/>
                <w:bCs/>
                <w:sz w:val="20"/>
                <w:szCs w:val="20"/>
              </w:rPr>
            </w:pPr>
            <w:r w:rsidRPr="00B001D7">
              <w:rPr>
                <w:rFonts w:ascii="Arial Narrow" w:hAnsi="Arial Narrow"/>
                <w:sz w:val="20"/>
                <w:szCs w:val="20"/>
              </w:rPr>
              <w:t>The name of the specialist and the date of birth of the patient must be included in the authority application.</w:t>
            </w:r>
          </w:p>
        </w:tc>
      </w:tr>
      <w:tr w:rsidR="00165E60" w:rsidRPr="00B001D7" w14:paraId="243E4486"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24A08A30" w14:textId="77777777" w:rsidR="00165E60" w:rsidRPr="00B001D7" w:rsidRDefault="00165E60" w:rsidP="00062733">
            <w:pPr>
              <w:jc w:val="center"/>
              <w:rPr>
                <w:rFonts w:ascii="Arial Narrow" w:hAnsi="Arial Narrow"/>
                <w:sz w:val="20"/>
                <w:szCs w:val="20"/>
              </w:rPr>
            </w:pPr>
          </w:p>
        </w:tc>
        <w:tc>
          <w:tcPr>
            <w:tcW w:w="4161" w:type="pct"/>
            <w:gridSpan w:val="6"/>
            <w:vAlign w:val="center"/>
          </w:tcPr>
          <w:p w14:paraId="3DE20DF5" w14:textId="77777777" w:rsidR="00165E60" w:rsidRPr="00B001D7" w:rsidRDefault="00165E60" w:rsidP="00062733">
            <w:pPr>
              <w:jc w:val="left"/>
              <w:rPr>
                <w:rFonts w:ascii="Arial Narrow" w:hAnsi="Arial Narrow"/>
                <w:b/>
                <w:bCs/>
                <w:sz w:val="20"/>
                <w:szCs w:val="20"/>
              </w:rPr>
            </w:pPr>
          </w:p>
        </w:tc>
      </w:tr>
      <w:tr w:rsidR="00165E60" w:rsidRPr="00B001D7" w14:paraId="528EF0F6" w14:textId="77777777" w:rsidTr="00165E60">
        <w:tblPrEx>
          <w:tblCellMar>
            <w:top w:w="15" w:type="dxa"/>
            <w:bottom w:w="15" w:type="dxa"/>
          </w:tblCellMar>
          <w:tblLook w:val="04A0" w:firstRow="1" w:lastRow="0" w:firstColumn="1" w:lastColumn="0" w:noHBand="0" w:noVBand="1"/>
        </w:tblPrEx>
        <w:trPr>
          <w:cantSplit/>
          <w:trHeight w:val="20"/>
        </w:trPr>
        <w:tc>
          <w:tcPr>
            <w:tcW w:w="5000" w:type="pct"/>
            <w:gridSpan w:val="11"/>
            <w:vAlign w:val="center"/>
          </w:tcPr>
          <w:p w14:paraId="444CD4DD" w14:textId="0671972D" w:rsidR="00165E60" w:rsidRPr="00B001D7" w:rsidRDefault="006B2385" w:rsidP="00062733">
            <w:pPr>
              <w:jc w:val="left"/>
              <w:rPr>
                <w:rFonts w:ascii="Arial Narrow" w:hAnsi="Arial Narrow"/>
                <w:b/>
                <w:bCs/>
                <w:sz w:val="20"/>
                <w:szCs w:val="20"/>
              </w:rPr>
            </w:pPr>
            <w:r w:rsidRPr="006B2385">
              <w:rPr>
                <w:rFonts w:ascii="Arial Narrow" w:hAnsi="Arial Narrow"/>
                <w:b/>
                <w:bCs/>
                <w:sz w:val="20"/>
                <w:szCs w:val="20"/>
              </w:rPr>
              <w:t>Restriction Summary / ToC:: Authority Required</w:t>
            </w:r>
          </w:p>
        </w:tc>
      </w:tr>
      <w:tr w:rsidR="006B2385" w:rsidRPr="00B001D7" w14:paraId="0BA4681D"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Merge w:val="restart"/>
            <w:vAlign w:val="center"/>
          </w:tcPr>
          <w:p w14:paraId="6C56D731" w14:textId="67EC74FD" w:rsidR="006B2385" w:rsidRPr="00B001D7" w:rsidRDefault="006B2385" w:rsidP="006B2385">
            <w:pPr>
              <w:jc w:val="center"/>
              <w:rPr>
                <w:rFonts w:ascii="Arial Narrow" w:hAnsi="Arial Narrow"/>
                <w:sz w:val="20"/>
                <w:szCs w:val="20"/>
              </w:rPr>
            </w:pPr>
          </w:p>
        </w:tc>
        <w:tc>
          <w:tcPr>
            <w:tcW w:w="4161" w:type="pct"/>
            <w:gridSpan w:val="6"/>
            <w:vAlign w:val="center"/>
          </w:tcPr>
          <w:p w14:paraId="5A8A6DD5" w14:textId="69CF947D" w:rsidR="006B2385" w:rsidRPr="00B001D7" w:rsidRDefault="006B2385" w:rsidP="006B2385">
            <w:pPr>
              <w:jc w:val="left"/>
              <w:rPr>
                <w:rFonts w:ascii="Arial Narrow" w:hAnsi="Arial Narrow"/>
                <w:b/>
                <w:bCs/>
                <w:sz w:val="20"/>
                <w:szCs w:val="20"/>
              </w:rPr>
            </w:pPr>
            <w:r w:rsidRPr="00B001D7">
              <w:rPr>
                <w:rFonts w:ascii="Arial Narrow" w:hAnsi="Arial Narrow" w:cs="Arial"/>
                <w:b/>
                <w:sz w:val="20"/>
                <w:szCs w:val="20"/>
              </w:rPr>
              <w:t>Category / Progra</w:t>
            </w:r>
            <w:r>
              <w:rPr>
                <w:rFonts w:ascii="Arial Narrow" w:hAnsi="Arial Narrow" w:cs="Arial"/>
                <w:b/>
                <w:sz w:val="20"/>
                <w:szCs w:val="20"/>
              </w:rPr>
              <w:t xml:space="preserve">m: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 xml:space="preserve"> GENERAL - General Schedule (Code GE) </w:t>
            </w:r>
          </w:p>
        </w:tc>
      </w:tr>
      <w:tr w:rsidR="006B2385" w:rsidRPr="00B001D7" w14:paraId="016F00E2"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Merge/>
            <w:vAlign w:val="center"/>
          </w:tcPr>
          <w:p w14:paraId="53520741" w14:textId="77777777" w:rsidR="006B2385" w:rsidRPr="00B001D7" w:rsidRDefault="006B2385" w:rsidP="006B2385">
            <w:pPr>
              <w:jc w:val="center"/>
              <w:rPr>
                <w:rFonts w:ascii="Arial Narrow" w:hAnsi="Arial Narrow"/>
                <w:sz w:val="20"/>
                <w:szCs w:val="20"/>
              </w:rPr>
            </w:pPr>
          </w:p>
        </w:tc>
        <w:tc>
          <w:tcPr>
            <w:tcW w:w="4161" w:type="pct"/>
            <w:gridSpan w:val="6"/>
            <w:vAlign w:val="center"/>
          </w:tcPr>
          <w:p w14:paraId="0CED29F3" w14:textId="5B807A37" w:rsidR="006B2385" w:rsidRPr="00B001D7" w:rsidRDefault="006B2385" w:rsidP="006B2385">
            <w:pPr>
              <w:jc w:val="left"/>
              <w:rPr>
                <w:rFonts w:ascii="Arial Narrow" w:hAnsi="Arial Narrow"/>
                <w:b/>
                <w:bCs/>
                <w:sz w:val="20"/>
                <w:szCs w:val="20"/>
              </w:rPr>
            </w:pPr>
            <w:r w:rsidRPr="00B001D7">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Nurse practitioners </w:t>
            </w:r>
          </w:p>
        </w:tc>
      </w:tr>
      <w:tr w:rsidR="006B2385" w:rsidRPr="00B001D7" w14:paraId="3FB45F6D"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Merge/>
            <w:vAlign w:val="center"/>
          </w:tcPr>
          <w:p w14:paraId="39E11480" w14:textId="77777777" w:rsidR="006B2385" w:rsidRPr="00B001D7" w:rsidRDefault="006B2385" w:rsidP="006B2385">
            <w:pPr>
              <w:jc w:val="center"/>
              <w:rPr>
                <w:rFonts w:ascii="Arial Narrow" w:hAnsi="Arial Narrow"/>
                <w:sz w:val="20"/>
                <w:szCs w:val="20"/>
              </w:rPr>
            </w:pPr>
          </w:p>
        </w:tc>
        <w:tc>
          <w:tcPr>
            <w:tcW w:w="4161" w:type="pct"/>
            <w:gridSpan w:val="6"/>
            <w:vAlign w:val="center"/>
          </w:tcPr>
          <w:p w14:paraId="0ADC479F" w14:textId="6ADD8504" w:rsidR="006B2385" w:rsidRPr="00B001D7" w:rsidRDefault="006B2385" w:rsidP="006B2385">
            <w:pPr>
              <w:jc w:val="left"/>
              <w:rPr>
                <w:rFonts w:ascii="Arial Narrow" w:hAnsi="Arial Narrow"/>
                <w:b/>
                <w:bCs/>
                <w:sz w:val="20"/>
                <w:szCs w:val="20"/>
              </w:rPr>
            </w:pPr>
            <w:r w:rsidRPr="00B001D7">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Authority Required (telephone/online PBS Authorities system)</w:t>
            </w:r>
          </w:p>
        </w:tc>
      </w:tr>
      <w:tr w:rsidR="006B2385" w:rsidRPr="00B001D7" w14:paraId="247C7F7A"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6A57485F" w14:textId="7550EEDD" w:rsidR="006B2385" w:rsidRPr="00B001D7" w:rsidRDefault="006B2385" w:rsidP="006B2385">
            <w:pPr>
              <w:jc w:val="center"/>
              <w:rPr>
                <w:rFonts w:ascii="Arial Narrow" w:hAnsi="Arial Narrow"/>
                <w:sz w:val="20"/>
                <w:szCs w:val="20"/>
              </w:rPr>
            </w:pPr>
          </w:p>
        </w:tc>
        <w:tc>
          <w:tcPr>
            <w:tcW w:w="4161" w:type="pct"/>
            <w:gridSpan w:val="6"/>
            <w:vAlign w:val="center"/>
          </w:tcPr>
          <w:p w14:paraId="31805CFF" w14:textId="67159758" w:rsidR="006B2385" w:rsidRPr="00B001D7" w:rsidRDefault="006B2385" w:rsidP="006B2385">
            <w:pPr>
              <w:jc w:val="left"/>
              <w:rPr>
                <w:rFonts w:ascii="Arial Narrow" w:hAnsi="Arial Narrow"/>
                <w:b/>
                <w:bCs/>
                <w:sz w:val="20"/>
                <w:szCs w:val="20"/>
              </w:rPr>
            </w:pPr>
            <w:r w:rsidRPr="006B2385">
              <w:rPr>
                <w:rFonts w:ascii="Arial Narrow" w:hAnsi="Arial Narrow"/>
                <w:b/>
                <w:bCs/>
                <w:sz w:val="20"/>
                <w:szCs w:val="20"/>
              </w:rPr>
              <w:t>Indication:</w:t>
            </w:r>
            <w:r>
              <w:rPr>
                <w:rFonts w:ascii="Arial Narrow" w:hAnsi="Arial Narrow"/>
                <w:b/>
                <w:bCs/>
                <w:sz w:val="20"/>
                <w:szCs w:val="20"/>
              </w:rPr>
              <w:t xml:space="preserve"> </w:t>
            </w:r>
            <w:r w:rsidRPr="006B2385">
              <w:rPr>
                <w:rFonts w:ascii="Arial Narrow" w:hAnsi="Arial Narrow"/>
                <w:b/>
                <w:bCs/>
                <w:sz w:val="20"/>
                <w:szCs w:val="20"/>
              </w:rPr>
              <w:t>Cows' milk anaphylaxis</w:t>
            </w:r>
          </w:p>
        </w:tc>
      </w:tr>
      <w:tr w:rsidR="006B2385" w:rsidRPr="00B001D7" w14:paraId="0824DE12"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7A82C209" w14:textId="3CE89623" w:rsidR="006B2385" w:rsidRDefault="006B2385" w:rsidP="006B2385">
            <w:pPr>
              <w:jc w:val="center"/>
              <w:rPr>
                <w:rFonts w:ascii="Arial Narrow" w:hAnsi="Arial Narrow"/>
                <w:sz w:val="20"/>
                <w:szCs w:val="20"/>
              </w:rPr>
            </w:pPr>
          </w:p>
        </w:tc>
        <w:tc>
          <w:tcPr>
            <w:tcW w:w="4161" w:type="pct"/>
            <w:gridSpan w:val="6"/>
            <w:vAlign w:val="center"/>
          </w:tcPr>
          <w:p w14:paraId="055AD187" w14:textId="20181D62" w:rsidR="006B2385" w:rsidRPr="006B2385" w:rsidRDefault="006B2385" w:rsidP="006B2385">
            <w:pPr>
              <w:jc w:val="left"/>
              <w:rPr>
                <w:rFonts w:ascii="Arial Narrow" w:hAnsi="Arial Narrow"/>
                <w:b/>
                <w:bCs/>
                <w:sz w:val="20"/>
                <w:szCs w:val="20"/>
              </w:rPr>
            </w:pPr>
            <w:r w:rsidRPr="006B2385">
              <w:rPr>
                <w:rFonts w:ascii="Arial Narrow" w:hAnsi="Arial Narrow"/>
                <w:b/>
                <w:bCs/>
                <w:sz w:val="20"/>
                <w:szCs w:val="20"/>
              </w:rPr>
              <w:t>Treatment criteria:</w:t>
            </w:r>
          </w:p>
        </w:tc>
      </w:tr>
      <w:tr w:rsidR="006B2385" w:rsidRPr="00B001D7" w14:paraId="677140D0"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42426777" w14:textId="41D48E50" w:rsidR="006B2385" w:rsidRPr="00B001D7" w:rsidRDefault="006B2385" w:rsidP="006B2385">
            <w:pPr>
              <w:jc w:val="center"/>
              <w:rPr>
                <w:rFonts w:ascii="Arial Narrow" w:hAnsi="Arial Narrow"/>
                <w:sz w:val="20"/>
                <w:szCs w:val="20"/>
              </w:rPr>
            </w:pPr>
          </w:p>
        </w:tc>
        <w:tc>
          <w:tcPr>
            <w:tcW w:w="4161" w:type="pct"/>
            <w:gridSpan w:val="6"/>
            <w:vAlign w:val="center"/>
          </w:tcPr>
          <w:p w14:paraId="088813EE" w14:textId="37D4F02B" w:rsidR="006B2385" w:rsidRPr="00E56266" w:rsidRDefault="006B2385" w:rsidP="006B2385">
            <w:pPr>
              <w:jc w:val="left"/>
              <w:rPr>
                <w:rFonts w:ascii="Arial Narrow" w:hAnsi="Arial Narrow"/>
                <w:sz w:val="20"/>
                <w:szCs w:val="20"/>
              </w:rPr>
            </w:pPr>
            <w:r w:rsidRPr="00E56266">
              <w:rPr>
                <w:rFonts w:ascii="Arial Narrow" w:hAnsi="Arial Narrow"/>
                <w:sz w:val="20"/>
                <w:szCs w:val="20"/>
              </w:rPr>
              <w:t>Must be treated by a specialist allergist or clinical immunologist, or in consultation with a specialist allergist or clinical immunologist</w:t>
            </w:r>
          </w:p>
        </w:tc>
      </w:tr>
      <w:tr w:rsidR="006B2385" w:rsidRPr="00B001D7" w14:paraId="5DC53EC0"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3B607EE6" w14:textId="1264657D" w:rsidR="006B2385" w:rsidRPr="00B001D7" w:rsidRDefault="006B2385" w:rsidP="006B2385">
            <w:pPr>
              <w:jc w:val="center"/>
              <w:rPr>
                <w:rFonts w:ascii="Arial Narrow" w:hAnsi="Arial Narrow"/>
                <w:sz w:val="20"/>
                <w:szCs w:val="20"/>
              </w:rPr>
            </w:pPr>
          </w:p>
        </w:tc>
        <w:tc>
          <w:tcPr>
            <w:tcW w:w="4161" w:type="pct"/>
            <w:gridSpan w:val="6"/>
            <w:vAlign w:val="center"/>
          </w:tcPr>
          <w:p w14:paraId="7FF10E79" w14:textId="45F9BF98" w:rsidR="006B2385" w:rsidRPr="00B001D7" w:rsidRDefault="006B2385" w:rsidP="006B2385">
            <w:pPr>
              <w:jc w:val="left"/>
              <w:rPr>
                <w:rFonts w:ascii="Arial Narrow" w:hAnsi="Arial Narrow"/>
                <w:b/>
                <w:bCs/>
                <w:sz w:val="20"/>
                <w:szCs w:val="20"/>
              </w:rPr>
            </w:pPr>
            <w:r w:rsidRPr="006B2385">
              <w:rPr>
                <w:rFonts w:ascii="Arial Narrow" w:hAnsi="Arial Narrow"/>
                <w:b/>
                <w:bCs/>
                <w:sz w:val="20"/>
                <w:szCs w:val="20"/>
              </w:rPr>
              <w:t>Population criteria:</w:t>
            </w:r>
          </w:p>
        </w:tc>
      </w:tr>
      <w:tr w:rsidR="006B2385" w:rsidRPr="00B001D7" w14:paraId="7B515C16"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6936FC29" w14:textId="30961865" w:rsidR="006B2385" w:rsidRPr="00B001D7" w:rsidRDefault="006B2385" w:rsidP="006B2385">
            <w:pPr>
              <w:jc w:val="center"/>
              <w:rPr>
                <w:rFonts w:ascii="Arial Narrow" w:hAnsi="Arial Narrow"/>
                <w:sz w:val="20"/>
                <w:szCs w:val="20"/>
              </w:rPr>
            </w:pPr>
          </w:p>
        </w:tc>
        <w:tc>
          <w:tcPr>
            <w:tcW w:w="4161" w:type="pct"/>
            <w:gridSpan w:val="6"/>
            <w:vAlign w:val="center"/>
          </w:tcPr>
          <w:p w14:paraId="7D748CFA" w14:textId="5FCF1803" w:rsidR="006B2385" w:rsidRPr="00E56266" w:rsidRDefault="006B2385" w:rsidP="006B2385">
            <w:pPr>
              <w:jc w:val="left"/>
              <w:rPr>
                <w:rFonts w:ascii="Arial Narrow" w:hAnsi="Arial Narrow"/>
                <w:sz w:val="20"/>
                <w:szCs w:val="20"/>
              </w:rPr>
            </w:pPr>
            <w:r w:rsidRPr="00E56266">
              <w:rPr>
                <w:rFonts w:ascii="Arial Narrow" w:hAnsi="Arial Narrow"/>
                <w:sz w:val="20"/>
                <w:szCs w:val="20"/>
              </w:rPr>
              <w:t>Patient must be up to the age of 24 months</w:t>
            </w:r>
          </w:p>
        </w:tc>
      </w:tr>
      <w:tr w:rsidR="006B2385" w:rsidRPr="00B001D7" w14:paraId="164D0F49"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10AECB4A" w14:textId="0932A613" w:rsidR="006B2385" w:rsidRPr="00B001D7" w:rsidRDefault="006B2385" w:rsidP="006B2385">
            <w:pPr>
              <w:jc w:val="center"/>
              <w:rPr>
                <w:rFonts w:ascii="Arial Narrow" w:hAnsi="Arial Narrow"/>
                <w:sz w:val="20"/>
                <w:szCs w:val="20"/>
              </w:rPr>
            </w:pPr>
          </w:p>
        </w:tc>
        <w:tc>
          <w:tcPr>
            <w:tcW w:w="4161" w:type="pct"/>
            <w:gridSpan w:val="6"/>
            <w:vAlign w:val="center"/>
          </w:tcPr>
          <w:p w14:paraId="13E54B4E" w14:textId="77777777" w:rsidR="006B2385" w:rsidRPr="006B2385" w:rsidRDefault="006B2385" w:rsidP="006B2385">
            <w:pPr>
              <w:jc w:val="left"/>
              <w:rPr>
                <w:rFonts w:ascii="Arial Narrow" w:hAnsi="Arial Narrow"/>
                <w:b/>
                <w:bCs/>
                <w:sz w:val="20"/>
                <w:szCs w:val="20"/>
              </w:rPr>
            </w:pPr>
            <w:r w:rsidRPr="006B2385">
              <w:rPr>
                <w:rFonts w:ascii="Arial Narrow" w:hAnsi="Arial Narrow"/>
                <w:b/>
                <w:bCs/>
                <w:sz w:val="20"/>
                <w:szCs w:val="20"/>
              </w:rPr>
              <w:t>Prescribing Instructions:</w:t>
            </w:r>
          </w:p>
          <w:p w14:paraId="1CB9931A" w14:textId="71FDAABE" w:rsidR="006B2385" w:rsidRPr="00E56266" w:rsidRDefault="006B2385" w:rsidP="006B2385">
            <w:pPr>
              <w:jc w:val="left"/>
              <w:rPr>
                <w:rFonts w:ascii="Arial Narrow" w:hAnsi="Arial Narrow"/>
                <w:sz w:val="20"/>
                <w:szCs w:val="20"/>
              </w:rPr>
            </w:pPr>
            <w:r w:rsidRPr="00E56266">
              <w:rPr>
                <w:rFonts w:ascii="Arial Narrow" w:hAnsi="Arial Narrow"/>
                <w:sz w:val="20"/>
                <w:szCs w:val="20"/>
              </w:rPr>
              <w:t>Anaphylaxis is defined as a severe and/or potentially life threatening allergic reaction.</w:t>
            </w:r>
          </w:p>
        </w:tc>
      </w:tr>
      <w:tr w:rsidR="006B2385" w:rsidRPr="00B001D7" w14:paraId="4EC87900" w14:textId="77777777" w:rsidTr="00062733">
        <w:tblPrEx>
          <w:tblCellMar>
            <w:top w:w="15" w:type="dxa"/>
            <w:bottom w:w="15" w:type="dxa"/>
          </w:tblCellMar>
          <w:tblLook w:val="04A0" w:firstRow="1" w:lastRow="0" w:firstColumn="1" w:lastColumn="0" w:noHBand="0" w:noVBand="1"/>
        </w:tblPrEx>
        <w:trPr>
          <w:cantSplit/>
          <w:trHeight w:val="20"/>
        </w:trPr>
        <w:tc>
          <w:tcPr>
            <w:tcW w:w="839" w:type="pct"/>
            <w:gridSpan w:val="5"/>
            <w:vAlign w:val="center"/>
          </w:tcPr>
          <w:p w14:paraId="66E1C64F" w14:textId="7719D009" w:rsidR="006B2385" w:rsidRPr="00B001D7" w:rsidRDefault="006B2385" w:rsidP="006B2385">
            <w:pPr>
              <w:jc w:val="center"/>
              <w:rPr>
                <w:rFonts w:ascii="Arial Narrow" w:hAnsi="Arial Narrow"/>
                <w:sz w:val="20"/>
                <w:szCs w:val="20"/>
              </w:rPr>
            </w:pPr>
          </w:p>
        </w:tc>
        <w:tc>
          <w:tcPr>
            <w:tcW w:w="4161" w:type="pct"/>
            <w:gridSpan w:val="6"/>
            <w:vAlign w:val="center"/>
          </w:tcPr>
          <w:p w14:paraId="4EAE7423" w14:textId="77777777" w:rsidR="006B2385" w:rsidRPr="006B2385" w:rsidRDefault="006B2385" w:rsidP="006B2385">
            <w:pPr>
              <w:jc w:val="left"/>
              <w:rPr>
                <w:rFonts w:ascii="Arial Narrow" w:hAnsi="Arial Narrow"/>
                <w:b/>
                <w:bCs/>
                <w:sz w:val="20"/>
                <w:szCs w:val="20"/>
              </w:rPr>
            </w:pPr>
            <w:r w:rsidRPr="006B2385">
              <w:rPr>
                <w:rFonts w:ascii="Arial Narrow" w:hAnsi="Arial Narrow"/>
                <w:b/>
                <w:bCs/>
                <w:sz w:val="20"/>
                <w:szCs w:val="20"/>
              </w:rPr>
              <w:t>Prescribing Instructions:</w:t>
            </w:r>
          </w:p>
          <w:p w14:paraId="7E81A5F4" w14:textId="41EA0257" w:rsidR="006B2385" w:rsidRPr="00E56266" w:rsidRDefault="006B2385" w:rsidP="006B2385">
            <w:pPr>
              <w:jc w:val="left"/>
              <w:rPr>
                <w:rFonts w:ascii="Arial Narrow" w:hAnsi="Arial Narrow"/>
                <w:sz w:val="20"/>
                <w:szCs w:val="20"/>
              </w:rPr>
            </w:pPr>
            <w:r w:rsidRPr="00E56266">
              <w:rPr>
                <w:rFonts w:ascii="Arial Narrow" w:hAnsi="Arial Narrow"/>
                <w:sz w:val="20"/>
                <w:szCs w:val="20"/>
              </w:rPr>
              <w:t>The name of the specialist and the date of birth of the patient must be included in the authority application.</w:t>
            </w:r>
          </w:p>
        </w:tc>
      </w:tr>
    </w:tbl>
    <w:p w14:paraId="5F176690" w14:textId="77777777" w:rsidR="003F1597" w:rsidRDefault="003F1597" w:rsidP="003F1597"/>
    <w:tbl>
      <w:tblPr>
        <w:tblStyle w:val="TableGrid"/>
        <w:tblW w:w="5000" w:type="pct"/>
        <w:tblLook w:val="0000" w:firstRow="0" w:lastRow="0" w:firstColumn="0" w:lastColumn="0" w:noHBand="0" w:noVBand="0"/>
      </w:tblPr>
      <w:tblGrid>
        <w:gridCol w:w="740"/>
        <w:gridCol w:w="731"/>
        <w:gridCol w:w="13"/>
        <w:gridCol w:w="2301"/>
        <w:gridCol w:w="774"/>
        <w:gridCol w:w="756"/>
        <w:gridCol w:w="754"/>
        <w:gridCol w:w="756"/>
        <w:gridCol w:w="2191"/>
      </w:tblGrid>
      <w:tr w:rsidR="003F1597" w:rsidRPr="001428E9" w14:paraId="047591D1" w14:textId="77777777" w:rsidTr="00E85B21">
        <w:trPr>
          <w:trHeight w:val="20"/>
        </w:trPr>
        <w:tc>
          <w:tcPr>
            <w:tcW w:w="2100" w:type="pct"/>
            <w:gridSpan w:val="4"/>
          </w:tcPr>
          <w:p w14:paraId="1FC69B53" w14:textId="77777777" w:rsidR="003F1597" w:rsidRPr="001428E9" w:rsidRDefault="003F1597" w:rsidP="00062733">
            <w:pPr>
              <w:keepLines/>
              <w:rPr>
                <w:rFonts w:ascii="Arial Narrow" w:hAnsi="Arial Narrow" w:cs="Arial"/>
                <w:b/>
                <w:bCs/>
                <w:sz w:val="20"/>
                <w:szCs w:val="20"/>
              </w:rPr>
            </w:pPr>
            <w:r w:rsidRPr="001428E9">
              <w:rPr>
                <w:rFonts w:ascii="Arial Narrow" w:hAnsi="Arial Narrow" w:cs="Arial"/>
                <w:b/>
                <w:bCs/>
                <w:sz w:val="20"/>
                <w:szCs w:val="20"/>
              </w:rPr>
              <w:t>MEDICINAL PRODUCT</w:t>
            </w:r>
          </w:p>
          <w:p w14:paraId="21418E6E" w14:textId="77777777" w:rsidR="003F1597" w:rsidRPr="001428E9" w:rsidRDefault="003F1597" w:rsidP="00062733">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429" w:type="pct"/>
          </w:tcPr>
          <w:p w14:paraId="6B01CC2E" w14:textId="77777777" w:rsidR="003F1597" w:rsidRPr="001428E9" w:rsidRDefault="003F1597" w:rsidP="00062733">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419" w:type="pct"/>
          </w:tcPr>
          <w:p w14:paraId="3F02DFB8" w14:textId="77777777" w:rsidR="003F1597" w:rsidRPr="001428E9" w:rsidRDefault="003F1597" w:rsidP="00062733">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418" w:type="pct"/>
          </w:tcPr>
          <w:p w14:paraId="6C4D7BF8" w14:textId="77777777" w:rsidR="003F1597" w:rsidRPr="001428E9" w:rsidRDefault="003F1597" w:rsidP="00062733">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419" w:type="pct"/>
          </w:tcPr>
          <w:p w14:paraId="7399C909" w14:textId="77777777" w:rsidR="003F1597" w:rsidRPr="001428E9" w:rsidRDefault="003F1597" w:rsidP="00062733">
            <w:pPr>
              <w:keepLines/>
              <w:jc w:val="center"/>
              <w:rPr>
                <w:rFonts w:ascii="Arial Narrow" w:hAnsi="Arial Narrow" w:cs="Arial"/>
                <w:b/>
                <w:sz w:val="20"/>
                <w:szCs w:val="20"/>
              </w:rPr>
            </w:pPr>
            <w:r w:rsidRPr="001428E9">
              <w:rPr>
                <w:rFonts w:ascii="Arial Narrow" w:hAnsi="Arial Narrow" w:cs="Arial"/>
                <w:b/>
                <w:sz w:val="20"/>
                <w:szCs w:val="20"/>
              </w:rPr>
              <w:t>№.of</w:t>
            </w:r>
          </w:p>
          <w:p w14:paraId="6DC2467E" w14:textId="77777777" w:rsidR="003F1597" w:rsidRPr="001428E9" w:rsidRDefault="003F1597" w:rsidP="00062733">
            <w:pPr>
              <w:keepLines/>
              <w:jc w:val="center"/>
              <w:rPr>
                <w:rFonts w:ascii="Arial Narrow" w:hAnsi="Arial Narrow" w:cs="Arial"/>
                <w:b/>
                <w:sz w:val="20"/>
                <w:szCs w:val="20"/>
              </w:rPr>
            </w:pPr>
            <w:r w:rsidRPr="001428E9">
              <w:rPr>
                <w:rFonts w:ascii="Arial Narrow" w:hAnsi="Arial Narrow" w:cs="Arial"/>
                <w:b/>
                <w:sz w:val="20"/>
                <w:szCs w:val="20"/>
              </w:rPr>
              <w:t>Rpts</w:t>
            </w:r>
          </w:p>
        </w:tc>
        <w:tc>
          <w:tcPr>
            <w:tcW w:w="1216" w:type="pct"/>
          </w:tcPr>
          <w:p w14:paraId="51174316" w14:textId="77777777" w:rsidR="003F1597" w:rsidRPr="001428E9" w:rsidRDefault="003F1597" w:rsidP="00062733">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3F1597" w:rsidRPr="001428E9" w14:paraId="3105CC89" w14:textId="77777777" w:rsidTr="00062733">
        <w:trPr>
          <w:trHeight w:val="20"/>
        </w:trPr>
        <w:tc>
          <w:tcPr>
            <w:tcW w:w="5000" w:type="pct"/>
            <w:gridSpan w:val="9"/>
          </w:tcPr>
          <w:p w14:paraId="2D67A4D7" w14:textId="77777777" w:rsidR="003F1597" w:rsidRPr="004816F2" w:rsidRDefault="003F1597" w:rsidP="00062733">
            <w:pPr>
              <w:keepLines/>
              <w:rPr>
                <w:rFonts w:ascii="Arial Narrow" w:hAnsi="Arial Narrow" w:cs="Arial"/>
                <w:sz w:val="20"/>
                <w:szCs w:val="20"/>
              </w:rPr>
            </w:pPr>
            <w:r w:rsidRPr="004816F2">
              <w:rPr>
                <w:rFonts w:ascii="Arial Narrow" w:hAnsi="Arial Narrow" w:cs="Arial"/>
                <w:sz w:val="20"/>
                <w:szCs w:val="20"/>
              </w:rPr>
              <w:t xml:space="preserve">AMINO ACID FORMULA WITH FAT, CARBOHYDRATE, VITAMINS, MINERALS, TRACE ELEMENTS AND MEDIUM </w:t>
            </w:r>
          </w:p>
          <w:p w14:paraId="7C2BA27F" w14:textId="77777777" w:rsidR="003F1597" w:rsidRPr="001428E9" w:rsidRDefault="003F1597" w:rsidP="00062733">
            <w:pPr>
              <w:keepLines/>
              <w:rPr>
                <w:rFonts w:ascii="Arial Narrow" w:hAnsi="Arial Narrow" w:cs="Arial"/>
                <w:sz w:val="20"/>
                <w:szCs w:val="20"/>
              </w:rPr>
            </w:pPr>
            <w:r w:rsidRPr="004816F2">
              <w:rPr>
                <w:rFonts w:ascii="Arial Narrow" w:hAnsi="Arial Narrow" w:cs="Arial"/>
                <w:sz w:val="20"/>
                <w:szCs w:val="20"/>
              </w:rPr>
              <w:t>CHAIN TRIGLYCERIDES</w:t>
            </w:r>
          </w:p>
        </w:tc>
      </w:tr>
      <w:tr w:rsidR="003F1597" w:rsidRPr="001428E9" w14:paraId="674FF2F2" w14:textId="77777777" w:rsidTr="00E85B21">
        <w:trPr>
          <w:trHeight w:val="20"/>
        </w:trPr>
        <w:tc>
          <w:tcPr>
            <w:tcW w:w="2100" w:type="pct"/>
            <w:gridSpan w:val="4"/>
          </w:tcPr>
          <w:p w14:paraId="415D4DF9" w14:textId="77777777" w:rsidR="003F1597" w:rsidRPr="00E85B21" w:rsidRDefault="003F1597" w:rsidP="00062733">
            <w:pPr>
              <w:keepLines/>
              <w:rPr>
                <w:rFonts w:ascii="Arial Narrow" w:hAnsi="Arial Narrow" w:cs="Arial"/>
                <w:sz w:val="20"/>
                <w:szCs w:val="20"/>
              </w:rPr>
            </w:pPr>
            <w:r w:rsidRPr="00E85B21">
              <w:rPr>
                <w:rFonts w:ascii="Arial Narrow" w:hAnsi="Arial Narrow" w:cstheme="minorHAnsi"/>
                <w:sz w:val="20"/>
                <w:szCs w:val="20"/>
              </w:rPr>
              <w:t>amino acid formula with fat, carbohydrate, vitamins, minerals, trace elements and medium chain triglycerides oral powder, 400 g</w:t>
            </w:r>
          </w:p>
        </w:tc>
        <w:tc>
          <w:tcPr>
            <w:tcW w:w="429" w:type="pct"/>
            <w:vAlign w:val="center"/>
          </w:tcPr>
          <w:p w14:paraId="338512D0" w14:textId="77777777" w:rsidR="003F1597" w:rsidRPr="00E85B21" w:rsidRDefault="003F1597" w:rsidP="00062733">
            <w:pPr>
              <w:keepLines/>
              <w:jc w:val="center"/>
              <w:rPr>
                <w:rFonts w:ascii="Arial Narrow" w:hAnsi="Arial Narrow" w:cs="Arial"/>
                <w:sz w:val="20"/>
                <w:szCs w:val="20"/>
              </w:rPr>
            </w:pPr>
            <w:r w:rsidRPr="00E85B21">
              <w:rPr>
                <w:rFonts w:ascii="Arial Narrow" w:hAnsi="Arial Narrow" w:cs="Arial"/>
                <w:sz w:val="20"/>
                <w:szCs w:val="20"/>
              </w:rPr>
              <w:t>NEW</w:t>
            </w:r>
          </w:p>
        </w:tc>
        <w:tc>
          <w:tcPr>
            <w:tcW w:w="419" w:type="pct"/>
            <w:vAlign w:val="center"/>
          </w:tcPr>
          <w:p w14:paraId="132F88BC" w14:textId="77777777" w:rsidR="003F1597" w:rsidRPr="00E85B21" w:rsidRDefault="003F1597" w:rsidP="00062733">
            <w:pPr>
              <w:keepLines/>
              <w:jc w:val="center"/>
              <w:rPr>
                <w:rFonts w:ascii="Arial Narrow" w:hAnsi="Arial Narrow" w:cs="Arial"/>
                <w:sz w:val="20"/>
                <w:szCs w:val="20"/>
              </w:rPr>
            </w:pPr>
            <w:r w:rsidRPr="00E85B21">
              <w:rPr>
                <w:rFonts w:ascii="Arial Narrow" w:hAnsi="Arial Narrow" w:cs="Arial"/>
                <w:sz w:val="20"/>
                <w:szCs w:val="20"/>
              </w:rPr>
              <w:t>8</w:t>
            </w:r>
          </w:p>
        </w:tc>
        <w:tc>
          <w:tcPr>
            <w:tcW w:w="418" w:type="pct"/>
            <w:vAlign w:val="center"/>
          </w:tcPr>
          <w:p w14:paraId="219D5F9A" w14:textId="77777777" w:rsidR="003F1597" w:rsidRPr="00E85B21" w:rsidRDefault="003F1597" w:rsidP="00062733">
            <w:pPr>
              <w:keepLines/>
              <w:jc w:val="center"/>
              <w:rPr>
                <w:rFonts w:ascii="Arial Narrow" w:hAnsi="Arial Narrow" w:cs="Arial"/>
                <w:sz w:val="20"/>
                <w:szCs w:val="20"/>
              </w:rPr>
            </w:pPr>
            <w:r w:rsidRPr="00E85B21">
              <w:rPr>
                <w:rFonts w:ascii="Arial Narrow" w:hAnsi="Arial Narrow" w:cs="Arial"/>
                <w:sz w:val="20"/>
                <w:szCs w:val="20"/>
              </w:rPr>
              <w:t>8</w:t>
            </w:r>
          </w:p>
        </w:tc>
        <w:tc>
          <w:tcPr>
            <w:tcW w:w="419" w:type="pct"/>
            <w:vAlign w:val="center"/>
          </w:tcPr>
          <w:p w14:paraId="2D695F7A" w14:textId="77777777" w:rsidR="003F1597" w:rsidRPr="00E85B21" w:rsidRDefault="003F1597" w:rsidP="00062733">
            <w:pPr>
              <w:keepLines/>
              <w:jc w:val="center"/>
              <w:rPr>
                <w:rFonts w:ascii="Arial Narrow" w:hAnsi="Arial Narrow" w:cs="Arial"/>
                <w:sz w:val="20"/>
                <w:szCs w:val="20"/>
              </w:rPr>
            </w:pPr>
            <w:r w:rsidRPr="00E85B21">
              <w:rPr>
                <w:rFonts w:ascii="Arial Narrow" w:hAnsi="Arial Narrow" w:cs="Arial"/>
                <w:sz w:val="20"/>
                <w:szCs w:val="20"/>
              </w:rPr>
              <w:t>5</w:t>
            </w:r>
          </w:p>
        </w:tc>
        <w:tc>
          <w:tcPr>
            <w:tcW w:w="1216" w:type="pct"/>
            <w:vAlign w:val="center"/>
          </w:tcPr>
          <w:p w14:paraId="3E809E91" w14:textId="77777777" w:rsidR="003F1597" w:rsidRPr="00E85B21" w:rsidRDefault="003F1597" w:rsidP="00062733">
            <w:pPr>
              <w:keepLines/>
              <w:jc w:val="center"/>
              <w:rPr>
                <w:rFonts w:ascii="Arial Narrow" w:hAnsi="Arial Narrow" w:cs="Arial"/>
                <w:sz w:val="20"/>
                <w:szCs w:val="20"/>
              </w:rPr>
            </w:pPr>
            <w:r w:rsidRPr="00E85B21">
              <w:rPr>
                <w:rFonts w:ascii="Arial Narrow" w:hAnsi="Arial Narrow" w:cs="Arial"/>
                <w:sz w:val="20"/>
                <w:szCs w:val="20"/>
              </w:rPr>
              <w:t>Essential Care Jr</w:t>
            </w:r>
          </w:p>
        </w:tc>
      </w:tr>
      <w:tr w:rsidR="003F1597" w:rsidRPr="001428E9" w14:paraId="7A47EB8E" w14:textId="77777777" w:rsidTr="00062733">
        <w:trPr>
          <w:trHeight w:val="20"/>
        </w:trPr>
        <w:tc>
          <w:tcPr>
            <w:tcW w:w="5000" w:type="pct"/>
            <w:gridSpan w:val="9"/>
          </w:tcPr>
          <w:p w14:paraId="012818B1" w14:textId="77777777" w:rsidR="003F1597" w:rsidRPr="001428E9" w:rsidRDefault="003F1597" w:rsidP="00062733">
            <w:pPr>
              <w:rPr>
                <w:rFonts w:ascii="Arial Narrow" w:hAnsi="Arial Narrow" w:cs="Arial"/>
                <w:sz w:val="20"/>
                <w:szCs w:val="20"/>
              </w:rPr>
            </w:pPr>
          </w:p>
        </w:tc>
      </w:tr>
      <w:tr w:rsidR="003F1597" w:rsidRPr="001428E9" w14:paraId="7B7603CE" w14:textId="77777777" w:rsidTr="00062733">
        <w:trPr>
          <w:trHeight w:val="20"/>
        </w:trPr>
        <w:tc>
          <w:tcPr>
            <w:tcW w:w="5000" w:type="pct"/>
            <w:gridSpan w:val="9"/>
          </w:tcPr>
          <w:p w14:paraId="34249BB3" w14:textId="35FD9667" w:rsidR="003F1597" w:rsidRPr="001428E9" w:rsidRDefault="003F1597" w:rsidP="00062733">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3F1597" w:rsidRPr="00B001D7" w14:paraId="49D3CC81" w14:textId="77777777" w:rsidTr="00E85B21">
        <w:trPr>
          <w:trHeight w:val="20"/>
        </w:trPr>
        <w:tc>
          <w:tcPr>
            <w:tcW w:w="824" w:type="pct"/>
            <w:gridSpan w:val="3"/>
            <w:vMerge w:val="restart"/>
          </w:tcPr>
          <w:p w14:paraId="797CF79C" w14:textId="2E341354" w:rsidR="003F1597" w:rsidRPr="00B001D7" w:rsidRDefault="003F1597" w:rsidP="00062733">
            <w:pPr>
              <w:jc w:val="center"/>
              <w:rPr>
                <w:rFonts w:ascii="Arial Narrow" w:hAnsi="Arial Narrow" w:cs="Arial"/>
                <w:b/>
                <w:sz w:val="20"/>
                <w:szCs w:val="20"/>
              </w:rPr>
            </w:pPr>
          </w:p>
        </w:tc>
        <w:tc>
          <w:tcPr>
            <w:tcW w:w="4176" w:type="pct"/>
            <w:gridSpan w:val="6"/>
            <w:vAlign w:val="center"/>
          </w:tcPr>
          <w:p w14:paraId="4A340C97" w14:textId="77777777" w:rsidR="003F1597" w:rsidRPr="00B001D7" w:rsidRDefault="003F1597" w:rsidP="00062733">
            <w:pPr>
              <w:keepLines/>
              <w:jc w:val="left"/>
              <w:rPr>
                <w:rFonts w:ascii="Arial Narrow" w:hAnsi="Arial Narrow" w:cs="Arial"/>
                <w:sz w:val="20"/>
                <w:szCs w:val="20"/>
              </w:rPr>
            </w:pPr>
            <w:r w:rsidRPr="00B001D7">
              <w:rPr>
                <w:rFonts w:ascii="Arial Narrow" w:hAnsi="Arial Narrow" w:cs="Arial"/>
                <w:b/>
                <w:sz w:val="20"/>
                <w:szCs w:val="20"/>
              </w:rPr>
              <w:t>Category / Progra</w:t>
            </w:r>
            <w:r>
              <w:rPr>
                <w:rFonts w:ascii="Arial Narrow" w:hAnsi="Arial Narrow" w:cs="Arial"/>
                <w:b/>
                <w:sz w:val="20"/>
                <w:szCs w:val="20"/>
              </w:rPr>
              <w:t xml:space="preserve">m: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 xml:space="preserve"> GENERAL - General Schedule (Code GE) </w:t>
            </w:r>
          </w:p>
        </w:tc>
      </w:tr>
      <w:tr w:rsidR="003F1597" w:rsidRPr="00B001D7" w14:paraId="5336E180" w14:textId="77777777" w:rsidTr="00E85B21">
        <w:trPr>
          <w:trHeight w:val="20"/>
        </w:trPr>
        <w:tc>
          <w:tcPr>
            <w:tcW w:w="824" w:type="pct"/>
            <w:gridSpan w:val="3"/>
            <w:vMerge/>
          </w:tcPr>
          <w:p w14:paraId="5D594DEC" w14:textId="77777777" w:rsidR="003F1597" w:rsidRPr="00B001D7" w:rsidRDefault="003F1597" w:rsidP="00062733">
            <w:pPr>
              <w:rPr>
                <w:rFonts w:ascii="Arial Narrow" w:hAnsi="Arial Narrow" w:cs="Arial"/>
                <w:sz w:val="20"/>
                <w:szCs w:val="20"/>
              </w:rPr>
            </w:pPr>
          </w:p>
        </w:tc>
        <w:tc>
          <w:tcPr>
            <w:tcW w:w="4176" w:type="pct"/>
            <w:gridSpan w:val="6"/>
            <w:vAlign w:val="center"/>
          </w:tcPr>
          <w:p w14:paraId="460F4780" w14:textId="77777777" w:rsidR="003F1597" w:rsidRPr="00B001D7" w:rsidRDefault="003F1597" w:rsidP="00062733">
            <w:pPr>
              <w:keepLines/>
              <w:rPr>
                <w:rFonts w:ascii="Arial Narrow" w:hAnsi="Arial Narrow" w:cs="Arial"/>
                <w:b/>
                <w:sz w:val="20"/>
                <w:szCs w:val="20"/>
              </w:rPr>
            </w:pPr>
            <w:r w:rsidRPr="00B001D7">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Nurse practitioners </w:t>
            </w:r>
          </w:p>
        </w:tc>
      </w:tr>
      <w:tr w:rsidR="003F1597" w:rsidRPr="00B001D7" w14:paraId="7F678AC5" w14:textId="77777777" w:rsidTr="00E85B21">
        <w:trPr>
          <w:trHeight w:val="70"/>
        </w:trPr>
        <w:tc>
          <w:tcPr>
            <w:tcW w:w="824" w:type="pct"/>
            <w:gridSpan w:val="3"/>
            <w:vMerge/>
          </w:tcPr>
          <w:p w14:paraId="7B75C9D5" w14:textId="77777777" w:rsidR="003F1597" w:rsidRPr="00B001D7" w:rsidRDefault="003F1597" w:rsidP="00062733">
            <w:pPr>
              <w:rPr>
                <w:rFonts w:ascii="Arial Narrow" w:hAnsi="Arial Narrow" w:cs="Arial"/>
                <w:sz w:val="20"/>
                <w:szCs w:val="20"/>
              </w:rPr>
            </w:pPr>
          </w:p>
        </w:tc>
        <w:tc>
          <w:tcPr>
            <w:tcW w:w="4176" w:type="pct"/>
            <w:gridSpan w:val="6"/>
            <w:vAlign w:val="center"/>
          </w:tcPr>
          <w:p w14:paraId="70CCE484" w14:textId="77777777" w:rsidR="003F1597" w:rsidRPr="00B001D7" w:rsidRDefault="003F1597" w:rsidP="00062733">
            <w:pPr>
              <w:keepLines/>
              <w:rPr>
                <w:rFonts w:ascii="Arial Narrow" w:eastAsia="Calibri" w:hAnsi="Arial Narrow" w:cs="Arial"/>
                <w:sz w:val="20"/>
                <w:szCs w:val="20"/>
              </w:rPr>
            </w:pPr>
            <w:r w:rsidRPr="00B001D7">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Authority Required (telephone/online PBS Authorities system)</w:t>
            </w:r>
          </w:p>
        </w:tc>
      </w:tr>
      <w:tr w:rsidR="003F1597" w:rsidRPr="00B001D7" w14:paraId="1F656B51" w14:textId="77777777" w:rsidTr="00E85B21">
        <w:trPr>
          <w:trHeight w:val="55"/>
        </w:trPr>
        <w:tc>
          <w:tcPr>
            <w:tcW w:w="411" w:type="pct"/>
            <w:vMerge w:val="restart"/>
            <w:textDirection w:val="btLr"/>
          </w:tcPr>
          <w:p w14:paraId="42439A48" w14:textId="1ED6546F" w:rsidR="003F1597" w:rsidRPr="00B001D7" w:rsidRDefault="003F1597" w:rsidP="00062733">
            <w:pPr>
              <w:ind w:left="113" w:right="113"/>
              <w:jc w:val="center"/>
              <w:rPr>
                <w:rFonts w:ascii="Arial Narrow" w:hAnsi="Arial Narrow" w:cs="Arial"/>
                <w:sz w:val="20"/>
                <w:szCs w:val="20"/>
              </w:rPr>
            </w:pPr>
          </w:p>
        </w:tc>
        <w:tc>
          <w:tcPr>
            <w:tcW w:w="413" w:type="pct"/>
            <w:gridSpan w:val="2"/>
          </w:tcPr>
          <w:p w14:paraId="36829998" w14:textId="1F71F4C7" w:rsidR="003F1597" w:rsidRPr="00B001D7" w:rsidRDefault="003F1597" w:rsidP="00062733">
            <w:pPr>
              <w:rPr>
                <w:rFonts w:ascii="Arial Narrow" w:hAnsi="Arial Narrow" w:cs="Arial"/>
                <w:sz w:val="20"/>
                <w:szCs w:val="20"/>
              </w:rPr>
            </w:pPr>
          </w:p>
        </w:tc>
        <w:tc>
          <w:tcPr>
            <w:tcW w:w="4176" w:type="pct"/>
            <w:gridSpan w:val="6"/>
          </w:tcPr>
          <w:p w14:paraId="4B4B231A" w14:textId="77777777" w:rsidR="003F1597" w:rsidRDefault="003F1597" w:rsidP="00062733">
            <w:pPr>
              <w:keepLines/>
              <w:rPr>
                <w:rFonts w:ascii="Arial Narrow" w:hAnsi="Arial Narrow" w:cs="Arial"/>
                <w:b/>
                <w:sz w:val="20"/>
                <w:szCs w:val="20"/>
              </w:rPr>
            </w:pPr>
            <w:r w:rsidRPr="00B225E1">
              <w:rPr>
                <w:rFonts w:ascii="Arial Narrow" w:hAnsi="Arial Narrow" w:cs="Arial"/>
                <w:b/>
                <w:sz w:val="20"/>
                <w:szCs w:val="20"/>
              </w:rPr>
              <w:t xml:space="preserve">Administrative Advice: </w:t>
            </w:r>
          </w:p>
          <w:p w14:paraId="1C8E6FD8" w14:textId="77777777" w:rsidR="003F1597" w:rsidRPr="00B001D7" w:rsidRDefault="003F1597" w:rsidP="00062733">
            <w:pPr>
              <w:keepLines/>
              <w:rPr>
                <w:rFonts w:ascii="Arial Narrow" w:hAnsi="Arial Narrow" w:cs="Arial"/>
                <w:b/>
                <w:sz w:val="20"/>
                <w:szCs w:val="20"/>
              </w:rPr>
            </w:pPr>
            <w:r>
              <w:rPr>
                <w:rFonts w:ascii="Arial Narrow" w:hAnsi="Arial Narrow" w:cs="Arial"/>
                <w:bCs/>
                <w:sz w:val="20"/>
                <w:szCs w:val="20"/>
              </w:rPr>
              <w:t>Au</w:t>
            </w:r>
            <w:r w:rsidRPr="00B225E1">
              <w:rPr>
                <w:rFonts w:ascii="Arial Narrow" w:hAnsi="Arial Narrow" w:cs="Arial"/>
                <w:bCs/>
                <w:sz w:val="20"/>
                <w:szCs w:val="20"/>
              </w:rPr>
              <w:t>thority approval for an increased maximum quantity, up to 3 times the stated quantity (in packs), may be sought.</w:t>
            </w:r>
          </w:p>
        </w:tc>
      </w:tr>
      <w:tr w:rsidR="003F1597" w:rsidRPr="00B001D7" w14:paraId="7CCF37F5" w14:textId="77777777" w:rsidTr="00E85B21">
        <w:trPr>
          <w:trHeight w:val="55"/>
        </w:trPr>
        <w:tc>
          <w:tcPr>
            <w:tcW w:w="411" w:type="pct"/>
            <w:vMerge/>
          </w:tcPr>
          <w:p w14:paraId="10D2BE99" w14:textId="77777777" w:rsidR="003F1597" w:rsidRPr="00B001D7" w:rsidRDefault="003F1597" w:rsidP="00062733">
            <w:pPr>
              <w:rPr>
                <w:rFonts w:ascii="Arial Narrow" w:hAnsi="Arial Narrow" w:cs="Arial"/>
                <w:sz w:val="20"/>
                <w:szCs w:val="20"/>
              </w:rPr>
            </w:pPr>
          </w:p>
        </w:tc>
        <w:tc>
          <w:tcPr>
            <w:tcW w:w="413" w:type="pct"/>
            <w:gridSpan w:val="2"/>
          </w:tcPr>
          <w:p w14:paraId="7FE6A196" w14:textId="71C83096" w:rsidR="003F1597" w:rsidRPr="00B001D7" w:rsidRDefault="003F1597" w:rsidP="00062733">
            <w:pPr>
              <w:rPr>
                <w:rFonts w:ascii="Arial Narrow" w:hAnsi="Arial Narrow" w:cs="Arial"/>
                <w:sz w:val="20"/>
                <w:szCs w:val="20"/>
              </w:rPr>
            </w:pPr>
          </w:p>
        </w:tc>
        <w:tc>
          <w:tcPr>
            <w:tcW w:w="4176" w:type="pct"/>
            <w:gridSpan w:val="6"/>
          </w:tcPr>
          <w:p w14:paraId="4DD1E590"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Administrative Advice:</w:t>
            </w:r>
          </w:p>
          <w:p w14:paraId="086098B6" w14:textId="77777777" w:rsidR="003F1597" w:rsidRPr="00B001D7" w:rsidRDefault="003F1597" w:rsidP="00062733">
            <w:pPr>
              <w:keepLines/>
              <w:rPr>
                <w:rFonts w:ascii="Arial Narrow" w:hAnsi="Arial Narrow" w:cs="Arial"/>
                <w:b/>
                <w:sz w:val="20"/>
                <w:szCs w:val="20"/>
              </w:rPr>
            </w:pPr>
            <w:r w:rsidRPr="00B225E1">
              <w:rPr>
                <w:rFonts w:ascii="Arial Narrow" w:hAnsi="Arial Narrow" w:cs="Arial"/>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3F1597" w:rsidRPr="00B225E1" w14:paraId="3D9974AD" w14:textId="77777777" w:rsidTr="00E85B21">
        <w:trPr>
          <w:trHeight w:val="158"/>
        </w:trPr>
        <w:tc>
          <w:tcPr>
            <w:tcW w:w="824" w:type="pct"/>
            <w:gridSpan w:val="3"/>
          </w:tcPr>
          <w:p w14:paraId="34A2BAE6" w14:textId="27FCD079" w:rsidR="003F1597" w:rsidRPr="00B1668F" w:rsidRDefault="003F1597" w:rsidP="00062733">
            <w:pPr>
              <w:jc w:val="center"/>
              <w:rPr>
                <w:rFonts w:ascii="Arial Narrow" w:hAnsi="Arial Narrow" w:cs="Arial"/>
                <w:sz w:val="20"/>
                <w:szCs w:val="20"/>
              </w:rPr>
            </w:pPr>
          </w:p>
        </w:tc>
        <w:tc>
          <w:tcPr>
            <w:tcW w:w="4176" w:type="pct"/>
            <w:gridSpan w:val="6"/>
          </w:tcPr>
          <w:p w14:paraId="61E8DDFF"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 xml:space="preserve">Indication: </w:t>
            </w:r>
            <w:r w:rsidRPr="00B225E1">
              <w:rPr>
                <w:rFonts w:ascii="Arial Narrow" w:hAnsi="Arial Narrow" w:cs="Arial"/>
                <w:bCs/>
                <w:sz w:val="20"/>
                <w:szCs w:val="20"/>
              </w:rPr>
              <w:t>Combined intolerance to cows' milk protein, soy protein and protein hydrolysate formulae</w:t>
            </w:r>
          </w:p>
        </w:tc>
      </w:tr>
      <w:tr w:rsidR="003F1597" w:rsidRPr="00B225E1" w14:paraId="7CD70495" w14:textId="77777777" w:rsidTr="00E85B21">
        <w:trPr>
          <w:trHeight w:val="162"/>
        </w:trPr>
        <w:tc>
          <w:tcPr>
            <w:tcW w:w="824" w:type="pct"/>
            <w:gridSpan w:val="3"/>
          </w:tcPr>
          <w:p w14:paraId="431DE00C" w14:textId="77777777" w:rsidR="003F1597" w:rsidRPr="00B1668F" w:rsidRDefault="003F1597" w:rsidP="00062733">
            <w:pPr>
              <w:jc w:val="center"/>
              <w:rPr>
                <w:rFonts w:ascii="Arial Narrow" w:hAnsi="Arial Narrow" w:cs="Arial"/>
                <w:sz w:val="20"/>
                <w:szCs w:val="20"/>
              </w:rPr>
            </w:pPr>
          </w:p>
        </w:tc>
        <w:tc>
          <w:tcPr>
            <w:tcW w:w="4176" w:type="pct"/>
            <w:gridSpan w:val="6"/>
          </w:tcPr>
          <w:p w14:paraId="6C2905F9"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 xml:space="preserve">Treatment Phase: </w:t>
            </w:r>
            <w:r w:rsidRPr="00B225E1">
              <w:rPr>
                <w:rFonts w:ascii="Arial Narrow" w:hAnsi="Arial Narrow" w:cs="Arial"/>
                <w:bCs/>
                <w:sz w:val="20"/>
                <w:szCs w:val="20"/>
              </w:rPr>
              <w:t>Initial treatment for up to 6 months</w:t>
            </w:r>
          </w:p>
        </w:tc>
      </w:tr>
      <w:tr w:rsidR="003F1597" w:rsidRPr="00B225E1" w14:paraId="7197A6FC" w14:textId="77777777" w:rsidTr="00E85B21">
        <w:trPr>
          <w:trHeight w:val="180"/>
        </w:trPr>
        <w:tc>
          <w:tcPr>
            <w:tcW w:w="824" w:type="pct"/>
            <w:gridSpan w:val="3"/>
          </w:tcPr>
          <w:p w14:paraId="5FD7D451" w14:textId="28D66DAD" w:rsidR="003F1597" w:rsidRPr="00B225E1" w:rsidRDefault="003F1597" w:rsidP="00062733">
            <w:pPr>
              <w:jc w:val="center"/>
              <w:rPr>
                <w:rFonts w:ascii="Arial Narrow" w:hAnsi="Arial Narrow" w:cs="Arial"/>
                <w:sz w:val="20"/>
                <w:szCs w:val="20"/>
              </w:rPr>
            </w:pPr>
          </w:p>
        </w:tc>
        <w:tc>
          <w:tcPr>
            <w:tcW w:w="4176" w:type="pct"/>
            <w:gridSpan w:val="6"/>
          </w:tcPr>
          <w:p w14:paraId="75F921EE"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Treatment criteria:</w:t>
            </w:r>
          </w:p>
        </w:tc>
      </w:tr>
      <w:tr w:rsidR="003F1597" w:rsidRPr="00B225E1" w14:paraId="711F33BF" w14:textId="77777777" w:rsidTr="00E85B21">
        <w:trPr>
          <w:trHeight w:val="416"/>
        </w:trPr>
        <w:tc>
          <w:tcPr>
            <w:tcW w:w="824" w:type="pct"/>
            <w:gridSpan w:val="3"/>
          </w:tcPr>
          <w:p w14:paraId="61EE17BE" w14:textId="453A56C5" w:rsidR="003F1597" w:rsidRPr="00B225E1" w:rsidRDefault="003F1597" w:rsidP="00062733">
            <w:pPr>
              <w:jc w:val="center"/>
              <w:rPr>
                <w:rFonts w:ascii="Arial Narrow" w:hAnsi="Arial Narrow" w:cs="Arial"/>
                <w:sz w:val="20"/>
                <w:szCs w:val="20"/>
              </w:rPr>
            </w:pPr>
          </w:p>
        </w:tc>
        <w:tc>
          <w:tcPr>
            <w:tcW w:w="4176" w:type="pct"/>
            <w:gridSpan w:val="6"/>
          </w:tcPr>
          <w:p w14:paraId="0611BA28" w14:textId="77777777" w:rsidR="003F1597" w:rsidRPr="00B225E1" w:rsidRDefault="003F1597" w:rsidP="00062733">
            <w:pPr>
              <w:keepLines/>
              <w:rPr>
                <w:rFonts w:ascii="Arial Narrow" w:hAnsi="Arial Narrow" w:cs="Arial"/>
                <w:bCs/>
                <w:sz w:val="20"/>
                <w:szCs w:val="20"/>
              </w:rPr>
            </w:pPr>
            <w:r w:rsidRPr="00B225E1">
              <w:rPr>
                <w:rFonts w:ascii="Arial Narrow" w:hAnsi="Arial Narrow" w:cs="Arial"/>
                <w:bCs/>
                <w:sz w:val="20"/>
                <w:szCs w:val="20"/>
              </w:rPr>
              <w:t>Must be treated by a specialist allergist, clinical immunologist or specialist paediatric gastroenterologist and hepatologist</w:t>
            </w:r>
          </w:p>
        </w:tc>
      </w:tr>
      <w:tr w:rsidR="003F1597" w:rsidRPr="00B225E1" w14:paraId="52E40382" w14:textId="77777777" w:rsidTr="00E85B21">
        <w:trPr>
          <w:trHeight w:val="120"/>
        </w:trPr>
        <w:tc>
          <w:tcPr>
            <w:tcW w:w="824" w:type="pct"/>
            <w:gridSpan w:val="3"/>
          </w:tcPr>
          <w:p w14:paraId="55110E76" w14:textId="77777777" w:rsidR="003F1597" w:rsidRPr="00B225E1" w:rsidRDefault="003F1597" w:rsidP="00062733">
            <w:pPr>
              <w:jc w:val="center"/>
              <w:rPr>
                <w:rFonts w:ascii="Arial Narrow" w:hAnsi="Arial Narrow" w:cs="Arial"/>
                <w:sz w:val="20"/>
                <w:szCs w:val="20"/>
              </w:rPr>
            </w:pPr>
          </w:p>
        </w:tc>
        <w:tc>
          <w:tcPr>
            <w:tcW w:w="4176" w:type="pct"/>
            <w:gridSpan w:val="6"/>
          </w:tcPr>
          <w:p w14:paraId="0A64AA40"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AND</w:t>
            </w:r>
          </w:p>
        </w:tc>
      </w:tr>
      <w:tr w:rsidR="003F1597" w:rsidRPr="00B225E1" w14:paraId="3E36424B" w14:textId="77777777" w:rsidTr="00E85B21">
        <w:trPr>
          <w:trHeight w:val="138"/>
        </w:trPr>
        <w:tc>
          <w:tcPr>
            <w:tcW w:w="824" w:type="pct"/>
            <w:gridSpan w:val="3"/>
          </w:tcPr>
          <w:p w14:paraId="10677D27" w14:textId="6A1FA3FF" w:rsidR="003F1597" w:rsidRPr="00B225E1" w:rsidRDefault="003F1597" w:rsidP="00062733">
            <w:pPr>
              <w:jc w:val="center"/>
              <w:rPr>
                <w:rFonts w:ascii="Arial Narrow" w:hAnsi="Arial Narrow" w:cs="Arial"/>
                <w:sz w:val="20"/>
                <w:szCs w:val="20"/>
              </w:rPr>
            </w:pPr>
          </w:p>
        </w:tc>
        <w:tc>
          <w:tcPr>
            <w:tcW w:w="4176" w:type="pct"/>
            <w:gridSpan w:val="6"/>
          </w:tcPr>
          <w:p w14:paraId="6D38FC5C"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Clinical criteria:</w:t>
            </w:r>
          </w:p>
        </w:tc>
      </w:tr>
      <w:tr w:rsidR="003F1597" w:rsidRPr="00B225E1" w14:paraId="2E5F7D4E" w14:textId="77777777" w:rsidTr="00E85B21">
        <w:trPr>
          <w:trHeight w:val="142"/>
        </w:trPr>
        <w:tc>
          <w:tcPr>
            <w:tcW w:w="824" w:type="pct"/>
            <w:gridSpan w:val="3"/>
          </w:tcPr>
          <w:p w14:paraId="429A0E3D" w14:textId="5AE36512" w:rsidR="003F1597" w:rsidRPr="00B225E1" w:rsidRDefault="003F1597" w:rsidP="00062733">
            <w:pPr>
              <w:jc w:val="center"/>
              <w:rPr>
                <w:rFonts w:ascii="Arial Narrow" w:hAnsi="Arial Narrow" w:cs="Arial"/>
                <w:sz w:val="20"/>
                <w:szCs w:val="20"/>
              </w:rPr>
            </w:pPr>
          </w:p>
        </w:tc>
        <w:tc>
          <w:tcPr>
            <w:tcW w:w="4176" w:type="pct"/>
            <w:gridSpan w:val="6"/>
          </w:tcPr>
          <w:p w14:paraId="2B210F94" w14:textId="77777777" w:rsidR="003F1597" w:rsidRPr="00B225E1" w:rsidRDefault="003F1597" w:rsidP="00062733">
            <w:pPr>
              <w:keepLines/>
              <w:rPr>
                <w:rFonts w:ascii="Arial Narrow" w:hAnsi="Arial Narrow" w:cs="Arial"/>
                <w:bCs/>
                <w:sz w:val="20"/>
                <w:szCs w:val="20"/>
              </w:rPr>
            </w:pPr>
            <w:r w:rsidRPr="00B225E1">
              <w:rPr>
                <w:rFonts w:ascii="Arial Narrow" w:hAnsi="Arial Narrow" w:cs="Arial"/>
                <w:bCs/>
                <w:sz w:val="20"/>
                <w:szCs w:val="20"/>
              </w:rPr>
              <w:t>The condition must not be isolated infant colic or reflux</w:t>
            </w:r>
          </w:p>
        </w:tc>
      </w:tr>
      <w:tr w:rsidR="003F1597" w:rsidRPr="00B225E1" w14:paraId="1E4FFFEE" w14:textId="77777777" w:rsidTr="00E85B21">
        <w:trPr>
          <w:trHeight w:val="160"/>
        </w:trPr>
        <w:tc>
          <w:tcPr>
            <w:tcW w:w="824" w:type="pct"/>
            <w:gridSpan w:val="3"/>
          </w:tcPr>
          <w:p w14:paraId="2056D954" w14:textId="77777777" w:rsidR="003F1597" w:rsidRPr="00B225E1" w:rsidRDefault="003F1597" w:rsidP="00062733">
            <w:pPr>
              <w:jc w:val="center"/>
              <w:rPr>
                <w:rFonts w:ascii="Arial Narrow" w:hAnsi="Arial Narrow" w:cs="Arial"/>
                <w:sz w:val="20"/>
                <w:szCs w:val="20"/>
              </w:rPr>
            </w:pPr>
          </w:p>
        </w:tc>
        <w:tc>
          <w:tcPr>
            <w:tcW w:w="4176" w:type="pct"/>
            <w:gridSpan w:val="6"/>
          </w:tcPr>
          <w:p w14:paraId="3EDC23A3"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AND</w:t>
            </w:r>
          </w:p>
        </w:tc>
      </w:tr>
      <w:tr w:rsidR="003F1597" w:rsidRPr="00B225E1" w14:paraId="4C35F718" w14:textId="77777777" w:rsidTr="00E85B21">
        <w:trPr>
          <w:trHeight w:val="179"/>
        </w:trPr>
        <w:tc>
          <w:tcPr>
            <w:tcW w:w="824" w:type="pct"/>
            <w:gridSpan w:val="3"/>
          </w:tcPr>
          <w:p w14:paraId="7E1A0D85" w14:textId="60A951E8" w:rsidR="003F1597" w:rsidRPr="00B225E1" w:rsidRDefault="003F1597" w:rsidP="00062733">
            <w:pPr>
              <w:jc w:val="center"/>
              <w:rPr>
                <w:rFonts w:ascii="Arial Narrow" w:hAnsi="Arial Narrow" w:cs="Arial"/>
                <w:sz w:val="20"/>
                <w:szCs w:val="20"/>
              </w:rPr>
            </w:pPr>
          </w:p>
        </w:tc>
        <w:tc>
          <w:tcPr>
            <w:tcW w:w="4176" w:type="pct"/>
            <w:gridSpan w:val="6"/>
          </w:tcPr>
          <w:p w14:paraId="4885B322"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Population criteria:</w:t>
            </w:r>
          </w:p>
        </w:tc>
      </w:tr>
      <w:tr w:rsidR="003F1597" w:rsidRPr="00B225E1" w14:paraId="50F39BE1" w14:textId="77777777" w:rsidTr="00E85B21">
        <w:trPr>
          <w:trHeight w:val="196"/>
        </w:trPr>
        <w:tc>
          <w:tcPr>
            <w:tcW w:w="824" w:type="pct"/>
            <w:gridSpan w:val="3"/>
          </w:tcPr>
          <w:p w14:paraId="4D552218" w14:textId="5AB82079" w:rsidR="003F1597" w:rsidRPr="00B225E1" w:rsidRDefault="003F1597" w:rsidP="00062733">
            <w:pPr>
              <w:jc w:val="center"/>
              <w:rPr>
                <w:rFonts w:ascii="Arial Narrow" w:hAnsi="Arial Narrow" w:cs="Arial"/>
                <w:sz w:val="20"/>
                <w:szCs w:val="20"/>
              </w:rPr>
            </w:pPr>
          </w:p>
        </w:tc>
        <w:tc>
          <w:tcPr>
            <w:tcW w:w="4176" w:type="pct"/>
            <w:gridSpan w:val="6"/>
          </w:tcPr>
          <w:p w14:paraId="5609CC68" w14:textId="77777777" w:rsidR="003F1597" w:rsidRPr="00B225E1" w:rsidRDefault="003F1597" w:rsidP="00062733">
            <w:pPr>
              <w:keepLines/>
              <w:rPr>
                <w:rFonts w:ascii="Arial Narrow" w:hAnsi="Arial Narrow" w:cs="Arial"/>
                <w:sz w:val="20"/>
                <w:szCs w:val="20"/>
              </w:rPr>
            </w:pPr>
            <w:r w:rsidRPr="00B225E1">
              <w:rPr>
                <w:rFonts w:ascii="Arial Narrow" w:hAnsi="Arial Narrow" w:cs="Arial"/>
                <w:sz w:val="20"/>
                <w:szCs w:val="20"/>
              </w:rPr>
              <w:t>Patient must be older than 24 months of age</w:t>
            </w:r>
          </w:p>
        </w:tc>
      </w:tr>
      <w:tr w:rsidR="003F1597" w:rsidRPr="00B225E1" w14:paraId="7E0CD3A6" w14:textId="77777777" w:rsidTr="00E85B21">
        <w:trPr>
          <w:trHeight w:val="416"/>
        </w:trPr>
        <w:tc>
          <w:tcPr>
            <w:tcW w:w="824" w:type="pct"/>
            <w:gridSpan w:val="3"/>
          </w:tcPr>
          <w:p w14:paraId="2CAFE85F" w14:textId="64C2B113" w:rsidR="003F1597" w:rsidRPr="00B225E1" w:rsidRDefault="003F1597" w:rsidP="00062733">
            <w:pPr>
              <w:jc w:val="center"/>
              <w:rPr>
                <w:rFonts w:ascii="Arial Narrow" w:hAnsi="Arial Narrow" w:cs="Arial"/>
                <w:sz w:val="20"/>
                <w:szCs w:val="20"/>
              </w:rPr>
            </w:pPr>
          </w:p>
        </w:tc>
        <w:tc>
          <w:tcPr>
            <w:tcW w:w="4176" w:type="pct"/>
            <w:gridSpan w:val="6"/>
          </w:tcPr>
          <w:p w14:paraId="737251FC"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Prescribing Instructions:</w:t>
            </w:r>
          </w:p>
          <w:p w14:paraId="03C029B6" w14:textId="77777777" w:rsidR="003F1597" w:rsidRPr="00B225E1" w:rsidRDefault="003F1597" w:rsidP="00062733">
            <w:pPr>
              <w:keepLines/>
              <w:rPr>
                <w:rFonts w:ascii="Arial Narrow" w:hAnsi="Arial Narrow" w:cs="Arial"/>
                <w:bCs/>
                <w:sz w:val="20"/>
                <w:szCs w:val="20"/>
              </w:rPr>
            </w:pPr>
            <w:r w:rsidRPr="00B225E1">
              <w:rPr>
                <w:rFonts w:ascii="Arial Narrow" w:hAnsi="Arial Narrow" w:cs="Arial"/>
                <w:bCs/>
                <w:sz w:val="20"/>
                <w:szCs w:val="20"/>
              </w:rPr>
              <w:t>The name of the specialist and the date of birth of the patient must be included in the authority application.</w:t>
            </w:r>
          </w:p>
        </w:tc>
      </w:tr>
      <w:tr w:rsidR="003F1597" w:rsidRPr="00B225E1" w14:paraId="4DAA5D11" w14:textId="77777777" w:rsidTr="00E85B21">
        <w:trPr>
          <w:trHeight w:val="328"/>
        </w:trPr>
        <w:tc>
          <w:tcPr>
            <w:tcW w:w="824" w:type="pct"/>
            <w:gridSpan w:val="3"/>
          </w:tcPr>
          <w:p w14:paraId="4D2091C6" w14:textId="77777777" w:rsidR="003F1597" w:rsidRPr="00B1668F" w:rsidRDefault="003F1597" w:rsidP="00062733">
            <w:pPr>
              <w:rPr>
                <w:rFonts w:ascii="Arial Narrow" w:hAnsi="Arial Narrow" w:cs="Arial"/>
                <w:sz w:val="20"/>
                <w:szCs w:val="20"/>
              </w:rPr>
            </w:pPr>
          </w:p>
        </w:tc>
        <w:tc>
          <w:tcPr>
            <w:tcW w:w="4176" w:type="pct"/>
            <w:gridSpan w:val="6"/>
          </w:tcPr>
          <w:p w14:paraId="7585262E" w14:textId="77777777" w:rsidR="003F1597" w:rsidRDefault="003F1597" w:rsidP="00062733">
            <w:pPr>
              <w:keepLines/>
              <w:rPr>
                <w:rFonts w:ascii="Arial Narrow" w:hAnsi="Arial Narrow" w:cs="Arial"/>
                <w:b/>
                <w:sz w:val="20"/>
                <w:szCs w:val="20"/>
              </w:rPr>
            </w:pPr>
          </w:p>
          <w:p w14:paraId="101696F8" w14:textId="77777777" w:rsidR="003F1597" w:rsidRPr="00B225E1" w:rsidRDefault="003F1597" w:rsidP="00062733">
            <w:pPr>
              <w:keepLines/>
              <w:rPr>
                <w:rFonts w:ascii="Arial Narrow" w:hAnsi="Arial Narrow" w:cs="Arial"/>
                <w:b/>
                <w:sz w:val="20"/>
                <w:szCs w:val="20"/>
              </w:rPr>
            </w:pPr>
          </w:p>
        </w:tc>
      </w:tr>
      <w:tr w:rsidR="003F1597" w:rsidRPr="001428E9" w14:paraId="5F9F8251" w14:textId="77777777" w:rsidTr="00062733">
        <w:trPr>
          <w:trHeight w:val="20"/>
        </w:trPr>
        <w:tc>
          <w:tcPr>
            <w:tcW w:w="5000" w:type="pct"/>
            <w:gridSpan w:val="9"/>
          </w:tcPr>
          <w:p w14:paraId="1BC13F20" w14:textId="09D3810B" w:rsidR="003F1597" w:rsidRPr="001428E9" w:rsidRDefault="003F1597" w:rsidP="00062733">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3F1597" w:rsidRPr="00B001D7" w14:paraId="568B2D4C" w14:textId="77777777" w:rsidTr="00E85B21">
        <w:trPr>
          <w:trHeight w:val="20"/>
        </w:trPr>
        <w:tc>
          <w:tcPr>
            <w:tcW w:w="817" w:type="pct"/>
            <w:gridSpan w:val="2"/>
            <w:vMerge w:val="restart"/>
          </w:tcPr>
          <w:p w14:paraId="05575983" w14:textId="2D6E0AE8" w:rsidR="003F1597" w:rsidRPr="00B001D7" w:rsidRDefault="003F1597" w:rsidP="00062733">
            <w:pPr>
              <w:jc w:val="center"/>
              <w:rPr>
                <w:rFonts w:ascii="Arial Narrow" w:hAnsi="Arial Narrow" w:cs="Arial"/>
                <w:b/>
                <w:sz w:val="20"/>
                <w:szCs w:val="20"/>
              </w:rPr>
            </w:pPr>
          </w:p>
        </w:tc>
        <w:tc>
          <w:tcPr>
            <w:tcW w:w="4183" w:type="pct"/>
            <w:gridSpan w:val="7"/>
            <w:vAlign w:val="center"/>
          </w:tcPr>
          <w:p w14:paraId="0311A247" w14:textId="77777777" w:rsidR="003F1597" w:rsidRPr="00B001D7" w:rsidRDefault="003F1597" w:rsidP="00062733">
            <w:pPr>
              <w:keepLines/>
              <w:jc w:val="left"/>
              <w:rPr>
                <w:rFonts w:ascii="Arial Narrow" w:hAnsi="Arial Narrow" w:cs="Arial"/>
                <w:sz w:val="20"/>
                <w:szCs w:val="20"/>
              </w:rPr>
            </w:pPr>
            <w:r w:rsidRPr="00B001D7">
              <w:rPr>
                <w:rFonts w:ascii="Arial Narrow" w:hAnsi="Arial Narrow" w:cs="Arial"/>
                <w:b/>
                <w:sz w:val="20"/>
                <w:szCs w:val="20"/>
              </w:rPr>
              <w:t>Category / Progra</w:t>
            </w:r>
            <w:r>
              <w:rPr>
                <w:rFonts w:ascii="Arial Narrow" w:hAnsi="Arial Narrow" w:cs="Arial"/>
                <w:b/>
                <w:sz w:val="20"/>
                <w:szCs w:val="20"/>
              </w:rPr>
              <w:t xml:space="preserve">m: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 xml:space="preserve"> GENERAL - General Schedule (Code GE) </w:t>
            </w:r>
          </w:p>
        </w:tc>
      </w:tr>
      <w:tr w:rsidR="003F1597" w:rsidRPr="00B001D7" w14:paraId="71E7F77F" w14:textId="77777777" w:rsidTr="00E85B21">
        <w:trPr>
          <w:trHeight w:val="73"/>
        </w:trPr>
        <w:tc>
          <w:tcPr>
            <w:tcW w:w="817" w:type="pct"/>
            <w:gridSpan w:val="2"/>
            <w:vMerge/>
          </w:tcPr>
          <w:p w14:paraId="34559C99" w14:textId="77777777" w:rsidR="003F1597" w:rsidRPr="00B001D7" w:rsidRDefault="003F1597" w:rsidP="00062733">
            <w:pPr>
              <w:rPr>
                <w:rFonts w:ascii="Arial Narrow" w:hAnsi="Arial Narrow" w:cs="Arial"/>
                <w:sz w:val="20"/>
                <w:szCs w:val="20"/>
              </w:rPr>
            </w:pPr>
          </w:p>
        </w:tc>
        <w:tc>
          <w:tcPr>
            <w:tcW w:w="4183" w:type="pct"/>
            <w:gridSpan w:val="7"/>
            <w:vAlign w:val="center"/>
          </w:tcPr>
          <w:p w14:paraId="536557D9" w14:textId="77777777" w:rsidR="003F1597" w:rsidRPr="00B001D7" w:rsidRDefault="003F1597" w:rsidP="00062733">
            <w:pPr>
              <w:keepLines/>
              <w:rPr>
                <w:rFonts w:ascii="Arial Narrow" w:hAnsi="Arial Narrow" w:cs="Arial"/>
                <w:b/>
                <w:sz w:val="20"/>
                <w:szCs w:val="20"/>
              </w:rPr>
            </w:pPr>
            <w:r w:rsidRPr="00B001D7">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B001D7">
              <w:rPr>
                <w:rFonts w:ascii="Arial Narrow" w:hAnsi="Arial Narrow" w:cs="Arial"/>
                <w:sz w:val="20"/>
                <w:szCs w:val="20"/>
              </w:rPr>
              <w:t xml:space="preserve">Nurse practitioners </w:t>
            </w:r>
          </w:p>
        </w:tc>
      </w:tr>
      <w:tr w:rsidR="003F1597" w:rsidRPr="00B001D7" w14:paraId="43E54606" w14:textId="77777777" w:rsidTr="00E85B21">
        <w:trPr>
          <w:trHeight w:val="70"/>
        </w:trPr>
        <w:tc>
          <w:tcPr>
            <w:tcW w:w="817" w:type="pct"/>
            <w:gridSpan w:val="2"/>
            <w:vMerge/>
          </w:tcPr>
          <w:p w14:paraId="6B0EB0E8" w14:textId="77777777" w:rsidR="003F1597" w:rsidRPr="00B001D7" w:rsidRDefault="003F1597" w:rsidP="00062733">
            <w:pPr>
              <w:rPr>
                <w:rFonts w:ascii="Arial Narrow" w:hAnsi="Arial Narrow" w:cs="Arial"/>
                <w:sz w:val="20"/>
                <w:szCs w:val="20"/>
              </w:rPr>
            </w:pPr>
          </w:p>
        </w:tc>
        <w:tc>
          <w:tcPr>
            <w:tcW w:w="4183" w:type="pct"/>
            <w:gridSpan w:val="7"/>
            <w:vAlign w:val="center"/>
          </w:tcPr>
          <w:p w14:paraId="2DA5922B" w14:textId="77777777" w:rsidR="003F1597" w:rsidRPr="00B001D7" w:rsidRDefault="003F1597" w:rsidP="00062733">
            <w:pPr>
              <w:keepLines/>
              <w:rPr>
                <w:rFonts w:ascii="Arial Narrow" w:eastAsia="Calibri" w:hAnsi="Arial Narrow" w:cs="Arial"/>
                <w:sz w:val="20"/>
                <w:szCs w:val="20"/>
              </w:rPr>
            </w:pPr>
            <w:r w:rsidRPr="00B001D7">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B001D7">
              <w:rPr>
                <w:rFonts w:ascii="Arial Narrow" w:eastAsia="Calibri" w:hAnsi="Arial Narrow" w:cs="Arial"/>
                <w:sz w:val="20"/>
                <w:szCs w:val="20"/>
              </w:rPr>
              <w:t>Authority Required (telephone/online PBS Authorities system)</w:t>
            </w:r>
          </w:p>
        </w:tc>
      </w:tr>
      <w:tr w:rsidR="003F1597" w:rsidRPr="00B225E1" w14:paraId="25458D23" w14:textId="77777777" w:rsidTr="00E85B21">
        <w:trPr>
          <w:trHeight w:val="158"/>
        </w:trPr>
        <w:tc>
          <w:tcPr>
            <w:tcW w:w="817" w:type="pct"/>
            <w:gridSpan w:val="2"/>
          </w:tcPr>
          <w:p w14:paraId="4DBC3C2E" w14:textId="71A52931" w:rsidR="003F1597" w:rsidRPr="00B1668F" w:rsidRDefault="003F1597" w:rsidP="00062733">
            <w:pPr>
              <w:jc w:val="center"/>
              <w:rPr>
                <w:rFonts w:ascii="Arial Narrow" w:hAnsi="Arial Narrow" w:cs="Arial"/>
                <w:sz w:val="20"/>
                <w:szCs w:val="20"/>
              </w:rPr>
            </w:pPr>
          </w:p>
        </w:tc>
        <w:tc>
          <w:tcPr>
            <w:tcW w:w="4183" w:type="pct"/>
            <w:gridSpan w:val="7"/>
          </w:tcPr>
          <w:p w14:paraId="495D8F0C"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 xml:space="preserve">Indication: </w:t>
            </w:r>
            <w:r w:rsidRPr="00B225E1">
              <w:rPr>
                <w:rFonts w:ascii="Arial Narrow" w:hAnsi="Arial Narrow" w:cs="Arial"/>
                <w:bCs/>
                <w:sz w:val="20"/>
                <w:szCs w:val="20"/>
              </w:rPr>
              <w:t>Combined intolerance to cows' milk protein, soy protein and protein hydrolysate formulae</w:t>
            </w:r>
          </w:p>
        </w:tc>
      </w:tr>
      <w:tr w:rsidR="003F1597" w:rsidRPr="00B225E1" w14:paraId="0643A0F4" w14:textId="77777777" w:rsidTr="00E85B21">
        <w:trPr>
          <w:trHeight w:val="162"/>
        </w:trPr>
        <w:tc>
          <w:tcPr>
            <w:tcW w:w="817" w:type="pct"/>
            <w:gridSpan w:val="2"/>
          </w:tcPr>
          <w:p w14:paraId="78444004" w14:textId="77777777" w:rsidR="003F1597" w:rsidRPr="00B1668F" w:rsidRDefault="003F1597" w:rsidP="00062733">
            <w:pPr>
              <w:jc w:val="center"/>
              <w:rPr>
                <w:rFonts w:ascii="Arial Narrow" w:hAnsi="Arial Narrow" w:cs="Arial"/>
                <w:sz w:val="20"/>
                <w:szCs w:val="20"/>
              </w:rPr>
            </w:pPr>
          </w:p>
        </w:tc>
        <w:tc>
          <w:tcPr>
            <w:tcW w:w="4183" w:type="pct"/>
            <w:gridSpan w:val="7"/>
          </w:tcPr>
          <w:p w14:paraId="6D58E485"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 xml:space="preserve">Treatment Phase: </w:t>
            </w:r>
            <w:r>
              <w:rPr>
                <w:rFonts w:ascii="Arial Narrow" w:hAnsi="Arial Narrow" w:cs="Arial"/>
                <w:bCs/>
                <w:sz w:val="20"/>
                <w:szCs w:val="20"/>
              </w:rPr>
              <w:t>Continuing treatment</w:t>
            </w:r>
          </w:p>
        </w:tc>
      </w:tr>
      <w:tr w:rsidR="003F1597" w:rsidRPr="00B225E1" w14:paraId="1DD0FF67" w14:textId="77777777" w:rsidTr="00E85B21">
        <w:trPr>
          <w:trHeight w:val="180"/>
        </w:trPr>
        <w:tc>
          <w:tcPr>
            <w:tcW w:w="817" w:type="pct"/>
            <w:gridSpan w:val="2"/>
          </w:tcPr>
          <w:p w14:paraId="6B827400" w14:textId="32E135AC" w:rsidR="003F1597" w:rsidRPr="00B225E1" w:rsidRDefault="003F1597" w:rsidP="00062733">
            <w:pPr>
              <w:jc w:val="center"/>
              <w:rPr>
                <w:rFonts w:ascii="Arial Narrow" w:hAnsi="Arial Narrow" w:cs="Arial"/>
                <w:sz w:val="20"/>
                <w:szCs w:val="20"/>
              </w:rPr>
            </w:pPr>
          </w:p>
        </w:tc>
        <w:tc>
          <w:tcPr>
            <w:tcW w:w="4183" w:type="pct"/>
            <w:gridSpan w:val="7"/>
          </w:tcPr>
          <w:p w14:paraId="06A90928"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Treatment criteria:</w:t>
            </w:r>
          </w:p>
        </w:tc>
      </w:tr>
      <w:tr w:rsidR="003F1597" w:rsidRPr="00B225E1" w14:paraId="4C44B56C" w14:textId="77777777" w:rsidTr="00E85B21">
        <w:trPr>
          <w:trHeight w:val="416"/>
        </w:trPr>
        <w:tc>
          <w:tcPr>
            <w:tcW w:w="817" w:type="pct"/>
            <w:gridSpan w:val="2"/>
          </w:tcPr>
          <w:p w14:paraId="75E2CAE9" w14:textId="7428B217" w:rsidR="003F1597" w:rsidRPr="00B225E1" w:rsidRDefault="003F1597" w:rsidP="00062733">
            <w:pPr>
              <w:jc w:val="center"/>
              <w:rPr>
                <w:rFonts w:ascii="Arial Narrow" w:hAnsi="Arial Narrow" w:cs="Arial"/>
                <w:sz w:val="20"/>
                <w:szCs w:val="20"/>
              </w:rPr>
            </w:pPr>
          </w:p>
        </w:tc>
        <w:tc>
          <w:tcPr>
            <w:tcW w:w="4183" w:type="pct"/>
            <w:gridSpan w:val="7"/>
          </w:tcPr>
          <w:p w14:paraId="188F4B33" w14:textId="77777777" w:rsidR="003F1597" w:rsidRPr="00B225E1" w:rsidRDefault="003F1597" w:rsidP="00062733">
            <w:pPr>
              <w:keepLines/>
              <w:rPr>
                <w:rFonts w:ascii="Arial Narrow" w:hAnsi="Arial Narrow" w:cs="Arial"/>
                <w:bCs/>
                <w:sz w:val="20"/>
                <w:szCs w:val="20"/>
              </w:rPr>
            </w:pPr>
            <w:r w:rsidRPr="00B225E1">
              <w:rPr>
                <w:rFonts w:ascii="Arial Narrow" w:hAnsi="Arial Narrow" w:cs="Arial"/>
                <w:bCs/>
                <w:sz w:val="20"/>
                <w:szCs w:val="20"/>
              </w:rPr>
              <w:t>Must be treated by a specialist allergist, clinical immunologist or specialist paediatric gastroenterologist and hepatologist at intervals not greater than 12 months</w:t>
            </w:r>
          </w:p>
        </w:tc>
      </w:tr>
      <w:tr w:rsidR="003F1597" w:rsidRPr="00B225E1" w14:paraId="265728F2" w14:textId="77777777" w:rsidTr="00E85B21">
        <w:trPr>
          <w:trHeight w:val="120"/>
        </w:trPr>
        <w:tc>
          <w:tcPr>
            <w:tcW w:w="817" w:type="pct"/>
            <w:gridSpan w:val="2"/>
          </w:tcPr>
          <w:p w14:paraId="02F0DE88" w14:textId="77777777" w:rsidR="003F1597" w:rsidRPr="00B225E1" w:rsidRDefault="003F1597" w:rsidP="00062733">
            <w:pPr>
              <w:jc w:val="center"/>
              <w:rPr>
                <w:rFonts w:ascii="Arial Narrow" w:hAnsi="Arial Narrow" w:cs="Arial"/>
                <w:sz w:val="20"/>
                <w:szCs w:val="20"/>
              </w:rPr>
            </w:pPr>
          </w:p>
        </w:tc>
        <w:tc>
          <w:tcPr>
            <w:tcW w:w="4183" w:type="pct"/>
            <w:gridSpan w:val="7"/>
          </w:tcPr>
          <w:p w14:paraId="6D95C944"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AND</w:t>
            </w:r>
          </w:p>
        </w:tc>
      </w:tr>
      <w:tr w:rsidR="003F1597" w:rsidRPr="00B225E1" w14:paraId="785BBC60" w14:textId="77777777" w:rsidTr="00E85B21">
        <w:trPr>
          <w:trHeight w:val="138"/>
        </w:trPr>
        <w:tc>
          <w:tcPr>
            <w:tcW w:w="817" w:type="pct"/>
            <w:gridSpan w:val="2"/>
          </w:tcPr>
          <w:p w14:paraId="78CAA467" w14:textId="58451C55" w:rsidR="003F1597" w:rsidRPr="00B225E1" w:rsidRDefault="003F1597" w:rsidP="00062733">
            <w:pPr>
              <w:jc w:val="center"/>
              <w:rPr>
                <w:rFonts w:ascii="Arial Narrow" w:hAnsi="Arial Narrow" w:cs="Arial"/>
                <w:sz w:val="20"/>
                <w:szCs w:val="20"/>
              </w:rPr>
            </w:pPr>
          </w:p>
        </w:tc>
        <w:tc>
          <w:tcPr>
            <w:tcW w:w="4183" w:type="pct"/>
            <w:gridSpan w:val="7"/>
          </w:tcPr>
          <w:p w14:paraId="1111F11E"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Clinical criteria:</w:t>
            </w:r>
          </w:p>
        </w:tc>
      </w:tr>
      <w:tr w:rsidR="003F1597" w:rsidRPr="00B225E1" w14:paraId="15B4302F" w14:textId="77777777" w:rsidTr="00E85B21">
        <w:trPr>
          <w:trHeight w:val="142"/>
        </w:trPr>
        <w:tc>
          <w:tcPr>
            <w:tcW w:w="817" w:type="pct"/>
            <w:gridSpan w:val="2"/>
          </w:tcPr>
          <w:p w14:paraId="72569CB8" w14:textId="6E5CCC02" w:rsidR="003F1597" w:rsidRPr="00B225E1" w:rsidRDefault="003F1597" w:rsidP="00062733">
            <w:pPr>
              <w:jc w:val="center"/>
              <w:rPr>
                <w:rFonts w:ascii="Arial Narrow" w:hAnsi="Arial Narrow" w:cs="Arial"/>
                <w:sz w:val="20"/>
                <w:szCs w:val="20"/>
              </w:rPr>
            </w:pPr>
          </w:p>
        </w:tc>
        <w:tc>
          <w:tcPr>
            <w:tcW w:w="4183" w:type="pct"/>
            <w:gridSpan w:val="7"/>
          </w:tcPr>
          <w:p w14:paraId="7FC723C5" w14:textId="77777777" w:rsidR="003F1597" w:rsidRPr="00B225E1" w:rsidRDefault="003F1597" w:rsidP="00062733">
            <w:pPr>
              <w:keepLines/>
              <w:rPr>
                <w:rFonts w:ascii="Arial Narrow" w:hAnsi="Arial Narrow" w:cs="Arial"/>
                <w:bCs/>
                <w:sz w:val="20"/>
                <w:szCs w:val="20"/>
              </w:rPr>
            </w:pPr>
            <w:r w:rsidRPr="00B225E1">
              <w:rPr>
                <w:rFonts w:ascii="Arial Narrow" w:hAnsi="Arial Narrow" w:cs="Arial"/>
                <w:bCs/>
                <w:sz w:val="20"/>
                <w:szCs w:val="20"/>
              </w:rPr>
              <w:t>The condition must not be isolated infant colic or reflux</w:t>
            </w:r>
          </w:p>
        </w:tc>
      </w:tr>
      <w:tr w:rsidR="003F1597" w:rsidRPr="00B225E1" w14:paraId="28BD1B47" w14:textId="77777777" w:rsidTr="00E85B21">
        <w:trPr>
          <w:trHeight w:val="160"/>
        </w:trPr>
        <w:tc>
          <w:tcPr>
            <w:tcW w:w="817" w:type="pct"/>
            <w:gridSpan w:val="2"/>
          </w:tcPr>
          <w:p w14:paraId="3CA9390A" w14:textId="77777777" w:rsidR="003F1597" w:rsidRPr="00B225E1" w:rsidRDefault="003F1597" w:rsidP="00062733">
            <w:pPr>
              <w:jc w:val="center"/>
              <w:rPr>
                <w:rFonts w:ascii="Arial Narrow" w:hAnsi="Arial Narrow" w:cs="Arial"/>
                <w:sz w:val="20"/>
                <w:szCs w:val="20"/>
              </w:rPr>
            </w:pPr>
          </w:p>
        </w:tc>
        <w:tc>
          <w:tcPr>
            <w:tcW w:w="4183" w:type="pct"/>
            <w:gridSpan w:val="7"/>
          </w:tcPr>
          <w:p w14:paraId="42FE16CA"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AND</w:t>
            </w:r>
          </w:p>
        </w:tc>
      </w:tr>
      <w:tr w:rsidR="003F1597" w:rsidRPr="00B225E1" w14:paraId="4CEE3084" w14:textId="77777777" w:rsidTr="00E85B21">
        <w:trPr>
          <w:trHeight w:val="179"/>
        </w:trPr>
        <w:tc>
          <w:tcPr>
            <w:tcW w:w="817" w:type="pct"/>
            <w:gridSpan w:val="2"/>
          </w:tcPr>
          <w:p w14:paraId="79CC28BD" w14:textId="790B4E7A" w:rsidR="003F1597" w:rsidRPr="00B225E1" w:rsidRDefault="003F1597" w:rsidP="00062733">
            <w:pPr>
              <w:jc w:val="center"/>
              <w:rPr>
                <w:rFonts w:ascii="Arial Narrow" w:hAnsi="Arial Narrow" w:cs="Arial"/>
                <w:sz w:val="20"/>
                <w:szCs w:val="20"/>
              </w:rPr>
            </w:pPr>
          </w:p>
        </w:tc>
        <w:tc>
          <w:tcPr>
            <w:tcW w:w="4183" w:type="pct"/>
            <w:gridSpan w:val="7"/>
          </w:tcPr>
          <w:p w14:paraId="2843D279"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Population criteria:</w:t>
            </w:r>
          </w:p>
        </w:tc>
      </w:tr>
      <w:tr w:rsidR="003F1597" w:rsidRPr="00B225E1" w14:paraId="6BD6FEFF" w14:textId="77777777" w:rsidTr="00E85B21">
        <w:trPr>
          <w:trHeight w:val="196"/>
        </w:trPr>
        <w:tc>
          <w:tcPr>
            <w:tcW w:w="817" w:type="pct"/>
            <w:gridSpan w:val="2"/>
          </w:tcPr>
          <w:p w14:paraId="68C81982" w14:textId="41CE91EF" w:rsidR="003F1597" w:rsidRPr="00B225E1" w:rsidRDefault="003F1597" w:rsidP="00062733">
            <w:pPr>
              <w:jc w:val="center"/>
              <w:rPr>
                <w:rFonts w:ascii="Arial Narrow" w:hAnsi="Arial Narrow" w:cs="Arial"/>
                <w:sz w:val="20"/>
                <w:szCs w:val="20"/>
              </w:rPr>
            </w:pPr>
          </w:p>
        </w:tc>
        <w:tc>
          <w:tcPr>
            <w:tcW w:w="4183" w:type="pct"/>
            <w:gridSpan w:val="7"/>
          </w:tcPr>
          <w:p w14:paraId="5F877D19" w14:textId="77777777" w:rsidR="003F1597" w:rsidRPr="00B225E1" w:rsidRDefault="003F1597" w:rsidP="00062733">
            <w:pPr>
              <w:keepLines/>
              <w:rPr>
                <w:rFonts w:ascii="Arial Narrow" w:hAnsi="Arial Narrow" w:cs="Arial"/>
                <w:sz w:val="20"/>
                <w:szCs w:val="20"/>
              </w:rPr>
            </w:pPr>
            <w:r w:rsidRPr="00B225E1">
              <w:rPr>
                <w:rFonts w:ascii="Arial Narrow" w:hAnsi="Arial Narrow" w:cs="Arial"/>
                <w:sz w:val="20"/>
                <w:szCs w:val="20"/>
              </w:rPr>
              <w:t>Patient must be older than 24 months of age</w:t>
            </w:r>
          </w:p>
        </w:tc>
      </w:tr>
      <w:tr w:rsidR="003F1597" w:rsidRPr="00B225E1" w14:paraId="6BE86F04" w14:textId="77777777" w:rsidTr="00E85B21">
        <w:trPr>
          <w:trHeight w:val="416"/>
        </w:trPr>
        <w:tc>
          <w:tcPr>
            <w:tcW w:w="817" w:type="pct"/>
            <w:gridSpan w:val="2"/>
          </w:tcPr>
          <w:p w14:paraId="32017173" w14:textId="2CC16228" w:rsidR="003F1597" w:rsidRPr="00B225E1" w:rsidRDefault="003F1597" w:rsidP="00062733">
            <w:pPr>
              <w:jc w:val="center"/>
              <w:rPr>
                <w:rFonts w:ascii="Arial Narrow" w:hAnsi="Arial Narrow" w:cs="Arial"/>
                <w:sz w:val="20"/>
                <w:szCs w:val="20"/>
              </w:rPr>
            </w:pPr>
          </w:p>
        </w:tc>
        <w:tc>
          <w:tcPr>
            <w:tcW w:w="4183" w:type="pct"/>
            <w:gridSpan w:val="7"/>
          </w:tcPr>
          <w:p w14:paraId="7C6A2982" w14:textId="77777777" w:rsidR="003F1597" w:rsidRPr="00B225E1" w:rsidRDefault="003F1597" w:rsidP="00062733">
            <w:pPr>
              <w:keepLines/>
              <w:rPr>
                <w:rFonts w:ascii="Arial Narrow" w:hAnsi="Arial Narrow" w:cs="Arial"/>
                <w:b/>
                <w:sz w:val="20"/>
                <w:szCs w:val="20"/>
              </w:rPr>
            </w:pPr>
            <w:r w:rsidRPr="00B225E1">
              <w:rPr>
                <w:rFonts w:ascii="Arial Narrow" w:hAnsi="Arial Narrow" w:cs="Arial"/>
                <w:b/>
                <w:sz w:val="20"/>
                <w:szCs w:val="20"/>
              </w:rPr>
              <w:t>Prescribing Instructions:</w:t>
            </w:r>
          </w:p>
          <w:p w14:paraId="0FC74D2D" w14:textId="77777777" w:rsidR="003F1597" w:rsidRPr="00B225E1" w:rsidRDefault="003F1597" w:rsidP="00062733">
            <w:pPr>
              <w:keepLines/>
              <w:rPr>
                <w:rFonts w:ascii="Arial Narrow" w:hAnsi="Arial Narrow" w:cs="Arial"/>
                <w:bCs/>
                <w:sz w:val="20"/>
                <w:szCs w:val="20"/>
              </w:rPr>
            </w:pPr>
            <w:r w:rsidRPr="00B225E1">
              <w:rPr>
                <w:rFonts w:ascii="Arial Narrow" w:hAnsi="Arial Narrow" w:cs="Arial"/>
                <w:bCs/>
                <w:sz w:val="20"/>
                <w:szCs w:val="20"/>
              </w:rPr>
              <w:t>The name of the specialist and the date of birth of the patient must be included in the authority application.</w:t>
            </w:r>
          </w:p>
        </w:tc>
      </w:tr>
      <w:tr w:rsidR="003F1597" w:rsidRPr="00B225E1" w14:paraId="17AA5A68" w14:textId="77777777" w:rsidTr="00E85B21">
        <w:trPr>
          <w:trHeight w:val="416"/>
        </w:trPr>
        <w:tc>
          <w:tcPr>
            <w:tcW w:w="817" w:type="pct"/>
            <w:gridSpan w:val="2"/>
          </w:tcPr>
          <w:p w14:paraId="4EF7EB15" w14:textId="77777777" w:rsidR="003F1597" w:rsidRPr="00B225E1" w:rsidRDefault="003F1597" w:rsidP="00062733">
            <w:pPr>
              <w:jc w:val="center"/>
              <w:rPr>
                <w:rFonts w:ascii="Arial Narrow" w:hAnsi="Arial Narrow" w:cs="Arial"/>
                <w:sz w:val="20"/>
                <w:szCs w:val="20"/>
              </w:rPr>
            </w:pPr>
          </w:p>
        </w:tc>
        <w:tc>
          <w:tcPr>
            <w:tcW w:w="4183" w:type="pct"/>
            <w:gridSpan w:val="7"/>
          </w:tcPr>
          <w:p w14:paraId="18025D92" w14:textId="77777777" w:rsidR="003F1597" w:rsidRDefault="003F1597" w:rsidP="00062733">
            <w:pPr>
              <w:keepLines/>
              <w:rPr>
                <w:rFonts w:ascii="Arial Narrow" w:hAnsi="Arial Narrow" w:cs="Arial"/>
                <w:b/>
                <w:sz w:val="20"/>
                <w:szCs w:val="20"/>
              </w:rPr>
            </w:pPr>
          </w:p>
          <w:p w14:paraId="2DCC74D2" w14:textId="77777777" w:rsidR="003F1597" w:rsidRPr="00B225E1" w:rsidRDefault="003F1597" w:rsidP="00062733">
            <w:pPr>
              <w:keepLines/>
              <w:spacing w:after="100" w:afterAutospacing="1"/>
              <w:rPr>
                <w:rFonts w:ascii="Arial Narrow" w:hAnsi="Arial Narrow" w:cs="Arial"/>
                <w:b/>
                <w:sz w:val="20"/>
                <w:szCs w:val="20"/>
              </w:rPr>
            </w:pPr>
          </w:p>
        </w:tc>
      </w:tr>
      <w:tr w:rsidR="003F1597" w:rsidRPr="00B1668F" w14:paraId="29BB9E3E" w14:textId="77777777" w:rsidTr="00062733">
        <w:trPr>
          <w:trHeight w:val="60"/>
        </w:trPr>
        <w:tc>
          <w:tcPr>
            <w:tcW w:w="5000" w:type="pct"/>
            <w:gridSpan w:val="9"/>
          </w:tcPr>
          <w:p w14:paraId="7D5B1182" w14:textId="494A9E4F" w:rsidR="003F1597" w:rsidRPr="00B1668F" w:rsidRDefault="003F1597" w:rsidP="00062733">
            <w:pPr>
              <w:ind w:left="-57"/>
              <w:jc w:val="left"/>
              <w:rPr>
                <w:rFonts w:ascii="Arial Narrow" w:hAnsi="Arial Narrow" w:cs="Arial"/>
                <w:bCs/>
                <w:sz w:val="20"/>
                <w:szCs w:val="20"/>
              </w:rPr>
            </w:pPr>
            <w:r w:rsidRPr="00B1668F">
              <w:rPr>
                <w:rFonts w:ascii="Arial Narrow" w:hAnsi="Arial Narrow" w:cs="Arial"/>
                <w:b/>
                <w:bCs/>
                <w:sz w:val="20"/>
                <w:szCs w:val="20"/>
              </w:rPr>
              <w:t xml:space="preserve">Restriction Summary / </w:t>
            </w:r>
            <w:r w:rsidRPr="001428E9">
              <w:rPr>
                <w:rFonts w:ascii="Arial Narrow" w:hAnsi="Arial Narrow"/>
                <w:b/>
                <w:sz w:val="20"/>
                <w:szCs w:val="20"/>
              </w:rPr>
              <w:t xml:space="preserve">Treatment of Concept: </w:t>
            </w:r>
          </w:p>
        </w:tc>
      </w:tr>
      <w:tr w:rsidR="003F1597" w:rsidRPr="00B1668F" w14:paraId="6AD34410" w14:textId="77777777" w:rsidTr="00E85B21">
        <w:trPr>
          <w:trHeight w:val="60"/>
        </w:trPr>
        <w:tc>
          <w:tcPr>
            <w:tcW w:w="824" w:type="pct"/>
            <w:gridSpan w:val="3"/>
            <w:vMerge w:val="restart"/>
          </w:tcPr>
          <w:p w14:paraId="1DB2674C" w14:textId="20338C4B" w:rsidR="003F1597" w:rsidRPr="00B1668F" w:rsidRDefault="003F1597" w:rsidP="00062733">
            <w:pPr>
              <w:ind w:left="-57"/>
              <w:jc w:val="center"/>
              <w:rPr>
                <w:rFonts w:ascii="Arial Narrow" w:hAnsi="Arial Narrow" w:cs="Arial"/>
                <w:sz w:val="20"/>
                <w:szCs w:val="20"/>
              </w:rPr>
            </w:pPr>
          </w:p>
        </w:tc>
        <w:tc>
          <w:tcPr>
            <w:tcW w:w="4176" w:type="pct"/>
            <w:gridSpan w:val="6"/>
            <w:vAlign w:val="center"/>
          </w:tcPr>
          <w:p w14:paraId="60319FFB" w14:textId="77777777" w:rsidR="003F1597" w:rsidRPr="00B1668F" w:rsidRDefault="003F1597" w:rsidP="00062733">
            <w:pPr>
              <w:pStyle w:val="TableFigureFooter"/>
              <w:spacing w:after="0"/>
              <w:rPr>
                <w:b/>
                <w:bCs/>
                <w:sz w:val="20"/>
                <w:szCs w:val="20"/>
              </w:rPr>
            </w:pPr>
            <w:r w:rsidRPr="00B001D7">
              <w:rPr>
                <w:b/>
                <w:sz w:val="20"/>
                <w:szCs w:val="20"/>
              </w:rPr>
              <w:t>Category / Progra</w:t>
            </w:r>
            <w:r>
              <w:rPr>
                <w:b/>
                <w:sz w:val="20"/>
                <w:szCs w:val="20"/>
              </w:rPr>
              <w:t xml:space="preserve">m: </w:t>
            </w:r>
            <w:r>
              <w:rPr>
                <w:rFonts w:eastAsia="Calibri"/>
                <w:sz w:val="20"/>
                <w:szCs w:val="20"/>
              </w:rPr>
              <w:fldChar w:fldCharType="begin" w:fldLock="1">
                <w:ffData>
                  <w:name w:val="Check1"/>
                  <w:enabled/>
                  <w:calcOnExit w:val="0"/>
                  <w:checkBox>
                    <w:sizeAuto/>
                    <w:default w:val="1"/>
                  </w:checkBox>
                </w:ffData>
              </w:fldChar>
            </w:r>
            <w:r>
              <w:rPr>
                <w:rFonts w:eastAsia="Calibri"/>
                <w:sz w:val="20"/>
                <w:szCs w:val="20"/>
              </w:rPr>
              <w:instrText xml:space="preserve"> FORMCHECKBOX </w:instrText>
            </w:r>
            <w:r>
              <w:rPr>
                <w:rFonts w:eastAsia="Calibri"/>
                <w:sz w:val="20"/>
                <w:szCs w:val="20"/>
              </w:rPr>
            </w:r>
            <w:r>
              <w:rPr>
                <w:rFonts w:eastAsia="Calibri"/>
                <w:sz w:val="20"/>
                <w:szCs w:val="20"/>
              </w:rPr>
              <w:fldChar w:fldCharType="separate"/>
            </w:r>
            <w:r>
              <w:rPr>
                <w:rFonts w:eastAsia="Calibri"/>
                <w:sz w:val="20"/>
                <w:szCs w:val="20"/>
              </w:rPr>
              <w:fldChar w:fldCharType="end"/>
            </w:r>
            <w:r w:rsidRPr="00B001D7">
              <w:rPr>
                <w:rFonts w:eastAsia="Calibri"/>
                <w:sz w:val="20"/>
                <w:szCs w:val="20"/>
              </w:rPr>
              <w:t xml:space="preserve"> GENERAL - General Schedule (Code GE) </w:t>
            </w:r>
          </w:p>
        </w:tc>
      </w:tr>
      <w:tr w:rsidR="003F1597" w:rsidRPr="00B1668F" w14:paraId="468608E3" w14:textId="77777777" w:rsidTr="00E85B21">
        <w:trPr>
          <w:trHeight w:val="60"/>
        </w:trPr>
        <w:tc>
          <w:tcPr>
            <w:tcW w:w="824" w:type="pct"/>
            <w:gridSpan w:val="3"/>
            <w:vMerge/>
          </w:tcPr>
          <w:p w14:paraId="45E6F886" w14:textId="77777777" w:rsidR="003F1597" w:rsidRPr="00B1668F" w:rsidRDefault="003F1597" w:rsidP="00062733">
            <w:pPr>
              <w:ind w:left="-57"/>
              <w:jc w:val="center"/>
              <w:rPr>
                <w:rFonts w:ascii="Arial Narrow" w:hAnsi="Arial Narrow" w:cs="Arial"/>
                <w:sz w:val="20"/>
                <w:szCs w:val="20"/>
              </w:rPr>
            </w:pPr>
          </w:p>
        </w:tc>
        <w:tc>
          <w:tcPr>
            <w:tcW w:w="4176" w:type="pct"/>
            <w:gridSpan w:val="6"/>
            <w:vAlign w:val="center"/>
          </w:tcPr>
          <w:p w14:paraId="48D8F6EF" w14:textId="77777777" w:rsidR="003F1597" w:rsidRPr="00B1668F" w:rsidRDefault="003F1597" w:rsidP="00062733">
            <w:pPr>
              <w:pStyle w:val="TableFigureFooter"/>
              <w:spacing w:after="0"/>
              <w:rPr>
                <w:b/>
                <w:bCs/>
                <w:sz w:val="20"/>
                <w:szCs w:val="20"/>
              </w:rPr>
            </w:pPr>
            <w:r w:rsidRPr="00B001D7">
              <w:rPr>
                <w:b/>
                <w:sz w:val="20"/>
                <w:szCs w:val="20"/>
              </w:rPr>
              <w:t>Prescriber type:</w:t>
            </w:r>
            <w:r>
              <w:rPr>
                <w:b/>
                <w:sz w:val="20"/>
                <w:szCs w:val="20"/>
              </w:rPr>
              <w:t xml:space="preserve"> </w:t>
            </w:r>
            <w:r>
              <w:rPr>
                <w:sz w:val="20"/>
                <w:szCs w:val="20"/>
              </w:rPr>
              <w:fldChar w:fldCharType="begin" w:fldLock="1">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B001D7">
              <w:rPr>
                <w:sz w:val="20"/>
                <w:szCs w:val="20"/>
              </w:rPr>
              <w:t xml:space="preserve">Medical Practitioners </w:t>
            </w:r>
            <w:r>
              <w:rPr>
                <w:sz w:val="20"/>
                <w:szCs w:val="20"/>
              </w:rPr>
              <w:fldChar w:fldCharType="begin" w:fldLock="1">
                <w:ffData>
                  <w:name w:val="Check3"/>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B001D7">
              <w:rPr>
                <w:sz w:val="20"/>
                <w:szCs w:val="20"/>
              </w:rPr>
              <w:t xml:space="preserve">Nurse practitioners </w:t>
            </w:r>
          </w:p>
        </w:tc>
      </w:tr>
      <w:tr w:rsidR="003F1597" w:rsidRPr="00B1668F" w14:paraId="13932788" w14:textId="77777777" w:rsidTr="00E85B21">
        <w:trPr>
          <w:trHeight w:val="60"/>
        </w:trPr>
        <w:tc>
          <w:tcPr>
            <w:tcW w:w="824" w:type="pct"/>
            <w:gridSpan w:val="3"/>
            <w:vMerge/>
          </w:tcPr>
          <w:p w14:paraId="1F0FD30B" w14:textId="77777777" w:rsidR="003F1597" w:rsidRPr="00B1668F" w:rsidRDefault="003F1597" w:rsidP="00062733">
            <w:pPr>
              <w:ind w:left="-57"/>
              <w:jc w:val="center"/>
              <w:rPr>
                <w:rFonts w:ascii="Arial Narrow" w:hAnsi="Arial Narrow" w:cs="Arial"/>
                <w:sz w:val="20"/>
                <w:szCs w:val="20"/>
              </w:rPr>
            </w:pPr>
          </w:p>
        </w:tc>
        <w:tc>
          <w:tcPr>
            <w:tcW w:w="4176" w:type="pct"/>
            <w:gridSpan w:val="6"/>
            <w:vAlign w:val="center"/>
          </w:tcPr>
          <w:p w14:paraId="3D201A06" w14:textId="77777777" w:rsidR="003F1597" w:rsidRPr="00B1668F" w:rsidRDefault="003F1597" w:rsidP="00062733">
            <w:pPr>
              <w:pStyle w:val="TableFigureFooter"/>
              <w:spacing w:after="0"/>
              <w:rPr>
                <w:b/>
                <w:bCs/>
                <w:sz w:val="20"/>
                <w:szCs w:val="20"/>
              </w:rPr>
            </w:pPr>
            <w:r w:rsidRPr="00B001D7">
              <w:rPr>
                <w:b/>
                <w:sz w:val="20"/>
                <w:szCs w:val="20"/>
              </w:rPr>
              <w:t xml:space="preserve">Restriction type: </w:t>
            </w:r>
            <w:r>
              <w:rPr>
                <w:rFonts w:eastAsia="Calibri"/>
                <w:sz w:val="20"/>
                <w:szCs w:val="20"/>
              </w:rPr>
              <w:fldChar w:fldCharType="begin" w:fldLock="1">
                <w:ffData>
                  <w:name w:val=""/>
                  <w:enabled/>
                  <w:calcOnExit w:val="0"/>
                  <w:checkBox>
                    <w:sizeAuto/>
                    <w:default w:val="1"/>
                  </w:checkBox>
                </w:ffData>
              </w:fldChar>
            </w:r>
            <w:r>
              <w:rPr>
                <w:rFonts w:eastAsia="Calibri"/>
                <w:sz w:val="20"/>
                <w:szCs w:val="20"/>
              </w:rPr>
              <w:instrText xml:space="preserve"> FORMCHECKBOX </w:instrText>
            </w:r>
            <w:r>
              <w:rPr>
                <w:rFonts w:eastAsia="Calibri"/>
                <w:sz w:val="20"/>
                <w:szCs w:val="20"/>
              </w:rPr>
            </w:r>
            <w:r>
              <w:rPr>
                <w:rFonts w:eastAsia="Calibri"/>
                <w:sz w:val="20"/>
                <w:szCs w:val="20"/>
              </w:rPr>
              <w:fldChar w:fldCharType="separate"/>
            </w:r>
            <w:r>
              <w:rPr>
                <w:rFonts w:eastAsia="Calibri"/>
                <w:sz w:val="20"/>
                <w:szCs w:val="20"/>
              </w:rPr>
              <w:fldChar w:fldCharType="end"/>
            </w:r>
            <w:r w:rsidRPr="00B001D7">
              <w:rPr>
                <w:rFonts w:eastAsia="Calibri"/>
                <w:sz w:val="20"/>
                <w:szCs w:val="20"/>
              </w:rPr>
              <w:t>Authority Required (telephone/online PBS Authorities system)</w:t>
            </w:r>
          </w:p>
        </w:tc>
      </w:tr>
      <w:tr w:rsidR="003F1597" w:rsidRPr="00B1668F" w14:paraId="5F84414F" w14:textId="77777777" w:rsidTr="00E85B21">
        <w:trPr>
          <w:trHeight w:val="70"/>
        </w:trPr>
        <w:tc>
          <w:tcPr>
            <w:tcW w:w="824" w:type="pct"/>
            <w:gridSpan w:val="3"/>
          </w:tcPr>
          <w:p w14:paraId="0F604D99" w14:textId="7499CD78" w:rsidR="003F1597" w:rsidRPr="00B1668F" w:rsidRDefault="003F1597" w:rsidP="00062733">
            <w:pPr>
              <w:ind w:left="-57"/>
              <w:jc w:val="center"/>
              <w:rPr>
                <w:rFonts w:ascii="Arial Narrow" w:hAnsi="Arial Narrow" w:cs="Arial"/>
                <w:sz w:val="20"/>
                <w:szCs w:val="20"/>
              </w:rPr>
            </w:pPr>
          </w:p>
        </w:tc>
        <w:tc>
          <w:tcPr>
            <w:tcW w:w="4176" w:type="pct"/>
            <w:gridSpan w:val="6"/>
          </w:tcPr>
          <w:p w14:paraId="7C8D9B1A" w14:textId="77777777" w:rsidR="003F1597" w:rsidRPr="00B1668F" w:rsidRDefault="003F1597" w:rsidP="00062733">
            <w:pPr>
              <w:pStyle w:val="TableFigureFooter"/>
              <w:spacing w:after="0"/>
              <w:rPr>
                <w:b/>
                <w:bCs/>
                <w:sz w:val="20"/>
                <w:szCs w:val="20"/>
              </w:rPr>
            </w:pPr>
            <w:r w:rsidRPr="00B1668F">
              <w:rPr>
                <w:b/>
                <w:bCs/>
                <w:sz w:val="20"/>
                <w:szCs w:val="20"/>
              </w:rPr>
              <w:t xml:space="preserve">Indication: </w:t>
            </w:r>
            <w:r w:rsidRPr="00B1668F">
              <w:rPr>
                <w:bCs/>
                <w:sz w:val="20"/>
                <w:szCs w:val="20"/>
              </w:rPr>
              <w:t>Severe intestinal malabsorption including short bowel syndrome</w:t>
            </w:r>
          </w:p>
        </w:tc>
      </w:tr>
      <w:tr w:rsidR="003F1597" w:rsidRPr="00B1668F" w14:paraId="5716E542" w14:textId="77777777" w:rsidTr="00FC3932">
        <w:tc>
          <w:tcPr>
            <w:tcW w:w="824" w:type="pct"/>
            <w:gridSpan w:val="3"/>
          </w:tcPr>
          <w:p w14:paraId="6FCA601E" w14:textId="4B6C6596" w:rsidR="003F1597" w:rsidRPr="00B1668F" w:rsidRDefault="003F1597" w:rsidP="00062733">
            <w:pPr>
              <w:pStyle w:val="TableFigureFooter"/>
              <w:spacing w:after="0"/>
              <w:jc w:val="center"/>
              <w:rPr>
                <w:sz w:val="20"/>
                <w:szCs w:val="20"/>
              </w:rPr>
            </w:pPr>
          </w:p>
        </w:tc>
        <w:tc>
          <w:tcPr>
            <w:tcW w:w="4176" w:type="pct"/>
            <w:gridSpan w:val="6"/>
            <w:hideMark/>
          </w:tcPr>
          <w:p w14:paraId="41D658BB" w14:textId="77777777" w:rsidR="003F1597" w:rsidRPr="00B1668F" w:rsidRDefault="003F1597" w:rsidP="00062733">
            <w:pPr>
              <w:pStyle w:val="TableFigureFooter"/>
              <w:spacing w:after="0"/>
              <w:rPr>
                <w:sz w:val="20"/>
                <w:szCs w:val="20"/>
              </w:rPr>
            </w:pPr>
            <w:r w:rsidRPr="00B1668F">
              <w:rPr>
                <w:b/>
                <w:bCs/>
                <w:sz w:val="20"/>
                <w:szCs w:val="20"/>
              </w:rPr>
              <w:t>Clinical criteria:</w:t>
            </w:r>
          </w:p>
        </w:tc>
      </w:tr>
      <w:tr w:rsidR="003F1597" w:rsidRPr="00B1668F" w14:paraId="540C86F7" w14:textId="77777777" w:rsidTr="00FC3932">
        <w:tc>
          <w:tcPr>
            <w:tcW w:w="824" w:type="pct"/>
            <w:gridSpan w:val="3"/>
          </w:tcPr>
          <w:p w14:paraId="24660153" w14:textId="18820209" w:rsidR="003F1597" w:rsidRPr="00B1668F" w:rsidRDefault="003F1597" w:rsidP="00062733">
            <w:pPr>
              <w:pStyle w:val="TableFigureFooter"/>
              <w:spacing w:after="0"/>
              <w:jc w:val="center"/>
              <w:rPr>
                <w:sz w:val="20"/>
                <w:szCs w:val="20"/>
              </w:rPr>
            </w:pPr>
          </w:p>
        </w:tc>
        <w:tc>
          <w:tcPr>
            <w:tcW w:w="4176" w:type="pct"/>
            <w:gridSpan w:val="6"/>
            <w:hideMark/>
          </w:tcPr>
          <w:p w14:paraId="784D99A7" w14:textId="77777777" w:rsidR="003F1597" w:rsidRPr="00B1668F" w:rsidRDefault="003F1597" w:rsidP="00062733">
            <w:pPr>
              <w:pStyle w:val="TableFigureFooter"/>
              <w:spacing w:after="0"/>
              <w:rPr>
                <w:sz w:val="20"/>
                <w:szCs w:val="20"/>
              </w:rPr>
            </w:pPr>
            <w:r w:rsidRPr="00B1668F">
              <w:rPr>
                <w:sz w:val="20"/>
                <w:szCs w:val="20"/>
              </w:rPr>
              <w:t>Patient must have failed to respond to protein hydrolysate formulae; or</w:t>
            </w:r>
          </w:p>
        </w:tc>
      </w:tr>
      <w:tr w:rsidR="003F1597" w:rsidRPr="00B1668F" w14:paraId="28D41689" w14:textId="77777777" w:rsidTr="00FC3932">
        <w:tc>
          <w:tcPr>
            <w:tcW w:w="824" w:type="pct"/>
            <w:gridSpan w:val="3"/>
          </w:tcPr>
          <w:p w14:paraId="7FA28FC3" w14:textId="4E94E53E" w:rsidR="003F1597" w:rsidRPr="00B1668F" w:rsidRDefault="003F1597" w:rsidP="00062733">
            <w:pPr>
              <w:pStyle w:val="TableFigureFooter"/>
              <w:spacing w:after="0"/>
              <w:jc w:val="center"/>
              <w:rPr>
                <w:sz w:val="20"/>
                <w:szCs w:val="20"/>
              </w:rPr>
            </w:pPr>
          </w:p>
        </w:tc>
        <w:tc>
          <w:tcPr>
            <w:tcW w:w="4176" w:type="pct"/>
            <w:gridSpan w:val="6"/>
            <w:hideMark/>
          </w:tcPr>
          <w:p w14:paraId="1A722A79" w14:textId="77777777" w:rsidR="003F1597" w:rsidRPr="00B1668F" w:rsidRDefault="003F1597" w:rsidP="00062733">
            <w:pPr>
              <w:pStyle w:val="TableFigureFooter"/>
              <w:spacing w:after="0"/>
              <w:rPr>
                <w:sz w:val="20"/>
                <w:szCs w:val="20"/>
              </w:rPr>
            </w:pPr>
            <w:r w:rsidRPr="00B1668F">
              <w:rPr>
                <w:sz w:val="20"/>
                <w:szCs w:val="20"/>
              </w:rPr>
              <w:t>Patient must have been receiving parenteral nutrition</w:t>
            </w:r>
          </w:p>
        </w:tc>
      </w:tr>
      <w:tr w:rsidR="003F1597" w:rsidRPr="00B1668F" w14:paraId="08C1E0D7" w14:textId="77777777" w:rsidTr="00E85B21">
        <w:trPr>
          <w:trHeight w:val="319"/>
        </w:trPr>
        <w:tc>
          <w:tcPr>
            <w:tcW w:w="824" w:type="pct"/>
            <w:gridSpan w:val="3"/>
            <w:tcBorders>
              <w:bottom w:val="single" w:sz="4" w:space="0" w:color="auto"/>
            </w:tcBorders>
          </w:tcPr>
          <w:p w14:paraId="6B71508C" w14:textId="77777777" w:rsidR="003F1597" w:rsidRDefault="003F1597" w:rsidP="00062733">
            <w:pPr>
              <w:pStyle w:val="TableFigureFooter"/>
              <w:spacing w:after="0"/>
              <w:jc w:val="center"/>
              <w:rPr>
                <w:sz w:val="20"/>
                <w:szCs w:val="20"/>
              </w:rPr>
            </w:pPr>
          </w:p>
        </w:tc>
        <w:tc>
          <w:tcPr>
            <w:tcW w:w="4176" w:type="pct"/>
            <w:gridSpan w:val="6"/>
            <w:tcBorders>
              <w:bottom w:val="single" w:sz="4" w:space="0" w:color="auto"/>
            </w:tcBorders>
          </w:tcPr>
          <w:p w14:paraId="752BEF56" w14:textId="77777777" w:rsidR="003F1597" w:rsidRDefault="003F1597" w:rsidP="00062733">
            <w:pPr>
              <w:ind w:left="-57"/>
              <w:jc w:val="left"/>
              <w:rPr>
                <w:rFonts w:ascii="Arial Narrow" w:hAnsi="Arial Narrow" w:cs="Arial"/>
                <w:b/>
                <w:bCs/>
                <w:sz w:val="20"/>
                <w:szCs w:val="20"/>
              </w:rPr>
            </w:pPr>
          </w:p>
          <w:p w14:paraId="3189A669" w14:textId="77777777" w:rsidR="003F1597" w:rsidRPr="00B1668F" w:rsidRDefault="003F1597" w:rsidP="00062733">
            <w:pPr>
              <w:ind w:left="-57"/>
              <w:jc w:val="left"/>
              <w:rPr>
                <w:rFonts w:ascii="Arial Narrow" w:hAnsi="Arial Narrow" w:cs="Arial"/>
                <w:b/>
                <w:bCs/>
                <w:sz w:val="20"/>
                <w:szCs w:val="20"/>
              </w:rPr>
            </w:pPr>
          </w:p>
        </w:tc>
      </w:tr>
      <w:tr w:rsidR="003F1597" w:rsidRPr="00B1668F" w14:paraId="48D83A53" w14:textId="77777777" w:rsidTr="00062733">
        <w:trPr>
          <w:trHeight w:val="70"/>
        </w:trPr>
        <w:tc>
          <w:tcPr>
            <w:tcW w:w="5000" w:type="pct"/>
            <w:gridSpan w:val="9"/>
            <w:tcBorders>
              <w:bottom w:val="single" w:sz="4" w:space="0" w:color="auto"/>
            </w:tcBorders>
          </w:tcPr>
          <w:p w14:paraId="10DB51A7" w14:textId="1C1AD7DC" w:rsidR="003F1597" w:rsidRPr="00B1668F" w:rsidRDefault="003F1597" w:rsidP="00062733">
            <w:pPr>
              <w:ind w:left="-57"/>
              <w:jc w:val="left"/>
              <w:rPr>
                <w:rFonts w:ascii="Arial Narrow" w:hAnsi="Arial Narrow" w:cs="Arial"/>
                <w:b/>
                <w:bCs/>
                <w:sz w:val="20"/>
                <w:szCs w:val="20"/>
              </w:rPr>
            </w:pPr>
            <w:r w:rsidRPr="00B1668F">
              <w:rPr>
                <w:rFonts w:ascii="Arial Narrow" w:hAnsi="Arial Narrow" w:cs="Arial"/>
                <w:b/>
                <w:bCs/>
                <w:sz w:val="20"/>
                <w:szCs w:val="20"/>
              </w:rPr>
              <w:t xml:space="preserve">Restriction Summary / </w:t>
            </w:r>
            <w:r w:rsidRPr="001428E9">
              <w:rPr>
                <w:rFonts w:ascii="Arial Narrow" w:hAnsi="Arial Narrow"/>
                <w:b/>
                <w:sz w:val="20"/>
                <w:szCs w:val="20"/>
              </w:rPr>
              <w:t xml:space="preserve">Treatment of Concept: </w:t>
            </w:r>
          </w:p>
        </w:tc>
      </w:tr>
      <w:tr w:rsidR="003F1597" w14:paraId="6CCA1B3B" w14:textId="77777777" w:rsidTr="00E85B21">
        <w:trPr>
          <w:trHeight w:val="60"/>
        </w:trPr>
        <w:tc>
          <w:tcPr>
            <w:tcW w:w="824" w:type="pct"/>
            <w:gridSpan w:val="3"/>
            <w:vMerge w:val="restart"/>
          </w:tcPr>
          <w:p w14:paraId="2A426702" w14:textId="0E7296C1" w:rsidR="003F1597" w:rsidRDefault="003F1597" w:rsidP="00062733">
            <w:pPr>
              <w:pStyle w:val="TableFigureFooter"/>
              <w:spacing w:after="0"/>
              <w:jc w:val="center"/>
              <w:rPr>
                <w:sz w:val="20"/>
                <w:szCs w:val="20"/>
              </w:rPr>
            </w:pPr>
          </w:p>
        </w:tc>
        <w:tc>
          <w:tcPr>
            <w:tcW w:w="4176" w:type="pct"/>
            <w:gridSpan w:val="6"/>
            <w:tcBorders>
              <w:bottom w:val="single" w:sz="4" w:space="0" w:color="auto"/>
            </w:tcBorders>
            <w:vAlign w:val="center"/>
          </w:tcPr>
          <w:p w14:paraId="50767DEF" w14:textId="77777777" w:rsidR="003F1597" w:rsidRDefault="003F1597" w:rsidP="00062733">
            <w:pPr>
              <w:pStyle w:val="TableFigureFooter"/>
              <w:spacing w:after="0"/>
              <w:rPr>
                <w:b/>
                <w:bCs/>
                <w:sz w:val="20"/>
                <w:szCs w:val="20"/>
              </w:rPr>
            </w:pPr>
            <w:r w:rsidRPr="00B001D7">
              <w:rPr>
                <w:b/>
                <w:sz w:val="20"/>
                <w:szCs w:val="20"/>
              </w:rPr>
              <w:t>Category / Progra</w:t>
            </w:r>
            <w:r>
              <w:rPr>
                <w:b/>
                <w:sz w:val="20"/>
                <w:szCs w:val="20"/>
              </w:rPr>
              <w:t xml:space="preserve">m: </w:t>
            </w:r>
            <w:r>
              <w:rPr>
                <w:rFonts w:eastAsia="Calibri"/>
                <w:sz w:val="20"/>
                <w:szCs w:val="20"/>
              </w:rPr>
              <w:fldChar w:fldCharType="begin" w:fldLock="1">
                <w:ffData>
                  <w:name w:val="Check1"/>
                  <w:enabled/>
                  <w:calcOnExit w:val="0"/>
                  <w:checkBox>
                    <w:sizeAuto/>
                    <w:default w:val="1"/>
                  </w:checkBox>
                </w:ffData>
              </w:fldChar>
            </w:r>
            <w:r>
              <w:rPr>
                <w:rFonts w:eastAsia="Calibri"/>
                <w:sz w:val="20"/>
                <w:szCs w:val="20"/>
              </w:rPr>
              <w:instrText xml:space="preserve"> FORMCHECKBOX </w:instrText>
            </w:r>
            <w:r>
              <w:rPr>
                <w:rFonts w:eastAsia="Calibri"/>
                <w:sz w:val="20"/>
                <w:szCs w:val="20"/>
              </w:rPr>
            </w:r>
            <w:r>
              <w:rPr>
                <w:rFonts w:eastAsia="Calibri"/>
                <w:sz w:val="20"/>
                <w:szCs w:val="20"/>
              </w:rPr>
              <w:fldChar w:fldCharType="separate"/>
            </w:r>
            <w:r>
              <w:rPr>
                <w:rFonts w:eastAsia="Calibri"/>
                <w:sz w:val="20"/>
                <w:szCs w:val="20"/>
              </w:rPr>
              <w:fldChar w:fldCharType="end"/>
            </w:r>
            <w:r w:rsidRPr="00B001D7">
              <w:rPr>
                <w:rFonts w:eastAsia="Calibri"/>
                <w:sz w:val="20"/>
                <w:szCs w:val="20"/>
              </w:rPr>
              <w:t xml:space="preserve"> GENERAL - General Schedule (Code GE) </w:t>
            </w:r>
          </w:p>
        </w:tc>
      </w:tr>
      <w:tr w:rsidR="003F1597" w14:paraId="4FB8F245" w14:textId="77777777" w:rsidTr="00E85B21">
        <w:trPr>
          <w:trHeight w:val="60"/>
        </w:trPr>
        <w:tc>
          <w:tcPr>
            <w:tcW w:w="824" w:type="pct"/>
            <w:gridSpan w:val="3"/>
            <w:vMerge/>
          </w:tcPr>
          <w:p w14:paraId="2083855F" w14:textId="77777777" w:rsidR="003F1597" w:rsidRDefault="003F1597" w:rsidP="00062733">
            <w:pPr>
              <w:pStyle w:val="TableFigureFooter"/>
              <w:spacing w:after="0"/>
              <w:jc w:val="center"/>
              <w:rPr>
                <w:sz w:val="20"/>
                <w:szCs w:val="20"/>
              </w:rPr>
            </w:pPr>
          </w:p>
        </w:tc>
        <w:tc>
          <w:tcPr>
            <w:tcW w:w="4176" w:type="pct"/>
            <w:gridSpan w:val="6"/>
            <w:tcBorders>
              <w:bottom w:val="single" w:sz="4" w:space="0" w:color="auto"/>
            </w:tcBorders>
            <w:vAlign w:val="center"/>
          </w:tcPr>
          <w:p w14:paraId="70A04661" w14:textId="77777777" w:rsidR="003F1597" w:rsidRDefault="003F1597" w:rsidP="00062733">
            <w:pPr>
              <w:pStyle w:val="TableFigureFooter"/>
              <w:spacing w:after="0"/>
              <w:rPr>
                <w:b/>
                <w:bCs/>
                <w:sz w:val="20"/>
                <w:szCs w:val="20"/>
              </w:rPr>
            </w:pPr>
            <w:r w:rsidRPr="00B001D7">
              <w:rPr>
                <w:b/>
                <w:sz w:val="20"/>
                <w:szCs w:val="20"/>
              </w:rPr>
              <w:t>Prescriber type:</w:t>
            </w:r>
            <w:r>
              <w:rPr>
                <w:b/>
                <w:sz w:val="20"/>
                <w:szCs w:val="20"/>
              </w:rPr>
              <w:t xml:space="preserve"> </w:t>
            </w:r>
            <w:r>
              <w:rPr>
                <w:sz w:val="20"/>
                <w:szCs w:val="20"/>
              </w:rPr>
              <w:fldChar w:fldCharType="begin" w:fldLock="1">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B001D7">
              <w:rPr>
                <w:sz w:val="20"/>
                <w:szCs w:val="20"/>
              </w:rPr>
              <w:t xml:space="preserve">Medical Practitioners </w:t>
            </w:r>
            <w:r>
              <w:rPr>
                <w:sz w:val="20"/>
                <w:szCs w:val="20"/>
              </w:rPr>
              <w:fldChar w:fldCharType="begin" w:fldLock="1">
                <w:ffData>
                  <w:name w:val="Check3"/>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B001D7">
              <w:rPr>
                <w:sz w:val="20"/>
                <w:szCs w:val="20"/>
              </w:rPr>
              <w:t xml:space="preserve">Nurse practitioners </w:t>
            </w:r>
          </w:p>
        </w:tc>
      </w:tr>
      <w:tr w:rsidR="003F1597" w14:paraId="1D388E9A" w14:textId="77777777" w:rsidTr="00E85B21">
        <w:trPr>
          <w:trHeight w:val="60"/>
        </w:trPr>
        <w:tc>
          <w:tcPr>
            <w:tcW w:w="824" w:type="pct"/>
            <w:gridSpan w:val="3"/>
            <w:vMerge/>
            <w:tcBorders>
              <w:bottom w:val="single" w:sz="4" w:space="0" w:color="auto"/>
            </w:tcBorders>
          </w:tcPr>
          <w:p w14:paraId="053324CD" w14:textId="77777777" w:rsidR="003F1597" w:rsidRDefault="003F1597" w:rsidP="00062733">
            <w:pPr>
              <w:pStyle w:val="TableFigureFooter"/>
              <w:spacing w:after="0"/>
              <w:jc w:val="center"/>
              <w:rPr>
                <w:sz w:val="20"/>
                <w:szCs w:val="20"/>
              </w:rPr>
            </w:pPr>
          </w:p>
        </w:tc>
        <w:tc>
          <w:tcPr>
            <w:tcW w:w="4176" w:type="pct"/>
            <w:gridSpan w:val="6"/>
            <w:tcBorders>
              <w:bottom w:val="single" w:sz="4" w:space="0" w:color="auto"/>
            </w:tcBorders>
            <w:vAlign w:val="center"/>
          </w:tcPr>
          <w:p w14:paraId="161776E3" w14:textId="77777777" w:rsidR="003F1597" w:rsidRDefault="003F1597" w:rsidP="00062733">
            <w:pPr>
              <w:pStyle w:val="TableFigureFooter"/>
              <w:spacing w:after="0"/>
              <w:rPr>
                <w:b/>
                <w:bCs/>
                <w:sz w:val="20"/>
                <w:szCs w:val="20"/>
              </w:rPr>
            </w:pPr>
            <w:r w:rsidRPr="00B001D7">
              <w:rPr>
                <w:b/>
                <w:sz w:val="20"/>
                <w:szCs w:val="20"/>
              </w:rPr>
              <w:t xml:space="preserve">Restriction type: </w:t>
            </w:r>
            <w:r>
              <w:rPr>
                <w:rFonts w:eastAsia="Calibri"/>
                <w:sz w:val="20"/>
                <w:szCs w:val="20"/>
              </w:rPr>
              <w:fldChar w:fldCharType="begin" w:fldLock="1">
                <w:ffData>
                  <w:name w:val=""/>
                  <w:enabled/>
                  <w:calcOnExit w:val="0"/>
                  <w:checkBox>
                    <w:sizeAuto/>
                    <w:default w:val="1"/>
                  </w:checkBox>
                </w:ffData>
              </w:fldChar>
            </w:r>
            <w:r>
              <w:rPr>
                <w:rFonts w:eastAsia="Calibri"/>
                <w:sz w:val="20"/>
                <w:szCs w:val="20"/>
              </w:rPr>
              <w:instrText xml:space="preserve"> FORMCHECKBOX </w:instrText>
            </w:r>
            <w:r>
              <w:rPr>
                <w:rFonts w:eastAsia="Calibri"/>
                <w:sz w:val="20"/>
                <w:szCs w:val="20"/>
              </w:rPr>
            </w:r>
            <w:r>
              <w:rPr>
                <w:rFonts w:eastAsia="Calibri"/>
                <w:sz w:val="20"/>
                <w:szCs w:val="20"/>
              </w:rPr>
              <w:fldChar w:fldCharType="separate"/>
            </w:r>
            <w:r>
              <w:rPr>
                <w:rFonts w:eastAsia="Calibri"/>
                <w:sz w:val="20"/>
                <w:szCs w:val="20"/>
              </w:rPr>
              <w:fldChar w:fldCharType="end"/>
            </w:r>
            <w:r w:rsidRPr="00B001D7">
              <w:rPr>
                <w:rFonts w:eastAsia="Calibri"/>
                <w:sz w:val="20"/>
                <w:szCs w:val="20"/>
              </w:rPr>
              <w:t>Authority Required (telephone/online PBS Authorities system)</w:t>
            </w:r>
          </w:p>
        </w:tc>
      </w:tr>
      <w:tr w:rsidR="003F1597" w:rsidRPr="00B1668F" w14:paraId="3BD8BD70" w14:textId="77777777" w:rsidTr="00E85B21">
        <w:trPr>
          <w:trHeight w:val="60"/>
        </w:trPr>
        <w:tc>
          <w:tcPr>
            <w:tcW w:w="824" w:type="pct"/>
            <w:gridSpan w:val="3"/>
            <w:tcBorders>
              <w:bottom w:val="single" w:sz="4" w:space="0" w:color="auto"/>
            </w:tcBorders>
          </w:tcPr>
          <w:p w14:paraId="1DC35CE6" w14:textId="5D0E1FC3" w:rsidR="003F1597" w:rsidRDefault="003F1597" w:rsidP="00062733">
            <w:pPr>
              <w:pStyle w:val="TableFigureFooter"/>
              <w:spacing w:after="0"/>
              <w:jc w:val="center"/>
              <w:rPr>
                <w:sz w:val="20"/>
                <w:szCs w:val="20"/>
              </w:rPr>
            </w:pPr>
          </w:p>
        </w:tc>
        <w:tc>
          <w:tcPr>
            <w:tcW w:w="4176" w:type="pct"/>
            <w:gridSpan w:val="6"/>
            <w:tcBorders>
              <w:bottom w:val="single" w:sz="4" w:space="0" w:color="auto"/>
            </w:tcBorders>
          </w:tcPr>
          <w:p w14:paraId="6ACFAACF" w14:textId="77777777" w:rsidR="003F1597" w:rsidRPr="00B1668F" w:rsidRDefault="003F1597" w:rsidP="00062733">
            <w:pPr>
              <w:pStyle w:val="TableFigureFooter"/>
              <w:spacing w:after="0"/>
              <w:rPr>
                <w:b/>
                <w:bCs/>
                <w:sz w:val="20"/>
                <w:szCs w:val="20"/>
              </w:rPr>
            </w:pPr>
            <w:r>
              <w:rPr>
                <w:b/>
                <w:bCs/>
                <w:sz w:val="20"/>
                <w:szCs w:val="20"/>
              </w:rPr>
              <w:t xml:space="preserve">Indication: </w:t>
            </w:r>
            <w:r w:rsidRPr="00FF47D8">
              <w:rPr>
                <w:sz w:val="20"/>
                <w:szCs w:val="20"/>
              </w:rPr>
              <w:t>Eosinophilic oesophagitis</w:t>
            </w:r>
          </w:p>
        </w:tc>
      </w:tr>
      <w:tr w:rsidR="003F1597" w14:paraId="30FDC16D" w14:textId="77777777" w:rsidTr="00E85B21">
        <w:trPr>
          <w:trHeight w:val="70"/>
        </w:trPr>
        <w:tc>
          <w:tcPr>
            <w:tcW w:w="824" w:type="pct"/>
            <w:gridSpan w:val="3"/>
            <w:tcBorders>
              <w:bottom w:val="single" w:sz="4" w:space="0" w:color="auto"/>
            </w:tcBorders>
          </w:tcPr>
          <w:p w14:paraId="04E83D72" w14:textId="77777777" w:rsidR="003F1597" w:rsidRDefault="003F1597" w:rsidP="00062733">
            <w:pPr>
              <w:pStyle w:val="TableFigureFooter"/>
              <w:spacing w:after="0"/>
              <w:jc w:val="center"/>
              <w:rPr>
                <w:sz w:val="20"/>
                <w:szCs w:val="20"/>
              </w:rPr>
            </w:pPr>
          </w:p>
        </w:tc>
        <w:tc>
          <w:tcPr>
            <w:tcW w:w="4176" w:type="pct"/>
            <w:gridSpan w:val="6"/>
            <w:tcBorders>
              <w:bottom w:val="single" w:sz="4" w:space="0" w:color="auto"/>
            </w:tcBorders>
          </w:tcPr>
          <w:p w14:paraId="5C89E407" w14:textId="77777777" w:rsidR="003F1597" w:rsidRDefault="003F1597" w:rsidP="00062733">
            <w:pPr>
              <w:pStyle w:val="TableFigureFooter"/>
              <w:spacing w:after="0"/>
              <w:rPr>
                <w:b/>
                <w:bCs/>
                <w:sz w:val="20"/>
                <w:szCs w:val="20"/>
              </w:rPr>
            </w:pPr>
            <w:r>
              <w:rPr>
                <w:b/>
                <w:bCs/>
                <w:sz w:val="20"/>
                <w:szCs w:val="20"/>
              </w:rPr>
              <w:t xml:space="preserve">Treatment phase: </w:t>
            </w:r>
            <w:r w:rsidRPr="00311666">
              <w:rPr>
                <w:sz w:val="20"/>
                <w:szCs w:val="20"/>
              </w:rPr>
              <w:t xml:space="preserve">Initial treatment for </w:t>
            </w:r>
            <w:r w:rsidRPr="003F1597">
              <w:rPr>
                <w:sz w:val="20"/>
                <w:szCs w:val="20"/>
              </w:rPr>
              <w:t>up to</w:t>
            </w:r>
            <w:r w:rsidRPr="00311666">
              <w:rPr>
                <w:sz w:val="20"/>
                <w:szCs w:val="20"/>
              </w:rPr>
              <w:t xml:space="preserve"> 3 months</w:t>
            </w:r>
          </w:p>
        </w:tc>
      </w:tr>
      <w:tr w:rsidR="003F1597" w:rsidRPr="00B1668F" w14:paraId="7189E292" w14:textId="77777777" w:rsidTr="00FC3932">
        <w:tc>
          <w:tcPr>
            <w:tcW w:w="824" w:type="pct"/>
            <w:gridSpan w:val="3"/>
          </w:tcPr>
          <w:p w14:paraId="11F2471F" w14:textId="01E557C8" w:rsidR="003F1597" w:rsidRPr="00B1668F" w:rsidRDefault="003F1597" w:rsidP="00062733">
            <w:pPr>
              <w:pStyle w:val="TableFigureFooter"/>
              <w:spacing w:after="0"/>
              <w:jc w:val="center"/>
              <w:rPr>
                <w:sz w:val="20"/>
                <w:szCs w:val="20"/>
              </w:rPr>
            </w:pPr>
          </w:p>
        </w:tc>
        <w:tc>
          <w:tcPr>
            <w:tcW w:w="4176" w:type="pct"/>
            <w:gridSpan w:val="6"/>
            <w:hideMark/>
          </w:tcPr>
          <w:p w14:paraId="169F1F8B" w14:textId="77777777" w:rsidR="003F1597" w:rsidRPr="00B1668F" w:rsidRDefault="003F1597" w:rsidP="00062733">
            <w:pPr>
              <w:pStyle w:val="TableFigureFooter"/>
              <w:spacing w:after="0"/>
              <w:rPr>
                <w:sz w:val="20"/>
                <w:szCs w:val="20"/>
              </w:rPr>
            </w:pPr>
            <w:r w:rsidRPr="00B1668F">
              <w:rPr>
                <w:b/>
                <w:bCs/>
                <w:sz w:val="20"/>
                <w:szCs w:val="20"/>
              </w:rPr>
              <w:t>Treatment criteria:</w:t>
            </w:r>
          </w:p>
        </w:tc>
      </w:tr>
      <w:tr w:rsidR="003F1597" w:rsidRPr="00B1668F" w14:paraId="3A954A35" w14:textId="77777777" w:rsidTr="00FC3932">
        <w:tc>
          <w:tcPr>
            <w:tcW w:w="824" w:type="pct"/>
            <w:gridSpan w:val="3"/>
          </w:tcPr>
          <w:p w14:paraId="51C5FB64" w14:textId="56654243" w:rsidR="003F1597" w:rsidRPr="00B1668F" w:rsidRDefault="003F1597" w:rsidP="00062733">
            <w:pPr>
              <w:pStyle w:val="TableFigureFooter"/>
              <w:spacing w:after="0"/>
              <w:jc w:val="center"/>
              <w:rPr>
                <w:sz w:val="20"/>
                <w:szCs w:val="20"/>
              </w:rPr>
            </w:pPr>
          </w:p>
        </w:tc>
        <w:tc>
          <w:tcPr>
            <w:tcW w:w="4176" w:type="pct"/>
            <w:gridSpan w:val="6"/>
            <w:hideMark/>
          </w:tcPr>
          <w:p w14:paraId="334A0B03" w14:textId="77777777" w:rsidR="003F1597" w:rsidRPr="00B1668F" w:rsidRDefault="003F1597" w:rsidP="00062733">
            <w:pPr>
              <w:pStyle w:val="TableFigureFooter"/>
              <w:spacing w:after="0"/>
              <w:rPr>
                <w:sz w:val="20"/>
                <w:szCs w:val="20"/>
              </w:rPr>
            </w:pPr>
            <w:r w:rsidRPr="00B1668F">
              <w:rPr>
                <w:sz w:val="20"/>
                <w:szCs w:val="20"/>
              </w:rPr>
              <w:t>Must be treated by a clinical immunologist, suitably qualified allergist or gastroenterologist</w:t>
            </w:r>
          </w:p>
        </w:tc>
      </w:tr>
      <w:tr w:rsidR="003F1597" w:rsidRPr="00B1668F" w14:paraId="0FB87297" w14:textId="77777777" w:rsidTr="00FC3932">
        <w:tc>
          <w:tcPr>
            <w:tcW w:w="824" w:type="pct"/>
            <w:gridSpan w:val="3"/>
          </w:tcPr>
          <w:p w14:paraId="0C4C9E1C" w14:textId="77777777" w:rsidR="003F1597" w:rsidRPr="00B1668F" w:rsidRDefault="003F1597" w:rsidP="00062733">
            <w:pPr>
              <w:pStyle w:val="TableFigureFooter"/>
              <w:spacing w:after="0"/>
              <w:jc w:val="center"/>
              <w:rPr>
                <w:sz w:val="20"/>
                <w:szCs w:val="20"/>
              </w:rPr>
            </w:pPr>
          </w:p>
        </w:tc>
        <w:tc>
          <w:tcPr>
            <w:tcW w:w="4176" w:type="pct"/>
            <w:gridSpan w:val="6"/>
            <w:hideMark/>
          </w:tcPr>
          <w:p w14:paraId="725A5D41" w14:textId="77777777" w:rsidR="003F1597" w:rsidRPr="00B1668F" w:rsidRDefault="003F1597" w:rsidP="00062733">
            <w:pPr>
              <w:pStyle w:val="TableFigureFooter"/>
              <w:spacing w:after="0"/>
              <w:rPr>
                <w:sz w:val="20"/>
                <w:szCs w:val="20"/>
              </w:rPr>
            </w:pPr>
            <w:r w:rsidRPr="00B1668F">
              <w:rPr>
                <w:b/>
                <w:bCs/>
                <w:sz w:val="20"/>
                <w:szCs w:val="20"/>
              </w:rPr>
              <w:t>AND</w:t>
            </w:r>
          </w:p>
        </w:tc>
      </w:tr>
      <w:tr w:rsidR="003F1597" w:rsidRPr="00B1668F" w14:paraId="2C27F8D4" w14:textId="77777777" w:rsidTr="00FC3932">
        <w:tc>
          <w:tcPr>
            <w:tcW w:w="824" w:type="pct"/>
            <w:gridSpan w:val="3"/>
          </w:tcPr>
          <w:p w14:paraId="3210B497" w14:textId="05ABDD70" w:rsidR="003F1597" w:rsidRPr="00B1668F" w:rsidRDefault="003F1597" w:rsidP="00062733">
            <w:pPr>
              <w:pStyle w:val="TableFigureFooter"/>
              <w:spacing w:after="0"/>
              <w:jc w:val="center"/>
              <w:rPr>
                <w:sz w:val="20"/>
                <w:szCs w:val="20"/>
              </w:rPr>
            </w:pPr>
          </w:p>
        </w:tc>
        <w:tc>
          <w:tcPr>
            <w:tcW w:w="4176" w:type="pct"/>
            <w:gridSpan w:val="6"/>
            <w:hideMark/>
          </w:tcPr>
          <w:p w14:paraId="45ECE55D" w14:textId="77777777" w:rsidR="003F1597" w:rsidRPr="00B1668F" w:rsidRDefault="003F1597" w:rsidP="00062733">
            <w:pPr>
              <w:pStyle w:val="TableFigureFooter"/>
              <w:spacing w:after="0"/>
              <w:rPr>
                <w:sz w:val="20"/>
                <w:szCs w:val="20"/>
              </w:rPr>
            </w:pPr>
            <w:r w:rsidRPr="00B1668F">
              <w:rPr>
                <w:b/>
                <w:bCs/>
                <w:sz w:val="20"/>
                <w:szCs w:val="20"/>
              </w:rPr>
              <w:t>Clinical criteria:</w:t>
            </w:r>
          </w:p>
        </w:tc>
      </w:tr>
      <w:tr w:rsidR="003F1597" w:rsidRPr="00B1668F" w14:paraId="317A9BDC" w14:textId="77777777" w:rsidTr="00FC3932">
        <w:tc>
          <w:tcPr>
            <w:tcW w:w="824" w:type="pct"/>
            <w:gridSpan w:val="3"/>
          </w:tcPr>
          <w:p w14:paraId="1481A0E7" w14:textId="2D5AB4AE" w:rsidR="003F1597" w:rsidRPr="00B1668F" w:rsidRDefault="003F1597" w:rsidP="00062733">
            <w:pPr>
              <w:pStyle w:val="TableFigureFooter"/>
              <w:spacing w:after="0"/>
              <w:jc w:val="center"/>
              <w:rPr>
                <w:sz w:val="20"/>
                <w:szCs w:val="20"/>
              </w:rPr>
            </w:pPr>
          </w:p>
        </w:tc>
        <w:tc>
          <w:tcPr>
            <w:tcW w:w="4176" w:type="pct"/>
            <w:gridSpan w:val="6"/>
            <w:hideMark/>
          </w:tcPr>
          <w:p w14:paraId="4C06871F" w14:textId="77777777" w:rsidR="003F1597" w:rsidRPr="00B1668F" w:rsidRDefault="003F1597" w:rsidP="00062733">
            <w:pPr>
              <w:pStyle w:val="TableFigureFooter"/>
              <w:spacing w:after="0"/>
              <w:rPr>
                <w:sz w:val="20"/>
                <w:szCs w:val="20"/>
              </w:rPr>
            </w:pPr>
            <w:r w:rsidRPr="00B1668F">
              <w:rPr>
                <w:sz w:val="20"/>
                <w:szCs w:val="20"/>
              </w:rPr>
              <w:t>Patient must require an amino acid based formula as a component of a dietary elimination program</w:t>
            </w:r>
          </w:p>
        </w:tc>
      </w:tr>
      <w:tr w:rsidR="003F1597" w:rsidRPr="00B1668F" w14:paraId="228A7E2A" w14:textId="77777777" w:rsidTr="00FC3932">
        <w:tc>
          <w:tcPr>
            <w:tcW w:w="824" w:type="pct"/>
            <w:gridSpan w:val="3"/>
          </w:tcPr>
          <w:p w14:paraId="47BA1A77" w14:textId="77777777" w:rsidR="003F1597" w:rsidRPr="00B1668F" w:rsidRDefault="003F1597" w:rsidP="00062733">
            <w:pPr>
              <w:pStyle w:val="TableFigureFooter"/>
              <w:spacing w:after="0"/>
              <w:jc w:val="center"/>
              <w:rPr>
                <w:sz w:val="20"/>
                <w:szCs w:val="20"/>
              </w:rPr>
            </w:pPr>
          </w:p>
        </w:tc>
        <w:tc>
          <w:tcPr>
            <w:tcW w:w="4176" w:type="pct"/>
            <w:gridSpan w:val="6"/>
            <w:hideMark/>
          </w:tcPr>
          <w:p w14:paraId="49963560" w14:textId="77777777" w:rsidR="003F1597" w:rsidRPr="00B1668F" w:rsidRDefault="003F1597" w:rsidP="00062733">
            <w:pPr>
              <w:pStyle w:val="TableFigureFooter"/>
              <w:spacing w:after="0"/>
              <w:rPr>
                <w:sz w:val="20"/>
                <w:szCs w:val="20"/>
              </w:rPr>
            </w:pPr>
            <w:r w:rsidRPr="00B1668F">
              <w:rPr>
                <w:b/>
                <w:bCs/>
                <w:sz w:val="20"/>
                <w:szCs w:val="20"/>
              </w:rPr>
              <w:t>AND</w:t>
            </w:r>
          </w:p>
        </w:tc>
      </w:tr>
      <w:tr w:rsidR="003F1597" w:rsidRPr="00B1668F" w14:paraId="7AB78963" w14:textId="77777777" w:rsidTr="00FC3932">
        <w:tc>
          <w:tcPr>
            <w:tcW w:w="824" w:type="pct"/>
            <w:gridSpan w:val="3"/>
          </w:tcPr>
          <w:p w14:paraId="3616E661" w14:textId="0BD24A63" w:rsidR="003F1597" w:rsidRPr="00B1668F" w:rsidRDefault="003F1597" w:rsidP="00062733">
            <w:pPr>
              <w:pStyle w:val="TableFigureFooter"/>
              <w:spacing w:after="0"/>
              <w:jc w:val="center"/>
              <w:rPr>
                <w:sz w:val="20"/>
                <w:szCs w:val="20"/>
              </w:rPr>
            </w:pPr>
          </w:p>
        </w:tc>
        <w:tc>
          <w:tcPr>
            <w:tcW w:w="4176" w:type="pct"/>
            <w:gridSpan w:val="6"/>
            <w:hideMark/>
          </w:tcPr>
          <w:p w14:paraId="2790D7E7" w14:textId="77777777" w:rsidR="003F1597" w:rsidRPr="00B1668F" w:rsidRDefault="003F1597" w:rsidP="00062733">
            <w:pPr>
              <w:pStyle w:val="TableFigureFooter"/>
              <w:spacing w:after="0"/>
              <w:rPr>
                <w:sz w:val="20"/>
                <w:szCs w:val="20"/>
              </w:rPr>
            </w:pPr>
            <w:r w:rsidRPr="00B1668F">
              <w:rPr>
                <w:b/>
                <w:bCs/>
                <w:sz w:val="20"/>
                <w:szCs w:val="20"/>
              </w:rPr>
              <w:t>Population criteria:</w:t>
            </w:r>
          </w:p>
        </w:tc>
      </w:tr>
      <w:tr w:rsidR="003F1597" w:rsidRPr="00B1668F" w14:paraId="18105FFE" w14:textId="77777777" w:rsidTr="00FC3932">
        <w:tc>
          <w:tcPr>
            <w:tcW w:w="824" w:type="pct"/>
            <w:gridSpan w:val="3"/>
          </w:tcPr>
          <w:p w14:paraId="6E1E9E50" w14:textId="1D7C5CE8" w:rsidR="003F1597" w:rsidRPr="00B1668F" w:rsidRDefault="003F1597" w:rsidP="00062733">
            <w:pPr>
              <w:pStyle w:val="TableFigureFooter"/>
              <w:spacing w:after="0"/>
              <w:jc w:val="center"/>
              <w:rPr>
                <w:sz w:val="20"/>
                <w:szCs w:val="20"/>
              </w:rPr>
            </w:pPr>
          </w:p>
        </w:tc>
        <w:tc>
          <w:tcPr>
            <w:tcW w:w="4176" w:type="pct"/>
            <w:gridSpan w:val="6"/>
            <w:hideMark/>
          </w:tcPr>
          <w:p w14:paraId="27AC4CF0" w14:textId="77777777" w:rsidR="003F1597" w:rsidRPr="00B1668F" w:rsidRDefault="003F1597" w:rsidP="00062733">
            <w:pPr>
              <w:pStyle w:val="TableFigureFooter"/>
              <w:spacing w:after="0"/>
              <w:rPr>
                <w:sz w:val="20"/>
                <w:szCs w:val="20"/>
              </w:rPr>
            </w:pPr>
            <w:r w:rsidRPr="00B1668F">
              <w:rPr>
                <w:sz w:val="20"/>
                <w:szCs w:val="20"/>
              </w:rPr>
              <w:t>Patient must be 18 years of age or less</w:t>
            </w:r>
          </w:p>
        </w:tc>
      </w:tr>
      <w:tr w:rsidR="003F1597" w:rsidRPr="00B1668F" w14:paraId="16935175" w14:textId="77777777" w:rsidTr="00FC3932">
        <w:tc>
          <w:tcPr>
            <w:tcW w:w="824" w:type="pct"/>
            <w:gridSpan w:val="3"/>
          </w:tcPr>
          <w:p w14:paraId="473F4DB8" w14:textId="4704F8D0" w:rsidR="003F1597" w:rsidRPr="00B1668F" w:rsidRDefault="003F1597" w:rsidP="00062733">
            <w:pPr>
              <w:pStyle w:val="TableFigureFooter"/>
              <w:spacing w:after="0"/>
              <w:jc w:val="center"/>
              <w:rPr>
                <w:sz w:val="20"/>
                <w:szCs w:val="20"/>
              </w:rPr>
            </w:pPr>
          </w:p>
        </w:tc>
        <w:tc>
          <w:tcPr>
            <w:tcW w:w="4176" w:type="pct"/>
            <w:gridSpan w:val="6"/>
            <w:hideMark/>
          </w:tcPr>
          <w:p w14:paraId="62955965" w14:textId="77777777" w:rsidR="003F1597" w:rsidRPr="00B1668F" w:rsidRDefault="003F1597" w:rsidP="00062733">
            <w:pPr>
              <w:pStyle w:val="TableFigureFooter"/>
              <w:spacing w:after="0"/>
              <w:rPr>
                <w:sz w:val="20"/>
                <w:szCs w:val="20"/>
              </w:rPr>
            </w:pPr>
            <w:r w:rsidRPr="00B1668F">
              <w:rPr>
                <w:b/>
                <w:bCs/>
                <w:sz w:val="20"/>
                <w:szCs w:val="20"/>
              </w:rPr>
              <w:t>Prescribing Instructions:</w:t>
            </w:r>
            <w:r w:rsidRPr="00B1668F">
              <w:rPr>
                <w:sz w:val="20"/>
                <w:szCs w:val="20"/>
              </w:rPr>
              <w:t xml:space="preserve"> Treatment with oral steroids should not be commenced during the period of initial treatment.</w:t>
            </w:r>
          </w:p>
        </w:tc>
      </w:tr>
      <w:tr w:rsidR="003F1597" w:rsidRPr="00B1668F" w14:paraId="47AC136C" w14:textId="77777777" w:rsidTr="00E85B21">
        <w:tblPrEx>
          <w:tblLook w:val="04A0" w:firstRow="1" w:lastRow="0" w:firstColumn="1" w:lastColumn="0" w:noHBand="0" w:noVBand="1"/>
        </w:tblPrEx>
        <w:tc>
          <w:tcPr>
            <w:tcW w:w="824" w:type="pct"/>
            <w:gridSpan w:val="3"/>
            <w:hideMark/>
          </w:tcPr>
          <w:p w14:paraId="2CA8C035" w14:textId="24CA16CF" w:rsidR="003F1597" w:rsidRPr="00B1668F" w:rsidRDefault="003F1597" w:rsidP="00062733">
            <w:pPr>
              <w:pStyle w:val="TableFigureFooter"/>
              <w:spacing w:after="0"/>
              <w:jc w:val="center"/>
              <w:rPr>
                <w:sz w:val="20"/>
                <w:szCs w:val="20"/>
              </w:rPr>
            </w:pPr>
          </w:p>
        </w:tc>
        <w:tc>
          <w:tcPr>
            <w:tcW w:w="4176" w:type="pct"/>
            <w:gridSpan w:val="6"/>
            <w:hideMark/>
          </w:tcPr>
          <w:p w14:paraId="60E28EC3" w14:textId="77777777" w:rsidR="003F1597" w:rsidRPr="00B1668F" w:rsidRDefault="003F1597" w:rsidP="00062733">
            <w:pPr>
              <w:pStyle w:val="TableFigureFooter"/>
              <w:spacing w:after="0"/>
              <w:ind w:right="57"/>
              <w:rPr>
                <w:sz w:val="20"/>
                <w:szCs w:val="20"/>
              </w:rPr>
            </w:pPr>
            <w:r w:rsidRPr="00B1668F">
              <w:rPr>
                <w:b/>
                <w:bCs/>
                <w:sz w:val="20"/>
                <w:szCs w:val="20"/>
              </w:rPr>
              <w:t>Prescribing Instructions:</w:t>
            </w:r>
          </w:p>
          <w:p w14:paraId="6E8BC30D" w14:textId="77777777" w:rsidR="003F1597" w:rsidRPr="00B1668F" w:rsidRDefault="003F1597" w:rsidP="00062733">
            <w:pPr>
              <w:pStyle w:val="TableFigureFooter"/>
              <w:spacing w:after="0"/>
              <w:ind w:right="57"/>
              <w:rPr>
                <w:sz w:val="20"/>
                <w:szCs w:val="20"/>
              </w:rPr>
            </w:pPr>
            <w:r w:rsidRPr="00B1668F">
              <w:rPr>
                <w:sz w:val="20"/>
                <w:szCs w:val="20"/>
              </w:rPr>
              <w:t>Eosinophilic oesophagitis is demonstrated by the following criteria:</w:t>
            </w:r>
          </w:p>
          <w:p w14:paraId="02C6BF5D" w14:textId="77777777" w:rsidR="003F1597" w:rsidRPr="00B1668F" w:rsidRDefault="003F1597" w:rsidP="00062733">
            <w:pPr>
              <w:pStyle w:val="TableFigureFooter"/>
              <w:spacing w:after="0"/>
              <w:ind w:right="57"/>
              <w:rPr>
                <w:sz w:val="20"/>
                <w:szCs w:val="20"/>
              </w:rPr>
            </w:pPr>
            <w:r w:rsidRPr="00B1668F">
              <w:rPr>
                <w:sz w:val="20"/>
                <w:szCs w:val="20"/>
              </w:rPr>
              <w:t>(i) Chronic symptoms of reflux that persisted despite a 2-month trial of a proton pump inhibitor or chronic dysphagia; and</w:t>
            </w:r>
          </w:p>
          <w:p w14:paraId="1DA80D28" w14:textId="77777777" w:rsidR="003F1597" w:rsidRPr="00B1668F" w:rsidRDefault="003F1597" w:rsidP="00062733">
            <w:pPr>
              <w:pStyle w:val="TableFigureFooter"/>
              <w:spacing w:after="0"/>
              <w:ind w:right="57"/>
              <w:rPr>
                <w:sz w:val="20"/>
                <w:szCs w:val="20"/>
              </w:rPr>
            </w:pPr>
            <w:r w:rsidRPr="00B1668F">
              <w:rPr>
                <w:sz w:val="20"/>
                <w:szCs w:val="20"/>
              </w:rPr>
              <w:t>(ii) A lack of demonstrable anatomic abnormality with the exception of stricture, which can be attributable to eosinophilic oesophagitis; and</w:t>
            </w:r>
          </w:p>
          <w:p w14:paraId="530D7E1D" w14:textId="77777777" w:rsidR="003F1597" w:rsidRPr="00B1668F" w:rsidRDefault="003F1597" w:rsidP="00062733">
            <w:pPr>
              <w:pStyle w:val="TableFigureFooter"/>
              <w:spacing w:after="0"/>
              <w:ind w:right="57"/>
              <w:rPr>
                <w:sz w:val="20"/>
                <w:szCs w:val="20"/>
              </w:rPr>
            </w:pPr>
            <w:r w:rsidRPr="00B1668F">
              <w:rPr>
                <w:sz w:val="20"/>
                <w:szCs w:val="20"/>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tc>
      </w:tr>
      <w:tr w:rsidR="003F1597" w:rsidRPr="00B1668F" w14:paraId="74512EAC" w14:textId="77777777" w:rsidTr="00E85B21">
        <w:tblPrEx>
          <w:tblLook w:val="04A0" w:firstRow="1" w:lastRow="0" w:firstColumn="1" w:lastColumn="0" w:noHBand="0" w:noVBand="1"/>
        </w:tblPrEx>
        <w:tc>
          <w:tcPr>
            <w:tcW w:w="824" w:type="pct"/>
            <w:gridSpan w:val="3"/>
            <w:hideMark/>
          </w:tcPr>
          <w:p w14:paraId="2F71FDDD" w14:textId="77777777" w:rsidR="003F1597" w:rsidRPr="00B1668F" w:rsidRDefault="003F1597" w:rsidP="00FC3932">
            <w:pPr>
              <w:pStyle w:val="TableFigureFooter"/>
              <w:spacing w:after="0"/>
              <w:jc w:val="center"/>
              <w:rPr>
                <w:sz w:val="20"/>
                <w:szCs w:val="20"/>
              </w:rPr>
            </w:pPr>
            <w:r w:rsidRPr="00B1668F">
              <w:rPr>
                <w:sz w:val="20"/>
                <w:szCs w:val="20"/>
              </w:rPr>
              <w:t>9476</w:t>
            </w:r>
          </w:p>
        </w:tc>
        <w:tc>
          <w:tcPr>
            <w:tcW w:w="4176" w:type="pct"/>
            <w:gridSpan w:val="6"/>
            <w:hideMark/>
          </w:tcPr>
          <w:p w14:paraId="4324C2C7" w14:textId="77777777" w:rsidR="003F1597" w:rsidRPr="00B1668F" w:rsidRDefault="003F1597" w:rsidP="00FC3932">
            <w:pPr>
              <w:pStyle w:val="TableFigureFooter"/>
              <w:spacing w:after="0"/>
              <w:rPr>
                <w:sz w:val="20"/>
                <w:szCs w:val="20"/>
              </w:rPr>
            </w:pPr>
            <w:r w:rsidRPr="00B1668F">
              <w:rPr>
                <w:b/>
                <w:bCs/>
                <w:sz w:val="20"/>
                <w:szCs w:val="20"/>
              </w:rPr>
              <w:t>Prescribing Instructions:</w:t>
            </w:r>
            <w:r w:rsidRPr="00B1668F">
              <w:rPr>
                <w:sz w:val="20"/>
                <w:szCs w:val="20"/>
              </w:rPr>
              <w:t xml:space="preserve"> The date of birth of the patient must be included in the authority application.</w:t>
            </w:r>
          </w:p>
        </w:tc>
      </w:tr>
      <w:tr w:rsidR="003F1597" w:rsidRPr="00B1668F" w14:paraId="35CC0686" w14:textId="77777777" w:rsidTr="00E85B21">
        <w:tblPrEx>
          <w:tblLook w:val="04A0" w:firstRow="1" w:lastRow="0" w:firstColumn="1" w:lastColumn="0" w:noHBand="0" w:noVBand="1"/>
        </w:tblPrEx>
        <w:trPr>
          <w:trHeight w:val="55"/>
        </w:trPr>
        <w:tc>
          <w:tcPr>
            <w:tcW w:w="824" w:type="pct"/>
            <w:gridSpan w:val="3"/>
          </w:tcPr>
          <w:p w14:paraId="69786947" w14:textId="77777777" w:rsidR="003F1597" w:rsidRDefault="003F1597" w:rsidP="00FC3932">
            <w:pPr>
              <w:pStyle w:val="TableFigureFooter"/>
              <w:spacing w:after="0"/>
              <w:jc w:val="center"/>
              <w:rPr>
                <w:sz w:val="20"/>
                <w:szCs w:val="20"/>
              </w:rPr>
            </w:pPr>
          </w:p>
        </w:tc>
        <w:tc>
          <w:tcPr>
            <w:tcW w:w="4176" w:type="pct"/>
            <w:gridSpan w:val="6"/>
          </w:tcPr>
          <w:p w14:paraId="4B6BBF1B" w14:textId="77777777" w:rsidR="003F1597" w:rsidRDefault="003F1597" w:rsidP="00FC3932">
            <w:pPr>
              <w:pStyle w:val="TableFigureFooter"/>
              <w:spacing w:after="0"/>
              <w:rPr>
                <w:b/>
                <w:bCs/>
                <w:sz w:val="20"/>
                <w:szCs w:val="20"/>
              </w:rPr>
            </w:pPr>
          </w:p>
          <w:p w14:paraId="7F8F4160" w14:textId="77777777" w:rsidR="003F1597" w:rsidRPr="00B1668F" w:rsidRDefault="003F1597" w:rsidP="00FC3932">
            <w:pPr>
              <w:pStyle w:val="TableFigureFooter"/>
              <w:spacing w:after="0"/>
              <w:rPr>
                <w:b/>
                <w:bCs/>
                <w:sz w:val="20"/>
                <w:szCs w:val="20"/>
              </w:rPr>
            </w:pPr>
          </w:p>
        </w:tc>
      </w:tr>
      <w:tr w:rsidR="003F1597" w:rsidRPr="00B1668F" w14:paraId="2DA5D30C" w14:textId="77777777" w:rsidTr="00062733">
        <w:tblPrEx>
          <w:tblLook w:val="04A0" w:firstRow="1" w:lastRow="0" w:firstColumn="1" w:lastColumn="0" w:noHBand="0" w:noVBand="1"/>
        </w:tblPrEx>
        <w:trPr>
          <w:trHeight w:val="55"/>
        </w:trPr>
        <w:tc>
          <w:tcPr>
            <w:tcW w:w="5000" w:type="pct"/>
            <w:gridSpan w:val="9"/>
          </w:tcPr>
          <w:p w14:paraId="6F2305E3" w14:textId="62C1B4D7" w:rsidR="003F1597" w:rsidRPr="00B1668F" w:rsidRDefault="003F1597" w:rsidP="00FC3932">
            <w:pPr>
              <w:pStyle w:val="TableFigureFooter"/>
              <w:spacing w:after="0"/>
              <w:rPr>
                <w:b/>
                <w:bCs/>
                <w:sz w:val="20"/>
                <w:szCs w:val="20"/>
              </w:rPr>
            </w:pPr>
            <w:r w:rsidRPr="00B1668F">
              <w:rPr>
                <w:b/>
                <w:bCs/>
                <w:sz w:val="20"/>
                <w:szCs w:val="20"/>
              </w:rPr>
              <w:t xml:space="preserve">Restriction Summary / </w:t>
            </w:r>
            <w:r w:rsidRPr="001428E9">
              <w:rPr>
                <w:b/>
                <w:sz w:val="20"/>
                <w:szCs w:val="20"/>
              </w:rPr>
              <w:t xml:space="preserve">Treatment of Concept: </w:t>
            </w:r>
            <w:r w:rsidRPr="00B1668F">
              <w:rPr>
                <w:b/>
                <w:bCs/>
                <w:sz w:val="20"/>
                <w:szCs w:val="20"/>
              </w:rPr>
              <w:t xml:space="preserve"> </w:t>
            </w:r>
          </w:p>
        </w:tc>
      </w:tr>
      <w:tr w:rsidR="003F1597" w:rsidRPr="00B1668F" w14:paraId="75DA08D7" w14:textId="77777777" w:rsidTr="00E85B21">
        <w:tblPrEx>
          <w:tblLook w:val="04A0" w:firstRow="1" w:lastRow="0" w:firstColumn="1" w:lastColumn="0" w:noHBand="0" w:noVBand="1"/>
        </w:tblPrEx>
        <w:trPr>
          <w:trHeight w:val="55"/>
        </w:trPr>
        <w:tc>
          <w:tcPr>
            <w:tcW w:w="824" w:type="pct"/>
            <w:gridSpan w:val="3"/>
            <w:vMerge w:val="restart"/>
          </w:tcPr>
          <w:p w14:paraId="4D9E3752" w14:textId="08351B5C" w:rsidR="003F1597" w:rsidRPr="00B1668F" w:rsidRDefault="003F1597" w:rsidP="00FC3932">
            <w:pPr>
              <w:pStyle w:val="TableFigureFooter"/>
              <w:spacing w:after="0"/>
              <w:jc w:val="center"/>
              <w:rPr>
                <w:sz w:val="20"/>
                <w:szCs w:val="20"/>
              </w:rPr>
            </w:pPr>
          </w:p>
        </w:tc>
        <w:tc>
          <w:tcPr>
            <w:tcW w:w="4176" w:type="pct"/>
            <w:gridSpan w:val="6"/>
            <w:vAlign w:val="center"/>
          </w:tcPr>
          <w:p w14:paraId="49BD14F6" w14:textId="77777777" w:rsidR="003F1597" w:rsidRPr="00B1668F" w:rsidRDefault="003F1597" w:rsidP="00FC3932">
            <w:pPr>
              <w:pStyle w:val="TableFigureFooter"/>
              <w:spacing w:after="0"/>
              <w:rPr>
                <w:b/>
                <w:bCs/>
                <w:sz w:val="20"/>
                <w:szCs w:val="20"/>
              </w:rPr>
            </w:pPr>
            <w:r w:rsidRPr="00B001D7">
              <w:rPr>
                <w:b/>
                <w:sz w:val="20"/>
                <w:szCs w:val="20"/>
              </w:rPr>
              <w:t>Category / Progra</w:t>
            </w:r>
            <w:r>
              <w:rPr>
                <w:b/>
                <w:sz w:val="20"/>
                <w:szCs w:val="20"/>
              </w:rPr>
              <w:t xml:space="preserve">m: </w:t>
            </w:r>
            <w:r>
              <w:rPr>
                <w:rFonts w:eastAsia="Calibri"/>
                <w:sz w:val="20"/>
                <w:szCs w:val="20"/>
              </w:rPr>
              <w:fldChar w:fldCharType="begin" w:fldLock="1">
                <w:ffData>
                  <w:name w:val="Check1"/>
                  <w:enabled/>
                  <w:calcOnExit w:val="0"/>
                  <w:checkBox>
                    <w:sizeAuto/>
                    <w:default w:val="1"/>
                  </w:checkBox>
                </w:ffData>
              </w:fldChar>
            </w:r>
            <w:r>
              <w:rPr>
                <w:rFonts w:eastAsia="Calibri"/>
                <w:sz w:val="20"/>
                <w:szCs w:val="20"/>
              </w:rPr>
              <w:instrText xml:space="preserve"> FORMCHECKBOX </w:instrText>
            </w:r>
            <w:r>
              <w:rPr>
                <w:rFonts w:eastAsia="Calibri"/>
                <w:sz w:val="20"/>
                <w:szCs w:val="20"/>
              </w:rPr>
            </w:r>
            <w:r>
              <w:rPr>
                <w:rFonts w:eastAsia="Calibri"/>
                <w:sz w:val="20"/>
                <w:szCs w:val="20"/>
              </w:rPr>
              <w:fldChar w:fldCharType="separate"/>
            </w:r>
            <w:r>
              <w:rPr>
                <w:rFonts w:eastAsia="Calibri"/>
                <w:sz w:val="20"/>
                <w:szCs w:val="20"/>
              </w:rPr>
              <w:fldChar w:fldCharType="end"/>
            </w:r>
            <w:r w:rsidRPr="00B001D7">
              <w:rPr>
                <w:rFonts w:eastAsia="Calibri"/>
                <w:sz w:val="20"/>
                <w:szCs w:val="20"/>
              </w:rPr>
              <w:t xml:space="preserve"> GENERAL - General Schedule (Code GE) </w:t>
            </w:r>
          </w:p>
        </w:tc>
      </w:tr>
      <w:tr w:rsidR="003F1597" w:rsidRPr="00B1668F" w14:paraId="50A0908A" w14:textId="77777777" w:rsidTr="00E85B21">
        <w:tblPrEx>
          <w:tblLook w:val="04A0" w:firstRow="1" w:lastRow="0" w:firstColumn="1" w:lastColumn="0" w:noHBand="0" w:noVBand="1"/>
        </w:tblPrEx>
        <w:trPr>
          <w:trHeight w:val="55"/>
        </w:trPr>
        <w:tc>
          <w:tcPr>
            <w:tcW w:w="824" w:type="pct"/>
            <w:gridSpan w:val="3"/>
            <w:vMerge/>
          </w:tcPr>
          <w:p w14:paraId="48921A63" w14:textId="77777777" w:rsidR="003F1597" w:rsidRPr="00B1668F" w:rsidRDefault="003F1597" w:rsidP="00FC3932">
            <w:pPr>
              <w:pStyle w:val="TableFigureFooter"/>
              <w:spacing w:after="0"/>
              <w:jc w:val="center"/>
              <w:rPr>
                <w:sz w:val="20"/>
                <w:szCs w:val="20"/>
              </w:rPr>
            </w:pPr>
          </w:p>
        </w:tc>
        <w:tc>
          <w:tcPr>
            <w:tcW w:w="4176" w:type="pct"/>
            <w:gridSpan w:val="6"/>
            <w:vAlign w:val="center"/>
          </w:tcPr>
          <w:p w14:paraId="280B3297" w14:textId="77777777" w:rsidR="003F1597" w:rsidRPr="00B1668F" w:rsidRDefault="003F1597" w:rsidP="00FC3932">
            <w:pPr>
              <w:pStyle w:val="TableFigureFooter"/>
              <w:spacing w:after="0"/>
              <w:rPr>
                <w:b/>
                <w:bCs/>
                <w:sz w:val="20"/>
                <w:szCs w:val="20"/>
              </w:rPr>
            </w:pPr>
            <w:r w:rsidRPr="00B001D7">
              <w:rPr>
                <w:b/>
                <w:sz w:val="20"/>
                <w:szCs w:val="20"/>
              </w:rPr>
              <w:t>Prescriber type:</w:t>
            </w:r>
            <w:r>
              <w:rPr>
                <w:b/>
                <w:sz w:val="20"/>
                <w:szCs w:val="20"/>
              </w:rPr>
              <w:t xml:space="preserve"> </w:t>
            </w:r>
            <w:r>
              <w:rPr>
                <w:sz w:val="20"/>
                <w:szCs w:val="20"/>
              </w:rPr>
              <w:fldChar w:fldCharType="begin" w:fldLock="1">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B001D7">
              <w:rPr>
                <w:sz w:val="20"/>
                <w:szCs w:val="20"/>
              </w:rPr>
              <w:t xml:space="preserve">Medical Practitioners </w:t>
            </w:r>
            <w:r>
              <w:rPr>
                <w:sz w:val="20"/>
                <w:szCs w:val="20"/>
              </w:rPr>
              <w:fldChar w:fldCharType="begin" w:fldLock="1">
                <w:ffData>
                  <w:name w:val="Check3"/>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B001D7">
              <w:rPr>
                <w:sz w:val="20"/>
                <w:szCs w:val="20"/>
              </w:rPr>
              <w:t xml:space="preserve">Nurse practitioners </w:t>
            </w:r>
          </w:p>
        </w:tc>
      </w:tr>
      <w:tr w:rsidR="003F1597" w:rsidRPr="00B1668F" w14:paraId="09813C89" w14:textId="77777777" w:rsidTr="00E85B21">
        <w:tblPrEx>
          <w:tblLook w:val="04A0" w:firstRow="1" w:lastRow="0" w:firstColumn="1" w:lastColumn="0" w:noHBand="0" w:noVBand="1"/>
        </w:tblPrEx>
        <w:trPr>
          <w:trHeight w:val="55"/>
        </w:trPr>
        <w:tc>
          <w:tcPr>
            <w:tcW w:w="824" w:type="pct"/>
            <w:gridSpan w:val="3"/>
            <w:vMerge/>
          </w:tcPr>
          <w:p w14:paraId="3AD5D520" w14:textId="77777777" w:rsidR="003F1597" w:rsidRPr="00B1668F" w:rsidRDefault="003F1597" w:rsidP="00FC3932">
            <w:pPr>
              <w:pStyle w:val="TableFigureFooter"/>
              <w:spacing w:after="0"/>
              <w:jc w:val="center"/>
              <w:rPr>
                <w:sz w:val="20"/>
                <w:szCs w:val="20"/>
              </w:rPr>
            </w:pPr>
          </w:p>
        </w:tc>
        <w:tc>
          <w:tcPr>
            <w:tcW w:w="4176" w:type="pct"/>
            <w:gridSpan w:val="6"/>
            <w:vAlign w:val="center"/>
          </w:tcPr>
          <w:p w14:paraId="385E020B" w14:textId="77777777" w:rsidR="003F1597" w:rsidRPr="00B1668F" w:rsidRDefault="003F1597" w:rsidP="00FC3932">
            <w:pPr>
              <w:pStyle w:val="TableFigureFooter"/>
              <w:spacing w:after="0"/>
              <w:rPr>
                <w:b/>
                <w:bCs/>
                <w:sz w:val="20"/>
                <w:szCs w:val="20"/>
              </w:rPr>
            </w:pPr>
            <w:r w:rsidRPr="00B001D7">
              <w:rPr>
                <w:b/>
                <w:sz w:val="20"/>
                <w:szCs w:val="20"/>
              </w:rPr>
              <w:t xml:space="preserve">Restriction type: </w:t>
            </w:r>
            <w:r>
              <w:rPr>
                <w:rFonts w:eastAsia="Calibri"/>
                <w:sz w:val="20"/>
                <w:szCs w:val="20"/>
              </w:rPr>
              <w:fldChar w:fldCharType="begin" w:fldLock="1">
                <w:ffData>
                  <w:name w:val=""/>
                  <w:enabled/>
                  <w:calcOnExit w:val="0"/>
                  <w:checkBox>
                    <w:sizeAuto/>
                    <w:default w:val="1"/>
                  </w:checkBox>
                </w:ffData>
              </w:fldChar>
            </w:r>
            <w:r>
              <w:rPr>
                <w:rFonts w:eastAsia="Calibri"/>
                <w:sz w:val="20"/>
                <w:szCs w:val="20"/>
              </w:rPr>
              <w:instrText xml:space="preserve"> FORMCHECKBOX </w:instrText>
            </w:r>
            <w:r>
              <w:rPr>
                <w:rFonts w:eastAsia="Calibri"/>
                <w:sz w:val="20"/>
                <w:szCs w:val="20"/>
              </w:rPr>
            </w:r>
            <w:r>
              <w:rPr>
                <w:rFonts w:eastAsia="Calibri"/>
                <w:sz w:val="20"/>
                <w:szCs w:val="20"/>
              </w:rPr>
              <w:fldChar w:fldCharType="separate"/>
            </w:r>
            <w:r>
              <w:rPr>
                <w:rFonts w:eastAsia="Calibri"/>
                <w:sz w:val="20"/>
                <w:szCs w:val="20"/>
              </w:rPr>
              <w:fldChar w:fldCharType="end"/>
            </w:r>
            <w:r w:rsidRPr="00B001D7">
              <w:rPr>
                <w:rFonts w:eastAsia="Calibri"/>
                <w:sz w:val="20"/>
                <w:szCs w:val="20"/>
              </w:rPr>
              <w:t>Authority Required (telephone/online PBS Authorities system)</w:t>
            </w:r>
          </w:p>
        </w:tc>
      </w:tr>
      <w:tr w:rsidR="003F1597" w:rsidRPr="00B1668F" w14:paraId="24FFD415" w14:textId="77777777" w:rsidTr="00E85B21">
        <w:tblPrEx>
          <w:tblLook w:val="04A0" w:firstRow="1" w:lastRow="0" w:firstColumn="1" w:lastColumn="0" w:noHBand="0" w:noVBand="1"/>
        </w:tblPrEx>
        <w:trPr>
          <w:trHeight w:val="55"/>
        </w:trPr>
        <w:tc>
          <w:tcPr>
            <w:tcW w:w="824" w:type="pct"/>
            <w:gridSpan w:val="3"/>
          </w:tcPr>
          <w:p w14:paraId="3DFC13C2" w14:textId="786743CD" w:rsidR="003F1597" w:rsidRDefault="003F1597" w:rsidP="00FC3932">
            <w:pPr>
              <w:pStyle w:val="TableFigureFooter"/>
              <w:spacing w:after="0"/>
              <w:jc w:val="center"/>
              <w:rPr>
                <w:sz w:val="20"/>
                <w:szCs w:val="20"/>
              </w:rPr>
            </w:pPr>
          </w:p>
        </w:tc>
        <w:tc>
          <w:tcPr>
            <w:tcW w:w="4176" w:type="pct"/>
            <w:gridSpan w:val="6"/>
          </w:tcPr>
          <w:p w14:paraId="0A8ED7F7" w14:textId="77777777" w:rsidR="003F1597" w:rsidRPr="00B1668F" w:rsidRDefault="003F1597" w:rsidP="00FC3932">
            <w:pPr>
              <w:pStyle w:val="TableFigureFooter"/>
              <w:spacing w:after="0"/>
              <w:rPr>
                <w:b/>
                <w:bCs/>
                <w:sz w:val="20"/>
                <w:szCs w:val="20"/>
              </w:rPr>
            </w:pPr>
            <w:r w:rsidRPr="00B1668F">
              <w:rPr>
                <w:b/>
                <w:bCs/>
                <w:sz w:val="20"/>
                <w:szCs w:val="20"/>
              </w:rPr>
              <w:t xml:space="preserve">Indication: </w:t>
            </w:r>
            <w:r w:rsidRPr="00B1668F">
              <w:rPr>
                <w:bCs/>
                <w:sz w:val="20"/>
                <w:szCs w:val="20"/>
              </w:rPr>
              <w:t>Eosinophilic oesophagitis</w:t>
            </w:r>
          </w:p>
        </w:tc>
      </w:tr>
      <w:tr w:rsidR="003F1597" w:rsidRPr="00B1668F" w14:paraId="7B8893B3" w14:textId="77777777" w:rsidTr="00E85B21">
        <w:tblPrEx>
          <w:tblLook w:val="04A0" w:firstRow="1" w:lastRow="0" w:firstColumn="1" w:lastColumn="0" w:noHBand="0" w:noVBand="1"/>
        </w:tblPrEx>
        <w:trPr>
          <w:trHeight w:val="55"/>
        </w:trPr>
        <w:tc>
          <w:tcPr>
            <w:tcW w:w="824" w:type="pct"/>
            <w:gridSpan w:val="3"/>
          </w:tcPr>
          <w:p w14:paraId="0577E9B2" w14:textId="77777777" w:rsidR="003F1597" w:rsidRDefault="003F1597" w:rsidP="00FC3932">
            <w:pPr>
              <w:pStyle w:val="TableFigureFooter"/>
              <w:spacing w:after="0"/>
              <w:jc w:val="center"/>
              <w:rPr>
                <w:sz w:val="20"/>
                <w:szCs w:val="20"/>
              </w:rPr>
            </w:pPr>
          </w:p>
        </w:tc>
        <w:tc>
          <w:tcPr>
            <w:tcW w:w="4176" w:type="pct"/>
            <w:gridSpan w:val="6"/>
          </w:tcPr>
          <w:p w14:paraId="644D10C0" w14:textId="77777777" w:rsidR="003F1597" w:rsidRPr="00B1668F" w:rsidRDefault="003F1597" w:rsidP="00FC3932">
            <w:pPr>
              <w:pStyle w:val="TableFigureFooter"/>
              <w:spacing w:after="0"/>
              <w:rPr>
                <w:b/>
                <w:bCs/>
                <w:sz w:val="20"/>
                <w:szCs w:val="20"/>
              </w:rPr>
            </w:pPr>
            <w:r w:rsidRPr="00B1668F">
              <w:rPr>
                <w:b/>
                <w:bCs/>
                <w:sz w:val="20"/>
                <w:szCs w:val="20"/>
              </w:rPr>
              <w:t xml:space="preserve">Treatment Phase: </w:t>
            </w:r>
            <w:r w:rsidRPr="00B1668F">
              <w:rPr>
                <w:bCs/>
                <w:sz w:val="20"/>
                <w:szCs w:val="20"/>
              </w:rPr>
              <w:t>Continuing treatment</w:t>
            </w:r>
          </w:p>
        </w:tc>
      </w:tr>
      <w:tr w:rsidR="003F1597" w:rsidRPr="00B1668F" w14:paraId="1A296349" w14:textId="77777777" w:rsidTr="00E85B21">
        <w:tblPrEx>
          <w:tblLook w:val="04A0" w:firstRow="1" w:lastRow="0" w:firstColumn="1" w:lastColumn="0" w:noHBand="0" w:noVBand="1"/>
        </w:tblPrEx>
        <w:trPr>
          <w:trHeight w:val="55"/>
        </w:trPr>
        <w:tc>
          <w:tcPr>
            <w:tcW w:w="824" w:type="pct"/>
            <w:gridSpan w:val="3"/>
            <w:vAlign w:val="center"/>
          </w:tcPr>
          <w:p w14:paraId="41974731" w14:textId="2CA11632" w:rsidR="003F1597" w:rsidRDefault="003F1597" w:rsidP="00FC3932">
            <w:pPr>
              <w:pStyle w:val="TableFigureFooter"/>
              <w:spacing w:after="0"/>
              <w:jc w:val="center"/>
              <w:rPr>
                <w:sz w:val="20"/>
                <w:szCs w:val="20"/>
              </w:rPr>
            </w:pPr>
          </w:p>
        </w:tc>
        <w:tc>
          <w:tcPr>
            <w:tcW w:w="4176" w:type="pct"/>
            <w:gridSpan w:val="6"/>
            <w:vAlign w:val="center"/>
          </w:tcPr>
          <w:p w14:paraId="639304BB" w14:textId="77777777" w:rsidR="003F1597" w:rsidRPr="00B1668F" w:rsidRDefault="003F1597" w:rsidP="00FC3932">
            <w:pPr>
              <w:pStyle w:val="TableFigureFooter"/>
              <w:spacing w:after="0"/>
              <w:rPr>
                <w:b/>
                <w:bCs/>
                <w:sz w:val="20"/>
                <w:szCs w:val="20"/>
              </w:rPr>
            </w:pPr>
            <w:r w:rsidRPr="00B1668F">
              <w:rPr>
                <w:b/>
                <w:bCs/>
                <w:sz w:val="20"/>
                <w:szCs w:val="20"/>
              </w:rPr>
              <w:t>Treatment criteria:</w:t>
            </w:r>
          </w:p>
        </w:tc>
      </w:tr>
      <w:tr w:rsidR="003F1597" w:rsidRPr="00B1668F" w14:paraId="21556871" w14:textId="77777777" w:rsidTr="00E85B21">
        <w:tblPrEx>
          <w:tblLook w:val="04A0" w:firstRow="1" w:lastRow="0" w:firstColumn="1" w:lastColumn="0" w:noHBand="0" w:noVBand="1"/>
        </w:tblPrEx>
        <w:trPr>
          <w:trHeight w:val="55"/>
        </w:trPr>
        <w:tc>
          <w:tcPr>
            <w:tcW w:w="824" w:type="pct"/>
            <w:gridSpan w:val="3"/>
            <w:vAlign w:val="center"/>
          </w:tcPr>
          <w:p w14:paraId="40D2A9D5" w14:textId="3ADD466B" w:rsidR="003F1597" w:rsidRDefault="003F1597" w:rsidP="00FC3932">
            <w:pPr>
              <w:pStyle w:val="TableFigureFooter"/>
              <w:spacing w:after="0"/>
              <w:jc w:val="center"/>
              <w:rPr>
                <w:sz w:val="20"/>
                <w:szCs w:val="20"/>
              </w:rPr>
            </w:pPr>
          </w:p>
        </w:tc>
        <w:tc>
          <w:tcPr>
            <w:tcW w:w="4176" w:type="pct"/>
            <w:gridSpan w:val="6"/>
            <w:vAlign w:val="center"/>
          </w:tcPr>
          <w:p w14:paraId="6CCA20B3" w14:textId="77777777" w:rsidR="003F1597" w:rsidRPr="00B1668F" w:rsidRDefault="003F1597" w:rsidP="00FC3932">
            <w:pPr>
              <w:pStyle w:val="TableFigureFooter"/>
              <w:spacing w:after="0"/>
              <w:rPr>
                <w:b/>
                <w:bCs/>
                <w:sz w:val="20"/>
                <w:szCs w:val="20"/>
              </w:rPr>
            </w:pPr>
            <w:r w:rsidRPr="00B1668F">
              <w:rPr>
                <w:sz w:val="20"/>
                <w:szCs w:val="20"/>
              </w:rPr>
              <w:t>Must be treated by a clinical immunologist, suitably qualified allergist or gastroenterologist</w:t>
            </w:r>
          </w:p>
        </w:tc>
      </w:tr>
      <w:tr w:rsidR="003F1597" w:rsidRPr="00B1668F" w14:paraId="0FD8E073" w14:textId="77777777" w:rsidTr="00E85B21">
        <w:tblPrEx>
          <w:tblLook w:val="04A0" w:firstRow="1" w:lastRow="0" w:firstColumn="1" w:lastColumn="0" w:noHBand="0" w:noVBand="1"/>
        </w:tblPrEx>
        <w:trPr>
          <w:trHeight w:val="55"/>
        </w:trPr>
        <w:tc>
          <w:tcPr>
            <w:tcW w:w="824" w:type="pct"/>
            <w:gridSpan w:val="3"/>
            <w:vAlign w:val="center"/>
          </w:tcPr>
          <w:p w14:paraId="649482CD" w14:textId="77777777" w:rsidR="003F1597" w:rsidRDefault="003F1597" w:rsidP="00FC3932">
            <w:pPr>
              <w:pStyle w:val="TableFigureFooter"/>
              <w:spacing w:after="0"/>
              <w:jc w:val="center"/>
              <w:rPr>
                <w:sz w:val="20"/>
                <w:szCs w:val="20"/>
              </w:rPr>
            </w:pPr>
          </w:p>
        </w:tc>
        <w:tc>
          <w:tcPr>
            <w:tcW w:w="4176" w:type="pct"/>
            <w:gridSpan w:val="6"/>
            <w:vAlign w:val="center"/>
          </w:tcPr>
          <w:p w14:paraId="306AE4D1" w14:textId="77777777" w:rsidR="003F1597" w:rsidRPr="00B1668F" w:rsidRDefault="003F1597" w:rsidP="00FC3932">
            <w:pPr>
              <w:pStyle w:val="TableFigureFooter"/>
              <w:spacing w:after="0"/>
              <w:rPr>
                <w:b/>
                <w:bCs/>
                <w:sz w:val="20"/>
                <w:szCs w:val="20"/>
              </w:rPr>
            </w:pPr>
            <w:r w:rsidRPr="00B1668F">
              <w:rPr>
                <w:b/>
                <w:bCs/>
                <w:sz w:val="20"/>
                <w:szCs w:val="20"/>
              </w:rPr>
              <w:t>AND</w:t>
            </w:r>
          </w:p>
        </w:tc>
      </w:tr>
      <w:tr w:rsidR="003F1597" w:rsidRPr="00B1668F" w14:paraId="492C65AC" w14:textId="77777777" w:rsidTr="00E85B21">
        <w:tblPrEx>
          <w:tblLook w:val="04A0" w:firstRow="1" w:lastRow="0" w:firstColumn="1" w:lastColumn="0" w:noHBand="0" w:noVBand="1"/>
        </w:tblPrEx>
        <w:trPr>
          <w:trHeight w:val="55"/>
        </w:trPr>
        <w:tc>
          <w:tcPr>
            <w:tcW w:w="824" w:type="pct"/>
            <w:gridSpan w:val="3"/>
            <w:vAlign w:val="center"/>
          </w:tcPr>
          <w:p w14:paraId="0E2749F0" w14:textId="55E350EF" w:rsidR="003F1597" w:rsidRDefault="003F1597" w:rsidP="00FC3932">
            <w:pPr>
              <w:pStyle w:val="TableFigureFooter"/>
              <w:spacing w:after="0"/>
              <w:jc w:val="center"/>
              <w:rPr>
                <w:sz w:val="20"/>
                <w:szCs w:val="20"/>
              </w:rPr>
            </w:pPr>
          </w:p>
        </w:tc>
        <w:tc>
          <w:tcPr>
            <w:tcW w:w="4176" w:type="pct"/>
            <w:gridSpan w:val="6"/>
            <w:vAlign w:val="center"/>
          </w:tcPr>
          <w:p w14:paraId="144C2B78" w14:textId="77777777" w:rsidR="003F1597" w:rsidRPr="00B1668F" w:rsidRDefault="003F1597" w:rsidP="00FC3932">
            <w:pPr>
              <w:pStyle w:val="TableFigureFooter"/>
              <w:spacing w:after="0"/>
              <w:rPr>
                <w:b/>
                <w:bCs/>
                <w:sz w:val="20"/>
                <w:szCs w:val="20"/>
              </w:rPr>
            </w:pPr>
            <w:r w:rsidRPr="00B1668F">
              <w:rPr>
                <w:b/>
                <w:bCs/>
                <w:sz w:val="20"/>
                <w:szCs w:val="20"/>
              </w:rPr>
              <w:t>Clinical criteria:</w:t>
            </w:r>
          </w:p>
        </w:tc>
      </w:tr>
      <w:tr w:rsidR="003F1597" w:rsidRPr="00B1668F" w14:paraId="20C581D3" w14:textId="77777777" w:rsidTr="00E85B21">
        <w:tblPrEx>
          <w:tblLook w:val="04A0" w:firstRow="1" w:lastRow="0" w:firstColumn="1" w:lastColumn="0" w:noHBand="0" w:noVBand="1"/>
        </w:tblPrEx>
        <w:trPr>
          <w:trHeight w:val="55"/>
        </w:trPr>
        <w:tc>
          <w:tcPr>
            <w:tcW w:w="824" w:type="pct"/>
            <w:gridSpan w:val="3"/>
            <w:vAlign w:val="center"/>
          </w:tcPr>
          <w:p w14:paraId="47455179" w14:textId="0CA4C768" w:rsidR="003F1597" w:rsidRDefault="003F1597" w:rsidP="00FC3932">
            <w:pPr>
              <w:pStyle w:val="TableFigureFooter"/>
              <w:spacing w:after="0"/>
              <w:jc w:val="center"/>
              <w:rPr>
                <w:sz w:val="20"/>
                <w:szCs w:val="20"/>
              </w:rPr>
            </w:pPr>
          </w:p>
        </w:tc>
        <w:tc>
          <w:tcPr>
            <w:tcW w:w="4176" w:type="pct"/>
            <w:gridSpan w:val="6"/>
            <w:vAlign w:val="center"/>
          </w:tcPr>
          <w:p w14:paraId="49536E91" w14:textId="77777777" w:rsidR="003F1597" w:rsidRPr="00B1668F" w:rsidRDefault="003F1597" w:rsidP="00FC3932">
            <w:pPr>
              <w:pStyle w:val="TableFigureFooter"/>
              <w:spacing w:after="0"/>
              <w:rPr>
                <w:b/>
                <w:bCs/>
                <w:sz w:val="20"/>
                <w:szCs w:val="20"/>
              </w:rPr>
            </w:pPr>
            <w:r w:rsidRPr="00B1668F">
              <w:rPr>
                <w:sz w:val="20"/>
                <w:szCs w:val="20"/>
              </w:rPr>
              <w:t>Patient must have responded to an initial course of PBS-subsidised treatment</w:t>
            </w:r>
          </w:p>
        </w:tc>
      </w:tr>
      <w:tr w:rsidR="003F1597" w:rsidRPr="00B1668F" w14:paraId="2A77B8A9" w14:textId="77777777" w:rsidTr="00E85B21">
        <w:tblPrEx>
          <w:tblLook w:val="04A0" w:firstRow="1" w:lastRow="0" w:firstColumn="1" w:lastColumn="0" w:noHBand="0" w:noVBand="1"/>
        </w:tblPrEx>
        <w:trPr>
          <w:trHeight w:val="55"/>
        </w:trPr>
        <w:tc>
          <w:tcPr>
            <w:tcW w:w="824" w:type="pct"/>
            <w:gridSpan w:val="3"/>
            <w:vAlign w:val="center"/>
          </w:tcPr>
          <w:p w14:paraId="54124AA0" w14:textId="77777777" w:rsidR="003F1597" w:rsidRDefault="003F1597" w:rsidP="00FC3932">
            <w:pPr>
              <w:pStyle w:val="TableFigureFooter"/>
              <w:spacing w:after="0"/>
              <w:jc w:val="center"/>
              <w:rPr>
                <w:sz w:val="20"/>
                <w:szCs w:val="20"/>
              </w:rPr>
            </w:pPr>
          </w:p>
        </w:tc>
        <w:tc>
          <w:tcPr>
            <w:tcW w:w="4176" w:type="pct"/>
            <w:gridSpan w:val="6"/>
            <w:vAlign w:val="center"/>
          </w:tcPr>
          <w:p w14:paraId="5CC5C732" w14:textId="77777777" w:rsidR="003F1597" w:rsidRPr="00B1668F" w:rsidRDefault="003F1597" w:rsidP="00FC3932">
            <w:pPr>
              <w:pStyle w:val="TableFigureFooter"/>
              <w:spacing w:after="0"/>
              <w:rPr>
                <w:b/>
                <w:bCs/>
                <w:sz w:val="20"/>
                <w:szCs w:val="20"/>
              </w:rPr>
            </w:pPr>
            <w:r w:rsidRPr="00B1668F">
              <w:rPr>
                <w:b/>
                <w:bCs/>
                <w:sz w:val="20"/>
                <w:szCs w:val="20"/>
              </w:rPr>
              <w:t>AND</w:t>
            </w:r>
          </w:p>
        </w:tc>
      </w:tr>
      <w:tr w:rsidR="003F1597" w:rsidRPr="00B1668F" w14:paraId="40D5BD38" w14:textId="77777777" w:rsidTr="00E85B21">
        <w:tblPrEx>
          <w:tblLook w:val="04A0" w:firstRow="1" w:lastRow="0" w:firstColumn="1" w:lastColumn="0" w:noHBand="0" w:noVBand="1"/>
        </w:tblPrEx>
        <w:trPr>
          <w:trHeight w:val="55"/>
        </w:trPr>
        <w:tc>
          <w:tcPr>
            <w:tcW w:w="824" w:type="pct"/>
            <w:gridSpan w:val="3"/>
            <w:vAlign w:val="center"/>
          </w:tcPr>
          <w:p w14:paraId="4DF3E9A9" w14:textId="28828772" w:rsidR="003F1597" w:rsidRDefault="003F1597" w:rsidP="00FC3932">
            <w:pPr>
              <w:pStyle w:val="TableFigureFooter"/>
              <w:spacing w:after="0"/>
              <w:jc w:val="center"/>
              <w:rPr>
                <w:sz w:val="20"/>
                <w:szCs w:val="20"/>
              </w:rPr>
            </w:pPr>
          </w:p>
        </w:tc>
        <w:tc>
          <w:tcPr>
            <w:tcW w:w="4176" w:type="pct"/>
            <w:gridSpan w:val="6"/>
            <w:vAlign w:val="center"/>
          </w:tcPr>
          <w:p w14:paraId="2157D010" w14:textId="77777777" w:rsidR="003F1597" w:rsidRPr="00B1668F" w:rsidRDefault="003F1597" w:rsidP="00FC3932">
            <w:pPr>
              <w:pStyle w:val="TableFigureFooter"/>
              <w:spacing w:after="0"/>
              <w:rPr>
                <w:b/>
                <w:bCs/>
                <w:sz w:val="20"/>
                <w:szCs w:val="20"/>
              </w:rPr>
            </w:pPr>
            <w:r w:rsidRPr="00B1668F">
              <w:rPr>
                <w:b/>
                <w:bCs/>
                <w:sz w:val="20"/>
                <w:szCs w:val="20"/>
              </w:rPr>
              <w:t>Population criteria:</w:t>
            </w:r>
          </w:p>
        </w:tc>
      </w:tr>
      <w:tr w:rsidR="003F1597" w:rsidRPr="00B1668F" w14:paraId="73E4AFFA" w14:textId="77777777" w:rsidTr="00E85B21">
        <w:tblPrEx>
          <w:tblLook w:val="04A0" w:firstRow="1" w:lastRow="0" w:firstColumn="1" w:lastColumn="0" w:noHBand="0" w:noVBand="1"/>
        </w:tblPrEx>
        <w:trPr>
          <w:trHeight w:val="55"/>
        </w:trPr>
        <w:tc>
          <w:tcPr>
            <w:tcW w:w="824" w:type="pct"/>
            <w:gridSpan w:val="3"/>
            <w:vAlign w:val="center"/>
          </w:tcPr>
          <w:p w14:paraId="62C8EB27" w14:textId="3292EFC4" w:rsidR="003F1597" w:rsidRDefault="003F1597" w:rsidP="00FC3932">
            <w:pPr>
              <w:pStyle w:val="TableFigureFooter"/>
              <w:spacing w:after="0"/>
              <w:jc w:val="center"/>
              <w:rPr>
                <w:sz w:val="20"/>
                <w:szCs w:val="20"/>
              </w:rPr>
            </w:pPr>
          </w:p>
        </w:tc>
        <w:tc>
          <w:tcPr>
            <w:tcW w:w="4176" w:type="pct"/>
            <w:gridSpan w:val="6"/>
            <w:vAlign w:val="center"/>
          </w:tcPr>
          <w:p w14:paraId="50F220E4" w14:textId="77777777" w:rsidR="003F1597" w:rsidRPr="00B1668F" w:rsidRDefault="003F1597" w:rsidP="00FC3932">
            <w:pPr>
              <w:pStyle w:val="TableFigureFooter"/>
              <w:spacing w:after="0"/>
              <w:rPr>
                <w:b/>
                <w:bCs/>
                <w:sz w:val="20"/>
                <w:szCs w:val="20"/>
              </w:rPr>
            </w:pPr>
            <w:r w:rsidRPr="00B1668F">
              <w:rPr>
                <w:sz w:val="20"/>
                <w:szCs w:val="20"/>
              </w:rPr>
              <w:t>Patient must be 18 years of age or less</w:t>
            </w:r>
          </w:p>
        </w:tc>
      </w:tr>
      <w:tr w:rsidR="003F1597" w:rsidRPr="00B1668F" w14:paraId="0644FDEB" w14:textId="77777777" w:rsidTr="00E85B21">
        <w:tblPrEx>
          <w:tblLook w:val="04A0" w:firstRow="1" w:lastRow="0" w:firstColumn="1" w:lastColumn="0" w:noHBand="0" w:noVBand="1"/>
        </w:tblPrEx>
        <w:trPr>
          <w:trHeight w:val="55"/>
        </w:trPr>
        <w:tc>
          <w:tcPr>
            <w:tcW w:w="824" w:type="pct"/>
            <w:gridSpan w:val="3"/>
            <w:vAlign w:val="center"/>
          </w:tcPr>
          <w:p w14:paraId="27401244" w14:textId="4A04F364" w:rsidR="003F1597" w:rsidRDefault="003F1597" w:rsidP="00FC3932">
            <w:pPr>
              <w:pStyle w:val="TableFigureFooter"/>
              <w:spacing w:after="0"/>
              <w:jc w:val="center"/>
              <w:rPr>
                <w:sz w:val="20"/>
                <w:szCs w:val="20"/>
              </w:rPr>
            </w:pPr>
          </w:p>
        </w:tc>
        <w:tc>
          <w:tcPr>
            <w:tcW w:w="4176" w:type="pct"/>
            <w:gridSpan w:val="6"/>
            <w:vAlign w:val="center"/>
          </w:tcPr>
          <w:p w14:paraId="60098BB3" w14:textId="77777777" w:rsidR="003F1597" w:rsidRPr="00B1668F" w:rsidRDefault="003F1597" w:rsidP="00FC3932">
            <w:pPr>
              <w:pStyle w:val="TableFigureFooter"/>
              <w:spacing w:after="0"/>
              <w:ind w:right="57"/>
              <w:rPr>
                <w:sz w:val="20"/>
                <w:szCs w:val="20"/>
              </w:rPr>
            </w:pPr>
            <w:r w:rsidRPr="00B1668F">
              <w:rPr>
                <w:b/>
                <w:bCs/>
                <w:sz w:val="20"/>
                <w:szCs w:val="20"/>
              </w:rPr>
              <w:t>Prescribing Instructions:</w:t>
            </w:r>
          </w:p>
          <w:p w14:paraId="6941396D" w14:textId="77777777" w:rsidR="003F1597" w:rsidRPr="00B1668F" w:rsidRDefault="003F1597" w:rsidP="00FC3932">
            <w:pPr>
              <w:pStyle w:val="TableFigureFooter"/>
              <w:spacing w:after="0"/>
              <w:rPr>
                <w:b/>
                <w:bCs/>
                <w:sz w:val="20"/>
                <w:szCs w:val="20"/>
              </w:rPr>
            </w:pPr>
            <w:r w:rsidRPr="00B1668F">
              <w:rPr>
                <w:sz w:val="20"/>
                <w:szCs w:val="20"/>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r>
    </w:tbl>
    <w:p w14:paraId="5487580C" w14:textId="77777777" w:rsidR="009A5633" w:rsidRDefault="009A5633" w:rsidP="009A5633">
      <w:pPr>
        <w:spacing w:before="120" w:after="120"/>
        <w:rPr>
          <w:rFonts w:asciiTheme="minorHAnsi" w:hAnsiTheme="minorHAnsi"/>
          <w:b/>
          <w:i/>
          <w:iCs/>
          <w:snapToGrid w:val="0"/>
          <w:lang w:val="en-GB" w:eastAsia="en-US"/>
        </w:rPr>
      </w:pPr>
      <w:r w:rsidRPr="004F6336">
        <w:rPr>
          <w:rFonts w:asciiTheme="minorHAnsi" w:hAnsiTheme="minorHAnsi"/>
          <w:b/>
          <w:i/>
          <w:iCs/>
          <w:snapToGrid w:val="0"/>
          <w:lang w:val="en-GB" w:eastAsia="en-US"/>
        </w:rPr>
        <w:t>These restrictions may be subject to further review. Should there be any changes made to the restriction the sponsor will be informed.</w:t>
      </w:r>
    </w:p>
    <w:p w14:paraId="747A873E" w14:textId="5F05F7D4" w:rsidR="003D28F4" w:rsidRPr="003D28F4" w:rsidRDefault="003D28F4" w:rsidP="00FC3932">
      <w:pPr>
        <w:pStyle w:val="2-SectionHeading"/>
      </w:pPr>
      <w:r w:rsidRPr="003D28F4">
        <w:t>Context for Decision</w:t>
      </w:r>
    </w:p>
    <w:p w14:paraId="1BA341F2" w14:textId="77777777" w:rsidR="003D28F4" w:rsidRPr="003D28F4" w:rsidRDefault="003D28F4" w:rsidP="00FC3932">
      <w:pPr>
        <w:pStyle w:val="3-BodyText"/>
        <w:numPr>
          <w:ilvl w:val="0"/>
          <w:numId w:val="0"/>
        </w:numPr>
        <w:ind w:left="720"/>
        <w:rPr>
          <w:rFonts w:ascii="Segoe UI" w:hAnsi="Segoe UI" w:cs="Segoe UI"/>
          <w:sz w:val="18"/>
          <w:szCs w:val="18"/>
        </w:rPr>
      </w:pPr>
      <w:r w:rsidRPr="003D28F4">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sidRPr="003D28F4">
        <w:t> </w:t>
      </w:r>
    </w:p>
    <w:p w14:paraId="6125B475" w14:textId="37F8CE0F" w:rsidR="003D28F4" w:rsidRPr="003D28F4" w:rsidRDefault="003D28F4" w:rsidP="00FC3932">
      <w:pPr>
        <w:pStyle w:val="2-SectionHeading"/>
      </w:pPr>
      <w:r w:rsidRPr="003D28F4">
        <w:t>Sponsor’s Comment</w:t>
      </w:r>
    </w:p>
    <w:p w14:paraId="733FC6C3" w14:textId="4E65F1C4" w:rsidR="003D28F4" w:rsidRPr="00FC3932" w:rsidRDefault="003D28F4" w:rsidP="00FC3932">
      <w:pPr>
        <w:pStyle w:val="3-BodyText"/>
        <w:numPr>
          <w:ilvl w:val="0"/>
          <w:numId w:val="0"/>
        </w:numPr>
        <w:ind w:left="720"/>
        <w:rPr>
          <w:rFonts w:ascii="Segoe UI" w:hAnsi="Segoe UI" w:cs="Segoe UI"/>
          <w:sz w:val="18"/>
          <w:szCs w:val="18"/>
        </w:rPr>
      </w:pPr>
      <w:r w:rsidRPr="003D28F4">
        <w:t>The sponsor had no comment.</w:t>
      </w:r>
    </w:p>
    <w:sectPr w:rsidR="003D28F4" w:rsidRPr="00FC3932" w:rsidSect="00C54E6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952CF" w14:textId="77777777" w:rsidR="006422D2" w:rsidRDefault="006422D2" w:rsidP="00CB1BE2">
      <w:r>
        <w:separator/>
      </w:r>
    </w:p>
  </w:endnote>
  <w:endnote w:type="continuationSeparator" w:id="0">
    <w:p w14:paraId="3F10E6FD" w14:textId="77777777" w:rsidR="006422D2" w:rsidRDefault="006422D2" w:rsidP="00CB1BE2">
      <w:r>
        <w:continuationSeparator/>
      </w:r>
    </w:p>
  </w:endnote>
  <w:endnote w:type="continuationNotice" w:id="1">
    <w:p w14:paraId="3807A8D5" w14:textId="77777777" w:rsidR="00AF0136" w:rsidRDefault="00AF0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B8DA" w14:textId="77777777" w:rsidR="0019722E" w:rsidRDefault="00197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0D40" w14:textId="77777777" w:rsidR="00331BFE" w:rsidRDefault="00331BFE" w:rsidP="00CB1BE2">
    <w:pPr>
      <w:pStyle w:val="MinorOVRHeader"/>
      <w:jc w:val="center"/>
      <w:rPr>
        <w:b/>
        <w:bCs/>
      </w:rPr>
    </w:pPr>
  </w:p>
  <w:p w14:paraId="5DD528F4" w14:textId="179BC875" w:rsidR="00CB1BE2" w:rsidRPr="00FC3932" w:rsidRDefault="00CB1BE2" w:rsidP="00FC3932">
    <w:pPr>
      <w:pStyle w:val="MinorOVRHeader"/>
      <w:jc w:val="center"/>
      <w:rPr>
        <w:b/>
        <w:bCs/>
      </w:rPr>
    </w:pPr>
    <w:r w:rsidRPr="002C3110">
      <w:rPr>
        <w:b/>
        <w:bCs/>
      </w:rPr>
      <w:fldChar w:fldCharType="begin"/>
    </w:r>
    <w:r w:rsidRPr="002C3110">
      <w:rPr>
        <w:b/>
        <w:bCs/>
      </w:rPr>
      <w:instrText xml:space="preserve"> PAGE   \* MERGEFORMAT </w:instrText>
    </w:r>
    <w:r w:rsidRPr="002C3110">
      <w:rPr>
        <w:b/>
        <w:bCs/>
      </w:rPr>
      <w:fldChar w:fldCharType="separate"/>
    </w:r>
    <w:r>
      <w:rPr>
        <w:b/>
        <w:bCs/>
      </w:rPr>
      <w:t>1</w:t>
    </w:r>
    <w:r w:rsidRPr="002C3110">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7B9D" w14:textId="77777777" w:rsidR="0019722E" w:rsidRDefault="00197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4E15A" w14:textId="77777777" w:rsidR="006422D2" w:rsidRDefault="006422D2" w:rsidP="00CB1BE2">
      <w:r>
        <w:separator/>
      </w:r>
    </w:p>
  </w:footnote>
  <w:footnote w:type="continuationSeparator" w:id="0">
    <w:p w14:paraId="6B324F09" w14:textId="77777777" w:rsidR="006422D2" w:rsidRDefault="006422D2" w:rsidP="00CB1BE2">
      <w:r>
        <w:continuationSeparator/>
      </w:r>
    </w:p>
  </w:footnote>
  <w:footnote w:type="continuationNotice" w:id="1">
    <w:p w14:paraId="5808EA30" w14:textId="77777777" w:rsidR="00AF0136" w:rsidRDefault="00AF0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BAFF" w14:textId="77777777" w:rsidR="0019722E" w:rsidRDefault="00197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5715" w14:textId="766241BE" w:rsidR="00CB1BE2" w:rsidRPr="00C56D78" w:rsidRDefault="005E1F1F" w:rsidP="00B36876">
    <w:pPr>
      <w:keepNext/>
      <w:tabs>
        <w:tab w:val="left" w:pos="1766"/>
        <w:tab w:val="center" w:pos="4513"/>
        <w:tab w:val="right" w:pos="9026"/>
      </w:tabs>
      <w:jc w:val="center"/>
      <w:rPr>
        <w:rFonts w:asciiTheme="minorHAnsi" w:eastAsiaTheme="minorEastAsia" w:hAnsiTheme="minorHAnsi" w:cstheme="minorHAnsi"/>
        <w:i/>
        <w:color w:val="808080"/>
      </w:rPr>
    </w:pPr>
    <w:r w:rsidRPr="005E1F1F">
      <w:rPr>
        <w:rFonts w:asciiTheme="minorHAnsi" w:hAnsiTheme="minorHAnsi" w:cs="Arial"/>
        <w:i/>
        <w:color w:val="808080"/>
      </w:rPr>
      <w:t xml:space="preserve">Public Summary Document </w:t>
    </w:r>
    <w:r w:rsidR="00CB1BE2">
      <w:rPr>
        <w:rFonts w:asciiTheme="minorHAnsi" w:eastAsiaTheme="minorEastAsia" w:hAnsiTheme="minorHAnsi" w:cstheme="minorHAnsi"/>
        <w:i/>
        <w:color w:val="808080"/>
      </w:rPr>
      <w:t xml:space="preserve">– November 2024 </w:t>
    </w:r>
    <w:r w:rsidR="00CB1BE2" w:rsidRPr="00C56D78">
      <w:rPr>
        <w:rFonts w:asciiTheme="minorHAnsi" w:eastAsiaTheme="minorEastAsia" w:hAnsiTheme="minorHAnsi" w:cstheme="minorHAnsi"/>
        <w:i/>
        <w:color w:val="808080"/>
      </w:rPr>
      <w:t>PBAC Meeting</w:t>
    </w:r>
  </w:p>
  <w:p w14:paraId="7791B4F0" w14:textId="77777777" w:rsidR="00CB1BE2" w:rsidRDefault="00CB1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6E32" w14:textId="77777777" w:rsidR="0019722E" w:rsidRDefault="00197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D5A"/>
    <w:multiLevelType w:val="hybridMultilevel"/>
    <w:tmpl w:val="AFE6A40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9A97124"/>
    <w:multiLevelType w:val="hybridMultilevel"/>
    <w:tmpl w:val="4396661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6244933"/>
    <w:multiLevelType w:val="hybridMultilevel"/>
    <w:tmpl w:val="80A24D46"/>
    <w:lvl w:ilvl="0" w:tplc="0C090001">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927" w:hanging="360"/>
      </w:pPr>
      <w:rPr>
        <w:rFonts w:ascii="Symbol" w:hAnsi="Symbol" w:hint="default"/>
      </w:r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4" w15:restartNumberingAfterBreak="0">
    <w:nsid w:val="3BC94CD0"/>
    <w:multiLevelType w:val="hybridMultilevel"/>
    <w:tmpl w:val="AEB4CE92"/>
    <w:lvl w:ilvl="0" w:tplc="0C090015">
      <w:start w:val="1"/>
      <w:numFmt w:val="upperLetter"/>
      <w:lvlText w:val="%1."/>
      <w:lvlJc w:val="left"/>
      <w:pPr>
        <w:ind w:left="360" w:hanging="360"/>
      </w:pPr>
      <w:rPr>
        <w:rFonts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AC26A1"/>
    <w:multiLevelType w:val="multilevel"/>
    <w:tmpl w:val="BEB4B878"/>
    <w:lvl w:ilvl="0">
      <w:start w:val="1"/>
      <w:numFmt w:val="decimal"/>
      <w:lvlText w:val="%1"/>
      <w:lvlJc w:val="left"/>
      <w:pPr>
        <w:ind w:left="720" w:hanging="720"/>
      </w:pPr>
      <w:rPr>
        <w:rFonts w:hint="default"/>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AA1C4E"/>
    <w:multiLevelType w:val="hybridMultilevel"/>
    <w:tmpl w:val="AFF4B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649F7E4E"/>
    <w:multiLevelType w:val="hybridMultilevel"/>
    <w:tmpl w:val="97AACA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84D033C"/>
    <w:multiLevelType w:val="multilevel"/>
    <w:tmpl w:val="1B74B486"/>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1145" w:hanging="720"/>
      </w:pPr>
      <w:rPr>
        <w:rFonts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18828533">
    <w:abstractNumId w:val="3"/>
  </w:num>
  <w:num w:numId="2" w16cid:durableId="1641107001">
    <w:abstractNumId w:val="11"/>
  </w:num>
  <w:num w:numId="3" w16cid:durableId="729966656">
    <w:abstractNumId w:val="12"/>
  </w:num>
  <w:num w:numId="4" w16cid:durableId="710541958">
    <w:abstractNumId w:val="6"/>
  </w:num>
  <w:num w:numId="5" w16cid:durableId="2134059469">
    <w:abstractNumId w:val="5"/>
  </w:num>
  <w:num w:numId="6" w16cid:durableId="1165970932">
    <w:abstractNumId w:val="10"/>
  </w:num>
  <w:num w:numId="7" w16cid:durableId="1048796158">
    <w:abstractNumId w:val="2"/>
  </w:num>
  <w:num w:numId="8" w16cid:durableId="747577481">
    <w:abstractNumId w:val="9"/>
  </w:num>
  <w:num w:numId="9" w16cid:durableId="1550722312">
    <w:abstractNumId w:val="0"/>
  </w:num>
  <w:num w:numId="10" w16cid:durableId="462844227">
    <w:abstractNumId w:val="1"/>
  </w:num>
  <w:num w:numId="11" w16cid:durableId="61100025">
    <w:abstractNumId w:val="4"/>
  </w:num>
  <w:num w:numId="12" w16cid:durableId="411243700">
    <w:abstractNumId w:val="7"/>
  </w:num>
  <w:num w:numId="13" w16cid:durableId="714936645">
    <w:abstractNumId w:val="11"/>
  </w:num>
  <w:num w:numId="14" w16cid:durableId="410473084">
    <w:abstractNumId w:val="2"/>
  </w:num>
  <w:num w:numId="15" w16cid:durableId="922761232">
    <w:abstractNumId w:val="2"/>
  </w:num>
  <w:num w:numId="16" w16cid:durableId="1296908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42"/>
    <w:rsid w:val="00006865"/>
    <w:rsid w:val="00022BB2"/>
    <w:rsid w:val="000271CE"/>
    <w:rsid w:val="00073A44"/>
    <w:rsid w:val="00080FBF"/>
    <w:rsid w:val="00084636"/>
    <w:rsid w:val="000A3451"/>
    <w:rsid w:val="000A38A6"/>
    <w:rsid w:val="000B2F4C"/>
    <w:rsid w:val="000B33E5"/>
    <w:rsid w:val="000B5917"/>
    <w:rsid w:val="000C5C4F"/>
    <w:rsid w:val="000C6335"/>
    <w:rsid w:val="000E0712"/>
    <w:rsid w:val="000E24A9"/>
    <w:rsid w:val="000E7AB3"/>
    <w:rsid w:val="000F16EA"/>
    <w:rsid w:val="00107BF2"/>
    <w:rsid w:val="00125CD1"/>
    <w:rsid w:val="00127889"/>
    <w:rsid w:val="00130D4F"/>
    <w:rsid w:val="00140261"/>
    <w:rsid w:val="00165E60"/>
    <w:rsid w:val="00173088"/>
    <w:rsid w:val="001802BA"/>
    <w:rsid w:val="00182D51"/>
    <w:rsid w:val="00187722"/>
    <w:rsid w:val="00194EAF"/>
    <w:rsid w:val="0019722E"/>
    <w:rsid w:val="001A2A52"/>
    <w:rsid w:val="001B02AC"/>
    <w:rsid w:val="001B75E3"/>
    <w:rsid w:val="001C7979"/>
    <w:rsid w:val="001D114B"/>
    <w:rsid w:val="001D3136"/>
    <w:rsid w:val="001D5DDD"/>
    <w:rsid w:val="001E570D"/>
    <w:rsid w:val="001F0E29"/>
    <w:rsid w:val="001F1268"/>
    <w:rsid w:val="00205A6E"/>
    <w:rsid w:val="0020791F"/>
    <w:rsid w:val="002127B0"/>
    <w:rsid w:val="00234172"/>
    <w:rsid w:val="002465D6"/>
    <w:rsid w:val="00262811"/>
    <w:rsid w:val="00263F87"/>
    <w:rsid w:val="00270138"/>
    <w:rsid w:val="00291FDE"/>
    <w:rsid w:val="002968A3"/>
    <w:rsid w:val="002A2988"/>
    <w:rsid w:val="002B2C15"/>
    <w:rsid w:val="002B30C4"/>
    <w:rsid w:val="002C0BF2"/>
    <w:rsid w:val="002C3FAB"/>
    <w:rsid w:val="002D0E72"/>
    <w:rsid w:val="002E0004"/>
    <w:rsid w:val="002E06BA"/>
    <w:rsid w:val="002E15F8"/>
    <w:rsid w:val="002E2779"/>
    <w:rsid w:val="002E5BB5"/>
    <w:rsid w:val="002F42B4"/>
    <w:rsid w:val="002F52C6"/>
    <w:rsid w:val="00302BD5"/>
    <w:rsid w:val="003253D9"/>
    <w:rsid w:val="00331BFE"/>
    <w:rsid w:val="003323DC"/>
    <w:rsid w:val="00344BFC"/>
    <w:rsid w:val="00345BEB"/>
    <w:rsid w:val="003543B4"/>
    <w:rsid w:val="00357A9B"/>
    <w:rsid w:val="0036040B"/>
    <w:rsid w:val="00366236"/>
    <w:rsid w:val="00370197"/>
    <w:rsid w:val="00374436"/>
    <w:rsid w:val="00375349"/>
    <w:rsid w:val="00377CC7"/>
    <w:rsid w:val="00384AD1"/>
    <w:rsid w:val="0038652A"/>
    <w:rsid w:val="003914D8"/>
    <w:rsid w:val="0039153D"/>
    <w:rsid w:val="00393ACB"/>
    <w:rsid w:val="003945FA"/>
    <w:rsid w:val="003B0027"/>
    <w:rsid w:val="003B584A"/>
    <w:rsid w:val="003C336E"/>
    <w:rsid w:val="003C6AE8"/>
    <w:rsid w:val="003D28F4"/>
    <w:rsid w:val="003E4824"/>
    <w:rsid w:val="003E6499"/>
    <w:rsid w:val="003E770F"/>
    <w:rsid w:val="003F1597"/>
    <w:rsid w:val="00424DA8"/>
    <w:rsid w:val="0042766E"/>
    <w:rsid w:val="00436329"/>
    <w:rsid w:val="00440EC7"/>
    <w:rsid w:val="004439F1"/>
    <w:rsid w:val="00444584"/>
    <w:rsid w:val="00461FAA"/>
    <w:rsid w:val="0046587F"/>
    <w:rsid w:val="00466E96"/>
    <w:rsid w:val="004737E5"/>
    <w:rsid w:val="00484873"/>
    <w:rsid w:val="00496125"/>
    <w:rsid w:val="004A4C4E"/>
    <w:rsid w:val="004C0A8B"/>
    <w:rsid w:val="004C2432"/>
    <w:rsid w:val="004F13A4"/>
    <w:rsid w:val="004F6173"/>
    <w:rsid w:val="005131C6"/>
    <w:rsid w:val="00513E36"/>
    <w:rsid w:val="00533E3F"/>
    <w:rsid w:val="00534EBC"/>
    <w:rsid w:val="00535D11"/>
    <w:rsid w:val="00541B24"/>
    <w:rsid w:val="005422BB"/>
    <w:rsid w:val="005449EA"/>
    <w:rsid w:val="00555E65"/>
    <w:rsid w:val="00556707"/>
    <w:rsid w:val="00567263"/>
    <w:rsid w:val="00571EEF"/>
    <w:rsid w:val="0058131C"/>
    <w:rsid w:val="00581A4A"/>
    <w:rsid w:val="00583225"/>
    <w:rsid w:val="00584929"/>
    <w:rsid w:val="005A67AF"/>
    <w:rsid w:val="005E1F1F"/>
    <w:rsid w:val="00605B1F"/>
    <w:rsid w:val="00625C07"/>
    <w:rsid w:val="00627F87"/>
    <w:rsid w:val="00630732"/>
    <w:rsid w:val="006422D2"/>
    <w:rsid w:val="00651C9D"/>
    <w:rsid w:val="00661500"/>
    <w:rsid w:val="00665B4E"/>
    <w:rsid w:val="00685F5E"/>
    <w:rsid w:val="006A0A6F"/>
    <w:rsid w:val="006A46CA"/>
    <w:rsid w:val="006B2385"/>
    <w:rsid w:val="006D00FE"/>
    <w:rsid w:val="006E081A"/>
    <w:rsid w:val="006E1B40"/>
    <w:rsid w:val="00701DEF"/>
    <w:rsid w:val="00704A7E"/>
    <w:rsid w:val="00711957"/>
    <w:rsid w:val="007216DA"/>
    <w:rsid w:val="00733234"/>
    <w:rsid w:val="00741337"/>
    <w:rsid w:val="00753B73"/>
    <w:rsid w:val="00766366"/>
    <w:rsid w:val="00767071"/>
    <w:rsid w:val="0078302C"/>
    <w:rsid w:val="007836A1"/>
    <w:rsid w:val="00784D38"/>
    <w:rsid w:val="00786C87"/>
    <w:rsid w:val="00796254"/>
    <w:rsid w:val="007A0532"/>
    <w:rsid w:val="007A1C1E"/>
    <w:rsid w:val="007B4E8F"/>
    <w:rsid w:val="007C40D8"/>
    <w:rsid w:val="007D4476"/>
    <w:rsid w:val="007E24F6"/>
    <w:rsid w:val="007F76C4"/>
    <w:rsid w:val="0080339C"/>
    <w:rsid w:val="008431FB"/>
    <w:rsid w:val="0085658E"/>
    <w:rsid w:val="00862470"/>
    <w:rsid w:val="00876BD0"/>
    <w:rsid w:val="00883A52"/>
    <w:rsid w:val="00884D90"/>
    <w:rsid w:val="008960E6"/>
    <w:rsid w:val="008A09B9"/>
    <w:rsid w:val="008A28E1"/>
    <w:rsid w:val="008A6FDA"/>
    <w:rsid w:val="008B0AA6"/>
    <w:rsid w:val="008B6FE7"/>
    <w:rsid w:val="008C4D78"/>
    <w:rsid w:val="008C63F3"/>
    <w:rsid w:val="008D0837"/>
    <w:rsid w:val="008D1198"/>
    <w:rsid w:val="008D5B41"/>
    <w:rsid w:val="008F6DEF"/>
    <w:rsid w:val="00915691"/>
    <w:rsid w:val="00916801"/>
    <w:rsid w:val="00934EE5"/>
    <w:rsid w:val="0093737B"/>
    <w:rsid w:val="0094428F"/>
    <w:rsid w:val="00950AC7"/>
    <w:rsid w:val="009543C7"/>
    <w:rsid w:val="009703C6"/>
    <w:rsid w:val="00971622"/>
    <w:rsid w:val="00974B6B"/>
    <w:rsid w:val="009814ED"/>
    <w:rsid w:val="00990DDD"/>
    <w:rsid w:val="009A011D"/>
    <w:rsid w:val="009A5633"/>
    <w:rsid w:val="009A5CF4"/>
    <w:rsid w:val="009A6D7A"/>
    <w:rsid w:val="009B502D"/>
    <w:rsid w:val="009C7831"/>
    <w:rsid w:val="009D5AD9"/>
    <w:rsid w:val="009D7582"/>
    <w:rsid w:val="009D76C0"/>
    <w:rsid w:val="009E2C15"/>
    <w:rsid w:val="009E69EB"/>
    <w:rsid w:val="009F32C3"/>
    <w:rsid w:val="009F339B"/>
    <w:rsid w:val="009F6684"/>
    <w:rsid w:val="00A131E4"/>
    <w:rsid w:val="00A160C5"/>
    <w:rsid w:val="00A208A8"/>
    <w:rsid w:val="00A2196A"/>
    <w:rsid w:val="00A21C99"/>
    <w:rsid w:val="00A21F5F"/>
    <w:rsid w:val="00A327B9"/>
    <w:rsid w:val="00A33DA3"/>
    <w:rsid w:val="00A4057E"/>
    <w:rsid w:val="00A45287"/>
    <w:rsid w:val="00A53F5B"/>
    <w:rsid w:val="00A547E7"/>
    <w:rsid w:val="00A643A1"/>
    <w:rsid w:val="00A77E4D"/>
    <w:rsid w:val="00A8053A"/>
    <w:rsid w:val="00A8248B"/>
    <w:rsid w:val="00A84AED"/>
    <w:rsid w:val="00A92AD9"/>
    <w:rsid w:val="00AA1D2D"/>
    <w:rsid w:val="00AB49B4"/>
    <w:rsid w:val="00AB7B11"/>
    <w:rsid w:val="00AD260E"/>
    <w:rsid w:val="00AD6069"/>
    <w:rsid w:val="00AD742A"/>
    <w:rsid w:val="00AF0136"/>
    <w:rsid w:val="00AF681E"/>
    <w:rsid w:val="00B07177"/>
    <w:rsid w:val="00B10AA2"/>
    <w:rsid w:val="00B14D36"/>
    <w:rsid w:val="00B233BF"/>
    <w:rsid w:val="00B36876"/>
    <w:rsid w:val="00B36ABC"/>
    <w:rsid w:val="00B40832"/>
    <w:rsid w:val="00B54F96"/>
    <w:rsid w:val="00B560E1"/>
    <w:rsid w:val="00B65F63"/>
    <w:rsid w:val="00B70259"/>
    <w:rsid w:val="00B72BDF"/>
    <w:rsid w:val="00B80507"/>
    <w:rsid w:val="00B85647"/>
    <w:rsid w:val="00B93902"/>
    <w:rsid w:val="00B95675"/>
    <w:rsid w:val="00B973C6"/>
    <w:rsid w:val="00BA0E95"/>
    <w:rsid w:val="00BC4805"/>
    <w:rsid w:val="00BD1F6A"/>
    <w:rsid w:val="00BD792B"/>
    <w:rsid w:val="00C0498D"/>
    <w:rsid w:val="00C14F6B"/>
    <w:rsid w:val="00C17DF2"/>
    <w:rsid w:val="00C36427"/>
    <w:rsid w:val="00C37173"/>
    <w:rsid w:val="00C46C70"/>
    <w:rsid w:val="00C54E6E"/>
    <w:rsid w:val="00C60905"/>
    <w:rsid w:val="00C62567"/>
    <w:rsid w:val="00C648E2"/>
    <w:rsid w:val="00C65FB8"/>
    <w:rsid w:val="00C726E7"/>
    <w:rsid w:val="00C84D9B"/>
    <w:rsid w:val="00C871E4"/>
    <w:rsid w:val="00C90FB1"/>
    <w:rsid w:val="00C92693"/>
    <w:rsid w:val="00C972D8"/>
    <w:rsid w:val="00CA420D"/>
    <w:rsid w:val="00CA4B4F"/>
    <w:rsid w:val="00CB1BE2"/>
    <w:rsid w:val="00CB5CFE"/>
    <w:rsid w:val="00CD0FC1"/>
    <w:rsid w:val="00CD1608"/>
    <w:rsid w:val="00CE2489"/>
    <w:rsid w:val="00D00465"/>
    <w:rsid w:val="00D0577F"/>
    <w:rsid w:val="00D223F9"/>
    <w:rsid w:val="00D7322B"/>
    <w:rsid w:val="00D84C88"/>
    <w:rsid w:val="00DA3C9D"/>
    <w:rsid w:val="00DA67FF"/>
    <w:rsid w:val="00DA70A5"/>
    <w:rsid w:val="00DA79E0"/>
    <w:rsid w:val="00DD4260"/>
    <w:rsid w:val="00E02CD8"/>
    <w:rsid w:val="00E14F5D"/>
    <w:rsid w:val="00E170C4"/>
    <w:rsid w:val="00E23D89"/>
    <w:rsid w:val="00E23D95"/>
    <w:rsid w:val="00E27CC4"/>
    <w:rsid w:val="00E5123F"/>
    <w:rsid w:val="00E56266"/>
    <w:rsid w:val="00E5656B"/>
    <w:rsid w:val="00E614C1"/>
    <w:rsid w:val="00E62861"/>
    <w:rsid w:val="00E85B21"/>
    <w:rsid w:val="00E86A1A"/>
    <w:rsid w:val="00ED3F01"/>
    <w:rsid w:val="00ED42DD"/>
    <w:rsid w:val="00ED6B20"/>
    <w:rsid w:val="00EE079D"/>
    <w:rsid w:val="00EF5B5C"/>
    <w:rsid w:val="00EF6453"/>
    <w:rsid w:val="00F14DFC"/>
    <w:rsid w:val="00F33FD5"/>
    <w:rsid w:val="00F404AC"/>
    <w:rsid w:val="00F414F7"/>
    <w:rsid w:val="00F438A7"/>
    <w:rsid w:val="00F43E6B"/>
    <w:rsid w:val="00F45319"/>
    <w:rsid w:val="00F5223B"/>
    <w:rsid w:val="00F53724"/>
    <w:rsid w:val="00F56223"/>
    <w:rsid w:val="00F57EB7"/>
    <w:rsid w:val="00F621EB"/>
    <w:rsid w:val="00F62642"/>
    <w:rsid w:val="00F6504F"/>
    <w:rsid w:val="00F73E2C"/>
    <w:rsid w:val="00F91B2F"/>
    <w:rsid w:val="00F93EBC"/>
    <w:rsid w:val="00FB07A4"/>
    <w:rsid w:val="00FB2507"/>
    <w:rsid w:val="00FC3932"/>
    <w:rsid w:val="00FC47FD"/>
    <w:rsid w:val="00FC5038"/>
    <w:rsid w:val="00FC545A"/>
    <w:rsid w:val="00FD1247"/>
    <w:rsid w:val="00FE6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084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642"/>
    <w:pPr>
      <w:spacing w:after="0" w:line="240" w:lineRule="auto"/>
      <w:jc w:val="both"/>
    </w:pPr>
    <w:rPr>
      <w:rFonts w:ascii="Calibri" w:eastAsia="Times New Roman" w:hAnsi="Calibri" w:cs="Times New Roman"/>
      <w:kern w:val="0"/>
      <w:sz w:val="24"/>
      <w:szCs w:val="24"/>
      <w:lang w:eastAsia="en-AU"/>
    </w:rPr>
  </w:style>
  <w:style w:type="paragraph" w:styleId="Heading1">
    <w:name w:val="heading 1"/>
    <w:basedOn w:val="ListParagraph"/>
    <w:next w:val="Normal"/>
    <w:link w:val="Heading1Char"/>
    <w:uiPriority w:val="1"/>
    <w:rsid w:val="00F62642"/>
    <w:pPr>
      <w:ind w:left="0"/>
      <w:outlineLvl w:val="0"/>
    </w:pPr>
    <w:rPr>
      <w:b/>
      <w:szCs w:val="22"/>
    </w:rPr>
  </w:style>
  <w:style w:type="paragraph" w:styleId="Heading2">
    <w:name w:val="heading 2"/>
    <w:basedOn w:val="Normal"/>
    <w:next w:val="Normal"/>
    <w:link w:val="Heading2Char"/>
    <w:uiPriority w:val="9"/>
    <w:semiHidden/>
    <w:unhideWhenUsed/>
    <w:qFormat/>
    <w:rsid w:val="00F626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2642"/>
    <w:rPr>
      <w:rFonts w:eastAsia="Times New Roman" w:cs="Arial"/>
      <w:b/>
      <w:snapToGrid w:val="0"/>
      <w:kern w:val="0"/>
      <w:sz w:val="24"/>
      <w:lang w:eastAsia="en-AU"/>
      <w14:ligatures w14:val="none"/>
    </w:rPr>
  </w:style>
  <w:style w:type="paragraph" w:styleId="ListParagraph">
    <w:name w:val="List Paragraph"/>
    <w:aliases w:val="Body Text Bullet Points,BulletPoints,Numbered para,List Paragraph1,Bullet point,List Paragraph11,Recommendation,Section heading,Footnote,Bullet 1,Bullets Points,Styl moj,Akapit z listą1,Akapit z listą11,Table Legend,Bullet1,ES Paragraph"/>
    <w:link w:val="ListParagraphChar"/>
    <w:uiPriority w:val="34"/>
    <w:qFormat/>
    <w:rsid w:val="00F62642"/>
    <w:pPr>
      <w:numPr>
        <w:numId w:val="7"/>
      </w:numPr>
      <w:spacing w:after="120" w:line="240" w:lineRule="auto"/>
    </w:pPr>
    <w:rPr>
      <w:rFonts w:eastAsia="Times New Roman" w:cs="Arial"/>
      <w:snapToGrid w:val="0"/>
      <w:kern w:val="0"/>
      <w:sz w:val="24"/>
      <w:szCs w:val="24"/>
      <w:lang w:eastAsia="en-AU"/>
    </w:rPr>
  </w:style>
  <w:style w:type="character" w:styleId="CommentReference">
    <w:name w:val="annotation reference"/>
    <w:aliases w:val="Table Title"/>
    <w:basedOn w:val="DefaultParagraphFont"/>
    <w:uiPriority w:val="99"/>
    <w:rsid w:val="00F62642"/>
    <w:rPr>
      <w:sz w:val="16"/>
      <w:szCs w:val="16"/>
    </w:rPr>
  </w:style>
  <w:style w:type="paragraph" w:styleId="CommentText">
    <w:name w:val="annotation text"/>
    <w:basedOn w:val="Normal"/>
    <w:link w:val="CommentTextChar"/>
    <w:uiPriority w:val="99"/>
    <w:rsid w:val="00F62642"/>
    <w:rPr>
      <w:sz w:val="20"/>
      <w:szCs w:val="20"/>
    </w:rPr>
  </w:style>
  <w:style w:type="character" w:customStyle="1" w:styleId="CommentTextChar">
    <w:name w:val="Comment Text Char"/>
    <w:basedOn w:val="DefaultParagraphFont"/>
    <w:link w:val="CommentText"/>
    <w:uiPriority w:val="99"/>
    <w:rsid w:val="00F62642"/>
    <w:rPr>
      <w:rFonts w:ascii="Calibri" w:eastAsia="Times New Roman" w:hAnsi="Calibri" w:cs="Times New Roman"/>
      <w:kern w:val="0"/>
      <w:sz w:val="20"/>
      <w:szCs w:val="20"/>
      <w:lang w:eastAsia="en-AU"/>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 1 Char,Bullets Points Char,Styl moj Char"/>
    <w:basedOn w:val="DefaultParagraphFont"/>
    <w:link w:val="ListParagraph"/>
    <w:uiPriority w:val="34"/>
    <w:qFormat/>
    <w:rsid w:val="00F62642"/>
    <w:rPr>
      <w:rFonts w:eastAsia="Times New Roman" w:cs="Arial"/>
      <w:snapToGrid w:val="0"/>
      <w:kern w:val="0"/>
      <w:sz w:val="24"/>
      <w:szCs w:val="24"/>
      <w:lang w:eastAsia="en-AU"/>
    </w:rPr>
  </w:style>
  <w:style w:type="paragraph" w:customStyle="1" w:styleId="1MainTitle">
    <w:name w:val="1. Main Title"/>
    <w:basedOn w:val="Title"/>
    <w:link w:val="1MainTitleChar"/>
    <w:qFormat/>
    <w:rsid w:val="00F62642"/>
    <w:pPr>
      <w:spacing w:before="120" w:after="160"/>
      <w:ind w:left="720" w:hanging="720"/>
      <w:outlineLvl w:val="0"/>
    </w:pPr>
    <w:rPr>
      <w:b/>
      <w:spacing w:val="5"/>
      <w:sz w:val="36"/>
      <w:szCs w:val="36"/>
    </w:rPr>
  </w:style>
  <w:style w:type="character" w:customStyle="1" w:styleId="1MainTitleChar">
    <w:name w:val="1. Main Title Char"/>
    <w:basedOn w:val="TitleChar"/>
    <w:link w:val="1MainTitle"/>
    <w:rsid w:val="00F62642"/>
    <w:rPr>
      <w:rFonts w:asciiTheme="majorHAnsi" w:eastAsiaTheme="majorEastAsia" w:hAnsiTheme="majorHAnsi" w:cstheme="majorBidi"/>
      <w:b/>
      <w:spacing w:val="5"/>
      <w:kern w:val="28"/>
      <w:sz w:val="36"/>
      <w:szCs w:val="36"/>
      <w:lang w:eastAsia="en-AU"/>
      <w14:ligatures w14:val="none"/>
    </w:rPr>
  </w:style>
  <w:style w:type="paragraph" w:customStyle="1" w:styleId="3Bodytext">
    <w:name w:val="3. Body text"/>
    <w:basedOn w:val="ListParagraph"/>
    <w:link w:val="3BodytextChar"/>
    <w:qFormat/>
    <w:rsid w:val="00F62642"/>
    <w:pPr>
      <w:numPr>
        <w:numId w:val="0"/>
      </w:numPr>
    </w:pPr>
    <w:rPr>
      <w:snapToGrid/>
    </w:rPr>
  </w:style>
  <w:style w:type="character" w:customStyle="1" w:styleId="3BodytextChar">
    <w:name w:val="3. Body text Char"/>
    <w:basedOn w:val="ListParagraphChar"/>
    <w:link w:val="3Bodytext"/>
    <w:rsid w:val="00F62642"/>
    <w:rPr>
      <w:rFonts w:eastAsia="Times New Roman" w:cs="Arial"/>
      <w:snapToGrid/>
      <w:kern w:val="0"/>
      <w:sz w:val="24"/>
      <w:szCs w:val="24"/>
      <w:lang w:eastAsia="en-AU"/>
    </w:rPr>
  </w:style>
  <w:style w:type="paragraph" w:customStyle="1" w:styleId="Bulletpoints">
    <w:name w:val="Bullet points"/>
    <w:basedOn w:val="ListParagraph"/>
    <w:qFormat/>
    <w:rsid w:val="00F62642"/>
    <w:pPr>
      <w:ind w:left="720"/>
    </w:pPr>
    <w:rPr>
      <w:rFonts w:cstheme="minorHAnsi"/>
      <w:color w:val="000000" w:themeColor="text1"/>
    </w:rPr>
  </w:style>
  <w:style w:type="paragraph" w:customStyle="1" w:styleId="2-SectionHeading">
    <w:name w:val="2-Section Heading"/>
    <w:next w:val="3-BodyText"/>
    <w:qFormat/>
    <w:rsid w:val="00F62642"/>
    <w:pPr>
      <w:keepNext/>
      <w:numPr>
        <w:numId w:val="2"/>
      </w:numPr>
      <w:spacing w:before="240" w:after="120" w:line="240" w:lineRule="auto"/>
      <w:outlineLvl w:val="0"/>
    </w:pPr>
    <w:rPr>
      <w:rFonts w:eastAsia="Times New Roman" w:cs="Arial"/>
      <w:b/>
      <w:snapToGrid w:val="0"/>
      <w:kern w:val="0"/>
      <w:sz w:val="32"/>
      <w:szCs w:val="32"/>
      <w:lang w:eastAsia="en-AU"/>
    </w:rPr>
  </w:style>
  <w:style w:type="paragraph" w:customStyle="1" w:styleId="3-BodyText">
    <w:name w:val="3-Body Text"/>
    <w:link w:val="3-BodyTextChar"/>
    <w:qFormat/>
    <w:rsid w:val="00A4057E"/>
    <w:pPr>
      <w:numPr>
        <w:ilvl w:val="1"/>
        <w:numId w:val="2"/>
      </w:numPr>
      <w:spacing w:after="120" w:line="240" w:lineRule="auto"/>
      <w:ind w:left="720"/>
      <w:jc w:val="both"/>
    </w:pPr>
    <w:rPr>
      <w:rFonts w:eastAsia="Times New Roman" w:cs="Arial"/>
      <w:kern w:val="0"/>
      <w:sz w:val="24"/>
      <w:szCs w:val="24"/>
      <w:lang w:eastAsia="en-AU"/>
    </w:rPr>
  </w:style>
  <w:style w:type="character" w:customStyle="1" w:styleId="3-BodyTextChar">
    <w:name w:val="3-Body Text Char"/>
    <w:basedOn w:val="ListParagraphChar"/>
    <w:link w:val="3-BodyText"/>
    <w:rsid w:val="00A4057E"/>
    <w:rPr>
      <w:rFonts w:eastAsia="Times New Roman" w:cs="Arial"/>
      <w:snapToGrid/>
      <w:kern w:val="0"/>
      <w:sz w:val="24"/>
      <w:szCs w:val="24"/>
      <w:lang w:eastAsia="en-AU"/>
    </w:rPr>
  </w:style>
  <w:style w:type="paragraph" w:customStyle="1" w:styleId="4-SubsectionHeading">
    <w:name w:val="4-Subsection Heading"/>
    <w:basedOn w:val="Heading2"/>
    <w:next w:val="3-BodyText"/>
    <w:link w:val="4-SubsectionHeadingChar"/>
    <w:qFormat/>
    <w:rsid w:val="00F62642"/>
    <w:pPr>
      <w:keepLines w:val="0"/>
      <w:spacing w:before="120" w:after="120"/>
    </w:pPr>
    <w:rPr>
      <w:rFonts w:asciiTheme="minorHAnsi" w:hAnsiTheme="minorHAnsi"/>
      <w:b/>
      <w:i/>
      <w:color w:val="auto"/>
      <w:spacing w:val="5"/>
      <w:kern w:val="28"/>
      <w:sz w:val="28"/>
      <w:szCs w:val="36"/>
    </w:rPr>
  </w:style>
  <w:style w:type="character" w:customStyle="1" w:styleId="4-SubsectionHeadingChar">
    <w:name w:val="4-Subsection Heading Char"/>
    <w:basedOn w:val="DefaultParagraphFont"/>
    <w:link w:val="4-SubsectionHeading"/>
    <w:rsid w:val="00F62642"/>
    <w:rPr>
      <w:rFonts w:eastAsiaTheme="majorEastAsia" w:cstheme="majorBidi"/>
      <w:b/>
      <w:i/>
      <w:spacing w:val="5"/>
      <w:kern w:val="28"/>
      <w:sz w:val="28"/>
      <w:szCs w:val="36"/>
      <w:lang w:eastAsia="en-AU"/>
      <w14:ligatures w14:val="none"/>
    </w:rPr>
  </w:style>
  <w:style w:type="paragraph" w:styleId="Title">
    <w:name w:val="Title"/>
    <w:basedOn w:val="Normal"/>
    <w:next w:val="Normal"/>
    <w:link w:val="TitleChar"/>
    <w:uiPriority w:val="10"/>
    <w:qFormat/>
    <w:rsid w:val="00F626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642"/>
    <w:rPr>
      <w:rFonts w:asciiTheme="majorHAnsi" w:eastAsiaTheme="majorEastAsia" w:hAnsiTheme="majorHAnsi" w:cstheme="majorBidi"/>
      <w:spacing w:val="-10"/>
      <w:kern w:val="28"/>
      <w:sz w:val="56"/>
      <w:szCs w:val="56"/>
      <w:lang w:eastAsia="en-AU"/>
      <w14:ligatures w14:val="none"/>
    </w:rPr>
  </w:style>
  <w:style w:type="character" w:customStyle="1" w:styleId="Heading2Char">
    <w:name w:val="Heading 2 Char"/>
    <w:basedOn w:val="DefaultParagraphFont"/>
    <w:link w:val="Heading2"/>
    <w:uiPriority w:val="9"/>
    <w:semiHidden/>
    <w:rsid w:val="00F62642"/>
    <w:rPr>
      <w:rFonts w:asciiTheme="majorHAnsi" w:eastAsiaTheme="majorEastAsia" w:hAnsiTheme="majorHAnsi" w:cstheme="majorBidi"/>
      <w:color w:val="2F5496" w:themeColor="accent1" w:themeShade="BF"/>
      <w:kern w:val="0"/>
      <w:sz w:val="26"/>
      <w:szCs w:val="26"/>
      <w:lang w:eastAsia="en-AU"/>
      <w14:ligatures w14:val="none"/>
    </w:rPr>
  </w:style>
  <w:style w:type="paragraph" w:styleId="CommentSubject">
    <w:name w:val="annotation subject"/>
    <w:basedOn w:val="CommentText"/>
    <w:next w:val="CommentText"/>
    <w:link w:val="CommentSubjectChar"/>
    <w:uiPriority w:val="99"/>
    <w:semiHidden/>
    <w:unhideWhenUsed/>
    <w:rsid w:val="00344BFC"/>
    <w:rPr>
      <w:b/>
      <w:bCs/>
    </w:rPr>
  </w:style>
  <w:style w:type="character" w:customStyle="1" w:styleId="CommentSubjectChar">
    <w:name w:val="Comment Subject Char"/>
    <w:basedOn w:val="CommentTextChar"/>
    <w:link w:val="CommentSubject"/>
    <w:uiPriority w:val="99"/>
    <w:semiHidden/>
    <w:rsid w:val="00344BFC"/>
    <w:rPr>
      <w:rFonts w:ascii="Calibri" w:eastAsia="Times New Roman" w:hAnsi="Calibri" w:cs="Times New Roman"/>
      <w:b/>
      <w:bCs/>
      <w:kern w:val="0"/>
      <w:sz w:val="20"/>
      <w:szCs w:val="20"/>
      <w:lang w:eastAsia="en-AU"/>
    </w:rPr>
  </w:style>
  <w:style w:type="table" w:styleId="TableGrid">
    <w:name w:val="Table Grid"/>
    <w:basedOn w:val="TableNormal"/>
    <w:uiPriority w:val="39"/>
    <w:rsid w:val="0036040B"/>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36040B"/>
    <w:pPr>
      <w:keepNext/>
      <w:spacing w:after="0" w:line="240" w:lineRule="auto"/>
    </w:pPr>
    <w:rPr>
      <w:rFonts w:ascii="Arial Narrow" w:eastAsiaTheme="majorEastAsia" w:hAnsi="Arial Narrow" w:cstheme="majorBidi"/>
      <w:bCs/>
      <w:kern w:val="0"/>
      <w:sz w:val="20"/>
      <w:szCs w:val="24"/>
      <w:lang w:eastAsia="en-AU"/>
      <w14:ligatures w14:val="none"/>
    </w:rPr>
  </w:style>
  <w:style w:type="character" w:customStyle="1" w:styleId="TableTextChar">
    <w:name w:val="Table Text Char"/>
    <w:basedOn w:val="DefaultParagraphFont"/>
    <w:link w:val="TableText"/>
    <w:rsid w:val="0036040B"/>
    <w:rPr>
      <w:rFonts w:ascii="Arial Narrow" w:eastAsiaTheme="majorEastAsia" w:hAnsi="Arial Narrow" w:cstheme="majorBidi"/>
      <w:bCs/>
      <w:kern w:val="0"/>
      <w:sz w:val="20"/>
      <w:szCs w:val="24"/>
      <w:lang w:eastAsia="en-AU"/>
      <w14:ligatures w14:val="none"/>
    </w:rPr>
  </w:style>
  <w:style w:type="paragraph" w:customStyle="1" w:styleId="TableHeading">
    <w:name w:val="TableHeading"/>
    <w:basedOn w:val="Normal"/>
    <w:qFormat/>
    <w:rsid w:val="00F14DFC"/>
    <w:pPr>
      <w:keepNext/>
      <w:spacing w:before="40" w:after="40"/>
    </w:pPr>
    <w:rPr>
      <w:rFonts w:ascii="Arial Narrow" w:hAnsi="Arial Narrow" w:cs="Arial Narrow"/>
      <w:b/>
      <w:bCs/>
      <w:sz w:val="20"/>
      <w:szCs w:val="20"/>
      <w:lang w:eastAsia="en-US"/>
      <w14:ligatures w14:val="none"/>
    </w:rPr>
  </w:style>
  <w:style w:type="paragraph" w:styleId="Header">
    <w:name w:val="header"/>
    <w:basedOn w:val="Normal"/>
    <w:link w:val="HeaderChar"/>
    <w:uiPriority w:val="99"/>
    <w:unhideWhenUsed/>
    <w:rsid w:val="00CB1BE2"/>
    <w:pPr>
      <w:tabs>
        <w:tab w:val="center" w:pos="4513"/>
        <w:tab w:val="right" w:pos="9026"/>
      </w:tabs>
    </w:pPr>
  </w:style>
  <w:style w:type="character" w:customStyle="1" w:styleId="HeaderChar">
    <w:name w:val="Header Char"/>
    <w:basedOn w:val="DefaultParagraphFont"/>
    <w:link w:val="Header"/>
    <w:uiPriority w:val="99"/>
    <w:rsid w:val="00CB1BE2"/>
    <w:rPr>
      <w:rFonts w:ascii="Calibri" w:eastAsia="Times New Roman" w:hAnsi="Calibri" w:cs="Times New Roman"/>
      <w:kern w:val="0"/>
      <w:sz w:val="24"/>
      <w:szCs w:val="24"/>
      <w:lang w:eastAsia="en-AU"/>
    </w:rPr>
  </w:style>
  <w:style w:type="paragraph" w:styleId="Footer">
    <w:name w:val="footer"/>
    <w:basedOn w:val="Normal"/>
    <w:link w:val="FooterChar"/>
    <w:uiPriority w:val="99"/>
    <w:unhideWhenUsed/>
    <w:rsid w:val="00CB1BE2"/>
    <w:pPr>
      <w:tabs>
        <w:tab w:val="center" w:pos="4513"/>
        <w:tab w:val="right" w:pos="9026"/>
      </w:tabs>
    </w:pPr>
  </w:style>
  <w:style w:type="character" w:customStyle="1" w:styleId="FooterChar">
    <w:name w:val="Footer Char"/>
    <w:basedOn w:val="DefaultParagraphFont"/>
    <w:link w:val="Footer"/>
    <w:uiPriority w:val="99"/>
    <w:rsid w:val="00CB1BE2"/>
    <w:rPr>
      <w:rFonts w:ascii="Calibri" w:eastAsia="Times New Roman" w:hAnsi="Calibri" w:cs="Times New Roman"/>
      <w:kern w:val="0"/>
      <w:sz w:val="24"/>
      <w:szCs w:val="24"/>
      <w:lang w:eastAsia="en-AU"/>
    </w:rPr>
  </w:style>
  <w:style w:type="paragraph" w:styleId="NoSpacing">
    <w:name w:val="No Spacing"/>
    <w:basedOn w:val="Normal"/>
    <w:link w:val="NoSpacingChar"/>
    <w:uiPriority w:val="1"/>
    <w:qFormat/>
    <w:rsid w:val="00CB1BE2"/>
    <w:rPr>
      <w:rFonts w:ascii="Arial" w:hAnsi="Arial"/>
      <w:sz w:val="22"/>
      <w:szCs w:val="22"/>
      <w14:ligatures w14:val="none"/>
    </w:rPr>
  </w:style>
  <w:style w:type="character" w:customStyle="1" w:styleId="NoSpacingChar">
    <w:name w:val="No Spacing Char"/>
    <w:basedOn w:val="DefaultParagraphFont"/>
    <w:link w:val="NoSpacing"/>
    <w:uiPriority w:val="1"/>
    <w:rsid w:val="00CB1BE2"/>
    <w:rPr>
      <w:rFonts w:ascii="Arial" w:eastAsia="Times New Roman" w:hAnsi="Arial" w:cs="Times New Roman"/>
      <w:kern w:val="0"/>
      <w:lang w:eastAsia="en-AU"/>
      <w14:ligatures w14:val="none"/>
    </w:rPr>
  </w:style>
  <w:style w:type="paragraph" w:customStyle="1" w:styleId="MinorOVRHeader">
    <w:name w:val="Minor OVR Header"/>
    <w:basedOn w:val="Header"/>
    <w:link w:val="MinorOVRHeaderChar"/>
    <w:rsid w:val="00CB1BE2"/>
    <w:pPr>
      <w:keepNext/>
      <w:jc w:val="right"/>
    </w:pPr>
    <w:rPr>
      <w:rFonts w:asciiTheme="minorHAnsi" w:hAnsiTheme="minorHAnsi" w:cs="Arial"/>
      <w14:ligatures w14:val="none"/>
    </w:rPr>
  </w:style>
  <w:style w:type="character" w:customStyle="1" w:styleId="MinorOVRHeaderChar">
    <w:name w:val="Minor OVR Header Char"/>
    <w:basedOn w:val="DefaultParagraphFont"/>
    <w:link w:val="MinorOVRHeader"/>
    <w:rsid w:val="00CB1BE2"/>
    <w:rPr>
      <w:rFonts w:eastAsia="Times New Roman" w:cs="Arial"/>
      <w:kern w:val="0"/>
      <w:sz w:val="24"/>
      <w:szCs w:val="24"/>
      <w:lang w:eastAsia="en-AU"/>
      <w14:ligatures w14:val="none"/>
    </w:rPr>
  </w:style>
  <w:style w:type="paragraph" w:customStyle="1" w:styleId="TableFigureFooter">
    <w:name w:val="Table/Figure Footer"/>
    <w:basedOn w:val="Normal"/>
    <w:link w:val="TableFigureFooterChar"/>
    <w:qFormat/>
    <w:rsid w:val="00B80507"/>
    <w:pPr>
      <w:spacing w:after="120"/>
      <w:contextualSpacing/>
    </w:pPr>
    <w:rPr>
      <w:rFonts w:ascii="Arial Narrow" w:hAnsi="Arial Narrow" w:cs="Arial"/>
      <w:snapToGrid w:val="0"/>
      <w:sz w:val="18"/>
      <w:szCs w:val="22"/>
      <w14:ligatures w14:val="none"/>
    </w:rPr>
  </w:style>
  <w:style w:type="character" w:customStyle="1" w:styleId="TableFigureFooterChar">
    <w:name w:val="Table/Figure Footer Char"/>
    <w:link w:val="TableFigureFooter"/>
    <w:rsid w:val="00B80507"/>
    <w:rPr>
      <w:rFonts w:ascii="Arial Narrow" w:eastAsia="Times New Roman" w:hAnsi="Arial Narrow" w:cs="Arial"/>
      <w:snapToGrid w:val="0"/>
      <w:kern w:val="0"/>
      <w:sz w:val="18"/>
      <w:lang w:eastAsia="en-AU"/>
      <w14:ligatures w14:val="none"/>
    </w:rPr>
  </w:style>
  <w:style w:type="paragraph" w:styleId="Revision">
    <w:name w:val="Revision"/>
    <w:hidden/>
    <w:uiPriority w:val="99"/>
    <w:semiHidden/>
    <w:rsid w:val="00CD0FC1"/>
    <w:pPr>
      <w:spacing w:after="0" w:line="240" w:lineRule="auto"/>
    </w:pPr>
    <w:rPr>
      <w:rFonts w:ascii="Calibri" w:eastAsia="Times New Roman" w:hAnsi="Calibri" w:cs="Times New Roman"/>
      <w:kern w:val="0"/>
      <w:sz w:val="24"/>
      <w:szCs w:val="24"/>
      <w:lang w:eastAsia="en-AU"/>
    </w:rPr>
  </w:style>
  <w:style w:type="character" w:customStyle="1" w:styleId="ui-provider">
    <w:name w:val="ui-provider"/>
    <w:basedOn w:val="DefaultParagraphFont"/>
    <w:rsid w:val="002F52C6"/>
  </w:style>
  <w:style w:type="character" w:styleId="Hyperlink">
    <w:name w:val="Hyperlink"/>
    <w:basedOn w:val="DefaultParagraphFont"/>
    <w:uiPriority w:val="99"/>
    <w:unhideWhenUsed/>
    <w:rsid w:val="00BA0E95"/>
    <w:rPr>
      <w:color w:val="0563C1" w:themeColor="hyperlink"/>
      <w:u w:val="single"/>
    </w:rPr>
  </w:style>
  <w:style w:type="character" w:styleId="UnresolvedMention">
    <w:name w:val="Unresolved Mention"/>
    <w:basedOn w:val="DefaultParagraphFont"/>
    <w:uiPriority w:val="99"/>
    <w:semiHidden/>
    <w:unhideWhenUsed/>
    <w:rsid w:val="00BA0E95"/>
    <w:rPr>
      <w:color w:val="605E5C"/>
      <w:shd w:val="clear" w:color="auto" w:fill="E1DFDD"/>
    </w:rPr>
  </w:style>
  <w:style w:type="paragraph" w:styleId="Caption">
    <w:name w:val="caption"/>
    <w:basedOn w:val="Normal"/>
    <w:next w:val="Normal"/>
    <w:uiPriority w:val="35"/>
    <w:unhideWhenUsed/>
    <w:qFormat/>
    <w:rsid w:val="0080339C"/>
    <w:rPr>
      <w:rFonts w:ascii="Arial Narrow" w:hAnsi="Arial Narrow"/>
      <w:b/>
      <w:iCs/>
      <w:sz w:val="20"/>
      <w:szCs w:val="18"/>
    </w:rPr>
  </w:style>
  <w:style w:type="paragraph" w:customStyle="1" w:styleId="3-SubsectionHeading">
    <w:name w:val="3-Subsection Heading"/>
    <w:basedOn w:val="Heading2"/>
    <w:next w:val="Normal"/>
    <w:link w:val="3-SubsectionHeadingChar"/>
    <w:qFormat/>
    <w:rsid w:val="0019722E"/>
    <w:pPr>
      <w:keepLines w:val="0"/>
      <w:spacing w:before="120" w:after="120"/>
      <w:outlineLvl w:val="9"/>
    </w:pPr>
    <w:rPr>
      <w:b/>
      <w:i/>
      <w:spacing w:val="5"/>
      <w:kern w:val="28"/>
      <w:sz w:val="28"/>
      <w:szCs w:val="36"/>
      <w14:ligatures w14:val="none"/>
    </w:rPr>
  </w:style>
  <w:style w:type="character" w:customStyle="1" w:styleId="3-SubsectionHeadingChar">
    <w:name w:val="3-Subsection Heading Char"/>
    <w:basedOn w:val="Heading2Char"/>
    <w:link w:val="3-SubsectionHeading"/>
    <w:rsid w:val="0019722E"/>
    <w:rPr>
      <w:rFonts w:asciiTheme="majorHAnsi" w:eastAsiaTheme="majorEastAsia" w:hAnsiTheme="majorHAnsi" w:cstheme="majorBidi"/>
      <w:b/>
      <w:i/>
      <w:color w:val="2F5496" w:themeColor="accent1" w:themeShade="BF"/>
      <w:spacing w:val="5"/>
      <w:kern w:val="28"/>
      <w:sz w:val="28"/>
      <w:szCs w:val="36"/>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466653">
      <w:bodyDiv w:val="1"/>
      <w:marLeft w:val="0"/>
      <w:marRight w:val="0"/>
      <w:marTop w:val="0"/>
      <w:marBottom w:val="0"/>
      <w:divBdr>
        <w:top w:val="none" w:sz="0" w:space="0" w:color="auto"/>
        <w:left w:val="none" w:sz="0" w:space="0" w:color="auto"/>
        <w:bottom w:val="none" w:sz="0" w:space="0" w:color="auto"/>
        <w:right w:val="none" w:sz="0" w:space="0" w:color="auto"/>
      </w:divBdr>
    </w:div>
    <w:div w:id="19562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118BA-8CF9-4769-A6C0-67AADBFE8E85}">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0C4C26BE-2084-445A-A426-13A540FC5A37}">
  <ds:schemaRefs>
    <ds:schemaRef ds:uri="http://schemas.microsoft.com/sharepoint/v3/contenttype/forms"/>
  </ds:schemaRefs>
</ds:datastoreItem>
</file>

<file path=customXml/itemProps3.xml><?xml version="1.0" encoding="utf-8"?>
<ds:datastoreItem xmlns:ds="http://schemas.openxmlformats.org/officeDocument/2006/customXml" ds:itemID="{252C8B0E-EF0B-4066-B388-96B641DE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4624</Words>
  <Characters>26358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2025-03-04T02:33:00Z</dcterms:created>
  <dcterms:modified xsi:type="dcterms:W3CDTF">2025-03-04T03:22:00Z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411900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