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B627" w14:textId="304358EB" w:rsidR="00872E8F" w:rsidRPr="00A6439B" w:rsidRDefault="00254FCB" w:rsidP="007316F7">
      <w:pPr>
        <w:pStyle w:val="1MainTitle"/>
        <w:jc w:val="left"/>
      </w:pPr>
      <w:r>
        <w:t>5.23</w:t>
      </w:r>
      <w:r w:rsidR="00872E8F" w:rsidRPr="00A6439B">
        <w:tab/>
      </w:r>
      <w:r w:rsidR="00E00100" w:rsidRPr="00E00100">
        <w:t>FARICIMAB</w:t>
      </w:r>
      <w:r w:rsidR="70971A32" w:rsidRPr="00A6439B">
        <w:t>,</w:t>
      </w:r>
      <w:r w:rsidR="00872E8F" w:rsidRPr="00A6439B">
        <w:br/>
      </w:r>
      <w:r w:rsidR="006B1276" w:rsidRPr="006B1276">
        <w:t>Solution for intravitreal injection 21 mg in 0.175 mL (120 mg per mL) pre-filled syringe</w:t>
      </w:r>
      <w:r w:rsidR="70971A32" w:rsidRPr="00A6439B">
        <w:t>,</w:t>
      </w:r>
      <w:r w:rsidR="00872E8F" w:rsidRPr="00A6439B">
        <w:br/>
      </w:r>
      <w:r w:rsidR="00D747FA" w:rsidRPr="00D747FA">
        <w:t>Vabysmo</w:t>
      </w:r>
      <w:r w:rsidR="70971A32" w:rsidRPr="00A6439B">
        <w:t>®,</w:t>
      </w:r>
      <w:r w:rsidR="00872E8F" w:rsidRPr="00A6439B">
        <w:br/>
      </w:r>
      <w:r w:rsidR="00F40168" w:rsidRPr="00F40168">
        <w:t>ROCHE PRODUCTS PTY LTD</w:t>
      </w:r>
    </w:p>
    <w:p w14:paraId="5F4D54C1" w14:textId="496120DD" w:rsidR="00E11F44" w:rsidRPr="00A6439B" w:rsidRDefault="007E490F" w:rsidP="003740D5">
      <w:pPr>
        <w:pStyle w:val="2-SectionHeading"/>
        <w:spacing w:before="0"/>
        <w:rPr>
          <w:rFonts w:cstheme="minorHAnsi"/>
          <w:color w:val="FF0000"/>
        </w:rPr>
      </w:pPr>
      <w:r w:rsidRPr="007E1673">
        <w:t xml:space="preserve">Purpose of </w:t>
      </w:r>
      <w:r w:rsidR="00FA0B04" w:rsidRPr="007E1673">
        <w:t>Submission</w:t>
      </w:r>
      <w:r w:rsidRPr="00A6439B">
        <w:t xml:space="preserve"> </w:t>
      </w:r>
    </w:p>
    <w:p w14:paraId="5778C6CD" w14:textId="46B22AF0" w:rsidR="0073736F" w:rsidRPr="00147E72" w:rsidRDefault="121629C5" w:rsidP="003740D5">
      <w:pPr>
        <w:pStyle w:val="3-BodyText"/>
        <w:spacing w:before="0"/>
      </w:pPr>
      <w:r w:rsidRPr="48DB51C1">
        <w:t xml:space="preserve">The Category </w:t>
      </w:r>
      <w:r w:rsidR="0D61931D" w:rsidRPr="48DB51C1">
        <w:t>4</w:t>
      </w:r>
      <w:r w:rsidRPr="48DB51C1">
        <w:t xml:space="preserve"> </w:t>
      </w:r>
      <w:r w:rsidR="38F49917" w:rsidRPr="48DB51C1">
        <w:t xml:space="preserve">submission </w:t>
      </w:r>
      <w:r w:rsidR="4F8A79FE" w:rsidRPr="48DB51C1">
        <w:t>requested</w:t>
      </w:r>
      <w:r w:rsidRPr="48DB51C1">
        <w:t xml:space="preserve"> </w:t>
      </w:r>
      <w:r w:rsidR="44D574BF" w:rsidRPr="48DB51C1">
        <w:t xml:space="preserve">a </w:t>
      </w:r>
      <w:r w:rsidR="678CDFBC" w:rsidRPr="48DB51C1">
        <w:t>General Schedule Authority Required (Written</w:t>
      </w:r>
      <w:r w:rsidR="00DF0278">
        <w:t>/online PBS authorities systems</w:t>
      </w:r>
      <w:r w:rsidR="678CDFBC" w:rsidRPr="48DB51C1">
        <w:t xml:space="preserve">) listing for the initial treatment and an Authority Required (STREAMLINED) listing for the continuing treatment </w:t>
      </w:r>
      <w:r w:rsidR="660F14A2" w:rsidRPr="48DB51C1">
        <w:t>of</w:t>
      </w:r>
      <w:r w:rsidR="678CDFBC" w:rsidRPr="48DB51C1">
        <w:t xml:space="preserve"> a new form of </w:t>
      </w:r>
      <w:r w:rsidR="461B4267" w:rsidRPr="48DB51C1">
        <w:t xml:space="preserve">faricimab </w:t>
      </w:r>
      <w:r w:rsidR="2319515A" w:rsidRPr="48DB51C1">
        <w:t>(</w:t>
      </w:r>
      <w:r w:rsidR="678CDFBC" w:rsidRPr="48DB51C1">
        <w:t>Vabysmo®)</w:t>
      </w:r>
      <w:r w:rsidR="2319515A" w:rsidRPr="48DB51C1">
        <w:t xml:space="preserve">, </w:t>
      </w:r>
      <w:r w:rsidR="494F13F9" w:rsidRPr="48DB51C1">
        <w:t xml:space="preserve">intravitreal injection 0.175 mL </w:t>
      </w:r>
      <w:r w:rsidR="2319515A" w:rsidRPr="48DB51C1">
        <w:t xml:space="preserve">pre-filled syringe </w:t>
      </w:r>
      <w:r w:rsidR="7F655DDD" w:rsidRPr="48DB51C1">
        <w:t xml:space="preserve">(PFS) </w:t>
      </w:r>
      <w:r w:rsidR="2319515A" w:rsidRPr="48DB51C1">
        <w:t>contain</w:t>
      </w:r>
      <w:r w:rsidR="5AE71F53" w:rsidRPr="48DB51C1">
        <w:t>ing</w:t>
      </w:r>
      <w:r w:rsidR="2319515A" w:rsidRPr="48DB51C1">
        <w:t xml:space="preserve"> 21</w:t>
      </w:r>
      <w:r w:rsidR="5AE71F53" w:rsidRPr="48DB51C1">
        <w:t> </w:t>
      </w:r>
      <w:r w:rsidR="2319515A" w:rsidRPr="48DB51C1">
        <w:t>mg of faricimab at a concentration of</w:t>
      </w:r>
      <w:r w:rsidR="678CDFBC" w:rsidRPr="48DB51C1">
        <w:t xml:space="preserve"> </w:t>
      </w:r>
      <w:r w:rsidR="5AE71F53" w:rsidRPr="48DB51C1">
        <w:t>120 mg per mL</w:t>
      </w:r>
      <w:r w:rsidR="3856D9DE" w:rsidRPr="48DB51C1">
        <w:t xml:space="preserve">, </w:t>
      </w:r>
      <w:r w:rsidR="678CDFBC" w:rsidRPr="48DB51C1">
        <w:t xml:space="preserve">for the treatment </w:t>
      </w:r>
      <w:r w:rsidR="425364E8" w:rsidRPr="48DB51C1">
        <w:t>of macular oedema secondary to retinal vein occlusion (RVO)</w:t>
      </w:r>
      <w:r w:rsidR="3BA2C304" w:rsidRPr="48DB51C1">
        <w:t>.</w:t>
      </w:r>
      <w:r w:rsidR="39D283FA" w:rsidRPr="48DB51C1">
        <w:t xml:space="preserve"> </w:t>
      </w:r>
    </w:p>
    <w:p w14:paraId="6D96FEB6" w14:textId="40B229A7" w:rsidR="00DC732A" w:rsidRPr="00DA21C5" w:rsidRDefault="4C6151DA" w:rsidP="003740D5">
      <w:pPr>
        <w:pStyle w:val="3-BodyText"/>
        <w:spacing w:before="0"/>
      </w:pPr>
      <w:r w:rsidRPr="48DB51C1">
        <w:t xml:space="preserve">Listing </w:t>
      </w:r>
      <w:r w:rsidR="1DC77783" w:rsidRPr="48DB51C1">
        <w:t>was requested on</w:t>
      </w:r>
      <w:r w:rsidR="56CC0450" w:rsidRPr="48DB51C1">
        <w:t xml:space="preserve"> a </w:t>
      </w:r>
      <w:r w:rsidR="1DC77783" w:rsidRPr="48DB51C1">
        <w:t xml:space="preserve">cost-minimisation </w:t>
      </w:r>
      <w:r w:rsidR="3AD4DDD6" w:rsidRPr="48DB51C1">
        <w:t xml:space="preserve">(CMA) </w:t>
      </w:r>
      <w:r w:rsidR="268C0889" w:rsidRPr="48DB51C1">
        <w:t>basis</w:t>
      </w:r>
      <w:r w:rsidR="56CC0450" w:rsidRPr="48DB51C1">
        <w:t xml:space="preserve"> to the currently listed form of faricimab</w:t>
      </w:r>
      <w:r w:rsidR="3BA2C304" w:rsidRPr="48DB51C1">
        <w:t>, intravitreal injection 0.24</w:t>
      </w:r>
      <w:r w:rsidR="71303E14" w:rsidRPr="48DB51C1">
        <w:t> </w:t>
      </w:r>
      <w:r w:rsidR="3BA2C304" w:rsidRPr="48DB51C1">
        <w:t>mL vial containing 28.8</w:t>
      </w:r>
      <w:r w:rsidR="7D8717A4" w:rsidRPr="48DB51C1">
        <w:t> </w:t>
      </w:r>
      <w:r w:rsidR="3BA2C304" w:rsidRPr="48DB51C1">
        <w:t>mg of faricimab at a concentration of 120</w:t>
      </w:r>
      <w:r w:rsidR="7D8717A4" w:rsidRPr="48DB51C1">
        <w:t> </w:t>
      </w:r>
      <w:r w:rsidR="3BA2C304" w:rsidRPr="48DB51C1">
        <w:t>mg per</w:t>
      </w:r>
      <w:r w:rsidR="7D8717A4" w:rsidRPr="48DB51C1">
        <w:t> </w:t>
      </w:r>
      <w:proofErr w:type="spellStart"/>
      <w:r w:rsidR="3BA2C304" w:rsidRPr="48DB51C1">
        <w:t>mL</w:t>
      </w:r>
      <w:r w:rsidR="7D8717A4" w:rsidRPr="48DB51C1">
        <w:t>.</w:t>
      </w:r>
      <w:proofErr w:type="spellEnd"/>
      <w:r w:rsidR="7D8717A4" w:rsidRPr="48DB51C1">
        <w:t xml:space="preserve"> </w:t>
      </w:r>
    </w:p>
    <w:p w14:paraId="3D1D4320" w14:textId="77777777" w:rsidR="007E490F" w:rsidRPr="003740D5" w:rsidRDefault="007E490F" w:rsidP="003740D5">
      <w:pPr>
        <w:pStyle w:val="2-SectionHeading"/>
        <w:spacing w:before="0"/>
      </w:pPr>
      <w:r w:rsidRPr="003740D5">
        <w:t xml:space="preserve">Background </w:t>
      </w:r>
    </w:p>
    <w:p w14:paraId="4AB38C2C" w14:textId="55A4E49E" w:rsidR="009140DC" w:rsidRPr="00587E80" w:rsidRDefault="0138D083" w:rsidP="003740D5">
      <w:pPr>
        <w:pStyle w:val="3-BodyText"/>
        <w:spacing w:before="0"/>
      </w:pPr>
      <w:r w:rsidRPr="48DB51C1">
        <w:t>Faricimab 28.8</w:t>
      </w:r>
      <w:r w:rsidR="0390BE58" w:rsidRPr="48DB51C1">
        <w:t> </w:t>
      </w:r>
      <w:r w:rsidRPr="48DB51C1">
        <w:t>mg in 0.24</w:t>
      </w:r>
      <w:r w:rsidR="0390BE58" w:rsidRPr="48DB51C1">
        <w:t> </w:t>
      </w:r>
      <w:r w:rsidRPr="48DB51C1">
        <w:t>mL intravitreal injection vial</w:t>
      </w:r>
      <w:r w:rsidR="1277031C" w:rsidRPr="48DB51C1">
        <w:t xml:space="preserve"> </w:t>
      </w:r>
      <w:r w:rsidR="436BF99A" w:rsidRPr="48DB51C1">
        <w:t xml:space="preserve">is currently listed on the PBS </w:t>
      </w:r>
      <w:r w:rsidR="15E50FCF" w:rsidRPr="48DB51C1">
        <w:t>as a General Schedule Authority Required (Written</w:t>
      </w:r>
      <w:r w:rsidR="00AA02E4">
        <w:t>/online PBS authorities systems</w:t>
      </w:r>
      <w:r w:rsidR="15E50FCF" w:rsidRPr="48DB51C1">
        <w:t xml:space="preserve">) listing for the initial treatment and an Authority Required (STREAMLINED) listing for the continuing treatment of </w:t>
      </w:r>
      <w:r w:rsidR="470F820A" w:rsidRPr="48DB51C1">
        <w:t xml:space="preserve">diabetic </w:t>
      </w:r>
      <w:r w:rsidR="470F820A" w:rsidRPr="00587E80">
        <w:t>macular oedema (DMO)</w:t>
      </w:r>
      <w:r w:rsidR="008A0D14" w:rsidRPr="00587E80">
        <w:t xml:space="preserve">, </w:t>
      </w:r>
      <w:r w:rsidR="10686C2B" w:rsidRPr="00587E80">
        <w:t>neovascular age-related macular degeneration (nAMD)</w:t>
      </w:r>
      <w:r w:rsidR="00587E80" w:rsidRPr="00587E80">
        <w:t>,</w:t>
      </w:r>
      <w:r w:rsidR="008A0D14" w:rsidRPr="00587E80">
        <w:t xml:space="preserve"> and RVO</w:t>
      </w:r>
      <w:r w:rsidR="10686C2B" w:rsidRPr="00587E80">
        <w:t>.</w:t>
      </w:r>
    </w:p>
    <w:p w14:paraId="33C2C319" w14:textId="66DF215F" w:rsidR="007E490F" w:rsidRPr="00587E80" w:rsidRDefault="007E490F" w:rsidP="003740D5">
      <w:pPr>
        <w:pStyle w:val="4-SubsectionHeading"/>
        <w:spacing w:before="0"/>
      </w:pPr>
      <w:r w:rsidRPr="00587E80">
        <w:t>Registration status</w:t>
      </w:r>
    </w:p>
    <w:p w14:paraId="2C579ACF" w14:textId="08B3FCAD" w:rsidR="00452A6C" w:rsidRPr="00460A78" w:rsidRDefault="2D7C6015" w:rsidP="003740D5">
      <w:pPr>
        <w:pStyle w:val="3-BodyText"/>
        <w:spacing w:before="0"/>
        <w:rPr>
          <w:iCs/>
        </w:rPr>
      </w:pPr>
      <w:r w:rsidRPr="00587E80">
        <w:t xml:space="preserve">The PFS form of faricimab </w:t>
      </w:r>
      <w:r w:rsidR="1EBCAE1F" w:rsidRPr="00587E80">
        <w:t xml:space="preserve">(21 mg in </w:t>
      </w:r>
      <w:r w:rsidR="5BD3914E" w:rsidRPr="00587E80">
        <w:t xml:space="preserve">0.175 mL) </w:t>
      </w:r>
      <w:r w:rsidR="22A3218C" w:rsidRPr="00587E80">
        <w:t xml:space="preserve">was registered </w:t>
      </w:r>
      <w:r w:rsidR="1A07E11C" w:rsidRPr="00587E80">
        <w:t>in</w:t>
      </w:r>
      <w:r w:rsidR="22A3218C" w:rsidRPr="00587E80">
        <w:t xml:space="preserve"> </w:t>
      </w:r>
      <w:r w:rsidR="1A07E11C" w:rsidRPr="00587E80">
        <w:t>the Australian Register of Therapeutic Goods (ARTG)</w:t>
      </w:r>
      <w:r w:rsidR="22A3218C" w:rsidRPr="00587E80">
        <w:t xml:space="preserve"> </w:t>
      </w:r>
      <w:r w:rsidR="12FF3CA6" w:rsidRPr="00587E80">
        <w:t xml:space="preserve">for the treatment of </w:t>
      </w:r>
      <w:proofErr w:type="spellStart"/>
      <w:r w:rsidR="12FF3CA6" w:rsidRPr="00587E80">
        <w:t>nAMD</w:t>
      </w:r>
      <w:proofErr w:type="spellEnd"/>
      <w:r w:rsidR="12FF3CA6" w:rsidRPr="00587E80">
        <w:t xml:space="preserve">, DMO and </w:t>
      </w:r>
      <w:r w:rsidR="713809ED" w:rsidRPr="00587E80">
        <w:t xml:space="preserve">RVO on </w:t>
      </w:r>
      <w:r w:rsidR="42A34F75" w:rsidRPr="00587E80">
        <w:t>30 September 2024</w:t>
      </w:r>
      <w:r w:rsidR="42A34F75" w:rsidRPr="00587E80">
        <w:rPr>
          <w:iCs/>
        </w:rPr>
        <w:t xml:space="preserve">. </w:t>
      </w:r>
      <w:r w:rsidR="00AB78C5" w:rsidRPr="00587E80">
        <w:t>T</w:t>
      </w:r>
      <w:r w:rsidR="03F1C1C5" w:rsidRPr="00587E80">
        <w:t>he submission requested the listing of the new PFS form</w:t>
      </w:r>
      <w:r w:rsidR="275BAC81" w:rsidRPr="00587E80">
        <w:t xml:space="preserve"> (</w:t>
      </w:r>
      <w:r w:rsidR="2B99CC62" w:rsidRPr="00587E80">
        <w:t>21</w:t>
      </w:r>
      <w:r w:rsidR="746C0C1E" w:rsidRPr="00587E80">
        <w:t> </w:t>
      </w:r>
      <w:r w:rsidR="2B99CC62" w:rsidRPr="00587E80">
        <w:t>mg in 0.175</w:t>
      </w:r>
      <w:r w:rsidR="746C0C1E" w:rsidRPr="00587E80">
        <w:t> </w:t>
      </w:r>
      <w:r w:rsidR="2B99CC62" w:rsidRPr="00587E80">
        <w:t>mL</w:t>
      </w:r>
      <w:r w:rsidR="275BAC81" w:rsidRPr="00587E80">
        <w:t>)</w:t>
      </w:r>
      <w:r w:rsidR="03F1C1C5" w:rsidRPr="00587E80">
        <w:t xml:space="preserve"> for the RVO indication only</w:t>
      </w:r>
      <w:r w:rsidR="6F8DDB71" w:rsidRPr="00587E80">
        <w:t xml:space="preserve">. </w:t>
      </w:r>
      <w:r w:rsidR="298736D3" w:rsidRPr="00587E80">
        <w:t xml:space="preserve">A separate application to list this </w:t>
      </w:r>
      <w:r w:rsidR="124F9138" w:rsidRPr="00587E80">
        <w:t xml:space="preserve">PFS </w:t>
      </w:r>
      <w:r w:rsidR="298736D3" w:rsidRPr="00587E80">
        <w:t xml:space="preserve">form for the currently listed indications </w:t>
      </w:r>
      <w:r w:rsidR="4636C987" w:rsidRPr="00587E80">
        <w:t xml:space="preserve">(nAMD and DMO) </w:t>
      </w:r>
      <w:r w:rsidR="298736D3" w:rsidRPr="00587E80">
        <w:t>was received by</w:t>
      </w:r>
      <w:r w:rsidR="52F8B1EA" w:rsidRPr="00587E80">
        <w:t xml:space="preserve"> the Department </w:t>
      </w:r>
      <w:r w:rsidR="44254DCA" w:rsidRPr="00587E80">
        <w:t xml:space="preserve">to implement the May 2022 PBAC recommendation (see paragraphs </w:t>
      </w:r>
      <w:r w:rsidR="001F2851" w:rsidRPr="00460A78">
        <w:fldChar w:fldCharType="begin" w:fldLock="1"/>
      </w:r>
      <w:r w:rsidR="001F2851" w:rsidRPr="00587E80">
        <w:instrText xml:space="preserve"> REF _Ref188969668 \r \h </w:instrText>
      </w:r>
      <w:r w:rsidR="008F27AB" w:rsidRPr="00587E80">
        <w:instrText xml:space="preserve"> \* MERGEFORMAT </w:instrText>
      </w:r>
      <w:r w:rsidR="001F2851" w:rsidRPr="00460A78">
        <w:fldChar w:fldCharType="separate"/>
      </w:r>
      <w:r w:rsidR="00A103AD">
        <w:t>2.4</w:t>
      </w:r>
      <w:r w:rsidR="001F2851" w:rsidRPr="00460A78">
        <w:fldChar w:fldCharType="end"/>
      </w:r>
      <w:r w:rsidR="44254DCA" w:rsidRPr="00587E80">
        <w:t xml:space="preserve"> and </w:t>
      </w:r>
      <w:r w:rsidR="001F2851" w:rsidRPr="00460A78">
        <w:fldChar w:fldCharType="begin" w:fldLock="1"/>
      </w:r>
      <w:r w:rsidR="001F2851" w:rsidRPr="00587E80">
        <w:instrText xml:space="preserve"> REF _Ref188969702 \r \h </w:instrText>
      </w:r>
      <w:r w:rsidR="008F27AB" w:rsidRPr="00587E80">
        <w:instrText xml:space="preserve"> \* MERGEFORMAT </w:instrText>
      </w:r>
      <w:r w:rsidR="001F2851" w:rsidRPr="00460A78">
        <w:fldChar w:fldCharType="separate"/>
      </w:r>
      <w:r w:rsidR="00A103AD">
        <w:t>2.5</w:t>
      </w:r>
      <w:r w:rsidR="001F2851" w:rsidRPr="00460A78">
        <w:fldChar w:fldCharType="end"/>
      </w:r>
      <w:r w:rsidR="44254DCA" w:rsidRPr="00587E80">
        <w:t>).</w:t>
      </w:r>
    </w:p>
    <w:p w14:paraId="05FEF62F" w14:textId="59DB6D7F" w:rsidR="00E21E36" w:rsidRPr="00D1702A" w:rsidRDefault="5FB33E13" w:rsidP="003740D5">
      <w:pPr>
        <w:pStyle w:val="3-BodyText"/>
        <w:spacing w:before="0"/>
      </w:pPr>
      <w:r w:rsidRPr="00587E80">
        <w:t>The recommended dose</w:t>
      </w:r>
      <w:r w:rsidR="2C7252F5" w:rsidRPr="00587E80">
        <w:t xml:space="preserve"> in the </w:t>
      </w:r>
      <w:r w:rsidR="0F836795" w:rsidRPr="00587E80">
        <w:t xml:space="preserve">TGA </w:t>
      </w:r>
      <w:r w:rsidR="2C7252F5" w:rsidRPr="00587E80">
        <w:t xml:space="preserve">Product Information </w:t>
      </w:r>
      <w:r w:rsidR="7E9BF27C" w:rsidRPr="00587E80">
        <w:t xml:space="preserve">(PI) </w:t>
      </w:r>
      <w:r w:rsidRPr="00587E80">
        <w:t xml:space="preserve">for RVO is 6 mg </w:t>
      </w:r>
      <w:r w:rsidR="561C5A2F" w:rsidRPr="00587E80">
        <w:t xml:space="preserve">of faricimab </w:t>
      </w:r>
      <w:r w:rsidRPr="00587E80">
        <w:t xml:space="preserve">administered by intravitreal injection every 4 weeks for </w:t>
      </w:r>
      <w:r w:rsidR="2DB84B10" w:rsidRPr="00587E80">
        <w:t>three</w:t>
      </w:r>
      <w:r w:rsidRPr="00587E80">
        <w:t xml:space="preserve"> or more consecutive treatments. Thereafter, treatment may be individuali</w:t>
      </w:r>
      <w:r w:rsidR="3D3DD558" w:rsidRPr="00587E80">
        <w:t>s</w:t>
      </w:r>
      <w:r w:rsidRPr="00587E80">
        <w:t>ed using</w:t>
      </w:r>
      <w:r w:rsidRPr="48DB51C1">
        <w:t xml:space="preserve"> a treat-and-extend approach. Each vial or </w:t>
      </w:r>
      <w:r w:rsidR="3D3DD558" w:rsidRPr="48DB51C1">
        <w:t xml:space="preserve">PFS </w:t>
      </w:r>
      <w:r w:rsidRPr="48DB51C1">
        <w:t xml:space="preserve">provides </w:t>
      </w:r>
      <w:r w:rsidR="00E0F9F3" w:rsidRPr="48DB51C1">
        <w:t>a usable amount to deliver a single dose of 0.05</w:t>
      </w:r>
      <w:r w:rsidR="4985DECD" w:rsidRPr="48DB51C1">
        <w:t> </w:t>
      </w:r>
      <w:r w:rsidR="00E0F9F3" w:rsidRPr="48DB51C1">
        <w:t xml:space="preserve">mL solution </w:t>
      </w:r>
      <w:r w:rsidR="3F7B34DC" w:rsidRPr="48DB51C1">
        <w:t>containing 6</w:t>
      </w:r>
      <w:r w:rsidR="4985DECD" w:rsidRPr="48DB51C1">
        <w:t> </w:t>
      </w:r>
      <w:r w:rsidR="3F7B34DC" w:rsidRPr="48DB51C1">
        <w:t xml:space="preserve">mg of faricimab </w:t>
      </w:r>
      <w:r w:rsidRPr="48DB51C1">
        <w:t>for the treatment of a single eye.</w:t>
      </w:r>
    </w:p>
    <w:p w14:paraId="0094486E" w14:textId="77777777" w:rsidR="007E490F" w:rsidRPr="00A6439B" w:rsidRDefault="65990E83" w:rsidP="003740D5">
      <w:pPr>
        <w:pStyle w:val="4-SubsectionHeading"/>
        <w:spacing w:before="0"/>
      </w:pPr>
      <w:r w:rsidRPr="48DB51C1">
        <w:lastRenderedPageBreak/>
        <w:t xml:space="preserve">Previous PBAC consideration </w:t>
      </w:r>
    </w:p>
    <w:p w14:paraId="55D99195" w14:textId="733990EA" w:rsidR="009851C1" w:rsidRPr="00460A78" w:rsidRDefault="00CB58AC" w:rsidP="003740D5">
      <w:pPr>
        <w:pStyle w:val="3-BodyText"/>
        <w:spacing w:before="0"/>
        <w:rPr>
          <w:iCs/>
        </w:rPr>
      </w:pPr>
      <w:bookmarkStart w:id="0" w:name="_Ref188969668"/>
      <w:r w:rsidRPr="2B4CF233">
        <w:t>At its May 2022 meeting</w:t>
      </w:r>
      <w:r w:rsidR="003F7418" w:rsidRPr="2B4CF233">
        <w:t>, the PBAC recommended</w:t>
      </w:r>
      <w:r w:rsidRPr="2B4CF233">
        <w:t xml:space="preserve"> </w:t>
      </w:r>
      <w:r w:rsidR="000B134C" w:rsidRPr="2B4CF233">
        <w:t xml:space="preserve">the </w:t>
      </w:r>
      <w:r w:rsidR="00B24526" w:rsidRPr="2B4CF233">
        <w:t xml:space="preserve">listing </w:t>
      </w:r>
      <w:r w:rsidR="000B134C" w:rsidRPr="2B4CF233">
        <w:t xml:space="preserve">of </w:t>
      </w:r>
      <w:r w:rsidR="00B24526" w:rsidRPr="2B4CF233">
        <w:t>f</w:t>
      </w:r>
      <w:r w:rsidR="00B570EC" w:rsidRPr="2B4CF233">
        <w:t>aricimab</w:t>
      </w:r>
      <w:r w:rsidR="007E490F" w:rsidRPr="2B4CF233">
        <w:t xml:space="preserve"> </w:t>
      </w:r>
      <w:r w:rsidR="003F7418" w:rsidRPr="2B4CF233">
        <w:t xml:space="preserve">in the forms of </w:t>
      </w:r>
      <w:r w:rsidR="00F0448A" w:rsidRPr="2B4CF233">
        <w:t>28.8</w:t>
      </w:r>
      <w:r w:rsidR="00A76F3C" w:rsidRPr="2B4CF233">
        <w:t> </w:t>
      </w:r>
      <w:r w:rsidR="00F0448A" w:rsidRPr="2B4CF233">
        <w:t>mg in 0.24</w:t>
      </w:r>
      <w:r w:rsidR="00A76F3C" w:rsidRPr="2B4CF233">
        <w:t> </w:t>
      </w:r>
      <w:r w:rsidR="00F0448A" w:rsidRPr="2B4CF233">
        <w:t xml:space="preserve">mL </w:t>
      </w:r>
      <w:r w:rsidR="008B18FB" w:rsidRPr="2B4CF233">
        <w:t xml:space="preserve">intravitreal </w:t>
      </w:r>
      <w:r w:rsidR="00292100" w:rsidRPr="2B4CF233">
        <w:t xml:space="preserve">injection </w:t>
      </w:r>
      <w:r w:rsidR="00F0448A" w:rsidRPr="2B4CF233">
        <w:t xml:space="preserve">vial and </w:t>
      </w:r>
      <w:r w:rsidR="00A76F3C" w:rsidRPr="2B4CF233">
        <w:t xml:space="preserve">24.0 mg in 0.2 mL </w:t>
      </w:r>
      <w:r w:rsidR="003B480C" w:rsidRPr="2B4CF233">
        <w:t xml:space="preserve">intravitreal injection </w:t>
      </w:r>
      <w:r w:rsidR="003B480C" w:rsidRPr="00460A78">
        <w:t xml:space="preserve">PFS </w:t>
      </w:r>
      <w:r w:rsidR="00B715E7" w:rsidRPr="00460A78">
        <w:t>for the treatment of DMO</w:t>
      </w:r>
      <w:r w:rsidR="00AB6301" w:rsidRPr="00460A78">
        <w:t xml:space="preserve"> and </w:t>
      </w:r>
      <w:proofErr w:type="spellStart"/>
      <w:r w:rsidR="00AB6301" w:rsidRPr="00460A78">
        <w:t>nAMD</w:t>
      </w:r>
      <w:proofErr w:type="spellEnd"/>
      <w:r w:rsidR="00B715E7" w:rsidRPr="00460A78">
        <w:t>.</w:t>
      </w:r>
      <w:r w:rsidR="00292100" w:rsidRPr="00460A78">
        <w:t xml:space="preserve"> </w:t>
      </w:r>
      <w:r w:rsidR="005A30B5" w:rsidRPr="00460A78">
        <w:t>The</w:t>
      </w:r>
      <w:r w:rsidR="0038587A" w:rsidRPr="00460A78">
        <w:t>se</w:t>
      </w:r>
      <w:r w:rsidR="005A30B5" w:rsidRPr="00460A78">
        <w:t xml:space="preserve"> listing</w:t>
      </w:r>
      <w:r w:rsidR="008D2613" w:rsidRPr="00460A78">
        <w:t>s</w:t>
      </w:r>
      <w:r w:rsidR="005A30B5" w:rsidRPr="00460A78">
        <w:t xml:space="preserve"> w</w:t>
      </w:r>
      <w:r w:rsidR="008D2613" w:rsidRPr="00460A78">
        <w:t>ere</w:t>
      </w:r>
      <w:r w:rsidR="005A30B5" w:rsidRPr="00460A78">
        <w:t xml:space="preserve"> based on a cost-minimisation to PBS-listed </w:t>
      </w:r>
      <w:r w:rsidR="00D9454E" w:rsidRPr="00460A78">
        <w:t xml:space="preserve">anti-vascular endothelial growth factor (anti-VEGF) </w:t>
      </w:r>
      <w:r w:rsidR="005A30B5" w:rsidRPr="00460A78">
        <w:t>treatments</w:t>
      </w:r>
      <w:r w:rsidR="00C30BE9" w:rsidRPr="00460A78">
        <w:t>,</w:t>
      </w:r>
      <w:r w:rsidR="005A30B5" w:rsidRPr="00460A78">
        <w:t xml:space="preserve"> such as aflibercept and ranibizumab</w:t>
      </w:r>
      <w:r w:rsidR="00C30BE9" w:rsidRPr="00460A78">
        <w:t>,</w:t>
      </w:r>
      <w:r w:rsidR="005A30B5" w:rsidRPr="00460A78">
        <w:t xml:space="preserve"> </w:t>
      </w:r>
      <w:r w:rsidR="002B387B" w:rsidRPr="00460A78">
        <w:t>on a 1:1 injection basis</w:t>
      </w:r>
      <w:r w:rsidR="00715775" w:rsidRPr="00460A78">
        <w:t xml:space="preserve"> (paragraph 7.1, DMO and </w:t>
      </w:r>
      <w:proofErr w:type="spellStart"/>
      <w:r w:rsidR="00715775" w:rsidRPr="00460A78">
        <w:t>nAMD</w:t>
      </w:r>
      <w:proofErr w:type="spellEnd"/>
      <w:r w:rsidR="00715775" w:rsidRPr="00460A78">
        <w:t xml:space="preserve"> </w:t>
      </w:r>
      <w:r w:rsidR="00E36F2F" w:rsidRPr="00460A78">
        <w:t>Public Summary Documents</w:t>
      </w:r>
      <w:r w:rsidR="00F2223C" w:rsidRPr="00460A78">
        <w:t xml:space="preserve"> (</w:t>
      </w:r>
      <w:r w:rsidR="00715775" w:rsidRPr="00460A78">
        <w:t>PSD</w:t>
      </w:r>
      <w:r w:rsidR="00F2223C" w:rsidRPr="00460A78">
        <w:t>)</w:t>
      </w:r>
      <w:r w:rsidR="00715775" w:rsidRPr="00460A78">
        <w:t>, May 2022 PBAC meeting).</w:t>
      </w:r>
      <w:bookmarkEnd w:id="0"/>
    </w:p>
    <w:p w14:paraId="5C6809F1" w14:textId="7E8D695A" w:rsidR="007E490F" w:rsidRPr="0018733E" w:rsidRDefault="009851C1" w:rsidP="003740D5">
      <w:pPr>
        <w:pStyle w:val="3-BodyText"/>
        <w:spacing w:before="0"/>
        <w:rPr>
          <w:iCs/>
        </w:rPr>
      </w:pPr>
      <w:bookmarkStart w:id="1" w:name="_Ref188969702"/>
      <w:r w:rsidRPr="00460A78">
        <w:t>The submission noted that t</w:t>
      </w:r>
      <w:r w:rsidR="00292100" w:rsidRPr="00460A78">
        <w:t xml:space="preserve">he PBAC advised, under Section 101 (4AACD) of the </w:t>
      </w:r>
      <w:r w:rsidR="00292100" w:rsidRPr="00460A78">
        <w:rPr>
          <w:i/>
          <w:iCs/>
        </w:rPr>
        <w:t>National Health Act</w:t>
      </w:r>
      <w:r w:rsidR="00A51E2B" w:rsidRPr="00460A78">
        <w:rPr>
          <w:i/>
          <w:iCs/>
        </w:rPr>
        <w:t xml:space="preserve"> 1953</w:t>
      </w:r>
      <w:r w:rsidR="00A51E2B" w:rsidRPr="00460A78">
        <w:t xml:space="preserve"> (the Act)</w:t>
      </w:r>
      <w:r w:rsidR="00292100" w:rsidRPr="00460A78">
        <w:t xml:space="preserve">, that faricimab </w:t>
      </w:r>
      <w:r w:rsidR="00D444B2" w:rsidRPr="00460A78">
        <w:t xml:space="preserve">28.8 mg in </w:t>
      </w:r>
      <w:r w:rsidR="00292100" w:rsidRPr="00460A78">
        <w:t>0.24</w:t>
      </w:r>
      <w:r w:rsidR="0008624D">
        <w:t> </w:t>
      </w:r>
      <w:r w:rsidR="00292100" w:rsidRPr="00460A78">
        <w:t xml:space="preserve">mL vial and faricimab </w:t>
      </w:r>
      <w:r w:rsidR="00D444B2" w:rsidRPr="00460A78">
        <w:t xml:space="preserve">24.0 mg in </w:t>
      </w:r>
      <w:r w:rsidR="00292100" w:rsidRPr="00460A78">
        <w:t>0.2</w:t>
      </w:r>
      <w:r w:rsidR="00D444B2" w:rsidRPr="00460A78">
        <w:t> </w:t>
      </w:r>
      <w:r w:rsidR="00292100" w:rsidRPr="00460A78">
        <w:t>mL PFS should be considered equivalent for the purposes of substitution (i.e., ‘a’ flagged in the Schedule</w:t>
      </w:r>
      <w:r w:rsidR="006E64C7" w:rsidRPr="00460A78">
        <w:t xml:space="preserve"> with a NOTE stating PBS of one form and PBS of another form are equivalent for the purposes of substitution</w:t>
      </w:r>
      <w:r w:rsidR="00292100" w:rsidRPr="00460A78">
        <w:t xml:space="preserve">) (paragraph 7.12, </w:t>
      </w:r>
      <w:r w:rsidR="007058E7" w:rsidRPr="00460A78">
        <w:t xml:space="preserve">DMO </w:t>
      </w:r>
      <w:r w:rsidR="00292100" w:rsidRPr="00460A78">
        <w:t xml:space="preserve">PSD, May 2022 PBAC meeting, </w:t>
      </w:r>
      <w:r w:rsidR="00975F82" w:rsidRPr="00460A78">
        <w:t xml:space="preserve">paragraph 7.13, </w:t>
      </w:r>
      <w:proofErr w:type="spellStart"/>
      <w:r w:rsidR="00975F82" w:rsidRPr="00460A78">
        <w:t>nAMD</w:t>
      </w:r>
      <w:proofErr w:type="spellEnd"/>
      <w:r w:rsidR="00975F82" w:rsidRPr="00460A78">
        <w:t xml:space="preserve"> PSD, May 2022 PBAC meeting).</w:t>
      </w:r>
      <w:r w:rsidR="006161C5" w:rsidRPr="00460A78">
        <w:t xml:space="preserve"> </w:t>
      </w:r>
      <w:r w:rsidR="00D176D3" w:rsidRPr="00D12753">
        <w:t>F</w:t>
      </w:r>
      <w:r w:rsidR="006161C5" w:rsidRPr="0018733E">
        <w:rPr>
          <w:iCs/>
        </w:rPr>
        <w:t>aricimab 24.0 mg in 0.2 mL PFS</w:t>
      </w:r>
      <w:r w:rsidR="00A17E30" w:rsidRPr="0018733E">
        <w:rPr>
          <w:rFonts w:ascii="Segoe UI" w:eastAsia="Times New Roman" w:hAnsi="Segoe UI" w:cs="Segoe UI"/>
          <w:iCs/>
          <w:color w:val="242424"/>
          <w:sz w:val="21"/>
          <w:szCs w:val="21"/>
          <w:shd w:val="clear" w:color="auto" w:fill="FAFAFA"/>
        </w:rPr>
        <w:t xml:space="preserve"> </w:t>
      </w:r>
      <w:r w:rsidR="00A17E30" w:rsidRPr="0018733E">
        <w:rPr>
          <w:iCs/>
        </w:rPr>
        <w:t xml:space="preserve">has not been listed for any indication </w:t>
      </w:r>
      <w:r w:rsidR="009A557C" w:rsidRPr="00460A78">
        <w:rPr>
          <w:iCs/>
        </w:rPr>
        <w:t>at the time of PBAC consideration</w:t>
      </w:r>
      <w:r w:rsidR="00A17E30" w:rsidRPr="0018733E">
        <w:rPr>
          <w:iCs/>
        </w:rPr>
        <w:t>.</w:t>
      </w:r>
      <w:bookmarkEnd w:id="1"/>
    </w:p>
    <w:p w14:paraId="3B430C45" w14:textId="62F02291" w:rsidR="009851C1" w:rsidRDefault="001D6A77" w:rsidP="003740D5">
      <w:pPr>
        <w:pStyle w:val="3-BodyText"/>
        <w:spacing w:before="0"/>
      </w:pPr>
      <w:r w:rsidRPr="2B4CF233">
        <w:t xml:space="preserve">At its July 2024 meeting, the PBAC </w:t>
      </w:r>
      <w:r w:rsidR="00B24526" w:rsidRPr="2B4CF233">
        <w:t xml:space="preserve">recommended </w:t>
      </w:r>
      <w:r w:rsidR="006D0887" w:rsidRPr="2B4CF233">
        <w:t xml:space="preserve">listing </w:t>
      </w:r>
      <w:r w:rsidR="00BE47D2" w:rsidRPr="2B4CF233">
        <w:t>the vial form of faricimab</w:t>
      </w:r>
      <w:r w:rsidR="009453B8" w:rsidRPr="2B4CF233">
        <w:t xml:space="preserve"> </w:t>
      </w:r>
      <w:r w:rsidR="007D1EC1" w:rsidRPr="2B4CF233">
        <w:t>for the treatment of RVO</w:t>
      </w:r>
      <w:r w:rsidR="006209B1" w:rsidRPr="2B4CF233">
        <w:t xml:space="preserve"> on a cost-minimisation basis to the lowest cost PBS-listed </w:t>
      </w:r>
      <w:r w:rsidR="00051018" w:rsidRPr="2B4CF233">
        <w:t xml:space="preserve">anti-VEGF </w:t>
      </w:r>
      <w:r w:rsidR="006209B1" w:rsidRPr="2B4CF233">
        <w:t xml:space="preserve">treatment </w:t>
      </w:r>
      <w:r w:rsidR="007C6D27" w:rsidRPr="2B4CF233">
        <w:t>(</w:t>
      </w:r>
      <w:r w:rsidR="00C96D26" w:rsidRPr="2B4CF233">
        <w:t>paragraph 7.1, RVO PSD, July 2024 PBAC meeting</w:t>
      </w:r>
      <w:r w:rsidR="00FF2D1D" w:rsidRPr="2B4CF233">
        <w:t>)</w:t>
      </w:r>
      <w:r w:rsidR="006209B1" w:rsidRPr="2B4CF233">
        <w:t>.</w:t>
      </w:r>
    </w:p>
    <w:p w14:paraId="220BCD30" w14:textId="00007DBD" w:rsidR="00EB6001" w:rsidRPr="007473CE" w:rsidRDefault="00A0175B" w:rsidP="003740D5">
      <w:pPr>
        <w:pStyle w:val="3-BodyText"/>
        <w:spacing w:before="0"/>
      </w:pPr>
      <w:r>
        <w:t xml:space="preserve">The submission </w:t>
      </w:r>
      <w:r w:rsidR="00A874F7">
        <w:t xml:space="preserve">noted </w:t>
      </w:r>
      <w:r>
        <w:t xml:space="preserve">that the PFS form was not included in the TGA application to extend the use of faricimab for the treatment of patients with RVO at the time of the PBAC submission in July 2024. As such, </w:t>
      </w:r>
      <w:r w:rsidR="00CF4158">
        <w:t>the July 2024 submission requested both forms be listed for</w:t>
      </w:r>
      <w:r w:rsidR="00141C2F">
        <w:t xml:space="preserve"> this indication</w:t>
      </w:r>
      <w:r w:rsidR="00CF4158">
        <w:t xml:space="preserve">, but </w:t>
      </w:r>
      <w:r>
        <w:t xml:space="preserve">the PBAC recommended </w:t>
      </w:r>
      <w:r w:rsidR="00C93631">
        <w:t xml:space="preserve">only </w:t>
      </w:r>
      <w:r>
        <w:t xml:space="preserve">the vial form of faricimab. </w:t>
      </w:r>
    </w:p>
    <w:p w14:paraId="1B8790B6" w14:textId="77777777" w:rsidR="00964A9F" w:rsidRPr="00A6439B" w:rsidRDefault="00964A9F" w:rsidP="003740D5">
      <w:pPr>
        <w:pStyle w:val="2-SectionHeading"/>
        <w:spacing w:before="0"/>
      </w:pPr>
      <w:r w:rsidRPr="00A6439B">
        <w:t xml:space="preserve">Requested listing </w:t>
      </w:r>
    </w:p>
    <w:p w14:paraId="7DEE0294" w14:textId="40932149" w:rsidR="0041266D" w:rsidRPr="007B163B" w:rsidRDefault="00964A9F" w:rsidP="003740D5">
      <w:pPr>
        <w:pStyle w:val="3-BodyText"/>
        <w:spacing w:before="0"/>
      </w:pPr>
      <w:r w:rsidRPr="2B4CF233">
        <w:t xml:space="preserve">The submission requested </w:t>
      </w:r>
      <w:r w:rsidR="002F1273" w:rsidRPr="2B4CF233">
        <w:t xml:space="preserve">that </w:t>
      </w:r>
      <w:r w:rsidRPr="2B4CF233">
        <w:t xml:space="preserve">the </w:t>
      </w:r>
      <w:r w:rsidR="00DE7BF8" w:rsidRPr="2B4CF233">
        <w:t>new PFS form</w:t>
      </w:r>
      <w:r w:rsidR="002F1273" w:rsidRPr="2B4CF233">
        <w:t xml:space="preserve"> of faricimab be listed</w:t>
      </w:r>
      <w:r w:rsidR="00DE7BF8" w:rsidRPr="2B4CF233">
        <w:t xml:space="preserve"> </w:t>
      </w:r>
      <w:r w:rsidR="00D35411" w:rsidRPr="2B4CF233">
        <w:t xml:space="preserve">under the same conditions as the </w:t>
      </w:r>
      <w:r w:rsidR="00BB14AC">
        <w:t xml:space="preserve">current </w:t>
      </w:r>
      <w:r w:rsidR="00255ACE">
        <w:t xml:space="preserve">PBS </w:t>
      </w:r>
      <w:r w:rsidR="00D35411" w:rsidRPr="2B4CF233">
        <w:t>listing</w:t>
      </w:r>
      <w:r w:rsidR="007E3193" w:rsidRPr="2B4CF233">
        <w:t>s</w:t>
      </w:r>
      <w:r w:rsidR="00D35411" w:rsidRPr="2B4CF233">
        <w:t xml:space="preserve"> for the vial form</w:t>
      </w:r>
      <w:r w:rsidR="002F1273" w:rsidRPr="2B4CF233">
        <w:t xml:space="preserve"> of faricimab for the RVO indication</w:t>
      </w:r>
      <w:r w:rsidR="0041266D" w:rsidRPr="2B4CF233">
        <w:t>.</w:t>
      </w:r>
      <w:r w:rsidR="007B163B" w:rsidRPr="2B4CF233">
        <w:t xml:space="preserve"> </w:t>
      </w:r>
    </w:p>
    <w:p w14:paraId="1B1EDA35" w14:textId="53A95091" w:rsidR="00125880" w:rsidRPr="00691EB4" w:rsidRDefault="00964A9F" w:rsidP="000F5274">
      <w:pPr>
        <w:pStyle w:val="3-BodyText"/>
        <w:keepNext/>
        <w:numPr>
          <w:ilvl w:val="0"/>
          <w:numId w:val="0"/>
        </w:numPr>
        <w:spacing w:before="0"/>
        <w:rPr>
          <w:rFonts w:cstheme="minorHAnsi"/>
        </w:rPr>
      </w:pPr>
      <w:r w:rsidRPr="00691EB4">
        <w:rPr>
          <w:rFonts w:cstheme="minorHAnsi"/>
        </w:rPr>
        <w:t>Add new medicinal product pack as follows:</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new medicinal product pack "/>
        <w:tblDescription w:val="Restriction summary (new1) / treatment of concept (new1A)"/>
      </w:tblPr>
      <w:tblGrid>
        <w:gridCol w:w="562"/>
        <w:gridCol w:w="851"/>
        <w:gridCol w:w="3047"/>
        <w:gridCol w:w="838"/>
        <w:gridCol w:w="700"/>
        <w:gridCol w:w="976"/>
        <w:gridCol w:w="839"/>
        <w:gridCol w:w="1203"/>
      </w:tblGrid>
      <w:tr w:rsidR="00A70A44" w:rsidRPr="00CF458F" w14:paraId="60B57CD3" w14:textId="77777777" w:rsidTr="004304DE">
        <w:trPr>
          <w:cantSplit/>
          <w:trHeight w:val="283"/>
        </w:trPr>
        <w:tc>
          <w:tcPr>
            <w:tcW w:w="4460" w:type="dxa"/>
            <w:gridSpan w:val="3"/>
            <w:vAlign w:val="center"/>
          </w:tcPr>
          <w:p w14:paraId="73193A06" w14:textId="77777777" w:rsidR="00A70A44" w:rsidRPr="00CF458F" w:rsidRDefault="3FC37993" w:rsidP="007316F7">
            <w:pPr>
              <w:keepLines/>
              <w:rPr>
                <w:rFonts w:ascii="Arial Narrow" w:hAnsi="Arial Narrow" w:cs="Arial"/>
                <w:b/>
                <w:bCs/>
                <w:sz w:val="20"/>
                <w:szCs w:val="20"/>
              </w:rPr>
            </w:pPr>
            <w:r w:rsidRPr="00CF458F">
              <w:rPr>
                <w:rFonts w:ascii="Arial Narrow" w:hAnsi="Arial Narrow" w:cs="Arial"/>
                <w:b/>
                <w:bCs/>
                <w:sz w:val="20"/>
                <w:szCs w:val="20"/>
              </w:rPr>
              <w:t>MEDICINAL PRODUCT</w:t>
            </w:r>
          </w:p>
          <w:p w14:paraId="29D3EF64" w14:textId="77777777" w:rsidR="00A70A44" w:rsidRPr="00CF458F" w:rsidRDefault="3FC37993" w:rsidP="007316F7">
            <w:pPr>
              <w:keepLines/>
              <w:rPr>
                <w:rFonts w:ascii="Arial Narrow" w:hAnsi="Arial Narrow" w:cs="Arial"/>
                <w:b/>
                <w:bCs/>
                <w:sz w:val="20"/>
                <w:szCs w:val="20"/>
              </w:rPr>
            </w:pPr>
            <w:r w:rsidRPr="00CF458F">
              <w:rPr>
                <w:rFonts w:ascii="Arial Narrow" w:hAnsi="Arial Narrow" w:cs="Arial"/>
                <w:b/>
                <w:bCs/>
                <w:sz w:val="20"/>
                <w:szCs w:val="20"/>
              </w:rPr>
              <w:t>medicinal product pack</w:t>
            </w:r>
          </w:p>
        </w:tc>
        <w:tc>
          <w:tcPr>
            <w:tcW w:w="838" w:type="dxa"/>
            <w:vAlign w:val="center"/>
          </w:tcPr>
          <w:p w14:paraId="4293A8DE" w14:textId="77777777" w:rsidR="00A70A44" w:rsidRPr="00CF458F" w:rsidRDefault="3FC37993" w:rsidP="007316F7">
            <w:pPr>
              <w:keepLines/>
              <w:jc w:val="center"/>
              <w:rPr>
                <w:rFonts w:ascii="Arial Narrow" w:hAnsi="Arial Narrow" w:cs="Arial"/>
                <w:b/>
                <w:bCs/>
                <w:sz w:val="20"/>
                <w:szCs w:val="20"/>
              </w:rPr>
            </w:pPr>
            <w:r w:rsidRPr="00CF458F">
              <w:rPr>
                <w:rFonts w:ascii="Arial Narrow" w:hAnsi="Arial Narrow" w:cs="Arial"/>
                <w:b/>
                <w:bCs/>
                <w:sz w:val="20"/>
                <w:szCs w:val="20"/>
              </w:rPr>
              <w:t>PBS item code</w:t>
            </w:r>
          </w:p>
        </w:tc>
        <w:tc>
          <w:tcPr>
            <w:tcW w:w="700" w:type="dxa"/>
            <w:vAlign w:val="center"/>
          </w:tcPr>
          <w:p w14:paraId="35C228D0" w14:textId="77777777" w:rsidR="00A70A44" w:rsidRPr="00CF458F" w:rsidRDefault="3FC37993" w:rsidP="007316F7">
            <w:pPr>
              <w:keepLines/>
              <w:jc w:val="center"/>
              <w:rPr>
                <w:rFonts w:ascii="Arial Narrow" w:hAnsi="Arial Narrow" w:cs="Arial"/>
                <w:b/>
                <w:bCs/>
                <w:sz w:val="20"/>
                <w:szCs w:val="20"/>
              </w:rPr>
            </w:pPr>
            <w:r w:rsidRPr="00CF458F">
              <w:rPr>
                <w:rFonts w:ascii="Arial Narrow" w:hAnsi="Arial Narrow" w:cs="Arial"/>
                <w:b/>
                <w:bCs/>
                <w:sz w:val="20"/>
                <w:szCs w:val="20"/>
              </w:rPr>
              <w:t>Max. qty packs</w:t>
            </w:r>
          </w:p>
        </w:tc>
        <w:tc>
          <w:tcPr>
            <w:tcW w:w="976" w:type="dxa"/>
            <w:vAlign w:val="center"/>
          </w:tcPr>
          <w:p w14:paraId="74A47712" w14:textId="77777777" w:rsidR="00A70A44" w:rsidRPr="00CF458F" w:rsidRDefault="3FC37993" w:rsidP="007316F7">
            <w:pPr>
              <w:keepLines/>
              <w:jc w:val="center"/>
              <w:rPr>
                <w:rFonts w:ascii="Arial Narrow" w:hAnsi="Arial Narrow" w:cs="Arial"/>
                <w:b/>
                <w:bCs/>
                <w:sz w:val="20"/>
                <w:szCs w:val="20"/>
              </w:rPr>
            </w:pPr>
            <w:r w:rsidRPr="00CF458F">
              <w:rPr>
                <w:rFonts w:ascii="Arial Narrow" w:hAnsi="Arial Narrow" w:cs="Arial"/>
                <w:b/>
                <w:bCs/>
                <w:sz w:val="20"/>
                <w:szCs w:val="20"/>
              </w:rPr>
              <w:t>Max. qty units</w:t>
            </w:r>
          </w:p>
        </w:tc>
        <w:tc>
          <w:tcPr>
            <w:tcW w:w="839" w:type="dxa"/>
            <w:vAlign w:val="center"/>
          </w:tcPr>
          <w:p w14:paraId="6478E0A1" w14:textId="77777777" w:rsidR="00A70A44" w:rsidRPr="00CF458F" w:rsidRDefault="55F7692B" w:rsidP="007316F7">
            <w:pPr>
              <w:keepLines/>
              <w:jc w:val="center"/>
              <w:rPr>
                <w:rFonts w:ascii="Arial Narrow" w:hAnsi="Arial Narrow" w:cs="Arial"/>
                <w:b/>
                <w:bCs/>
                <w:sz w:val="20"/>
                <w:szCs w:val="20"/>
              </w:rPr>
            </w:pPr>
            <w:r w:rsidRPr="00CF458F">
              <w:rPr>
                <w:rFonts w:ascii="Arial Narrow" w:hAnsi="Arial Narrow" w:cs="Arial"/>
                <w:b/>
                <w:bCs/>
                <w:sz w:val="20"/>
                <w:szCs w:val="20"/>
              </w:rPr>
              <w:t>№.of</w:t>
            </w:r>
          </w:p>
          <w:p w14:paraId="0C4E5A55" w14:textId="77777777" w:rsidR="00A70A44" w:rsidRPr="00CF458F" w:rsidRDefault="55F7692B" w:rsidP="007316F7">
            <w:pPr>
              <w:keepLines/>
              <w:jc w:val="center"/>
              <w:rPr>
                <w:rFonts w:ascii="Arial Narrow" w:hAnsi="Arial Narrow" w:cs="Arial"/>
                <w:b/>
                <w:bCs/>
                <w:sz w:val="20"/>
                <w:szCs w:val="20"/>
              </w:rPr>
            </w:pPr>
            <w:r w:rsidRPr="00CF458F">
              <w:rPr>
                <w:rFonts w:ascii="Arial Narrow" w:hAnsi="Arial Narrow" w:cs="Arial"/>
                <w:b/>
                <w:bCs/>
                <w:sz w:val="20"/>
                <w:szCs w:val="20"/>
              </w:rPr>
              <w:t>Rpts</w:t>
            </w:r>
          </w:p>
        </w:tc>
        <w:tc>
          <w:tcPr>
            <w:tcW w:w="1203" w:type="dxa"/>
            <w:vAlign w:val="center"/>
          </w:tcPr>
          <w:p w14:paraId="34EC1A30" w14:textId="77777777" w:rsidR="00A70A44" w:rsidRPr="00CF458F" w:rsidRDefault="3FC37993" w:rsidP="007316F7">
            <w:pPr>
              <w:keepLines/>
              <w:rPr>
                <w:rFonts w:ascii="Arial Narrow" w:hAnsi="Arial Narrow" w:cs="Arial"/>
                <w:b/>
                <w:bCs/>
                <w:sz w:val="20"/>
                <w:szCs w:val="20"/>
                <w:lang w:val="fr-FR"/>
              </w:rPr>
            </w:pPr>
            <w:r w:rsidRPr="00CF458F">
              <w:rPr>
                <w:rFonts w:ascii="Arial Narrow" w:hAnsi="Arial Narrow" w:cs="Arial"/>
                <w:b/>
                <w:bCs/>
                <w:sz w:val="20"/>
                <w:szCs w:val="20"/>
              </w:rPr>
              <w:t>Available brands</w:t>
            </w:r>
          </w:p>
        </w:tc>
      </w:tr>
      <w:tr w:rsidR="00A70A44" w:rsidRPr="00CF458F" w14:paraId="0723D948" w14:textId="77777777" w:rsidTr="004304DE">
        <w:trPr>
          <w:cantSplit/>
          <w:trHeight w:val="283"/>
        </w:trPr>
        <w:tc>
          <w:tcPr>
            <w:tcW w:w="9016" w:type="dxa"/>
            <w:gridSpan w:val="8"/>
            <w:vAlign w:val="center"/>
          </w:tcPr>
          <w:p w14:paraId="2D829F3E" w14:textId="05D55120" w:rsidR="00A70A44" w:rsidRPr="00CF458F" w:rsidRDefault="7D23A554" w:rsidP="007316F7">
            <w:pPr>
              <w:pStyle w:val="PBACTableText"/>
              <w:keepNext/>
              <w:keepLines/>
              <w:spacing w:before="0" w:after="0"/>
              <w:rPr>
                <w:rFonts w:cs="Arial"/>
              </w:rPr>
            </w:pPr>
            <w:r w:rsidRPr="00CF458F">
              <w:rPr>
                <w:rFonts w:cs="Arial"/>
              </w:rPr>
              <w:t>FARICIMAB</w:t>
            </w:r>
            <w:r w:rsidR="3FC37993" w:rsidRPr="00CF458F">
              <w:rPr>
                <w:rFonts w:cs="Arial"/>
              </w:rPr>
              <w:t xml:space="preserve"> </w:t>
            </w:r>
          </w:p>
        </w:tc>
      </w:tr>
      <w:tr w:rsidR="00A70A44" w:rsidRPr="00CF458F" w14:paraId="722C6E25" w14:textId="77777777" w:rsidTr="004304DE">
        <w:trPr>
          <w:cantSplit/>
          <w:trHeight w:val="283"/>
        </w:trPr>
        <w:tc>
          <w:tcPr>
            <w:tcW w:w="4460" w:type="dxa"/>
            <w:gridSpan w:val="3"/>
            <w:vAlign w:val="center"/>
          </w:tcPr>
          <w:p w14:paraId="264FF75A" w14:textId="2807B8D0" w:rsidR="00A70A44" w:rsidRPr="00CF458F" w:rsidRDefault="7F1E9E32" w:rsidP="007316F7">
            <w:pPr>
              <w:keepLines/>
              <w:rPr>
                <w:rFonts w:ascii="Arial Narrow" w:hAnsi="Arial Narrow" w:cs="Arial"/>
                <w:sz w:val="20"/>
                <w:szCs w:val="20"/>
              </w:rPr>
            </w:pPr>
            <w:bookmarkStart w:id="2" w:name="_Hlk189046228"/>
            <w:r w:rsidRPr="00CF458F">
              <w:rPr>
                <w:rFonts w:ascii="Arial Narrow" w:hAnsi="Arial Narrow" w:cs="Arial"/>
                <w:sz w:val="20"/>
                <w:szCs w:val="20"/>
              </w:rPr>
              <w:t>faricimab</w:t>
            </w:r>
            <w:bookmarkEnd w:id="2"/>
            <w:r w:rsidRPr="00CF458F">
              <w:rPr>
                <w:rFonts w:ascii="Arial Narrow" w:hAnsi="Arial Narrow" w:cs="Arial"/>
                <w:sz w:val="20"/>
                <w:szCs w:val="20"/>
              </w:rPr>
              <w:t xml:space="preserve"> 6 mg/0.05 mL intraocular injection, 0.05 mL syringe</w:t>
            </w:r>
          </w:p>
        </w:tc>
        <w:tc>
          <w:tcPr>
            <w:tcW w:w="838" w:type="dxa"/>
            <w:vAlign w:val="center"/>
          </w:tcPr>
          <w:p w14:paraId="64D0EC71" w14:textId="77777777" w:rsidR="00A70A44" w:rsidRPr="00CF458F" w:rsidRDefault="00A70A44" w:rsidP="007316F7">
            <w:pPr>
              <w:keepLines/>
              <w:jc w:val="center"/>
              <w:rPr>
                <w:rFonts w:ascii="Arial Narrow" w:hAnsi="Arial Narrow" w:cs="Arial"/>
                <w:sz w:val="20"/>
                <w:szCs w:val="20"/>
              </w:rPr>
            </w:pPr>
            <w:r w:rsidRPr="00CF458F">
              <w:rPr>
                <w:rFonts w:ascii="Arial Narrow" w:hAnsi="Arial Narrow" w:cs="Arial"/>
                <w:sz w:val="20"/>
                <w:szCs w:val="20"/>
              </w:rPr>
              <w:t>NEW</w:t>
            </w:r>
          </w:p>
        </w:tc>
        <w:tc>
          <w:tcPr>
            <w:tcW w:w="700" w:type="dxa"/>
            <w:vAlign w:val="center"/>
          </w:tcPr>
          <w:p w14:paraId="3E0BA675" w14:textId="77777777" w:rsidR="00A70A44" w:rsidRPr="00CF458F" w:rsidRDefault="00A70A44" w:rsidP="007316F7">
            <w:pPr>
              <w:keepLines/>
              <w:jc w:val="center"/>
              <w:rPr>
                <w:rFonts w:ascii="Arial Narrow" w:hAnsi="Arial Narrow" w:cs="Arial"/>
                <w:sz w:val="20"/>
                <w:szCs w:val="20"/>
              </w:rPr>
            </w:pPr>
            <w:r w:rsidRPr="00CF458F">
              <w:rPr>
                <w:rFonts w:ascii="Arial Narrow" w:hAnsi="Arial Narrow" w:cs="Arial"/>
                <w:sz w:val="20"/>
                <w:szCs w:val="20"/>
              </w:rPr>
              <w:t>1</w:t>
            </w:r>
          </w:p>
        </w:tc>
        <w:tc>
          <w:tcPr>
            <w:tcW w:w="976" w:type="dxa"/>
            <w:vAlign w:val="center"/>
          </w:tcPr>
          <w:p w14:paraId="5FFDB68F" w14:textId="77777777" w:rsidR="00A70A44" w:rsidRPr="00CF458F" w:rsidRDefault="00A70A44" w:rsidP="007316F7">
            <w:pPr>
              <w:keepLines/>
              <w:jc w:val="center"/>
              <w:rPr>
                <w:rFonts w:ascii="Arial Narrow" w:hAnsi="Arial Narrow" w:cs="Arial"/>
                <w:sz w:val="20"/>
                <w:szCs w:val="20"/>
              </w:rPr>
            </w:pPr>
            <w:r w:rsidRPr="00CF458F">
              <w:rPr>
                <w:rFonts w:ascii="Arial Narrow" w:hAnsi="Arial Narrow" w:cs="Arial"/>
                <w:sz w:val="20"/>
                <w:szCs w:val="20"/>
              </w:rPr>
              <w:t>1</w:t>
            </w:r>
          </w:p>
        </w:tc>
        <w:tc>
          <w:tcPr>
            <w:tcW w:w="839" w:type="dxa"/>
            <w:vAlign w:val="center"/>
          </w:tcPr>
          <w:p w14:paraId="235186E9" w14:textId="77777777" w:rsidR="00A70A44" w:rsidRPr="00CF458F" w:rsidRDefault="00A70A44" w:rsidP="007316F7">
            <w:pPr>
              <w:keepLines/>
              <w:jc w:val="center"/>
              <w:rPr>
                <w:rFonts w:ascii="Arial Narrow" w:hAnsi="Arial Narrow" w:cs="Arial"/>
                <w:sz w:val="20"/>
                <w:szCs w:val="20"/>
              </w:rPr>
            </w:pPr>
            <w:r w:rsidRPr="00CF458F">
              <w:rPr>
                <w:rFonts w:ascii="Arial Narrow" w:hAnsi="Arial Narrow" w:cs="Arial"/>
                <w:sz w:val="20"/>
                <w:szCs w:val="20"/>
              </w:rPr>
              <w:t>2</w:t>
            </w:r>
          </w:p>
        </w:tc>
        <w:tc>
          <w:tcPr>
            <w:tcW w:w="1203" w:type="dxa"/>
            <w:vAlign w:val="center"/>
          </w:tcPr>
          <w:p w14:paraId="09B14EE5" w14:textId="15A6BCCF" w:rsidR="00A70A44" w:rsidRPr="00CF458F" w:rsidRDefault="2BF983F2" w:rsidP="007316F7">
            <w:pPr>
              <w:keepLines/>
              <w:rPr>
                <w:rFonts w:ascii="Arial Narrow" w:hAnsi="Arial Narrow" w:cs="Arial"/>
                <w:sz w:val="20"/>
                <w:szCs w:val="20"/>
              </w:rPr>
            </w:pPr>
            <w:proofErr w:type="spellStart"/>
            <w:r w:rsidRPr="00CF458F">
              <w:rPr>
                <w:rFonts w:ascii="Arial Narrow" w:hAnsi="Arial Narrow" w:cs="Arial"/>
                <w:sz w:val="20"/>
                <w:szCs w:val="20"/>
                <w:vertAlign w:val="superscript"/>
              </w:rPr>
              <w:t>a</w:t>
            </w:r>
            <w:r w:rsidR="4C93B5DC" w:rsidRPr="00CF458F">
              <w:rPr>
                <w:rFonts w:ascii="Arial Narrow" w:hAnsi="Arial Narrow" w:cs="Arial"/>
                <w:sz w:val="20"/>
                <w:szCs w:val="20"/>
              </w:rPr>
              <w:t>Vabysmo</w:t>
            </w:r>
            <w:proofErr w:type="spellEnd"/>
          </w:p>
        </w:tc>
      </w:tr>
      <w:tr w:rsidR="00A70A44" w:rsidRPr="00CF458F" w14:paraId="35B087DC" w14:textId="77777777" w:rsidTr="004304DE">
        <w:tblPrEx>
          <w:tblCellMar>
            <w:top w:w="15" w:type="dxa"/>
            <w:bottom w:w="15" w:type="dxa"/>
          </w:tblCellMar>
          <w:tblLook w:val="04A0" w:firstRow="1" w:lastRow="0" w:firstColumn="1" w:lastColumn="0" w:noHBand="0" w:noVBand="1"/>
        </w:tblPrEx>
        <w:trPr>
          <w:trHeight w:val="283"/>
        </w:trPr>
        <w:tc>
          <w:tcPr>
            <w:tcW w:w="9016" w:type="dxa"/>
            <w:gridSpan w:val="8"/>
            <w:tcBorders>
              <w:top w:val="single" w:sz="4" w:space="0" w:color="auto"/>
              <w:left w:val="single" w:sz="4" w:space="0" w:color="auto"/>
              <w:right w:val="single" w:sz="4" w:space="0" w:color="auto"/>
            </w:tcBorders>
            <w:vAlign w:val="center"/>
          </w:tcPr>
          <w:p w14:paraId="2D8A822B" w14:textId="77777777" w:rsidR="00A70A44" w:rsidRPr="00CF458F" w:rsidRDefault="00A70A44" w:rsidP="007316F7">
            <w:pPr>
              <w:rPr>
                <w:rFonts w:ascii="Arial Narrow" w:hAnsi="Arial Narrow" w:cs="Arial"/>
                <w:sz w:val="20"/>
                <w:szCs w:val="20"/>
              </w:rPr>
            </w:pPr>
          </w:p>
        </w:tc>
      </w:tr>
      <w:tr w:rsidR="00A70A44" w:rsidRPr="00CF458F" w14:paraId="79CCB105" w14:textId="77777777" w:rsidTr="004304DE">
        <w:tblPrEx>
          <w:tblCellMar>
            <w:top w:w="15" w:type="dxa"/>
            <w:bottom w:w="15" w:type="dxa"/>
          </w:tblCellMar>
          <w:tblLook w:val="04A0" w:firstRow="1" w:lastRow="0" w:firstColumn="1" w:lastColumn="0" w:noHBand="0" w:noVBand="1"/>
        </w:tblPrEx>
        <w:trPr>
          <w:trHeight w:val="283"/>
        </w:trPr>
        <w:tc>
          <w:tcPr>
            <w:tcW w:w="9016" w:type="dxa"/>
            <w:gridSpan w:val="8"/>
            <w:tcBorders>
              <w:top w:val="single" w:sz="4" w:space="0" w:color="auto"/>
              <w:left w:val="single" w:sz="4" w:space="0" w:color="auto"/>
              <w:right w:val="single" w:sz="4" w:space="0" w:color="auto"/>
            </w:tcBorders>
            <w:vAlign w:val="center"/>
          </w:tcPr>
          <w:p w14:paraId="5058CD66" w14:textId="7351238E" w:rsidR="00A70A44" w:rsidRPr="00CF458F" w:rsidRDefault="3FC37993" w:rsidP="007316F7">
            <w:pPr>
              <w:keepLines/>
              <w:rPr>
                <w:rFonts w:ascii="Arial Narrow" w:hAnsi="Arial Narrow" w:cs="Arial"/>
                <w:b/>
                <w:bCs/>
                <w:sz w:val="20"/>
                <w:szCs w:val="20"/>
              </w:rPr>
            </w:pPr>
            <w:r w:rsidRPr="00CF458F">
              <w:rPr>
                <w:rFonts w:ascii="Arial Narrow" w:hAnsi="Arial Narrow" w:cs="Arial"/>
                <w:b/>
                <w:bCs/>
                <w:sz w:val="20"/>
                <w:szCs w:val="20"/>
              </w:rPr>
              <w:t xml:space="preserve">Restriction Summary </w:t>
            </w:r>
            <w:r w:rsidR="5BE6BC4E" w:rsidRPr="00CF458F">
              <w:rPr>
                <w:rFonts w:ascii="Arial Narrow" w:hAnsi="Arial Narrow" w:cs="Arial"/>
                <w:b/>
                <w:bCs/>
                <w:sz w:val="20"/>
                <w:szCs w:val="20"/>
              </w:rPr>
              <w:t>[new</w:t>
            </w:r>
            <w:r w:rsidR="29004483" w:rsidRPr="00CF458F">
              <w:rPr>
                <w:rFonts w:ascii="Arial Narrow" w:hAnsi="Arial Narrow" w:cs="Arial"/>
                <w:b/>
                <w:bCs/>
                <w:sz w:val="20"/>
                <w:szCs w:val="20"/>
              </w:rPr>
              <w:t>1</w:t>
            </w:r>
            <w:r w:rsidR="5BE6BC4E" w:rsidRPr="00CF458F">
              <w:rPr>
                <w:rFonts w:ascii="Arial Narrow" w:hAnsi="Arial Narrow" w:cs="Arial"/>
                <w:b/>
                <w:bCs/>
                <w:sz w:val="20"/>
                <w:szCs w:val="20"/>
              </w:rPr>
              <w:t xml:space="preserve">] </w:t>
            </w:r>
            <w:r w:rsidRPr="00CF458F">
              <w:rPr>
                <w:rFonts w:ascii="Arial Narrow" w:hAnsi="Arial Narrow" w:cs="Arial"/>
                <w:b/>
                <w:bCs/>
                <w:sz w:val="20"/>
                <w:szCs w:val="20"/>
              </w:rPr>
              <w:t>/ Treatment of Concept:</w:t>
            </w:r>
            <w:r w:rsidR="5BE6BC4E" w:rsidRPr="00CF458F">
              <w:rPr>
                <w:rFonts w:ascii="Arial Narrow" w:hAnsi="Arial Narrow" w:cs="Arial"/>
                <w:b/>
                <w:bCs/>
                <w:sz w:val="20"/>
                <w:szCs w:val="20"/>
              </w:rPr>
              <w:t xml:space="preserve"> [new</w:t>
            </w:r>
            <w:r w:rsidR="1CB57CC7" w:rsidRPr="00CF458F">
              <w:rPr>
                <w:rFonts w:ascii="Arial Narrow" w:hAnsi="Arial Narrow" w:cs="Arial"/>
                <w:b/>
                <w:bCs/>
                <w:sz w:val="20"/>
                <w:szCs w:val="20"/>
              </w:rPr>
              <w:t>1A</w:t>
            </w:r>
            <w:r w:rsidR="5BE6BC4E" w:rsidRPr="00CF458F">
              <w:rPr>
                <w:rFonts w:ascii="Arial Narrow" w:hAnsi="Arial Narrow" w:cs="Arial"/>
                <w:b/>
                <w:bCs/>
                <w:sz w:val="20"/>
                <w:szCs w:val="20"/>
              </w:rPr>
              <w:t>]</w:t>
            </w:r>
            <w:r w:rsidR="5776D53F" w:rsidRPr="00CF458F">
              <w:rPr>
                <w:rFonts w:ascii="Arial Narrow" w:hAnsi="Arial Narrow" w:cs="Arial"/>
                <w:b/>
                <w:bCs/>
                <w:sz w:val="20"/>
                <w:szCs w:val="20"/>
              </w:rPr>
              <w:t xml:space="preserve"> </w:t>
            </w:r>
          </w:p>
        </w:tc>
      </w:tr>
      <w:tr w:rsidR="00A70A44" w:rsidRPr="00CF458F" w14:paraId="6CC68840" w14:textId="77777777" w:rsidTr="004304DE">
        <w:tblPrEx>
          <w:tblCellMar>
            <w:top w:w="15" w:type="dxa"/>
            <w:bottom w:w="15" w:type="dxa"/>
          </w:tblCellMar>
          <w:tblLook w:val="04A0" w:firstRow="1" w:lastRow="0" w:firstColumn="1" w:lastColumn="0" w:noHBand="0" w:noVBand="1"/>
        </w:tblPrEx>
        <w:trPr>
          <w:trHeight w:val="283"/>
        </w:trPr>
        <w:tc>
          <w:tcPr>
            <w:tcW w:w="1413" w:type="dxa"/>
            <w:gridSpan w:val="2"/>
            <w:vMerge w:val="restart"/>
            <w:tcBorders>
              <w:top w:val="single" w:sz="4" w:space="0" w:color="auto"/>
              <w:left w:val="single" w:sz="4" w:space="0" w:color="auto"/>
              <w:right w:val="single" w:sz="4" w:space="0" w:color="auto"/>
            </w:tcBorders>
          </w:tcPr>
          <w:p w14:paraId="3CB00D65" w14:textId="77777777" w:rsidR="00A70A44" w:rsidRPr="00CF458F" w:rsidRDefault="3FC37993" w:rsidP="007316F7">
            <w:pPr>
              <w:jc w:val="center"/>
              <w:rPr>
                <w:rFonts w:ascii="Arial Narrow" w:hAnsi="Arial Narrow" w:cs="Arial"/>
                <w:b/>
                <w:bCs/>
                <w:sz w:val="20"/>
                <w:szCs w:val="20"/>
              </w:rPr>
            </w:pPr>
            <w:r w:rsidRPr="00CF458F">
              <w:rPr>
                <w:rFonts w:ascii="Arial Narrow" w:hAnsi="Arial Narrow" w:cs="Arial"/>
                <w:b/>
                <w:bCs/>
                <w:sz w:val="20"/>
                <w:szCs w:val="20"/>
              </w:rPr>
              <w:t xml:space="preserve">Concept ID </w:t>
            </w:r>
            <w:r w:rsidRPr="00CF458F">
              <w:rPr>
                <w:rFonts w:ascii="Arial Narrow" w:hAnsi="Arial Narrow" w:cs="Arial"/>
                <w:sz w:val="20"/>
                <w:szCs w:val="20"/>
              </w:rPr>
              <w:t>(for internal Dept. use)</w:t>
            </w: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48FEA9D7" w14:textId="6B0DFA80" w:rsidR="00A70A44" w:rsidRPr="00CF458F" w:rsidRDefault="3FC37993" w:rsidP="007316F7">
            <w:pPr>
              <w:keepLines/>
              <w:rPr>
                <w:rFonts w:ascii="Arial Narrow" w:hAnsi="Arial Narrow" w:cs="Arial"/>
                <w:sz w:val="20"/>
                <w:szCs w:val="20"/>
              </w:rPr>
            </w:pPr>
            <w:r w:rsidRPr="00CF458F">
              <w:rPr>
                <w:rFonts w:ascii="Arial Narrow" w:hAnsi="Arial Narrow" w:cs="Arial"/>
                <w:b/>
                <w:bCs/>
                <w:sz w:val="20"/>
                <w:szCs w:val="20"/>
              </w:rPr>
              <w:t xml:space="preserve">Category / Program: </w:t>
            </w:r>
            <w:r w:rsidRPr="00CF458F">
              <w:rPr>
                <w:rFonts w:ascii="Arial Narrow" w:hAnsi="Arial Narrow" w:cs="Arial"/>
                <w:sz w:val="20"/>
                <w:szCs w:val="20"/>
              </w:rPr>
              <w:t>GENERAL – General Schedule (Code GE)</w:t>
            </w:r>
          </w:p>
        </w:tc>
      </w:tr>
      <w:tr w:rsidR="00A70A44" w:rsidRPr="00CF458F" w14:paraId="5E4FDD09" w14:textId="77777777" w:rsidTr="004304DE">
        <w:tblPrEx>
          <w:tblCellMar>
            <w:top w:w="15" w:type="dxa"/>
            <w:bottom w:w="15" w:type="dxa"/>
          </w:tblCellMar>
          <w:tblLook w:val="04A0" w:firstRow="1" w:lastRow="0" w:firstColumn="1" w:lastColumn="0" w:noHBand="0" w:noVBand="1"/>
        </w:tblPrEx>
        <w:trPr>
          <w:trHeight w:val="283"/>
        </w:trPr>
        <w:tc>
          <w:tcPr>
            <w:tcW w:w="1413" w:type="dxa"/>
            <w:gridSpan w:val="2"/>
            <w:vMerge/>
          </w:tcPr>
          <w:p w14:paraId="1765F5B7" w14:textId="77777777" w:rsidR="00A70A44" w:rsidRPr="00CF458F" w:rsidRDefault="00A70A44" w:rsidP="007316F7">
            <w:pP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3D9027B3" w14:textId="77777777" w:rsidR="00A70A44" w:rsidRPr="00CF458F" w:rsidRDefault="3FC37993" w:rsidP="007316F7">
            <w:pPr>
              <w:keepLines/>
              <w:rPr>
                <w:rFonts w:ascii="Arial Narrow" w:hAnsi="Arial Narrow" w:cs="Arial"/>
                <w:b/>
                <w:bCs/>
                <w:sz w:val="20"/>
                <w:szCs w:val="20"/>
              </w:rPr>
            </w:pPr>
            <w:r w:rsidRPr="00CF458F">
              <w:rPr>
                <w:rFonts w:ascii="Arial Narrow" w:hAnsi="Arial Narrow" w:cs="Arial"/>
                <w:b/>
                <w:bCs/>
                <w:sz w:val="20"/>
                <w:szCs w:val="20"/>
              </w:rPr>
              <w:t xml:space="preserve">Prescriber type: </w:t>
            </w:r>
            <w:r w:rsidR="00A70A44" w:rsidRPr="00CF458F">
              <w:rPr>
                <w:rFonts w:ascii="Arial Narrow" w:hAnsi="Arial Narrow" w:cs="Arial"/>
                <w:sz w:val="20"/>
                <w:szCs w:val="20"/>
              </w:rPr>
              <w:fldChar w:fldCharType="begin" w:fldLock="1">
                <w:ffData>
                  <w:name w:val=""/>
                  <w:enabled/>
                  <w:calcOnExit w:val="0"/>
                  <w:checkBox>
                    <w:sizeAuto/>
                    <w:default w:val="1"/>
                  </w:checkBox>
                </w:ffData>
              </w:fldChar>
            </w:r>
            <w:r w:rsidR="00A70A44" w:rsidRPr="00CF458F">
              <w:rPr>
                <w:rFonts w:ascii="Arial Narrow" w:hAnsi="Arial Narrow" w:cs="Arial"/>
                <w:sz w:val="20"/>
                <w:szCs w:val="20"/>
              </w:rPr>
              <w:instrText xml:space="preserve"> FORMCHECKBOX </w:instrText>
            </w:r>
            <w:r w:rsidR="00A70A44" w:rsidRPr="00CF458F">
              <w:rPr>
                <w:rFonts w:ascii="Arial Narrow" w:hAnsi="Arial Narrow" w:cs="Arial"/>
                <w:sz w:val="20"/>
                <w:szCs w:val="20"/>
              </w:rPr>
            </w:r>
            <w:r w:rsidR="00A70A44" w:rsidRPr="00CF458F">
              <w:rPr>
                <w:rFonts w:ascii="Arial Narrow" w:hAnsi="Arial Narrow" w:cs="Arial"/>
                <w:sz w:val="20"/>
                <w:szCs w:val="20"/>
              </w:rPr>
              <w:fldChar w:fldCharType="separate"/>
            </w:r>
            <w:r w:rsidR="00A70A44" w:rsidRPr="00CF458F">
              <w:rPr>
                <w:rFonts w:ascii="Arial Narrow" w:hAnsi="Arial Narrow" w:cs="Arial"/>
                <w:sz w:val="20"/>
                <w:szCs w:val="20"/>
              </w:rPr>
              <w:fldChar w:fldCharType="end"/>
            </w:r>
            <w:r w:rsidRPr="00CF458F">
              <w:rPr>
                <w:rFonts w:ascii="Arial Narrow" w:hAnsi="Arial Narrow" w:cs="Arial"/>
                <w:sz w:val="20"/>
                <w:szCs w:val="20"/>
              </w:rPr>
              <w:t xml:space="preserve">Medical Practitioners </w:t>
            </w:r>
          </w:p>
        </w:tc>
      </w:tr>
      <w:tr w:rsidR="00A70A44" w:rsidRPr="00CF458F" w14:paraId="45ED80ED" w14:textId="77777777" w:rsidTr="004304DE">
        <w:tblPrEx>
          <w:tblCellMar>
            <w:top w:w="15" w:type="dxa"/>
            <w:bottom w:w="15" w:type="dxa"/>
          </w:tblCellMar>
          <w:tblLook w:val="04A0" w:firstRow="1" w:lastRow="0" w:firstColumn="1" w:lastColumn="0" w:noHBand="0" w:noVBand="1"/>
        </w:tblPrEx>
        <w:trPr>
          <w:trHeight w:val="283"/>
        </w:trPr>
        <w:tc>
          <w:tcPr>
            <w:tcW w:w="1413" w:type="dxa"/>
            <w:gridSpan w:val="2"/>
            <w:vMerge/>
          </w:tcPr>
          <w:p w14:paraId="38DF8866" w14:textId="77777777" w:rsidR="00A70A44" w:rsidRPr="00CF458F" w:rsidRDefault="00A70A44" w:rsidP="007316F7">
            <w:pP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58B38976" w14:textId="1D71BCDB" w:rsidR="008C4022" w:rsidRPr="00CF458F" w:rsidRDefault="62EE35AA" w:rsidP="007316F7">
            <w:pPr>
              <w:keepLines/>
              <w:rPr>
                <w:rFonts w:ascii="Arial Narrow" w:hAnsi="Arial Narrow" w:cs="Arial"/>
                <w:b/>
                <w:bCs/>
                <w:sz w:val="20"/>
                <w:szCs w:val="20"/>
              </w:rPr>
            </w:pPr>
            <w:r w:rsidRPr="00CF458F">
              <w:rPr>
                <w:rFonts w:ascii="Arial Narrow" w:hAnsi="Arial Narrow" w:cs="Arial"/>
                <w:b/>
                <w:bCs/>
                <w:sz w:val="20"/>
                <w:szCs w:val="20"/>
              </w:rPr>
              <w:t>Restriction type</w:t>
            </w:r>
            <w:r w:rsidR="66464D84" w:rsidRPr="00CF458F">
              <w:rPr>
                <w:rFonts w:ascii="Arial Narrow" w:hAnsi="Arial Narrow" w:cs="Arial"/>
                <w:b/>
                <w:bCs/>
                <w:sz w:val="20"/>
                <w:szCs w:val="20"/>
              </w:rPr>
              <w:t>:</w:t>
            </w:r>
          </w:p>
          <w:p w14:paraId="72807AA2" w14:textId="7A71F615" w:rsidR="00A70A44" w:rsidRPr="00CF458F" w:rsidRDefault="008C4022" w:rsidP="007316F7">
            <w:pPr>
              <w:keepLines/>
              <w:jc w:val="left"/>
              <w:rPr>
                <w:rFonts w:ascii="Arial Narrow" w:eastAsia="Calibri" w:hAnsi="Arial Narrow" w:cs="Arial"/>
                <w:color w:val="FF0000"/>
                <w:sz w:val="20"/>
                <w:szCs w:val="20"/>
              </w:rPr>
            </w:pPr>
            <w:r w:rsidRPr="00CF458F">
              <w:rPr>
                <w:rFonts w:ascii="Arial Narrow" w:eastAsia="Calibri" w:hAnsi="Arial Narrow" w:cs="Arial"/>
                <w:sz w:val="20"/>
                <w:szCs w:val="20"/>
              </w:rPr>
              <w:fldChar w:fldCharType="begin" w:fldLock="1">
                <w:ffData>
                  <w:name w:val=""/>
                  <w:enabled/>
                  <w:calcOnExit w:val="0"/>
                  <w:checkBox>
                    <w:sizeAuto/>
                    <w:default w:val="1"/>
                  </w:checkBox>
                </w:ffData>
              </w:fldChar>
            </w:r>
            <w:r w:rsidRPr="00CF458F">
              <w:rPr>
                <w:rFonts w:ascii="Arial Narrow" w:eastAsia="Calibri" w:hAnsi="Arial Narrow" w:cs="Arial"/>
                <w:sz w:val="20"/>
                <w:szCs w:val="20"/>
              </w:rPr>
              <w:instrText xml:space="preserve"> FORMCHECKBOX </w:instrText>
            </w:r>
            <w:r w:rsidRPr="00CF458F">
              <w:rPr>
                <w:rFonts w:ascii="Arial Narrow" w:eastAsia="Calibri" w:hAnsi="Arial Narrow" w:cs="Arial"/>
                <w:sz w:val="20"/>
                <w:szCs w:val="20"/>
              </w:rPr>
            </w:r>
            <w:r w:rsidRPr="00CF458F">
              <w:rPr>
                <w:rFonts w:ascii="Arial Narrow" w:eastAsia="Calibri" w:hAnsi="Arial Narrow" w:cs="Arial"/>
                <w:sz w:val="20"/>
                <w:szCs w:val="20"/>
              </w:rPr>
              <w:fldChar w:fldCharType="separate"/>
            </w:r>
            <w:r w:rsidRPr="00CF458F">
              <w:rPr>
                <w:rFonts w:ascii="Arial Narrow" w:eastAsia="Calibri" w:hAnsi="Arial Narrow" w:cs="Arial"/>
                <w:sz w:val="20"/>
                <w:szCs w:val="20"/>
              </w:rPr>
              <w:fldChar w:fldCharType="end"/>
            </w:r>
            <w:r w:rsidR="62EE35AA" w:rsidRPr="00CF458F">
              <w:rPr>
                <w:rFonts w:ascii="Arial Narrow" w:eastAsia="Calibri" w:hAnsi="Arial Narrow" w:cs="Arial"/>
                <w:sz w:val="20"/>
                <w:szCs w:val="20"/>
              </w:rPr>
              <w:t xml:space="preserve">Authority Required (in writing only via post/HPOS upload) </w:t>
            </w:r>
          </w:p>
        </w:tc>
      </w:tr>
      <w:tr w:rsidR="00A70A44" w:rsidRPr="00CF458F" w14:paraId="223D9E76" w14:textId="77777777" w:rsidTr="004304DE">
        <w:tblPrEx>
          <w:tblCellMar>
            <w:top w:w="15" w:type="dxa"/>
            <w:bottom w:w="15" w:type="dxa"/>
          </w:tblCellMar>
          <w:tblLook w:val="04A0" w:firstRow="1" w:lastRow="0" w:firstColumn="1" w:lastColumn="0" w:noHBand="0" w:noVBand="1"/>
        </w:tblPrEx>
        <w:trPr>
          <w:trHeight w:val="283"/>
        </w:trPr>
        <w:tc>
          <w:tcPr>
            <w:tcW w:w="562" w:type="dxa"/>
            <w:vMerge w:val="restart"/>
            <w:tcBorders>
              <w:left w:val="single" w:sz="4" w:space="0" w:color="auto"/>
              <w:right w:val="single" w:sz="4" w:space="0" w:color="auto"/>
            </w:tcBorders>
            <w:textDirection w:val="btLr"/>
            <w:vAlign w:val="center"/>
          </w:tcPr>
          <w:p w14:paraId="4377E97A" w14:textId="77777777" w:rsidR="00A70A44" w:rsidRPr="00CF458F" w:rsidRDefault="3FC37993" w:rsidP="007316F7">
            <w:pPr>
              <w:jc w:val="center"/>
              <w:rPr>
                <w:rFonts w:ascii="Arial Narrow" w:hAnsi="Arial Narrow" w:cs="Arial"/>
                <w:sz w:val="20"/>
                <w:szCs w:val="20"/>
              </w:rPr>
            </w:pPr>
            <w:r w:rsidRPr="00CF458F">
              <w:rPr>
                <w:rFonts w:ascii="Arial Narrow" w:hAnsi="Arial Narrow" w:cs="Arial"/>
                <w:sz w:val="20"/>
                <w:szCs w:val="20"/>
              </w:rPr>
              <w:lastRenderedPageBreak/>
              <w:t>Prescribing rule level</w:t>
            </w:r>
          </w:p>
        </w:tc>
        <w:tc>
          <w:tcPr>
            <w:tcW w:w="851" w:type="dxa"/>
            <w:vAlign w:val="center"/>
          </w:tcPr>
          <w:p w14:paraId="6A44BDF1" w14:textId="20C15062" w:rsidR="00A70A44" w:rsidRPr="00CF458F" w:rsidRDefault="00A70A44" w:rsidP="007316F7">
            <w:pPr>
              <w:jc w:val="center"/>
              <w:rPr>
                <w:rFonts w:ascii="Arial Narrow" w:hAnsi="Arial Narrow" w:cs="Arial"/>
                <w:color w:val="333333"/>
                <w:sz w:val="20"/>
                <w:szCs w:val="20"/>
              </w:rPr>
            </w:pPr>
          </w:p>
        </w:tc>
        <w:tc>
          <w:tcPr>
            <w:tcW w:w="7603" w:type="dxa"/>
            <w:gridSpan w:val="6"/>
            <w:vAlign w:val="center"/>
          </w:tcPr>
          <w:p w14:paraId="6A37B179" w14:textId="77777777" w:rsidR="00A70A44" w:rsidRPr="00CF458F" w:rsidRDefault="3FC37993" w:rsidP="007316F7">
            <w:pPr>
              <w:rPr>
                <w:rFonts w:ascii="Arial Narrow" w:hAnsi="Arial Narrow" w:cs="Arial"/>
                <w:color w:val="333333"/>
                <w:sz w:val="20"/>
                <w:szCs w:val="20"/>
              </w:rPr>
            </w:pPr>
            <w:r w:rsidRPr="00CF458F">
              <w:rPr>
                <w:rFonts w:ascii="Arial Narrow" w:hAnsi="Arial Narrow" w:cs="Arial"/>
                <w:bCs/>
                <w:color w:val="333333"/>
                <w:sz w:val="20"/>
                <w:szCs w:val="20"/>
              </w:rPr>
              <w:t>Administrative Advice:</w:t>
            </w:r>
          </w:p>
          <w:p w14:paraId="75A05083" w14:textId="6D31FAB3" w:rsidR="00A70A44" w:rsidRPr="00CF458F" w:rsidRDefault="3FC37993" w:rsidP="007316F7">
            <w:pPr>
              <w:rPr>
                <w:rFonts w:ascii="Arial Narrow" w:hAnsi="Arial Narrow" w:cs="Arial"/>
                <w:color w:val="333333"/>
                <w:sz w:val="20"/>
                <w:szCs w:val="20"/>
              </w:rPr>
            </w:pPr>
            <w:r w:rsidRPr="00CF458F">
              <w:rPr>
                <w:rFonts w:ascii="Arial Narrow" w:hAnsi="Arial Narrow" w:cs="Arial"/>
                <w:sz w:val="20"/>
                <w:szCs w:val="20"/>
              </w:rPr>
              <w:t xml:space="preserve">Special Pricing Arrangements apply. </w:t>
            </w:r>
          </w:p>
        </w:tc>
      </w:tr>
      <w:tr w:rsidR="00A70A44" w:rsidRPr="00CF458F" w14:paraId="51960B72" w14:textId="77777777" w:rsidTr="004304DE">
        <w:tblPrEx>
          <w:tblCellMar>
            <w:top w:w="15" w:type="dxa"/>
            <w:bottom w:w="15" w:type="dxa"/>
          </w:tblCellMar>
          <w:tblLook w:val="04A0" w:firstRow="1" w:lastRow="0" w:firstColumn="1" w:lastColumn="0" w:noHBand="0" w:noVBand="1"/>
        </w:tblPrEx>
        <w:trPr>
          <w:trHeight w:val="283"/>
        </w:trPr>
        <w:tc>
          <w:tcPr>
            <w:tcW w:w="562" w:type="dxa"/>
            <w:vMerge/>
          </w:tcPr>
          <w:p w14:paraId="30F4EBDC" w14:textId="77777777" w:rsidR="00A70A44" w:rsidRPr="00CF458F" w:rsidRDefault="00A70A44" w:rsidP="007316F7">
            <w:pPr>
              <w:rPr>
                <w:rFonts w:ascii="Arial Narrow" w:hAnsi="Arial Narrow" w:cs="Arial"/>
                <w:sz w:val="20"/>
                <w:szCs w:val="20"/>
              </w:rPr>
            </w:pPr>
          </w:p>
        </w:tc>
        <w:tc>
          <w:tcPr>
            <w:tcW w:w="851" w:type="dxa"/>
            <w:vAlign w:val="center"/>
          </w:tcPr>
          <w:p w14:paraId="3F092C57" w14:textId="33357314" w:rsidR="00A70A44" w:rsidRPr="00CF458F" w:rsidRDefault="00A70A44" w:rsidP="007316F7">
            <w:pPr>
              <w:jc w:val="center"/>
              <w:rPr>
                <w:rFonts w:ascii="Arial Narrow" w:hAnsi="Arial Narrow" w:cs="Arial"/>
                <w:color w:val="333333"/>
                <w:sz w:val="20"/>
                <w:szCs w:val="20"/>
              </w:rPr>
            </w:pPr>
          </w:p>
        </w:tc>
        <w:tc>
          <w:tcPr>
            <w:tcW w:w="7603" w:type="dxa"/>
            <w:gridSpan w:val="6"/>
            <w:vAlign w:val="center"/>
          </w:tcPr>
          <w:p w14:paraId="5DF6E224" w14:textId="77777777" w:rsidR="00A70A44" w:rsidRPr="00CF458F" w:rsidRDefault="3FC37993" w:rsidP="007316F7">
            <w:pPr>
              <w:rPr>
                <w:rFonts w:ascii="Arial Narrow" w:hAnsi="Arial Narrow" w:cs="Arial"/>
                <w:b/>
                <w:bCs/>
                <w:color w:val="333333"/>
                <w:sz w:val="20"/>
                <w:szCs w:val="20"/>
              </w:rPr>
            </w:pPr>
            <w:r w:rsidRPr="00CF458F">
              <w:rPr>
                <w:rFonts w:ascii="Arial Narrow" w:hAnsi="Arial Narrow" w:cs="Arial"/>
                <w:b/>
                <w:bCs/>
                <w:color w:val="333333"/>
                <w:sz w:val="20"/>
                <w:szCs w:val="20"/>
              </w:rPr>
              <w:t>Administrative Advice:</w:t>
            </w:r>
          </w:p>
          <w:p w14:paraId="634E656E" w14:textId="77777777" w:rsidR="00A70A44" w:rsidRPr="00CF458F" w:rsidRDefault="3FC37993" w:rsidP="007316F7">
            <w:pPr>
              <w:rPr>
                <w:rFonts w:ascii="Arial Narrow" w:hAnsi="Arial Narrow" w:cs="Arial"/>
                <w:color w:val="333333"/>
                <w:sz w:val="20"/>
                <w:szCs w:val="20"/>
              </w:rPr>
            </w:pPr>
            <w:r w:rsidRPr="00CF458F">
              <w:rPr>
                <w:rFonts w:ascii="Arial Narrow" w:hAnsi="Arial Narrow" w:cs="Arial"/>
                <w:color w:val="333333"/>
                <w:sz w:val="20"/>
                <w:szCs w:val="20"/>
              </w:rPr>
              <w:t xml:space="preserve">No increase in the maximum number of repeats may be authorised. </w:t>
            </w:r>
          </w:p>
        </w:tc>
      </w:tr>
      <w:tr w:rsidR="00A70A44" w:rsidRPr="00CF458F" w14:paraId="475EC0BB" w14:textId="77777777" w:rsidTr="004304DE">
        <w:tblPrEx>
          <w:tblCellMar>
            <w:top w:w="15" w:type="dxa"/>
            <w:bottom w:w="15" w:type="dxa"/>
          </w:tblCellMar>
          <w:tblLook w:val="04A0" w:firstRow="1" w:lastRow="0" w:firstColumn="1" w:lastColumn="0" w:noHBand="0" w:noVBand="1"/>
        </w:tblPrEx>
        <w:trPr>
          <w:trHeight w:val="283"/>
        </w:trPr>
        <w:tc>
          <w:tcPr>
            <w:tcW w:w="562" w:type="dxa"/>
            <w:vMerge/>
          </w:tcPr>
          <w:p w14:paraId="0441F021" w14:textId="77777777" w:rsidR="00A70A44" w:rsidRPr="00CF458F" w:rsidRDefault="00A70A44" w:rsidP="007316F7">
            <w:pPr>
              <w:rPr>
                <w:rFonts w:ascii="Arial Narrow" w:hAnsi="Arial Narrow" w:cs="Arial"/>
                <w:sz w:val="20"/>
                <w:szCs w:val="20"/>
              </w:rPr>
            </w:pPr>
          </w:p>
        </w:tc>
        <w:tc>
          <w:tcPr>
            <w:tcW w:w="851" w:type="dxa"/>
            <w:vAlign w:val="center"/>
          </w:tcPr>
          <w:p w14:paraId="70A5E20D" w14:textId="248C97F1" w:rsidR="00A70A44" w:rsidRPr="00CF458F" w:rsidRDefault="00A70A44" w:rsidP="007316F7">
            <w:pPr>
              <w:jc w:val="center"/>
              <w:rPr>
                <w:rFonts w:ascii="Arial Narrow" w:hAnsi="Arial Narrow" w:cs="Arial"/>
                <w:color w:val="333333"/>
                <w:sz w:val="20"/>
                <w:szCs w:val="20"/>
              </w:rPr>
            </w:pPr>
          </w:p>
        </w:tc>
        <w:tc>
          <w:tcPr>
            <w:tcW w:w="7603" w:type="dxa"/>
            <w:gridSpan w:val="6"/>
            <w:vAlign w:val="center"/>
          </w:tcPr>
          <w:p w14:paraId="26DDF22D" w14:textId="77777777" w:rsidR="00A70A44" w:rsidRPr="00CF458F" w:rsidRDefault="3FC37993" w:rsidP="007316F7">
            <w:pPr>
              <w:rPr>
                <w:rFonts w:ascii="Arial Narrow" w:hAnsi="Arial Narrow" w:cs="Arial"/>
                <w:b/>
                <w:bCs/>
                <w:color w:val="333333"/>
                <w:sz w:val="20"/>
                <w:szCs w:val="20"/>
              </w:rPr>
            </w:pPr>
            <w:r w:rsidRPr="00CF458F">
              <w:rPr>
                <w:rFonts w:ascii="Arial Narrow" w:hAnsi="Arial Narrow" w:cs="Arial"/>
                <w:b/>
                <w:bCs/>
                <w:color w:val="333333"/>
                <w:sz w:val="20"/>
                <w:szCs w:val="20"/>
              </w:rPr>
              <w:t>Administrative Advice:</w:t>
            </w:r>
          </w:p>
          <w:p w14:paraId="2BA08017" w14:textId="77777777" w:rsidR="00A70A44" w:rsidRPr="00CF458F" w:rsidRDefault="3FC37993" w:rsidP="007316F7">
            <w:pPr>
              <w:rPr>
                <w:rFonts w:ascii="Arial Narrow" w:hAnsi="Arial Narrow" w:cs="Arial"/>
                <w:color w:val="333333"/>
                <w:sz w:val="20"/>
                <w:szCs w:val="20"/>
              </w:rPr>
            </w:pPr>
            <w:r w:rsidRPr="00CF458F">
              <w:rPr>
                <w:rFonts w:ascii="Arial Narrow" w:hAnsi="Arial Narrow" w:cs="Arial"/>
                <w:color w:val="333333"/>
                <w:sz w:val="20"/>
                <w:szCs w:val="20"/>
              </w:rPr>
              <w:t xml:space="preserve">No increase in the maximum quantity or number of units may be authorised for applications for treatment of one eye. </w:t>
            </w:r>
          </w:p>
        </w:tc>
      </w:tr>
      <w:tr w:rsidR="00A70A44" w:rsidRPr="00CF458F" w14:paraId="44F1BAC2" w14:textId="77777777" w:rsidTr="004304DE">
        <w:tblPrEx>
          <w:tblCellMar>
            <w:top w:w="15" w:type="dxa"/>
            <w:bottom w:w="15" w:type="dxa"/>
          </w:tblCellMar>
          <w:tblLook w:val="04A0" w:firstRow="1" w:lastRow="0" w:firstColumn="1" w:lastColumn="0" w:noHBand="0" w:noVBand="1"/>
        </w:tblPrEx>
        <w:trPr>
          <w:trHeight w:val="283"/>
        </w:trPr>
        <w:tc>
          <w:tcPr>
            <w:tcW w:w="562" w:type="dxa"/>
            <w:vMerge/>
          </w:tcPr>
          <w:p w14:paraId="19149FA0" w14:textId="77777777" w:rsidR="00A70A44" w:rsidRPr="00CF458F" w:rsidRDefault="00A70A44" w:rsidP="007316F7">
            <w:pPr>
              <w:rPr>
                <w:rFonts w:ascii="Arial Narrow" w:hAnsi="Arial Narrow" w:cs="Arial"/>
                <w:sz w:val="20"/>
                <w:szCs w:val="20"/>
              </w:rPr>
            </w:pPr>
          </w:p>
        </w:tc>
        <w:tc>
          <w:tcPr>
            <w:tcW w:w="851" w:type="dxa"/>
            <w:vAlign w:val="center"/>
          </w:tcPr>
          <w:p w14:paraId="473C80DC" w14:textId="40ADAB94" w:rsidR="00A70A44" w:rsidRPr="00CF458F" w:rsidRDefault="00A70A44" w:rsidP="007316F7">
            <w:pPr>
              <w:jc w:val="center"/>
              <w:rPr>
                <w:rFonts w:ascii="Arial Narrow" w:hAnsi="Arial Narrow" w:cs="Arial"/>
                <w:color w:val="333333"/>
                <w:sz w:val="20"/>
                <w:szCs w:val="20"/>
              </w:rPr>
            </w:pPr>
          </w:p>
        </w:tc>
        <w:tc>
          <w:tcPr>
            <w:tcW w:w="7603" w:type="dxa"/>
            <w:gridSpan w:val="6"/>
            <w:vAlign w:val="center"/>
          </w:tcPr>
          <w:p w14:paraId="7728598D" w14:textId="77777777" w:rsidR="00A70A44" w:rsidRPr="00CF458F" w:rsidRDefault="3FC37993" w:rsidP="007316F7">
            <w:pPr>
              <w:rPr>
                <w:rFonts w:ascii="Arial Narrow" w:hAnsi="Arial Narrow" w:cs="Arial"/>
                <w:b/>
                <w:bCs/>
                <w:color w:val="333333"/>
                <w:sz w:val="20"/>
                <w:szCs w:val="20"/>
              </w:rPr>
            </w:pPr>
            <w:r w:rsidRPr="00CF458F">
              <w:rPr>
                <w:rFonts w:ascii="Arial Narrow" w:hAnsi="Arial Narrow" w:cs="Arial"/>
                <w:b/>
                <w:bCs/>
                <w:color w:val="333333"/>
                <w:sz w:val="20"/>
                <w:szCs w:val="20"/>
              </w:rPr>
              <w:t>Administrative Advice:</w:t>
            </w:r>
          </w:p>
          <w:p w14:paraId="62006A0F" w14:textId="77777777" w:rsidR="00A70A44" w:rsidRPr="00CF458F" w:rsidRDefault="3FC37993" w:rsidP="007316F7">
            <w:pPr>
              <w:rPr>
                <w:rFonts w:ascii="Arial Narrow" w:hAnsi="Arial Narrow" w:cs="Arial"/>
                <w:color w:val="333333"/>
                <w:sz w:val="20"/>
                <w:szCs w:val="20"/>
              </w:rPr>
            </w:pPr>
            <w:r w:rsidRPr="00CF458F">
              <w:rPr>
                <w:rFonts w:ascii="Arial Narrow" w:hAnsi="Arial Narrow" w:cs="Arial"/>
                <w:color w:val="333333"/>
                <w:sz w:val="20"/>
                <w:szCs w:val="20"/>
              </w:rPr>
              <w:t xml:space="preserve">Where both eyes are affected by the condition, a quantity of 2 units can be requested through the same authority application. </w:t>
            </w:r>
          </w:p>
        </w:tc>
      </w:tr>
      <w:tr w:rsidR="00A70A44" w:rsidRPr="00CF458F" w14:paraId="3D24D538" w14:textId="77777777" w:rsidTr="004304DE">
        <w:tblPrEx>
          <w:tblCellMar>
            <w:top w:w="15" w:type="dxa"/>
            <w:bottom w:w="15" w:type="dxa"/>
          </w:tblCellMar>
          <w:tblLook w:val="04A0" w:firstRow="1" w:lastRow="0" w:firstColumn="1" w:lastColumn="0" w:noHBand="0" w:noVBand="1"/>
        </w:tblPrEx>
        <w:trPr>
          <w:trHeight w:val="283"/>
        </w:trPr>
        <w:tc>
          <w:tcPr>
            <w:tcW w:w="562" w:type="dxa"/>
            <w:vMerge/>
          </w:tcPr>
          <w:p w14:paraId="0896813E" w14:textId="77777777" w:rsidR="00A70A44" w:rsidRPr="00CF458F" w:rsidRDefault="00A70A44" w:rsidP="007316F7">
            <w:pPr>
              <w:rPr>
                <w:rFonts w:ascii="Arial Narrow" w:hAnsi="Arial Narrow" w:cs="Arial"/>
                <w:sz w:val="20"/>
                <w:szCs w:val="20"/>
              </w:rPr>
            </w:pPr>
          </w:p>
        </w:tc>
        <w:tc>
          <w:tcPr>
            <w:tcW w:w="851" w:type="dxa"/>
            <w:vAlign w:val="center"/>
          </w:tcPr>
          <w:p w14:paraId="10E8D60F" w14:textId="3CC44E07" w:rsidR="00A70A44" w:rsidRPr="00CF458F" w:rsidRDefault="00A70A44" w:rsidP="007316F7">
            <w:pPr>
              <w:jc w:val="center"/>
              <w:rPr>
                <w:rFonts w:ascii="Arial Narrow" w:hAnsi="Arial Narrow" w:cs="Arial"/>
                <w:color w:val="333333"/>
                <w:sz w:val="20"/>
                <w:szCs w:val="20"/>
              </w:rPr>
            </w:pPr>
          </w:p>
        </w:tc>
        <w:tc>
          <w:tcPr>
            <w:tcW w:w="7603" w:type="dxa"/>
            <w:gridSpan w:val="6"/>
            <w:vAlign w:val="center"/>
          </w:tcPr>
          <w:p w14:paraId="4F68A935" w14:textId="77777777" w:rsidR="00A70A44" w:rsidRPr="00CF458F" w:rsidRDefault="00A70A44" w:rsidP="007316F7">
            <w:pPr>
              <w:rPr>
                <w:rFonts w:ascii="Arial Narrow" w:hAnsi="Arial Narrow" w:cs="Arial"/>
                <w:b/>
                <w:bCs/>
                <w:color w:val="333333"/>
                <w:sz w:val="20"/>
                <w:szCs w:val="20"/>
              </w:rPr>
            </w:pPr>
            <w:r w:rsidRPr="00CF458F">
              <w:rPr>
                <w:rFonts w:ascii="Arial Narrow" w:hAnsi="Arial Narrow" w:cs="Arial"/>
                <w:b/>
                <w:bCs/>
                <w:color w:val="333333"/>
                <w:sz w:val="20"/>
                <w:szCs w:val="20"/>
              </w:rPr>
              <w:t>Administrative Advice:</w:t>
            </w:r>
          </w:p>
          <w:p w14:paraId="7D303316" w14:textId="31898A38" w:rsidR="00A70A44" w:rsidRPr="00CF458F" w:rsidRDefault="55F7692B" w:rsidP="007316F7">
            <w:pPr>
              <w:rPr>
                <w:rFonts w:ascii="Arial Narrow" w:hAnsi="Arial Narrow" w:cs="Arial"/>
                <w:color w:val="333333"/>
                <w:sz w:val="20"/>
                <w:szCs w:val="20"/>
              </w:rPr>
            </w:pPr>
            <w:r w:rsidRPr="00CF458F">
              <w:rPr>
                <w:rFonts w:ascii="Arial Narrow" w:hAnsi="Arial Narrow" w:cs="Arial"/>
                <w:color w:val="333333"/>
                <w:sz w:val="20"/>
                <w:szCs w:val="20"/>
              </w:rPr>
              <w:t xml:space="preserve">Pharmaceutical benefits that have the form </w:t>
            </w:r>
            <w:r w:rsidR="30870A00" w:rsidRPr="00CF458F">
              <w:rPr>
                <w:rFonts w:ascii="Arial Narrow" w:hAnsi="Arial Narrow" w:cs="Arial"/>
                <w:sz w:val="20"/>
                <w:szCs w:val="20"/>
              </w:rPr>
              <w:t>faricimab</w:t>
            </w:r>
            <w:r w:rsidRPr="00CF458F">
              <w:rPr>
                <w:rFonts w:ascii="Arial Narrow" w:hAnsi="Arial Narrow" w:cs="Arial"/>
                <w:color w:val="333333"/>
                <w:sz w:val="20"/>
                <w:szCs w:val="20"/>
              </w:rPr>
              <w:t xml:space="preserve"> 0.</w:t>
            </w:r>
            <w:r w:rsidR="555D0371" w:rsidRPr="00CF458F">
              <w:rPr>
                <w:rFonts w:ascii="Arial Narrow" w:hAnsi="Arial Narrow" w:cs="Arial"/>
                <w:color w:val="333333"/>
                <w:sz w:val="20"/>
                <w:szCs w:val="20"/>
              </w:rPr>
              <w:t xml:space="preserve">24 </w:t>
            </w:r>
            <w:r w:rsidRPr="00CF458F">
              <w:rPr>
                <w:rFonts w:ascii="Arial Narrow" w:hAnsi="Arial Narrow" w:cs="Arial"/>
                <w:color w:val="333333"/>
                <w:sz w:val="20"/>
                <w:szCs w:val="20"/>
              </w:rPr>
              <w:t xml:space="preserve">mL injection </w:t>
            </w:r>
            <w:r w:rsidR="30870A00" w:rsidRPr="00CF458F">
              <w:rPr>
                <w:rFonts w:ascii="Arial Narrow" w:hAnsi="Arial Narrow" w:cs="Arial"/>
                <w:color w:val="333333"/>
                <w:sz w:val="20"/>
                <w:szCs w:val="20"/>
              </w:rPr>
              <w:t xml:space="preserve">vial </w:t>
            </w:r>
            <w:r w:rsidR="3D114010" w:rsidRPr="00CF458F">
              <w:rPr>
                <w:rFonts w:ascii="Arial Narrow" w:hAnsi="Arial Narrow" w:cs="Arial"/>
                <w:color w:val="333333"/>
                <w:sz w:val="20"/>
                <w:szCs w:val="20"/>
              </w:rPr>
              <w:t>a</w:t>
            </w:r>
            <w:r w:rsidRPr="00CF458F">
              <w:rPr>
                <w:rFonts w:ascii="Arial Narrow" w:hAnsi="Arial Narrow" w:cs="Arial"/>
                <w:color w:val="333333"/>
                <w:sz w:val="20"/>
                <w:szCs w:val="20"/>
              </w:rPr>
              <w:t xml:space="preserve">nd pharmaceutical benefits that have the form </w:t>
            </w:r>
            <w:r w:rsidR="30870A00" w:rsidRPr="00CF458F">
              <w:rPr>
                <w:rFonts w:ascii="Arial Narrow" w:hAnsi="Arial Narrow" w:cs="Arial"/>
                <w:sz w:val="20"/>
                <w:szCs w:val="20"/>
              </w:rPr>
              <w:t>faricimab</w:t>
            </w:r>
            <w:r w:rsidR="30870A00" w:rsidRPr="00CF458F">
              <w:rPr>
                <w:rFonts w:ascii="Arial Narrow" w:hAnsi="Arial Narrow" w:cs="Arial"/>
                <w:color w:val="333333"/>
                <w:sz w:val="20"/>
                <w:szCs w:val="20"/>
              </w:rPr>
              <w:t xml:space="preserve"> 0.</w:t>
            </w:r>
            <w:r w:rsidR="555D0371" w:rsidRPr="00CF458F">
              <w:rPr>
                <w:rFonts w:ascii="Arial Narrow" w:hAnsi="Arial Narrow" w:cs="Arial"/>
                <w:color w:val="333333"/>
                <w:sz w:val="20"/>
                <w:szCs w:val="20"/>
              </w:rPr>
              <w:t xml:space="preserve">175 </w:t>
            </w:r>
            <w:r w:rsidR="30870A00" w:rsidRPr="00CF458F">
              <w:rPr>
                <w:rFonts w:ascii="Arial Narrow" w:hAnsi="Arial Narrow" w:cs="Arial"/>
                <w:color w:val="333333"/>
                <w:sz w:val="20"/>
                <w:szCs w:val="20"/>
              </w:rPr>
              <w:t>mL i</w:t>
            </w:r>
            <w:r w:rsidRPr="00CF458F">
              <w:rPr>
                <w:rFonts w:ascii="Arial Narrow" w:hAnsi="Arial Narrow" w:cs="Arial"/>
                <w:color w:val="333333"/>
                <w:sz w:val="20"/>
                <w:szCs w:val="20"/>
              </w:rPr>
              <w:t xml:space="preserve">njection </w:t>
            </w:r>
            <w:r w:rsidR="30870A00" w:rsidRPr="00CF458F">
              <w:rPr>
                <w:rFonts w:ascii="Arial Narrow" w:hAnsi="Arial Narrow" w:cs="Arial"/>
                <w:color w:val="333333"/>
                <w:sz w:val="20"/>
                <w:szCs w:val="20"/>
              </w:rPr>
              <w:t>syringe</w:t>
            </w:r>
            <w:r w:rsidRPr="00CF458F">
              <w:rPr>
                <w:rFonts w:ascii="Arial Narrow" w:hAnsi="Arial Narrow" w:cs="Arial"/>
                <w:color w:val="333333"/>
                <w:sz w:val="20"/>
                <w:szCs w:val="20"/>
              </w:rPr>
              <w:t xml:space="preserve"> are equivalent for the purposes of substitution. </w:t>
            </w:r>
          </w:p>
        </w:tc>
      </w:tr>
      <w:tr w:rsidR="00A70A44" w:rsidRPr="00CF458F" w14:paraId="6CB3B4D5" w14:textId="77777777" w:rsidTr="00C06C0B">
        <w:tblPrEx>
          <w:tblCellMar>
            <w:top w:w="15" w:type="dxa"/>
            <w:bottom w:w="15" w:type="dxa"/>
          </w:tblCellMar>
        </w:tblPrEx>
        <w:trPr>
          <w:cantSplit/>
          <w:trHeight w:val="283"/>
        </w:trPr>
        <w:tc>
          <w:tcPr>
            <w:tcW w:w="1413" w:type="dxa"/>
            <w:gridSpan w:val="2"/>
            <w:vAlign w:val="center"/>
          </w:tcPr>
          <w:p w14:paraId="4914937E" w14:textId="51F22E85" w:rsidR="00A70A44" w:rsidRPr="00CF458F" w:rsidRDefault="00A70A44" w:rsidP="007316F7">
            <w:pPr>
              <w:keepLines/>
              <w:jc w:val="center"/>
              <w:rPr>
                <w:rFonts w:ascii="Arial Narrow" w:hAnsi="Arial Narrow" w:cs="Arial"/>
                <w:color w:val="333333"/>
                <w:sz w:val="20"/>
                <w:szCs w:val="20"/>
              </w:rPr>
            </w:pPr>
          </w:p>
        </w:tc>
        <w:tc>
          <w:tcPr>
            <w:tcW w:w="7603" w:type="dxa"/>
            <w:gridSpan w:val="6"/>
            <w:vAlign w:val="center"/>
            <w:hideMark/>
          </w:tcPr>
          <w:p w14:paraId="356B33EC" w14:textId="0FE75A89" w:rsidR="00A70A44" w:rsidRPr="00CF458F" w:rsidRDefault="3FC37993" w:rsidP="007316F7">
            <w:pPr>
              <w:keepLines/>
              <w:rPr>
                <w:rFonts w:ascii="Arial Narrow" w:hAnsi="Arial Narrow" w:cs="Arial"/>
                <w:color w:val="333333"/>
                <w:sz w:val="20"/>
                <w:szCs w:val="20"/>
              </w:rPr>
            </w:pPr>
            <w:r w:rsidRPr="00CF458F">
              <w:rPr>
                <w:rFonts w:ascii="Arial Narrow" w:hAnsi="Arial Narrow" w:cs="Arial"/>
                <w:b/>
                <w:bCs/>
                <w:color w:val="333333"/>
                <w:sz w:val="20"/>
                <w:szCs w:val="20"/>
              </w:rPr>
              <w:t>Indication:</w:t>
            </w:r>
            <w:r w:rsidRPr="00CF458F">
              <w:rPr>
                <w:rFonts w:ascii="Arial Narrow" w:hAnsi="Arial Narrow" w:cs="Arial"/>
                <w:color w:val="333333"/>
                <w:sz w:val="20"/>
                <w:szCs w:val="20"/>
              </w:rPr>
              <w:t xml:space="preserve"> </w:t>
            </w:r>
            <w:r w:rsidR="27ED6C91" w:rsidRPr="00CF458F">
              <w:rPr>
                <w:rFonts w:ascii="Arial Narrow" w:hAnsi="Arial Narrow" w:cs="Arial"/>
                <w:sz w:val="20"/>
                <w:szCs w:val="20"/>
              </w:rPr>
              <w:t>Branch retinal vein occlusion with macular oedema</w:t>
            </w:r>
          </w:p>
        </w:tc>
      </w:tr>
      <w:tr w:rsidR="00D01B68" w:rsidRPr="00CF458F" w14:paraId="2CFB121D" w14:textId="77777777" w:rsidTr="00C06C0B">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452D2FE3" w14:textId="77777777" w:rsidR="00D01B68" w:rsidRPr="00CF458F" w:rsidRDefault="00D01B68" w:rsidP="007316F7">
            <w:pPr>
              <w:jc w:val="center"/>
              <w:rPr>
                <w:rFonts w:ascii="Arial Narrow" w:hAnsi="Arial Narrow" w:cs="Arial"/>
                <w:color w:val="333333"/>
                <w:sz w:val="20"/>
                <w:szCs w:val="20"/>
              </w:rPr>
            </w:pPr>
          </w:p>
        </w:tc>
        <w:tc>
          <w:tcPr>
            <w:tcW w:w="7603" w:type="dxa"/>
            <w:gridSpan w:val="6"/>
            <w:vAlign w:val="center"/>
            <w:hideMark/>
          </w:tcPr>
          <w:p w14:paraId="7192EF81" w14:textId="77777777" w:rsidR="00D01B68" w:rsidRPr="00CF458F" w:rsidRDefault="0A22321B" w:rsidP="007316F7">
            <w:pPr>
              <w:rPr>
                <w:rFonts w:ascii="Arial Narrow" w:hAnsi="Arial Narrow" w:cs="Arial"/>
                <w:sz w:val="20"/>
                <w:szCs w:val="20"/>
              </w:rPr>
            </w:pPr>
            <w:r w:rsidRPr="00CF458F">
              <w:rPr>
                <w:rFonts w:ascii="Arial Narrow" w:hAnsi="Arial Narrow" w:cs="Arial"/>
                <w:b/>
                <w:bCs/>
                <w:color w:val="333333"/>
                <w:sz w:val="20"/>
                <w:szCs w:val="20"/>
              </w:rPr>
              <w:t>Treatment Phase:</w:t>
            </w:r>
            <w:r w:rsidRPr="00CF458F">
              <w:rPr>
                <w:rFonts w:ascii="Arial Narrow" w:hAnsi="Arial Narrow" w:cs="Arial"/>
                <w:color w:val="FF0000"/>
                <w:sz w:val="20"/>
                <w:szCs w:val="20"/>
              </w:rPr>
              <w:t xml:space="preserve"> </w:t>
            </w:r>
            <w:r w:rsidRPr="00CF458F">
              <w:rPr>
                <w:rFonts w:ascii="Arial Narrow" w:hAnsi="Arial Narrow" w:cs="Arial"/>
                <w:sz w:val="20"/>
                <w:szCs w:val="20"/>
              </w:rPr>
              <w:t>Initial treatment</w:t>
            </w:r>
          </w:p>
        </w:tc>
      </w:tr>
      <w:tr w:rsidR="00D01B68" w:rsidRPr="00CF458F" w14:paraId="2FC95A8A" w14:textId="77777777" w:rsidTr="004304DE">
        <w:tblPrEx>
          <w:tblCellMar>
            <w:top w:w="15" w:type="dxa"/>
            <w:bottom w:w="15" w:type="dxa"/>
          </w:tblCellMar>
          <w:tblLook w:val="04A0" w:firstRow="1" w:lastRow="0" w:firstColumn="1" w:lastColumn="0" w:noHBand="0" w:noVBand="1"/>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79A0FCDD" w14:textId="52EF8533" w:rsidR="00D01B68" w:rsidRPr="00CF458F" w:rsidRDefault="00D01B68"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3011A3E5" w14:textId="65A6D52D" w:rsidR="00D01B68" w:rsidRPr="00CF458F" w:rsidRDefault="0A22321B" w:rsidP="007316F7">
            <w:pPr>
              <w:rPr>
                <w:rFonts w:ascii="Arial Narrow" w:hAnsi="Arial Narrow" w:cs="Arial"/>
                <w:b/>
                <w:bCs/>
                <w:color w:val="333333"/>
                <w:sz w:val="20"/>
                <w:szCs w:val="20"/>
              </w:rPr>
            </w:pPr>
            <w:r w:rsidRPr="00CF458F">
              <w:rPr>
                <w:rFonts w:ascii="Arial Narrow" w:hAnsi="Arial Narrow" w:cs="Arial"/>
                <w:b/>
                <w:bCs/>
                <w:sz w:val="20"/>
                <w:szCs w:val="20"/>
              </w:rPr>
              <w:t>Treatment criteria:</w:t>
            </w:r>
          </w:p>
        </w:tc>
      </w:tr>
      <w:tr w:rsidR="00D01B68" w:rsidRPr="00CF458F" w14:paraId="185A6E55" w14:textId="77777777" w:rsidTr="004304DE">
        <w:tblPrEx>
          <w:tblCellMar>
            <w:top w:w="15" w:type="dxa"/>
            <w:bottom w:w="15" w:type="dxa"/>
          </w:tblCellMar>
          <w:tblLook w:val="04A0" w:firstRow="1" w:lastRow="0" w:firstColumn="1" w:lastColumn="0" w:noHBand="0" w:noVBand="1"/>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40C91017" w14:textId="49D5CA0C" w:rsidR="00D01B68" w:rsidRPr="00CF458F" w:rsidRDefault="00D01B68"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7C7B117A" w14:textId="4C4D07F2" w:rsidR="00D01B68" w:rsidRPr="00CF458F" w:rsidRDefault="0A22321B" w:rsidP="007316F7">
            <w:pPr>
              <w:rPr>
                <w:rFonts w:ascii="Arial Narrow" w:hAnsi="Arial Narrow" w:cs="Arial"/>
                <w:sz w:val="20"/>
                <w:szCs w:val="20"/>
              </w:rPr>
            </w:pPr>
            <w:r w:rsidRPr="00CF458F">
              <w:rPr>
                <w:rFonts w:ascii="Arial Narrow" w:hAnsi="Arial Narrow" w:cs="Arial"/>
                <w:sz w:val="20"/>
                <w:szCs w:val="20"/>
              </w:rPr>
              <w:t>Must be treated by an ophthalmologist or by an accredited ophthalmology registrar in consultation with an ophthalmologist</w:t>
            </w:r>
          </w:p>
        </w:tc>
      </w:tr>
      <w:tr w:rsidR="00D01B68" w:rsidRPr="00CF458F" w14:paraId="52DC8DA4" w14:textId="77777777" w:rsidTr="004304DE">
        <w:tblPrEx>
          <w:tblCellMar>
            <w:top w:w="15" w:type="dxa"/>
            <w:bottom w:w="15" w:type="dxa"/>
          </w:tblCellMar>
          <w:tblLook w:val="04A0" w:firstRow="1" w:lastRow="0" w:firstColumn="1" w:lastColumn="0" w:noHBand="0" w:noVBand="1"/>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604773D7" w14:textId="29B50401" w:rsidR="00D01B68" w:rsidRPr="00CF458F" w:rsidRDefault="00D01B68"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3033EB74" w14:textId="4236BEA2" w:rsidR="00D01B68" w:rsidRPr="00CF458F" w:rsidRDefault="0A22321B" w:rsidP="007316F7">
            <w:pPr>
              <w:rPr>
                <w:rFonts w:ascii="Arial Narrow" w:hAnsi="Arial Narrow" w:cs="Arial"/>
                <w:sz w:val="20"/>
                <w:szCs w:val="20"/>
              </w:rPr>
            </w:pPr>
            <w:r w:rsidRPr="00CF458F">
              <w:rPr>
                <w:rFonts w:ascii="Arial Narrow" w:hAnsi="Arial Narrow" w:cs="Arial"/>
                <w:b/>
                <w:bCs/>
                <w:sz w:val="20"/>
                <w:szCs w:val="20"/>
              </w:rPr>
              <w:t>Clinical criteria:</w:t>
            </w:r>
          </w:p>
        </w:tc>
      </w:tr>
      <w:tr w:rsidR="00D01B68" w:rsidRPr="00CF458F" w14:paraId="0361967D" w14:textId="77777777" w:rsidTr="004304DE">
        <w:tblPrEx>
          <w:tblCellMar>
            <w:top w:w="15" w:type="dxa"/>
            <w:bottom w:w="15" w:type="dxa"/>
          </w:tblCellMar>
          <w:tblLook w:val="04A0" w:firstRow="1" w:lastRow="0" w:firstColumn="1" w:lastColumn="0" w:noHBand="0" w:noVBand="1"/>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7232B7DF" w14:textId="20676572" w:rsidR="00D01B68" w:rsidRPr="00CF458F" w:rsidRDefault="00D01B68"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1EC4EA6A" w14:textId="20C68081" w:rsidR="00D01B68" w:rsidRPr="00CF458F" w:rsidRDefault="0A22321B" w:rsidP="007316F7">
            <w:pPr>
              <w:rPr>
                <w:rFonts w:ascii="Arial Narrow" w:hAnsi="Arial Narrow" w:cs="Arial"/>
                <w:color w:val="333333"/>
                <w:sz w:val="20"/>
                <w:szCs w:val="20"/>
              </w:rPr>
            </w:pPr>
            <w:r w:rsidRPr="00CF458F">
              <w:rPr>
                <w:rFonts w:ascii="Arial Narrow" w:hAnsi="Arial Narrow" w:cs="Arial"/>
                <w:sz w:val="20"/>
                <w:szCs w:val="20"/>
              </w:rPr>
              <w:t>Patient must have visual impairment due to macular oedema secondary to branched retinal vein occlusion (BRVO)</w:t>
            </w:r>
            <w:r w:rsidR="67D3BCDC" w:rsidRPr="00CF458F">
              <w:rPr>
                <w:rFonts w:ascii="Arial Narrow" w:hAnsi="Arial Narrow" w:cs="Arial"/>
                <w:sz w:val="20"/>
                <w:szCs w:val="20"/>
              </w:rPr>
              <w:t>.</w:t>
            </w:r>
          </w:p>
        </w:tc>
      </w:tr>
      <w:tr w:rsidR="00D01B68" w:rsidRPr="00CF458F" w14:paraId="788FCF77" w14:textId="77777777" w:rsidTr="004304DE">
        <w:tblPrEx>
          <w:tblCellMar>
            <w:top w:w="15" w:type="dxa"/>
            <w:bottom w:w="15" w:type="dxa"/>
          </w:tblCellMar>
          <w:tblLook w:val="04A0" w:firstRow="1" w:lastRow="0" w:firstColumn="1" w:lastColumn="0" w:noHBand="0" w:noVBand="1"/>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51D6F2CE" w14:textId="48797384" w:rsidR="00D01B68" w:rsidRPr="00CF458F" w:rsidRDefault="00D01B68"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3E2DA7EC" w14:textId="22A5517C" w:rsidR="00D01B68" w:rsidRPr="00CF458F" w:rsidRDefault="0A22321B" w:rsidP="007316F7">
            <w:pPr>
              <w:rPr>
                <w:rFonts w:ascii="Arial Narrow" w:hAnsi="Arial Narrow" w:cs="Arial"/>
                <w:color w:val="333333"/>
                <w:sz w:val="20"/>
                <w:szCs w:val="20"/>
              </w:rPr>
            </w:pPr>
            <w:r w:rsidRPr="00CF458F">
              <w:rPr>
                <w:rFonts w:ascii="Arial Narrow" w:hAnsi="Arial Narrow" w:cs="Arial"/>
                <w:b/>
                <w:bCs/>
                <w:sz w:val="20"/>
                <w:szCs w:val="20"/>
              </w:rPr>
              <w:t>AND</w:t>
            </w:r>
          </w:p>
        </w:tc>
      </w:tr>
      <w:tr w:rsidR="00D01B68" w:rsidRPr="00CF458F" w14:paraId="74277CA2" w14:textId="77777777" w:rsidTr="004304DE">
        <w:tblPrEx>
          <w:tblCellMar>
            <w:top w:w="15" w:type="dxa"/>
            <w:bottom w:w="15" w:type="dxa"/>
          </w:tblCellMar>
          <w:tblLook w:val="04A0" w:firstRow="1" w:lastRow="0" w:firstColumn="1" w:lastColumn="0" w:noHBand="0" w:noVBand="1"/>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4016F40D" w14:textId="39AB7A0A" w:rsidR="00D01B68" w:rsidRPr="00CF458F" w:rsidRDefault="00D01B68"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4B9D7F3F" w14:textId="3B33CA94" w:rsidR="00D01B68" w:rsidRPr="00CF458F" w:rsidRDefault="0A22321B" w:rsidP="007316F7">
            <w:pPr>
              <w:rPr>
                <w:rFonts w:ascii="Arial Narrow" w:hAnsi="Arial Narrow" w:cs="Arial"/>
                <w:sz w:val="20"/>
                <w:szCs w:val="20"/>
              </w:rPr>
            </w:pPr>
            <w:r w:rsidRPr="00CF458F">
              <w:rPr>
                <w:rFonts w:ascii="Arial Narrow" w:hAnsi="Arial Narrow" w:cs="Arial"/>
                <w:b/>
                <w:bCs/>
                <w:sz w:val="20"/>
                <w:szCs w:val="20"/>
              </w:rPr>
              <w:t>Clinical criteria:</w:t>
            </w:r>
          </w:p>
        </w:tc>
      </w:tr>
      <w:tr w:rsidR="00D01B68" w:rsidRPr="00CF458F" w14:paraId="214EE875" w14:textId="77777777" w:rsidTr="004304DE">
        <w:tblPrEx>
          <w:tblCellMar>
            <w:top w:w="15" w:type="dxa"/>
            <w:bottom w:w="15" w:type="dxa"/>
          </w:tblCellMar>
          <w:tblLook w:val="04A0" w:firstRow="1" w:lastRow="0" w:firstColumn="1" w:lastColumn="0" w:noHBand="0" w:noVBand="1"/>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29E55082" w14:textId="0275B13F" w:rsidR="00D01B68" w:rsidRPr="00CF458F" w:rsidRDefault="00D01B68"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5D4E563A" w14:textId="4CEF6303" w:rsidR="00D01B68" w:rsidRPr="00CF458F" w:rsidRDefault="71F0F5EC" w:rsidP="007316F7">
            <w:pPr>
              <w:rPr>
                <w:rFonts w:ascii="Arial Narrow" w:hAnsi="Arial Narrow" w:cs="Arial"/>
                <w:sz w:val="20"/>
                <w:szCs w:val="20"/>
              </w:rPr>
            </w:pPr>
            <w:r w:rsidRPr="00CF458F">
              <w:rPr>
                <w:rFonts w:ascii="Arial Narrow" w:hAnsi="Arial Narrow" w:cs="Arial"/>
                <w:sz w:val="20"/>
                <w:szCs w:val="20"/>
              </w:rPr>
              <w:t>Patient must have documented visual impairment defined as a best corrected visual acuity score between 73 and 20 letters based on the early treatment diabetic retinopathy study chart administered at a distance of 4 metres (approximate Snellen equivalent 20/40 to 20/400), in the eye proposed for treatment</w:t>
            </w:r>
          </w:p>
        </w:tc>
      </w:tr>
      <w:tr w:rsidR="00D01B68" w:rsidRPr="00CF458F" w14:paraId="7A3815AA" w14:textId="77777777" w:rsidTr="004304DE">
        <w:tblPrEx>
          <w:tblCellMar>
            <w:top w:w="15" w:type="dxa"/>
            <w:bottom w:w="15" w:type="dxa"/>
          </w:tblCellMar>
          <w:tblLook w:val="04A0" w:firstRow="1" w:lastRow="0" w:firstColumn="1" w:lastColumn="0" w:noHBand="0" w:noVBand="1"/>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6B388DDE" w14:textId="77777777" w:rsidR="00D01B68" w:rsidRPr="00CF458F" w:rsidRDefault="00D01B68"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73A774C8" w14:textId="16B63C5D" w:rsidR="00D01B68" w:rsidRPr="00CF458F" w:rsidRDefault="0A22321B" w:rsidP="007316F7">
            <w:pPr>
              <w:rPr>
                <w:rFonts w:ascii="Arial Narrow" w:hAnsi="Arial Narrow" w:cs="Arial"/>
                <w:color w:val="333333"/>
                <w:sz w:val="20"/>
                <w:szCs w:val="20"/>
              </w:rPr>
            </w:pPr>
            <w:r w:rsidRPr="00CF458F">
              <w:rPr>
                <w:rFonts w:ascii="Arial Narrow" w:hAnsi="Arial Narrow" w:cs="Arial"/>
                <w:b/>
                <w:bCs/>
                <w:sz w:val="20"/>
                <w:szCs w:val="20"/>
              </w:rPr>
              <w:t>AND</w:t>
            </w:r>
          </w:p>
        </w:tc>
      </w:tr>
      <w:tr w:rsidR="00D01B68" w:rsidRPr="00CF458F" w14:paraId="5AD0E231" w14:textId="77777777" w:rsidTr="004304DE">
        <w:tblPrEx>
          <w:tblCellMar>
            <w:top w:w="15" w:type="dxa"/>
            <w:bottom w:w="15" w:type="dxa"/>
          </w:tblCellMar>
          <w:tblLook w:val="04A0" w:firstRow="1" w:lastRow="0" w:firstColumn="1" w:lastColumn="0" w:noHBand="0" w:noVBand="1"/>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54A40215" w14:textId="781D68AB" w:rsidR="00D01B68" w:rsidRPr="00CF458F" w:rsidRDefault="00D01B68"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32F0CC0D" w14:textId="68368031" w:rsidR="00D01B68" w:rsidRPr="00CF458F" w:rsidRDefault="0A22321B" w:rsidP="007316F7">
            <w:pPr>
              <w:rPr>
                <w:rFonts w:ascii="Arial Narrow" w:hAnsi="Arial Narrow" w:cs="Arial"/>
                <w:color w:val="333333"/>
                <w:sz w:val="20"/>
                <w:szCs w:val="20"/>
              </w:rPr>
            </w:pPr>
            <w:r w:rsidRPr="00CF458F">
              <w:rPr>
                <w:rFonts w:ascii="Arial Narrow" w:hAnsi="Arial Narrow" w:cs="Arial"/>
                <w:b/>
                <w:bCs/>
                <w:sz w:val="20"/>
                <w:szCs w:val="20"/>
              </w:rPr>
              <w:t>Clinical criteria:</w:t>
            </w:r>
          </w:p>
        </w:tc>
      </w:tr>
      <w:tr w:rsidR="00D01B68" w:rsidRPr="00CF458F" w14:paraId="284BA52E" w14:textId="77777777" w:rsidTr="004304DE">
        <w:tblPrEx>
          <w:tblCellMar>
            <w:top w:w="15" w:type="dxa"/>
            <w:bottom w:w="15" w:type="dxa"/>
          </w:tblCellMar>
          <w:tblLook w:val="04A0" w:firstRow="1" w:lastRow="0" w:firstColumn="1" w:lastColumn="0" w:noHBand="0" w:noVBand="1"/>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1A8258FB" w14:textId="1B455D77" w:rsidR="00D01B68" w:rsidRPr="00CF458F" w:rsidRDefault="00D01B68"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159C4D3C" w14:textId="0DE0D1CA" w:rsidR="00D01B68" w:rsidRPr="00CF458F" w:rsidRDefault="0A22321B" w:rsidP="007316F7">
            <w:pPr>
              <w:rPr>
                <w:rFonts w:ascii="Arial Narrow" w:hAnsi="Arial Narrow" w:cs="Arial"/>
                <w:color w:val="333333"/>
                <w:sz w:val="20"/>
                <w:szCs w:val="20"/>
              </w:rPr>
            </w:pPr>
            <w:r w:rsidRPr="00CF458F">
              <w:rPr>
                <w:rFonts w:ascii="Arial Narrow" w:hAnsi="Arial Narrow" w:cs="Arial"/>
                <w:sz w:val="20"/>
                <w:szCs w:val="20"/>
              </w:rPr>
              <w:t>The condition must be diagnosed by optical coherence tomography; OR</w:t>
            </w:r>
          </w:p>
        </w:tc>
      </w:tr>
      <w:tr w:rsidR="00D01B68" w:rsidRPr="00CF458F" w14:paraId="30A626B4" w14:textId="77777777" w:rsidTr="004304DE">
        <w:tblPrEx>
          <w:tblCellMar>
            <w:top w:w="15" w:type="dxa"/>
            <w:bottom w:w="15" w:type="dxa"/>
          </w:tblCellMar>
          <w:tblLook w:val="04A0" w:firstRow="1" w:lastRow="0" w:firstColumn="1" w:lastColumn="0" w:noHBand="0" w:noVBand="1"/>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790C99E4" w14:textId="4F1F53A7" w:rsidR="00D01B68" w:rsidRPr="00CF458F" w:rsidRDefault="00D01B68"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7C1AF140" w14:textId="04DCDAC6" w:rsidR="00D01B68" w:rsidRPr="00CF458F" w:rsidRDefault="0A22321B" w:rsidP="007316F7">
            <w:pPr>
              <w:rPr>
                <w:rFonts w:ascii="Arial Narrow" w:hAnsi="Arial Narrow" w:cs="Arial"/>
                <w:sz w:val="20"/>
                <w:szCs w:val="20"/>
              </w:rPr>
            </w:pPr>
            <w:r w:rsidRPr="00CF458F">
              <w:rPr>
                <w:rFonts w:ascii="Arial Narrow" w:hAnsi="Arial Narrow" w:cs="Arial"/>
                <w:sz w:val="20"/>
                <w:szCs w:val="20"/>
              </w:rPr>
              <w:t>The condition must be diagnosed by fluorescein angiography</w:t>
            </w:r>
          </w:p>
        </w:tc>
      </w:tr>
      <w:tr w:rsidR="00D01B68" w:rsidRPr="00CF458F" w14:paraId="170A24D9" w14:textId="77777777" w:rsidTr="004304DE">
        <w:tblPrEx>
          <w:tblCellMar>
            <w:top w:w="15" w:type="dxa"/>
            <w:bottom w:w="15" w:type="dxa"/>
          </w:tblCellMar>
          <w:tblLook w:val="04A0" w:firstRow="1" w:lastRow="0" w:firstColumn="1" w:lastColumn="0" w:noHBand="0" w:noVBand="1"/>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62BA61D6" w14:textId="65F96691" w:rsidR="00D01B68" w:rsidRPr="00CF458F" w:rsidRDefault="00D01B68"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4068FEF7" w14:textId="27C18DBC" w:rsidR="00D01B68" w:rsidRPr="00CF458F" w:rsidRDefault="0A22321B" w:rsidP="007316F7">
            <w:pPr>
              <w:rPr>
                <w:rFonts w:ascii="Arial Narrow" w:hAnsi="Arial Narrow" w:cs="Arial"/>
                <w:sz w:val="20"/>
                <w:szCs w:val="20"/>
              </w:rPr>
            </w:pPr>
            <w:r w:rsidRPr="00CF458F">
              <w:rPr>
                <w:rFonts w:ascii="Arial Narrow" w:hAnsi="Arial Narrow" w:cs="Arial"/>
                <w:b/>
                <w:bCs/>
                <w:sz w:val="20"/>
                <w:szCs w:val="20"/>
              </w:rPr>
              <w:t>AND</w:t>
            </w:r>
          </w:p>
        </w:tc>
      </w:tr>
      <w:tr w:rsidR="00D01B68" w:rsidRPr="00CF458F" w14:paraId="45CB92E4" w14:textId="77777777" w:rsidTr="004304DE">
        <w:tblPrEx>
          <w:tblCellMar>
            <w:top w:w="15" w:type="dxa"/>
            <w:bottom w:w="15" w:type="dxa"/>
          </w:tblCellMar>
          <w:tblLook w:val="04A0" w:firstRow="1" w:lastRow="0" w:firstColumn="1" w:lastColumn="0" w:noHBand="0" w:noVBand="1"/>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1FA84CA6" w14:textId="7FD91B0F" w:rsidR="00D01B68" w:rsidRPr="00CF458F" w:rsidRDefault="00D01B68"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0430236C" w14:textId="47673ACA" w:rsidR="00D01B68" w:rsidRPr="00CF458F" w:rsidRDefault="0A22321B" w:rsidP="007316F7">
            <w:pPr>
              <w:rPr>
                <w:rFonts w:ascii="Arial Narrow" w:hAnsi="Arial Narrow" w:cs="Arial"/>
                <w:sz w:val="20"/>
                <w:szCs w:val="20"/>
              </w:rPr>
            </w:pPr>
            <w:r w:rsidRPr="00CF458F">
              <w:rPr>
                <w:rFonts w:ascii="Arial Narrow" w:hAnsi="Arial Narrow" w:cs="Arial"/>
                <w:b/>
                <w:bCs/>
                <w:sz w:val="20"/>
                <w:szCs w:val="20"/>
              </w:rPr>
              <w:t>Clinical criteria:</w:t>
            </w:r>
          </w:p>
        </w:tc>
      </w:tr>
      <w:tr w:rsidR="00FD2317" w:rsidRPr="00CF458F" w14:paraId="34BB2BF6" w14:textId="77777777" w:rsidTr="004304DE">
        <w:tblPrEx>
          <w:tblCellMar>
            <w:top w:w="15" w:type="dxa"/>
            <w:bottom w:w="15" w:type="dxa"/>
          </w:tblCellMar>
          <w:tblLook w:val="04A0" w:firstRow="1" w:lastRow="0" w:firstColumn="1" w:lastColumn="0" w:noHBand="0" w:noVBand="1"/>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0297CFD7" w14:textId="46F01625" w:rsidR="00FD2317" w:rsidRPr="00CF458F" w:rsidRDefault="00FD2317" w:rsidP="007316F7">
            <w:pPr>
              <w:jc w:val="cente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150D27C3" w14:textId="3B1A9D25" w:rsidR="00FD2317" w:rsidRPr="00CF458F" w:rsidRDefault="2840AB14" w:rsidP="007316F7">
            <w:pPr>
              <w:rPr>
                <w:rFonts w:ascii="Arial Narrow" w:hAnsi="Arial Narrow" w:cs="Arial"/>
                <w:b/>
                <w:bCs/>
                <w:sz w:val="20"/>
                <w:szCs w:val="20"/>
              </w:rPr>
            </w:pPr>
            <w:r w:rsidRPr="00CF458F">
              <w:rPr>
                <w:rFonts w:ascii="Arial Narrow" w:hAnsi="Arial Narrow" w:cs="Arial"/>
                <w:sz w:val="20"/>
                <w:szCs w:val="20"/>
              </w:rPr>
              <w:t>The treatment must be the sole PBS-subsidised therapy for this condition</w:t>
            </w:r>
          </w:p>
        </w:tc>
      </w:tr>
      <w:tr w:rsidR="00FD2317" w:rsidRPr="00CF458F" w14:paraId="424C151A" w14:textId="77777777" w:rsidTr="004304DE">
        <w:tblPrEx>
          <w:tblCellMar>
            <w:top w:w="15" w:type="dxa"/>
            <w:bottom w:w="15" w:type="dxa"/>
          </w:tblCellMar>
          <w:tblLook w:val="04A0" w:firstRow="1" w:lastRow="0" w:firstColumn="1" w:lastColumn="0" w:noHBand="0" w:noVBand="1"/>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194E0321" w14:textId="038E617C" w:rsidR="00FD2317" w:rsidRPr="00CF458F" w:rsidRDefault="00FD2317" w:rsidP="007316F7">
            <w:pPr>
              <w:jc w:val="cente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6D2D1FFE" w14:textId="50544AD0" w:rsidR="00FD2317" w:rsidRPr="00CF458F" w:rsidRDefault="2840AB14" w:rsidP="007316F7">
            <w:pPr>
              <w:rPr>
                <w:rFonts w:ascii="Arial Narrow" w:hAnsi="Arial Narrow" w:cs="Arial"/>
                <w:b/>
                <w:bCs/>
                <w:sz w:val="20"/>
                <w:szCs w:val="20"/>
              </w:rPr>
            </w:pPr>
            <w:r w:rsidRPr="00CF458F">
              <w:rPr>
                <w:rFonts w:ascii="Arial Narrow" w:hAnsi="Arial Narrow" w:cs="Arial"/>
                <w:b/>
                <w:bCs/>
                <w:sz w:val="20"/>
                <w:szCs w:val="20"/>
              </w:rPr>
              <w:t>Prescribing Instructions:</w:t>
            </w:r>
            <w:r w:rsidRPr="00CF458F">
              <w:rPr>
                <w:rFonts w:ascii="Arial Narrow" w:hAnsi="Arial Narrow" w:cs="Arial"/>
                <w:sz w:val="20"/>
                <w:szCs w:val="20"/>
              </w:rPr>
              <w:t xml:space="preserve"> </w:t>
            </w:r>
          </w:p>
          <w:p w14:paraId="60DABB30" w14:textId="0DC011AD" w:rsidR="00FD2317" w:rsidRPr="00CF458F" w:rsidRDefault="5D028EB8" w:rsidP="007316F7">
            <w:pPr>
              <w:rPr>
                <w:rFonts w:ascii="Arial Narrow" w:hAnsi="Arial Narrow" w:cs="Arial"/>
                <w:b/>
                <w:bCs/>
                <w:sz w:val="20"/>
                <w:szCs w:val="20"/>
              </w:rPr>
            </w:pPr>
            <w:r w:rsidRPr="00CF458F">
              <w:rPr>
                <w:rFonts w:ascii="Arial Narrow" w:hAnsi="Arial Narrow" w:cs="Arial"/>
                <w:sz w:val="20"/>
                <w:szCs w:val="20"/>
              </w:rPr>
              <w:t>Authority approval for initial treatment of each eye must be sought</w:t>
            </w:r>
            <w:r w:rsidR="6AEE2F88" w:rsidRPr="00CF458F">
              <w:rPr>
                <w:rFonts w:ascii="Arial Narrow" w:hAnsi="Arial Narrow" w:cs="Arial"/>
                <w:sz w:val="20"/>
                <w:szCs w:val="20"/>
              </w:rPr>
              <w:t>.</w:t>
            </w:r>
          </w:p>
        </w:tc>
      </w:tr>
      <w:tr w:rsidR="001B0BB5" w:rsidRPr="00CF458F" w14:paraId="762673F0" w14:textId="77777777" w:rsidTr="004304DE">
        <w:tblPrEx>
          <w:tblCellMar>
            <w:top w:w="15" w:type="dxa"/>
            <w:bottom w:w="15" w:type="dxa"/>
          </w:tblCellMar>
          <w:tblLook w:val="04A0" w:firstRow="1" w:lastRow="0" w:firstColumn="1" w:lastColumn="0" w:noHBand="0" w:noVBand="1"/>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2E9E103E" w14:textId="6F68D3C9" w:rsidR="001B0BB5" w:rsidRPr="00CF458F" w:rsidRDefault="001B0BB5" w:rsidP="007316F7">
            <w:pPr>
              <w:jc w:val="center"/>
              <w:rPr>
                <w:rFonts w:ascii="Arial Narrow" w:eastAsia="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32634172" w14:textId="77777777" w:rsidR="001B0BB5" w:rsidRPr="00CF458F" w:rsidRDefault="001B0BB5" w:rsidP="007316F7">
            <w:pPr>
              <w:rPr>
                <w:rFonts w:ascii="Arial Narrow" w:hAnsi="Arial Narrow" w:cs="Arial"/>
                <w:sz w:val="20"/>
                <w:szCs w:val="20"/>
              </w:rPr>
            </w:pPr>
            <w:r w:rsidRPr="00CF458F">
              <w:rPr>
                <w:rFonts w:ascii="Arial Narrow" w:hAnsi="Arial Narrow" w:cs="Arial"/>
                <w:b/>
                <w:bCs/>
                <w:sz w:val="20"/>
                <w:szCs w:val="20"/>
              </w:rPr>
              <w:t>Prescribing Instructions:</w:t>
            </w:r>
          </w:p>
          <w:p w14:paraId="24D29087" w14:textId="77777777" w:rsidR="001B0BB5" w:rsidRPr="00CF458F" w:rsidRDefault="001B0BB5" w:rsidP="007316F7">
            <w:pPr>
              <w:rPr>
                <w:rFonts w:ascii="Arial Narrow" w:hAnsi="Arial Narrow" w:cs="Arial"/>
                <w:sz w:val="20"/>
                <w:szCs w:val="20"/>
              </w:rPr>
            </w:pPr>
            <w:r w:rsidRPr="00CF458F">
              <w:rPr>
                <w:rFonts w:ascii="Arial Narrow" w:hAnsi="Arial Narrow" w:cs="Arial"/>
                <w:sz w:val="20"/>
                <w:szCs w:val="20"/>
              </w:rPr>
              <w:t>The first authority application for each eye must be made via the Online PBS Authorities System (real time assessment) or in writing via HPOS form upload or mail and must include:</w:t>
            </w:r>
          </w:p>
          <w:p w14:paraId="3CFF43EA" w14:textId="77777777" w:rsidR="001B0BB5" w:rsidRPr="00CF458F" w:rsidRDefault="65AC0B09" w:rsidP="007316F7">
            <w:pPr>
              <w:rPr>
                <w:rFonts w:ascii="Arial Narrow" w:hAnsi="Arial Narrow" w:cs="Arial"/>
                <w:sz w:val="20"/>
                <w:szCs w:val="20"/>
              </w:rPr>
            </w:pPr>
            <w:r w:rsidRPr="00CF458F">
              <w:rPr>
                <w:rFonts w:ascii="Arial Narrow" w:hAnsi="Arial Narrow" w:cs="Arial"/>
                <w:sz w:val="20"/>
                <w:szCs w:val="20"/>
              </w:rPr>
              <w:t>(1) Details (date, unique identifying number/code or provider number) of the optical coherence tomography or fluorescein angiogram report.</w:t>
            </w:r>
          </w:p>
          <w:p w14:paraId="27DD3CAE" w14:textId="77777777" w:rsidR="001B0BB5" w:rsidRPr="00CF458F" w:rsidRDefault="65AC0B09" w:rsidP="007316F7">
            <w:pPr>
              <w:rPr>
                <w:rFonts w:ascii="Arial Narrow" w:hAnsi="Arial Narrow" w:cs="Arial"/>
                <w:sz w:val="20"/>
                <w:szCs w:val="20"/>
              </w:rPr>
            </w:pPr>
            <w:r w:rsidRPr="00CF458F">
              <w:rPr>
                <w:rFonts w:ascii="Arial Narrow" w:hAnsi="Arial Narrow" w:cs="Arial"/>
                <w:sz w:val="20"/>
                <w:szCs w:val="20"/>
              </w:rPr>
              <w:t>If the application is submitted through HPOS form upload or mail, it must include:</w:t>
            </w:r>
          </w:p>
          <w:p w14:paraId="6D6D9C6D" w14:textId="77777777" w:rsidR="001B0BB5" w:rsidRPr="00CF458F" w:rsidRDefault="001B0BB5" w:rsidP="007316F7">
            <w:pPr>
              <w:rPr>
                <w:rFonts w:ascii="Arial Narrow" w:hAnsi="Arial Narrow" w:cs="Arial"/>
                <w:sz w:val="20"/>
                <w:szCs w:val="20"/>
              </w:rPr>
            </w:pPr>
            <w:r w:rsidRPr="00CF458F">
              <w:rPr>
                <w:rFonts w:ascii="Arial Narrow" w:hAnsi="Arial Narrow" w:cs="Arial"/>
                <w:sz w:val="20"/>
                <w:szCs w:val="20"/>
              </w:rPr>
              <w:t>(a) details of the proposed prescription; and</w:t>
            </w:r>
          </w:p>
          <w:p w14:paraId="2116EACD" w14:textId="53374DC4" w:rsidR="001B0BB5" w:rsidRPr="00CF458F" w:rsidRDefault="65AC0B09" w:rsidP="007316F7">
            <w:pPr>
              <w:rPr>
                <w:rFonts w:ascii="Arial Narrow" w:hAnsi="Arial Narrow" w:cs="Arial"/>
                <w:sz w:val="20"/>
                <w:szCs w:val="20"/>
              </w:rPr>
            </w:pPr>
            <w:r w:rsidRPr="00CF458F">
              <w:rPr>
                <w:rFonts w:ascii="Arial Narrow" w:hAnsi="Arial Narrow" w:cs="Arial"/>
                <w:sz w:val="20"/>
                <w:szCs w:val="20"/>
              </w:rPr>
              <w:t xml:space="preserve">(b) </w:t>
            </w:r>
            <w:r w:rsidR="44242973" w:rsidRPr="00CF458F">
              <w:rPr>
                <w:rFonts w:ascii="Arial Narrow" w:hAnsi="Arial Narrow" w:cs="Arial"/>
                <w:sz w:val="20"/>
                <w:szCs w:val="20"/>
              </w:rPr>
              <w:t>a</w:t>
            </w:r>
            <w:r w:rsidRPr="00CF458F">
              <w:rPr>
                <w:rFonts w:ascii="Arial Narrow" w:hAnsi="Arial Narrow" w:cs="Arial"/>
                <w:sz w:val="20"/>
                <w:szCs w:val="20"/>
              </w:rPr>
              <w:t xml:space="preserve"> completed authority application form relevant to the indication and treatment phase (the latest version is located on the website specified in the Administrative Advice).</w:t>
            </w:r>
          </w:p>
          <w:p w14:paraId="00E1EBFA" w14:textId="073A6EDA" w:rsidR="001B0BB5" w:rsidRPr="00CF458F" w:rsidRDefault="001B0BB5" w:rsidP="007316F7">
            <w:pPr>
              <w:rPr>
                <w:rFonts w:ascii="Arial Narrow" w:hAnsi="Arial Narrow" w:cs="Arial"/>
                <w:b/>
                <w:bCs/>
                <w:sz w:val="20"/>
                <w:szCs w:val="20"/>
              </w:rPr>
            </w:pPr>
            <w:r w:rsidRPr="00CF458F">
              <w:rPr>
                <w:rFonts w:ascii="Arial Narrow" w:hAnsi="Arial Narrow" w:cs="Arial"/>
                <w:sz w:val="20"/>
                <w:szCs w:val="20"/>
              </w:rPr>
              <w:t>All reports must be documented in the patient's medical records.</w:t>
            </w:r>
          </w:p>
        </w:tc>
      </w:tr>
      <w:tr w:rsidR="0000036A" w:rsidRPr="00CF458F" w14:paraId="598F6047" w14:textId="77777777" w:rsidTr="004304DE">
        <w:tblPrEx>
          <w:tblCellMar>
            <w:top w:w="15" w:type="dxa"/>
            <w:bottom w:w="15" w:type="dxa"/>
          </w:tblCellMar>
          <w:tblLook w:val="04A0" w:firstRow="1" w:lastRow="0" w:firstColumn="1" w:lastColumn="0" w:noHBand="0" w:noVBand="1"/>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5FECE208" w14:textId="77777777" w:rsidR="0000036A" w:rsidRPr="00CF458F" w:rsidRDefault="0000036A" w:rsidP="00C06C0B">
            <w:pPr>
              <w:jc w:val="cente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0EA11F3C" w14:textId="77777777" w:rsidR="0000036A" w:rsidRPr="00CF458F" w:rsidRDefault="516759A2" w:rsidP="007316F7">
            <w:pPr>
              <w:rPr>
                <w:rFonts w:ascii="Arial Narrow" w:hAnsi="Arial Narrow" w:cs="Arial"/>
                <w:sz w:val="20"/>
                <w:szCs w:val="20"/>
              </w:rPr>
            </w:pPr>
            <w:r w:rsidRPr="00CF458F">
              <w:rPr>
                <w:rFonts w:ascii="Arial Narrow" w:hAnsi="Arial Narrow" w:cs="Arial"/>
                <w:b/>
                <w:bCs/>
                <w:sz w:val="20"/>
                <w:szCs w:val="20"/>
              </w:rPr>
              <w:t>Administrative Advice:</w:t>
            </w:r>
          </w:p>
          <w:p w14:paraId="5637EC7B" w14:textId="77777777" w:rsidR="0000036A" w:rsidRPr="00CF458F" w:rsidRDefault="516759A2" w:rsidP="007316F7">
            <w:pPr>
              <w:rPr>
                <w:rFonts w:ascii="Arial Narrow" w:hAnsi="Arial Narrow" w:cs="Arial"/>
                <w:sz w:val="20"/>
                <w:szCs w:val="20"/>
                <w:highlight w:val="lightGray"/>
              </w:rPr>
            </w:pPr>
            <w:r w:rsidRPr="00CF458F">
              <w:rPr>
                <w:rFonts w:ascii="Arial Narrow" w:hAnsi="Arial Narrow" w:cs="Arial"/>
                <w:sz w:val="20"/>
                <w:szCs w:val="20"/>
              </w:rPr>
              <w:t>Any queries concerning the arrangements to prescribe may be directed to the Services Australia on 1800 700 270 (hours of operation 8 a.m. to 5 p.m. Monday to Friday).</w:t>
            </w:r>
          </w:p>
          <w:p w14:paraId="3A78008D" w14:textId="77777777" w:rsidR="0000036A" w:rsidRPr="00CF458F" w:rsidRDefault="516759A2" w:rsidP="007316F7">
            <w:pPr>
              <w:rPr>
                <w:rFonts w:ascii="Arial Narrow" w:hAnsi="Arial Narrow" w:cs="Arial"/>
                <w:sz w:val="20"/>
                <w:szCs w:val="20"/>
                <w:highlight w:val="lightGray"/>
              </w:rPr>
            </w:pPr>
            <w:r w:rsidRPr="00CF458F">
              <w:rPr>
                <w:rFonts w:ascii="Arial Narrow" w:hAnsi="Arial Narrow" w:cs="Arial"/>
                <w:sz w:val="20"/>
                <w:szCs w:val="20"/>
                <w:highlight w:val="lightGray"/>
              </w:rPr>
              <w:t xml:space="preserve"> </w:t>
            </w:r>
          </w:p>
          <w:p w14:paraId="28BA0135" w14:textId="77777777" w:rsidR="0000036A" w:rsidRPr="00CF458F" w:rsidRDefault="516759A2" w:rsidP="007316F7">
            <w:pPr>
              <w:rPr>
                <w:rFonts w:ascii="Arial Narrow" w:hAnsi="Arial Narrow" w:cs="Arial"/>
                <w:sz w:val="20"/>
                <w:szCs w:val="20"/>
              </w:rPr>
            </w:pPr>
            <w:r w:rsidRPr="00CF458F">
              <w:rPr>
                <w:rFonts w:ascii="Arial Narrow" w:hAnsi="Arial Narrow" w:cs="Arial"/>
                <w:sz w:val="20"/>
                <w:szCs w:val="20"/>
              </w:rPr>
              <w:t xml:space="preserve">Prescribing information (including Authority Application forms and other relevant documentation as applicable) is available on the Services Australia website at </w:t>
            </w:r>
            <w:hyperlink r:id="rId8">
              <w:r w:rsidRPr="00CF458F">
                <w:rPr>
                  <w:rStyle w:val="Hyperlink"/>
                  <w:rFonts w:ascii="Arial Narrow" w:hAnsi="Arial Narrow" w:cs="Arial"/>
                  <w:sz w:val="20"/>
                  <w:szCs w:val="20"/>
                </w:rPr>
                <w:t>servicesaustralia.gov.au</w:t>
              </w:r>
            </w:hyperlink>
          </w:p>
          <w:p w14:paraId="02CD1BE2" w14:textId="77777777" w:rsidR="0000036A" w:rsidRPr="00CF458F" w:rsidRDefault="0000036A" w:rsidP="007316F7">
            <w:pPr>
              <w:rPr>
                <w:rFonts w:ascii="Arial Narrow" w:hAnsi="Arial Narrow" w:cs="Arial"/>
                <w:sz w:val="20"/>
                <w:szCs w:val="20"/>
              </w:rPr>
            </w:pPr>
          </w:p>
          <w:p w14:paraId="11B36779" w14:textId="77777777" w:rsidR="0000036A" w:rsidRPr="00CF458F" w:rsidRDefault="516759A2" w:rsidP="007316F7">
            <w:pPr>
              <w:rPr>
                <w:rFonts w:ascii="Arial Narrow" w:hAnsi="Arial Narrow" w:cs="Arial"/>
                <w:color w:val="333333"/>
                <w:sz w:val="20"/>
                <w:szCs w:val="20"/>
              </w:rPr>
            </w:pPr>
            <w:r w:rsidRPr="00CF458F">
              <w:rPr>
                <w:rFonts w:ascii="Arial Narrow" w:hAnsi="Arial Narrow" w:cs="Arial"/>
                <w:color w:val="333333"/>
                <w:sz w:val="20"/>
                <w:szCs w:val="20"/>
              </w:rPr>
              <w:t xml:space="preserve">Applications for authorisation under this restriction should be made in real time using the Online PBS Authorities system (see </w:t>
            </w:r>
            <w:hyperlink r:id="rId9">
              <w:r w:rsidRPr="00CF458F">
                <w:rPr>
                  <w:rStyle w:val="Hyperlink"/>
                  <w:rFonts w:ascii="Arial Narrow" w:hAnsi="Arial Narrow" w:cs="Arial"/>
                  <w:sz w:val="20"/>
                  <w:szCs w:val="20"/>
                </w:rPr>
                <w:t>www.servicesaustralia.gov.au/hpos</w:t>
              </w:r>
            </w:hyperlink>
            <w:r w:rsidRPr="00CF458F">
              <w:rPr>
                <w:rFonts w:ascii="Arial Narrow" w:hAnsi="Arial Narrow" w:cs="Arial"/>
                <w:color w:val="333333"/>
                <w:sz w:val="20"/>
                <w:szCs w:val="20"/>
              </w:rPr>
              <w:t xml:space="preserve">) </w:t>
            </w:r>
          </w:p>
          <w:p w14:paraId="2A95538B" w14:textId="77777777" w:rsidR="0000036A" w:rsidRPr="00CF458F" w:rsidRDefault="0000036A" w:rsidP="007316F7">
            <w:pPr>
              <w:rPr>
                <w:rFonts w:ascii="Arial Narrow" w:hAnsi="Arial Narrow" w:cs="Arial"/>
                <w:sz w:val="20"/>
                <w:szCs w:val="20"/>
              </w:rPr>
            </w:pPr>
          </w:p>
          <w:p w14:paraId="3DB2CA05" w14:textId="77777777" w:rsidR="0000036A" w:rsidRPr="00CF458F" w:rsidRDefault="2FB564E2" w:rsidP="007316F7">
            <w:pPr>
              <w:rPr>
                <w:rFonts w:ascii="Arial Narrow" w:hAnsi="Arial Narrow" w:cs="Arial"/>
                <w:sz w:val="20"/>
                <w:szCs w:val="20"/>
              </w:rPr>
            </w:pPr>
            <w:r w:rsidRPr="00CF458F">
              <w:rPr>
                <w:rFonts w:ascii="Arial Narrow" w:hAnsi="Arial Narrow" w:cs="Arial"/>
                <w:sz w:val="20"/>
                <w:szCs w:val="20"/>
              </w:rPr>
              <w:t xml:space="preserve">Alternatively, applications for authority to prescribe should be submitted online using the form upload facility in Health Professional Online Services (HPOS) at www.servicesaustralia.gov.au/hpos </w:t>
            </w:r>
          </w:p>
          <w:p w14:paraId="0EFD0972" w14:textId="77777777" w:rsidR="0000036A" w:rsidRPr="00CF458F" w:rsidRDefault="0000036A" w:rsidP="007316F7">
            <w:pPr>
              <w:rPr>
                <w:rFonts w:ascii="Arial Narrow" w:hAnsi="Arial Narrow" w:cs="Arial"/>
                <w:sz w:val="20"/>
                <w:szCs w:val="20"/>
              </w:rPr>
            </w:pPr>
          </w:p>
          <w:p w14:paraId="1C6015E9" w14:textId="77777777" w:rsidR="0000036A" w:rsidRPr="00CF458F" w:rsidRDefault="516759A2" w:rsidP="007316F7">
            <w:pPr>
              <w:rPr>
                <w:rFonts w:ascii="Arial Narrow" w:hAnsi="Arial Narrow" w:cs="Arial"/>
                <w:sz w:val="20"/>
                <w:szCs w:val="20"/>
              </w:rPr>
            </w:pPr>
            <w:r w:rsidRPr="00CF458F">
              <w:rPr>
                <w:rFonts w:ascii="Arial Narrow" w:hAnsi="Arial Narrow" w:cs="Arial"/>
                <w:sz w:val="20"/>
                <w:szCs w:val="20"/>
              </w:rPr>
              <w:t>Or mailed to:</w:t>
            </w:r>
          </w:p>
          <w:p w14:paraId="2D3547AA" w14:textId="77777777" w:rsidR="0000036A" w:rsidRPr="00CF458F" w:rsidRDefault="516759A2" w:rsidP="007316F7">
            <w:pPr>
              <w:rPr>
                <w:rFonts w:ascii="Arial Narrow" w:hAnsi="Arial Narrow" w:cs="Arial"/>
                <w:sz w:val="20"/>
                <w:szCs w:val="20"/>
              </w:rPr>
            </w:pPr>
            <w:r w:rsidRPr="00CF458F">
              <w:rPr>
                <w:rFonts w:ascii="Arial Narrow" w:hAnsi="Arial Narrow" w:cs="Arial"/>
                <w:sz w:val="20"/>
                <w:szCs w:val="20"/>
              </w:rPr>
              <w:t>Services Australia</w:t>
            </w:r>
          </w:p>
          <w:p w14:paraId="700B0B30" w14:textId="77777777" w:rsidR="0000036A" w:rsidRPr="00CF458F" w:rsidRDefault="516759A2" w:rsidP="007316F7">
            <w:pPr>
              <w:rPr>
                <w:rFonts w:ascii="Arial Narrow" w:hAnsi="Arial Narrow" w:cs="Arial"/>
                <w:sz w:val="20"/>
                <w:szCs w:val="20"/>
              </w:rPr>
            </w:pPr>
            <w:r w:rsidRPr="00CF458F">
              <w:rPr>
                <w:rFonts w:ascii="Arial Narrow" w:hAnsi="Arial Narrow" w:cs="Arial"/>
                <w:sz w:val="20"/>
                <w:szCs w:val="20"/>
              </w:rPr>
              <w:t xml:space="preserve">Complex Drugs </w:t>
            </w:r>
          </w:p>
          <w:p w14:paraId="72B926BF" w14:textId="77777777" w:rsidR="0000036A" w:rsidRPr="00CF458F" w:rsidRDefault="516759A2" w:rsidP="007316F7">
            <w:pPr>
              <w:rPr>
                <w:rFonts w:ascii="Arial Narrow" w:hAnsi="Arial Narrow" w:cs="Arial"/>
                <w:sz w:val="20"/>
                <w:szCs w:val="20"/>
              </w:rPr>
            </w:pPr>
            <w:r w:rsidRPr="00CF458F">
              <w:rPr>
                <w:rFonts w:ascii="Arial Narrow" w:hAnsi="Arial Narrow" w:cs="Arial"/>
                <w:sz w:val="20"/>
                <w:szCs w:val="20"/>
              </w:rPr>
              <w:t xml:space="preserve">Reply Paid 9826 </w:t>
            </w:r>
          </w:p>
          <w:p w14:paraId="1DA83895" w14:textId="44106665" w:rsidR="0000036A" w:rsidRPr="00CF458F" w:rsidRDefault="516759A2" w:rsidP="007316F7">
            <w:pPr>
              <w:rPr>
                <w:rFonts w:ascii="Arial Narrow" w:hAnsi="Arial Narrow" w:cs="Arial"/>
                <w:b/>
                <w:bCs/>
                <w:sz w:val="20"/>
                <w:szCs w:val="20"/>
              </w:rPr>
            </w:pPr>
            <w:r w:rsidRPr="00CF458F">
              <w:rPr>
                <w:rFonts w:ascii="Arial Narrow" w:hAnsi="Arial Narrow" w:cs="Arial"/>
                <w:sz w:val="20"/>
                <w:szCs w:val="20"/>
              </w:rPr>
              <w:t>HOBART TAS 7001</w:t>
            </w:r>
          </w:p>
        </w:tc>
      </w:tr>
    </w:tbl>
    <w:p w14:paraId="61B561A8" w14:textId="66CEECD4" w:rsidR="003E1AFD" w:rsidRPr="00CF458F" w:rsidRDefault="003E1AFD" w:rsidP="007316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new product pack"/>
        <w:tblDescription w:val="Restriction summary (new2) / treatment of concept (new2A)"/>
      </w:tblPr>
      <w:tblGrid>
        <w:gridCol w:w="704"/>
        <w:gridCol w:w="709"/>
        <w:gridCol w:w="3047"/>
        <w:gridCol w:w="838"/>
        <w:gridCol w:w="700"/>
        <w:gridCol w:w="976"/>
        <w:gridCol w:w="839"/>
        <w:gridCol w:w="1203"/>
      </w:tblGrid>
      <w:tr w:rsidR="282F921B" w:rsidRPr="00CF458F" w14:paraId="5497D026" w14:textId="77777777" w:rsidTr="00B7470D">
        <w:trPr>
          <w:trHeight w:val="283"/>
        </w:trPr>
        <w:tc>
          <w:tcPr>
            <w:tcW w:w="4460" w:type="dxa"/>
            <w:gridSpan w:val="3"/>
            <w:vAlign w:val="center"/>
          </w:tcPr>
          <w:p w14:paraId="0B2548E4" w14:textId="2F561ABB" w:rsidR="282F921B" w:rsidRPr="00CF458F" w:rsidRDefault="282F921B" w:rsidP="007316F7">
            <w:pPr>
              <w:keepLines/>
              <w:rPr>
                <w:rFonts w:ascii="Arial Narrow" w:hAnsi="Arial Narrow" w:cs="Arial"/>
                <w:b/>
                <w:bCs/>
                <w:sz w:val="20"/>
                <w:szCs w:val="20"/>
              </w:rPr>
            </w:pPr>
            <w:r w:rsidRPr="00CF458F">
              <w:rPr>
                <w:rFonts w:ascii="Arial Narrow" w:hAnsi="Arial Narrow" w:cs="Arial"/>
                <w:b/>
                <w:bCs/>
                <w:sz w:val="20"/>
                <w:szCs w:val="20"/>
              </w:rPr>
              <w:t>MEDICINAL PRODUCT</w:t>
            </w:r>
          </w:p>
          <w:p w14:paraId="0515625F" w14:textId="79F27DD9" w:rsidR="282F921B" w:rsidRPr="00CF458F" w:rsidRDefault="282F921B" w:rsidP="007316F7">
            <w:pPr>
              <w:keepLines/>
              <w:rPr>
                <w:rFonts w:ascii="Arial Narrow" w:hAnsi="Arial Narrow" w:cs="Arial"/>
                <w:b/>
                <w:bCs/>
                <w:sz w:val="20"/>
                <w:szCs w:val="20"/>
              </w:rPr>
            </w:pPr>
            <w:r w:rsidRPr="00CF458F">
              <w:rPr>
                <w:rFonts w:ascii="Arial Narrow" w:hAnsi="Arial Narrow" w:cs="Arial"/>
                <w:b/>
                <w:bCs/>
                <w:sz w:val="20"/>
                <w:szCs w:val="20"/>
              </w:rPr>
              <w:t>medicinal product pack</w:t>
            </w:r>
          </w:p>
        </w:tc>
        <w:tc>
          <w:tcPr>
            <w:tcW w:w="838" w:type="dxa"/>
            <w:vAlign w:val="center"/>
          </w:tcPr>
          <w:p w14:paraId="643DB583" w14:textId="77777777" w:rsidR="282F921B" w:rsidRPr="00CF458F" w:rsidRDefault="282F921B" w:rsidP="007316F7">
            <w:pPr>
              <w:keepLines/>
              <w:jc w:val="center"/>
              <w:rPr>
                <w:rFonts w:ascii="Arial Narrow" w:hAnsi="Arial Narrow" w:cs="Arial"/>
                <w:b/>
                <w:bCs/>
                <w:sz w:val="20"/>
                <w:szCs w:val="20"/>
              </w:rPr>
            </w:pPr>
            <w:r w:rsidRPr="00CF458F">
              <w:rPr>
                <w:rFonts w:ascii="Arial Narrow" w:hAnsi="Arial Narrow" w:cs="Arial"/>
                <w:b/>
                <w:bCs/>
                <w:sz w:val="20"/>
                <w:szCs w:val="20"/>
              </w:rPr>
              <w:t>PBS item code</w:t>
            </w:r>
          </w:p>
        </w:tc>
        <w:tc>
          <w:tcPr>
            <w:tcW w:w="700" w:type="dxa"/>
            <w:vAlign w:val="center"/>
          </w:tcPr>
          <w:p w14:paraId="3A905BA0" w14:textId="77777777" w:rsidR="282F921B" w:rsidRPr="00CF458F" w:rsidRDefault="282F921B" w:rsidP="007316F7">
            <w:pPr>
              <w:keepLines/>
              <w:jc w:val="center"/>
              <w:rPr>
                <w:rFonts w:ascii="Arial Narrow" w:hAnsi="Arial Narrow" w:cs="Arial"/>
                <w:b/>
                <w:bCs/>
                <w:sz w:val="20"/>
                <w:szCs w:val="20"/>
              </w:rPr>
            </w:pPr>
            <w:r w:rsidRPr="00CF458F">
              <w:rPr>
                <w:rFonts w:ascii="Arial Narrow" w:hAnsi="Arial Narrow" w:cs="Arial"/>
                <w:b/>
                <w:bCs/>
                <w:sz w:val="20"/>
                <w:szCs w:val="20"/>
              </w:rPr>
              <w:t>Max. qty packs</w:t>
            </w:r>
          </w:p>
        </w:tc>
        <w:tc>
          <w:tcPr>
            <w:tcW w:w="976" w:type="dxa"/>
            <w:vAlign w:val="center"/>
          </w:tcPr>
          <w:p w14:paraId="0F5A92FE" w14:textId="77777777" w:rsidR="282F921B" w:rsidRPr="00CF458F" w:rsidRDefault="282F921B" w:rsidP="007316F7">
            <w:pPr>
              <w:keepLines/>
              <w:jc w:val="center"/>
              <w:rPr>
                <w:rFonts w:ascii="Arial Narrow" w:hAnsi="Arial Narrow" w:cs="Arial"/>
                <w:b/>
                <w:bCs/>
                <w:sz w:val="20"/>
                <w:szCs w:val="20"/>
              </w:rPr>
            </w:pPr>
            <w:r w:rsidRPr="00CF458F">
              <w:rPr>
                <w:rFonts w:ascii="Arial Narrow" w:hAnsi="Arial Narrow" w:cs="Arial"/>
                <w:b/>
                <w:bCs/>
                <w:sz w:val="20"/>
                <w:szCs w:val="20"/>
              </w:rPr>
              <w:t>Max. qty units</w:t>
            </w:r>
          </w:p>
        </w:tc>
        <w:tc>
          <w:tcPr>
            <w:tcW w:w="839" w:type="dxa"/>
            <w:vAlign w:val="center"/>
          </w:tcPr>
          <w:p w14:paraId="5E1ED3C7" w14:textId="77777777" w:rsidR="282F921B" w:rsidRPr="00CF458F" w:rsidRDefault="282F921B" w:rsidP="007316F7">
            <w:pPr>
              <w:keepLines/>
              <w:jc w:val="center"/>
              <w:rPr>
                <w:rFonts w:ascii="Arial Narrow" w:hAnsi="Arial Narrow" w:cs="Arial"/>
                <w:b/>
                <w:bCs/>
                <w:sz w:val="20"/>
                <w:szCs w:val="20"/>
              </w:rPr>
            </w:pPr>
            <w:r w:rsidRPr="00CF458F">
              <w:rPr>
                <w:rFonts w:ascii="Arial Narrow" w:hAnsi="Arial Narrow" w:cs="Arial"/>
                <w:b/>
                <w:bCs/>
                <w:sz w:val="20"/>
                <w:szCs w:val="20"/>
              </w:rPr>
              <w:t>№.of</w:t>
            </w:r>
          </w:p>
          <w:p w14:paraId="72400DD2" w14:textId="77777777" w:rsidR="282F921B" w:rsidRPr="00CF458F" w:rsidRDefault="282F921B" w:rsidP="007316F7">
            <w:pPr>
              <w:keepLines/>
              <w:jc w:val="center"/>
              <w:rPr>
                <w:rFonts w:ascii="Arial Narrow" w:hAnsi="Arial Narrow" w:cs="Arial"/>
                <w:b/>
                <w:bCs/>
                <w:sz w:val="20"/>
                <w:szCs w:val="20"/>
              </w:rPr>
            </w:pPr>
            <w:r w:rsidRPr="00CF458F">
              <w:rPr>
                <w:rFonts w:ascii="Arial Narrow" w:hAnsi="Arial Narrow" w:cs="Arial"/>
                <w:b/>
                <w:bCs/>
                <w:sz w:val="20"/>
                <w:szCs w:val="20"/>
              </w:rPr>
              <w:t>Rpts</w:t>
            </w:r>
          </w:p>
        </w:tc>
        <w:tc>
          <w:tcPr>
            <w:tcW w:w="1203" w:type="dxa"/>
            <w:vAlign w:val="center"/>
          </w:tcPr>
          <w:p w14:paraId="4D1269C9" w14:textId="77777777" w:rsidR="282F921B" w:rsidRPr="00CF458F" w:rsidRDefault="282F921B" w:rsidP="007316F7">
            <w:pPr>
              <w:keepLines/>
              <w:rPr>
                <w:rFonts w:ascii="Arial Narrow" w:hAnsi="Arial Narrow" w:cs="Arial"/>
                <w:b/>
                <w:bCs/>
                <w:sz w:val="20"/>
                <w:szCs w:val="20"/>
                <w:lang w:val="fr-FR"/>
              </w:rPr>
            </w:pPr>
            <w:r w:rsidRPr="00CF458F">
              <w:rPr>
                <w:rFonts w:ascii="Arial Narrow" w:hAnsi="Arial Narrow" w:cs="Arial"/>
                <w:b/>
                <w:bCs/>
                <w:sz w:val="20"/>
                <w:szCs w:val="20"/>
              </w:rPr>
              <w:t>Available brands</w:t>
            </w:r>
          </w:p>
        </w:tc>
      </w:tr>
      <w:tr w:rsidR="282F921B" w:rsidRPr="00CF458F" w14:paraId="388841BF" w14:textId="77777777" w:rsidTr="00B7470D">
        <w:trPr>
          <w:trHeight w:val="283"/>
        </w:trPr>
        <w:tc>
          <w:tcPr>
            <w:tcW w:w="9016" w:type="dxa"/>
            <w:gridSpan w:val="8"/>
            <w:vAlign w:val="center"/>
          </w:tcPr>
          <w:p w14:paraId="2592CB22" w14:textId="2309FD25" w:rsidR="282F921B" w:rsidRPr="00CF458F" w:rsidRDefault="4E669381" w:rsidP="007316F7">
            <w:pPr>
              <w:pStyle w:val="PBACTableText"/>
              <w:keepNext/>
              <w:keepLines/>
              <w:spacing w:before="0" w:after="0"/>
              <w:rPr>
                <w:rFonts w:cs="Arial"/>
              </w:rPr>
            </w:pPr>
            <w:r w:rsidRPr="00CF458F">
              <w:rPr>
                <w:rFonts w:cs="Arial"/>
              </w:rPr>
              <w:t>FARICIMAB</w:t>
            </w:r>
          </w:p>
        </w:tc>
      </w:tr>
      <w:tr w:rsidR="282F921B" w:rsidRPr="00CF458F" w14:paraId="392499DB" w14:textId="77777777" w:rsidTr="00B7470D">
        <w:trPr>
          <w:trHeight w:val="283"/>
        </w:trPr>
        <w:tc>
          <w:tcPr>
            <w:tcW w:w="4460" w:type="dxa"/>
            <w:gridSpan w:val="3"/>
            <w:vAlign w:val="center"/>
          </w:tcPr>
          <w:p w14:paraId="3B2606EC" w14:textId="5D914BF2" w:rsidR="2BB4C52B" w:rsidRPr="00CF458F" w:rsidRDefault="2BB4C52B" w:rsidP="007316F7">
            <w:pPr>
              <w:keepLines/>
              <w:rPr>
                <w:rFonts w:ascii="Arial Narrow" w:eastAsia="Arial Narrow" w:hAnsi="Arial Narrow" w:cs="Arial"/>
                <w:color w:val="000000" w:themeColor="text1"/>
                <w:sz w:val="20"/>
                <w:szCs w:val="20"/>
              </w:rPr>
            </w:pPr>
            <w:r w:rsidRPr="00CF458F">
              <w:rPr>
                <w:rFonts w:ascii="Arial Narrow" w:eastAsia="Arial Narrow" w:hAnsi="Arial Narrow" w:cs="Arial"/>
                <w:color w:val="000000" w:themeColor="text1"/>
                <w:sz w:val="20"/>
                <w:szCs w:val="20"/>
              </w:rPr>
              <w:t>faricimab 6 mg/0.05 mL intraocular injection, 0.05 mL syringe</w:t>
            </w:r>
          </w:p>
        </w:tc>
        <w:tc>
          <w:tcPr>
            <w:tcW w:w="838" w:type="dxa"/>
            <w:vAlign w:val="center"/>
          </w:tcPr>
          <w:p w14:paraId="1CEA14E1" w14:textId="401C5FEA" w:rsidR="2BB4C52B" w:rsidRPr="00CF458F" w:rsidRDefault="2BB4C52B" w:rsidP="007316F7">
            <w:pPr>
              <w:keepLines/>
              <w:jc w:val="center"/>
              <w:rPr>
                <w:rFonts w:ascii="Arial Narrow" w:eastAsia="Arial Narrow" w:hAnsi="Arial Narrow" w:cs="Arial"/>
                <w:color w:val="000000" w:themeColor="text1"/>
                <w:sz w:val="20"/>
                <w:szCs w:val="20"/>
              </w:rPr>
            </w:pPr>
            <w:r w:rsidRPr="00CF458F">
              <w:rPr>
                <w:rFonts w:ascii="Arial Narrow" w:eastAsia="Arial Narrow" w:hAnsi="Arial Narrow" w:cs="Arial"/>
                <w:color w:val="000000" w:themeColor="text1"/>
                <w:sz w:val="20"/>
                <w:szCs w:val="20"/>
              </w:rPr>
              <w:t>NEW</w:t>
            </w:r>
          </w:p>
        </w:tc>
        <w:tc>
          <w:tcPr>
            <w:tcW w:w="700" w:type="dxa"/>
            <w:vAlign w:val="center"/>
          </w:tcPr>
          <w:p w14:paraId="260EAD47" w14:textId="24ED4A8C" w:rsidR="2BB4C52B" w:rsidRPr="00CF458F" w:rsidRDefault="2BB4C52B" w:rsidP="007316F7">
            <w:pPr>
              <w:keepLines/>
              <w:jc w:val="center"/>
              <w:rPr>
                <w:rFonts w:ascii="Arial Narrow" w:eastAsia="Arial Narrow" w:hAnsi="Arial Narrow" w:cs="Arial"/>
                <w:color w:val="000000" w:themeColor="text1"/>
                <w:sz w:val="20"/>
                <w:szCs w:val="20"/>
              </w:rPr>
            </w:pPr>
            <w:r w:rsidRPr="00CF458F">
              <w:rPr>
                <w:rFonts w:ascii="Arial Narrow" w:eastAsia="Arial Narrow" w:hAnsi="Arial Narrow" w:cs="Arial"/>
                <w:color w:val="000000" w:themeColor="text1"/>
                <w:sz w:val="20"/>
                <w:szCs w:val="20"/>
              </w:rPr>
              <w:t>1</w:t>
            </w:r>
          </w:p>
        </w:tc>
        <w:tc>
          <w:tcPr>
            <w:tcW w:w="976" w:type="dxa"/>
            <w:vAlign w:val="center"/>
          </w:tcPr>
          <w:p w14:paraId="2936F6B1" w14:textId="2BBD268B" w:rsidR="2BB4C52B" w:rsidRPr="00CF458F" w:rsidRDefault="2BB4C52B" w:rsidP="007316F7">
            <w:pPr>
              <w:keepLines/>
              <w:jc w:val="center"/>
              <w:rPr>
                <w:rFonts w:ascii="Arial Narrow" w:eastAsia="Arial Narrow" w:hAnsi="Arial Narrow" w:cs="Arial"/>
                <w:color w:val="000000" w:themeColor="text1"/>
                <w:sz w:val="20"/>
                <w:szCs w:val="20"/>
              </w:rPr>
            </w:pPr>
            <w:r w:rsidRPr="00CF458F">
              <w:rPr>
                <w:rFonts w:ascii="Arial Narrow" w:eastAsia="Arial Narrow" w:hAnsi="Arial Narrow" w:cs="Arial"/>
                <w:color w:val="000000" w:themeColor="text1"/>
                <w:sz w:val="20"/>
                <w:szCs w:val="20"/>
              </w:rPr>
              <w:t>1</w:t>
            </w:r>
          </w:p>
        </w:tc>
        <w:tc>
          <w:tcPr>
            <w:tcW w:w="839" w:type="dxa"/>
            <w:vAlign w:val="center"/>
          </w:tcPr>
          <w:p w14:paraId="49215EE7" w14:textId="384D946D" w:rsidR="2BB4C52B" w:rsidRPr="00CF458F" w:rsidRDefault="2BB4C52B" w:rsidP="007316F7">
            <w:pPr>
              <w:keepLines/>
              <w:jc w:val="center"/>
              <w:rPr>
                <w:rFonts w:ascii="Arial Narrow" w:eastAsia="Arial Narrow" w:hAnsi="Arial Narrow" w:cs="Arial"/>
                <w:color w:val="000000" w:themeColor="text1"/>
                <w:sz w:val="20"/>
                <w:szCs w:val="20"/>
              </w:rPr>
            </w:pPr>
            <w:r w:rsidRPr="00CF458F">
              <w:rPr>
                <w:rFonts w:ascii="Arial Narrow" w:eastAsia="Arial Narrow" w:hAnsi="Arial Narrow" w:cs="Arial"/>
                <w:color w:val="000000" w:themeColor="text1"/>
                <w:sz w:val="20"/>
                <w:szCs w:val="20"/>
              </w:rPr>
              <w:t>2</w:t>
            </w:r>
          </w:p>
        </w:tc>
        <w:tc>
          <w:tcPr>
            <w:tcW w:w="1203" w:type="dxa"/>
            <w:vAlign w:val="center"/>
          </w:tcPr>
          <w:p w14:paraId="32C37FF3" w14:textId="762E65CD" w:rsidR="2BB4C52B" w:rsidRPr="00CF458F" w:rsidRDefault="00DD7A95" w:rsidP="007316F7">
            <w:pPr>
              <w:keepLines/>
              <w:rPr>
                <w:rFonts w:ascii="Arial Narrow" w:eastAsia="Arial Narrow" w:hAnsi="Arial Narrow" w:cs="Arial"/>
                <w:color w:val="000000" w:themeColor="text1"/>
                <w:sz w:val="20"/>
                <w:szCs w:val="20"/>
              </w:rPr>
            </w:pPr>
            <w:proofErr w:type="spellStart"/>
            <w:r w:rsidRPr="00CF458F">
              <w:rPr>
                <w:rFonts w:ascii="Arial Narrow" w:eastAsia="Arial Narrow" w:hAnsi="Arial Narrow" w:cs="Arial"/>
                <w:color w:val="000000" w:themeColor="text1"/>
                <w:sz w:val="20"/>
                <w:szCs w:val="20"/>
                <w:vertAlign w:val="superscript"/>
              </w:rPr>
              <w:t>a</w:t>
            </w:r>
            <w:r w:rsidR="2BB4C52B" w:rsidRPr="00CF458F">
              <w:rPr>
                <w:rFonts w:ascii="Arial Narrow" w:eastAsia="Arial Narrow" w:hAnsi="Arial Narrow" w:cs="Arial"/>
                <w:color w:val="000000" w:themeColor="text1"/>
                <w:sz w:val="20"/>
                <w:szCs w:val="20"/>
              </w:rPr>
              <w:t>Vabysmo</w:t>
            </w:r>
            <w:proofErr w:type="spellEnd"/>
          </w:p>
        </w:tc>
      </w:tr>
      <w:tr w:rsidR="282F921B" w:rsidRPr="00CF458F" w14:paraId="7B1A8E29" w14:textId="77777777" w:rsidTr="00B7470D">
        <w:tblPrEx>
          <w:tblCellMar>
            <w:top w:w="15" w:type="dxa"/>
            <w:bottom w:w="15" w:type="dxa"/>
          </w:tblCellMar>
          <w:tblLook w:val="04A0" w:firstRow="1" w:lastRow="0" w:firstColumn="1" w:lastColumn="0" w:noHBand="0" w:noVBand="1"/>
        </w:tblPrEx>
        <w:trPr>
          <w:trHeight w:val="283"/>
        </w:trPr>
        <w:tc>
          <w:tcPr>
            <w:tcW w:w="9016" w:type="dxa"/>
            <w:gridSpan w:val="8"/>
            <w:tcBorders>
              <w:top w:val="single" w:sz="4" w:space="0" w:color="auto"/>
              <w:left w:val="single" w:sz="4" w:space="0" w:color="auto"/>
              <w:right w:val="single" w:sz="4" w:space="0" w:color="auto"/>
            </w:tcBorders>
            <w:vAlign w:val="center"/>
          </w:tcPr>
          <w:p w14:paraId="7B71A895" w14:textId="47FB588F" w:rsidR="282F921B" w:rsidRPr="00CF458F" w:rsidRDefault="282F921B" w:rsidP="007316F7">
            <w:pPr>
              <w:rPr>
                <w:rFonts w:ascii="Arial Narrow" w:hAnsi="Arial Narrow" w:cs="Arial"/>
                <w:b/>
                <w:bCs/>
                <w:sz w:val="20"/>
                <w:szCs w:val="20"/>
              </w:rPr>
            </w:pPr>
          </w:p>
        </w:tc>
      </w:tr>
      <w:tr w:rsidR="282F921B" w:rsidRPr="00CF458F" w14:paraId="03FD5EBD" w14:textId="77777777" w:rsidTr="00B7470D">
        <w:tblPrEx>
          <w:tblCellMar>
            <w:top w:w="15" w:type="dxa"/>
            <w:bottom w:w="15" w:type="dxa"/>
          </w:tblCellMar>
          <w:tblLook w:val="04A0" w:firstRow="1" w:lastRow="0" w:firstColumn="1" w:lastColumn="0" w:noHBand="0" w:noVBand="1"/>
        </w:tblPrEx>
        <w:trPr>
          <w:trHeight w:val="283"/>
        </w:trPr>
        <w:tc>
          <w:tcPr>
            <w:tcW w:w="9016" w:type="dxa"/>
            <w:gridSpan w:val="8"/>
            <w:tcBorders>
              <w:top w:val="single" w:sz="4" w:space="0" w:color="auto"/>
              <w:left w:val="single" w:sz="4" w:space="0" w:color="auto"/>
              <w:right w:val="single" w:sz="4" w:space="0" w:color="auto"/>
            </w:tcBorders>
            <w:vAlign w:val="center"/>
          </w:tcPr>
          <w:p w14:paraId="599B3ED6" w14:textId="62DEFA46" w:rsidR="65490F6A" w:rsidRPr="00CF458F" w:rsidRDefault="65490F6A" w:rsidP="007316F7">
            <w:pPr>
              <w:keepLines/>
              <w:rPr>
                <w:rFonts w:ascii="Arial Narrow" w:hAnsi="Arial Narrow" w:cs="Arial"/>
                <w:b/>
                <w:bCs/>
                <w:sz w:val="20"/>
                <w:szCs w:val="20"/>
              </w:rPr>
            </w:pPr>
            <w:r w:rsidRPr="00CF458F">
              <w:rPr>
                <w:rFonts w:ascii="Arial Narrow" w:hAnsi="Arial Narrow" w:cs="Arial"/>
                <w:b/>
                <w:bCs/>
                <w:sz w:val="20"/>
                <w:szCs w:val="20"/>
              </w:rPr>
              <w:t>Restriction Summary [new</w:t>
            </w:r>
            <w:r w:rsidR="003B6E32" w:rsidRPr="00CF458F">
              <w:rPr>
                <w:rFonts w:ascii="Arial Narrow" w:hAnsi="Arial Narrow" w:cs="Arial"/>
                <w:b/>
                <w:bCs/>
                <w:sz w:val="20"/>
                <w:szCs w:val="20"/>
              </w:rPr>
              <w:t>2</w:t>
            </w:r>
            <w:r w:rsidRPr="00CF458F">
              <w:rPr>
                <w:rFonts w:ascii="Arial Narrow" w:hAnsi="Arial Narrow" w:cs="Arial"/>
                <w:b/>
                <w:bCs/>
                <w:sz w:val="20"/>
                <w:szCs w:val="20"/>
              </w:rPr>
              <w:t>] / Treatment of Concept: [new</w:t>
            </w:r>
            <w:r w:rsidR="003B6E32" w:rsidRPr="00CF458F">
              <w:rPr>
                <w:rFonts w:ascii="Arial Narrow" w:hAnsi="Arial Narrow" w:cs="Arial"/>
                <w:b/>
                <w:bCs/>
                <w:sz w:val="20"/>
                <w:szCs w:val="20"/>
              </w:rPr>
              <w:t>2A</w:t>
            </w:r>
            <w:r w:rsidRPr="00CF458F">
              <w:rPr>
                <w:rFonts w:ascii="Arial Narrow" w:hAnsi="Arial Narrow" w:cs="Arial"/>
                <w:b/>
                <w:bCs/>
                <w:sz w:val="20"/>
                <w:szCs w:val="20"/>
              </w:rPr>
              <w:t>]</w:t>
            </w:r>
          </w:p>
        </w:tc>
      </w:tr>
      <w:tr w:rsidR="0059655B" w:rsidRPr="00CF458F" w14:paraId="58B94280" w14:textId="77777777" w:rsidTr="00B7470D">
        <w:tblPrEx>
          <w:tblCellMar>
            <w:top w:w="15" w:type="dxa"/>
            <w:bottom w:w="15" w:type="dxa"/>
          </w:tblCellMar>
        </w:tblPrEx>
        <w:trPr>
          <w:trHeight w:val="283"/>
        </w:trPr>
        <w:tc>
          <w:tcPr>
            <w:tcW w:w="1413" w:type="dxa"/>
            <w:gridSpan w:val="2"/>
            <w:vMerge w:val="restart"/>
            <w:tcBorders>
              <w:top w:val="single" w:sz="4" w:space="0" w:color="auto"/>
              <w:left w:val="single" w:sz="4" w:space="0" w:color="auto"/>
              <w:bottom w:val="single" w:sz="4" w:space="0" w:color="auto"/>
              <w:right w:val="single" w:sz="4" w:space="0" w:color="auto"/>
            </w:tcBorders>
          </w:tcPr>
          <w:p w14:paraId="78498E0D" w14:textId="77777777" w:rsidR="0059655B" w:rsidRPr="00CF458F" w:rsidRDefault="23EB8460" w:rsidP="007316F7">
            <w:pPr>
              <w:jc w:val="center"/>
              <w:rPr>
                <w:rFonts w:ascii="Arial Narrow" w:hAnsi="Arial Narrow" w:cs="Arial"/>
                <w:b/>
                <w:bCs/>
                <w:sz w:val="20"/>
                <w:szCs w:val="20"/>
              </w:rPr>
            </w:pPr>
            <w:r w:rsidRPr="00CF458F">
              <w:rPr>
                <w:rFonts w:ascii="Arial Narrow" w:hAnsi="Arial Narrow" w:cs="Arial"/>
                <w:b/>
                <w:bCs/>
                <w:sz w:val="20"/>
                <w:szCs w:val="20"/>
              </w:rPr>
              <w:t xml:space="preserve">Concept ID </w:t>
            </w:r>
            <w:r w:rsidRPr="00CF458F">
              <w:rPr>
                <w:rFonts w:ascii="Arial Narrow" w:hAnsi="Arial Narrow" w:cs="Arial"/>
                <w:sz w:val="20"/>
                <w:szCs w:val="20"/>
              </w:rPr>
              <w:t>(for internal Dept. use)</w:t>
            </w: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38DB863A" w14:textId="77777777" w:rsidR="0059655B" w:rsidRPr="00CF458F" w:rsidRDefault="23EB8460" w:rsidP="007316F7">
            <w:pPr>
              <w:keepLines/>
              <w:rPr>
                <w:rFonts w:ascii="Arial Narrow" w:hAnsi="Arial Narrow" w:cs="Arial"/>
                <w:sz w:val="20"/>
                <w:szCs w:val="20"/>
              </w:rPr>
            </w:pPr>
            <w:r w:rsidRPr="00CF458F">
              <w:rPr>
                <w:rFonts w:ascii="Arial Narrow" w:hAnsi="Arial Narrow" w:cs="Arial"/>
                <w:b/>
                <w:bCs/>
                <w:sz w:val="20"/>
                <w:szCs w:val="20"/>
              </w:rPr>
              <w:t xml:space="preserve">Category / Program: </w:t>
            </w:r>
            <w:r w:rsidRPr="00CF458F">
              <w:rPr>
                <w:rFonts w:ascii="Arial Narrow" w:hAnsi="Arial Narrow" w:cs="Arial"/>
                <w:sz w:val="20"/>
                <w:szCs w:val="20"/>
              </w:rPr>
              <w:t>GENERAL – General Schedule (Code GE)</w:t>
            </w:r>
          </w:p>
        </w:tc>
      </w:tr>
      <w:tr w:rsidR="0059655B" w:rsidRPr="00CF458F" w14:paraId="40747A1B" w14:textId="77777777" w:rsidTr="00B7470D">
        <w:tblPrEx>
          <w:tblCellMar>
            <w:top w:w="15" w:type="dxa"/>
            <w:bottom w:w="15" w:type="dxa"/>
          </w:tblCellMar>
        </w:tblPrEx>
        <w:trPr>
          <w:trHeight w:val="283"/>
        </w:trPr>
        <w:tc>
          <w:tcPr>
            <w:tcW w:w="1413" w:type="dxa"/>
            <w:gridSpan w:val="2"/>
            <w:vMerge/>
          </w:tcPr>
          <w:p w14:paraId="563903C3" w14:textId="77777777" w:rsidR="0059655B" w:rsidRPr="00CF458F" w:rsidRDefault="0059655B" w:rsidP="007316F7">
            <w:pP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645232D1" w14:textId="77777777" w:rsidR="0059655B" w:rsidRPr="00CF458F" w:rsidRDefault="23EB8460" w:rsidP="007316F7">
            <w:pPr>
              <w:keepLines/>
              <w:rPr>
                <w:rFonts w:ascii="Arial Narrow" w:hAnsi="Arial Narrow" w:cs="Arial"/>
                <w:b/>
                <w:bCs/>
                <w:sz w:val="20"/>
                <w:szCs w:val="20"/>
              </w:rPr>
            </w:pPr>
            <w:r w:rsidRPr="00CF458F">
              <w:rPr>
                <w:rFonts w:ascii="Arial Narrow" w:hAnsi="Arial Narrow" w:cs="Arial"/>
                <w:b/>
                <w:bCs/>
                <w:sz w:val="20"/>
                <w:szCs w:val="20"/>
              </w:rPr>
              <w:t xml:space="preserve">Prescriber type: </w:t>
            </w:r>
            <w:r w:rsidR="0059655B" w:rsidRPr="00CF458F">
              <w:rPr>
                <w:rFonts w:ascii="Arial Narrow" w:hAnsi="Arial Narrow" w:cs="Arial"/>
                <w:sz w:val="20"/>
                <w:szCs w:val="20"/>
              </w:rPr>
              <w:fldChar w:fldCharType="begin" w:fldLock="1">
                <w:ffData>
                  <w:name w:val=""/>
                  <w:enabled/>
                  <w:calcOnExit w:val="0"/>
                  <w:checkBox>
                    <w:sizeAuto/>
                    <w:default w:val="1"/>
                  </w:checkBox>
                </w:ffData>
              </w:fldChar>
            </w:r>
            <w:r w:rsidR="0059655B" w:rsidRPr="00CF458F">
              <w:rPr>
                <w:rFonts w:ascii="Arial Narrow" w:hAnsi="Arial Narrow" w:cs="Arial"/>
                <w:sz w:val="20"/>
                <w:szCs w:val="20"/>
              </w:rPr>
              <w:instrText xml:space="preserve"> FORMCHECKBOX </w:instrText>
            </w:r>
            <w:r w:rsidR="0059655B" w:rsidRPr="00CF458F">
              <w:rPr>
                <w:rFonts w:ascii="Arial Narrow" w:hAnsi="Arial Narrow" w:cs="Arial"/>
                <w:sz w:val="20"/>
                <w:szCs w:val="20"/>
              </w:rPr>
            </w:r>
            <w:r w:rsidR="0059655B" w:rsidRPr="00CF458F">
              <w:rPr>
                <w:rFonts w:ascii="Arial Narrow" w:hAnsi="Arial Narrow" w:cs="Arial"/>
                <w:sz w:val="20"/>
                <w:szCs w:val="20"/>
              </w:rPr>
              <w:fldChar w:fldCharType="separate"/>
            </w:r>
            <w:r w:rsidR="0059655B" w:rsidRPr="00CF458F">
              <w:rPr>
                <w:rFonts w:ascii="Arial Narrow" w:hAnsi="Arial Narrow" w:cs="Arial"/>
                <w:sz w:val="20"/>
                <w:szCs w:val="20"/>
              </w:rPr>
              <w:fldChar w:fldCharType="end"/>
            </w:r>
            <w:r w:rsidRPr="00CF458F">
              <w:rPr>
                <w:rFonts w:ascii="Arial Narrow" w:hAnsi="Arial Narrow" w:cs="Arial"/>
                <w:sz w:val="20"/>
                <w:szCs w:val="20"/>
              </w:rPr>
              <w:t xml:space="preserve">Medical Practitioners </w:t>
            </w:r>
          </w:p>
        </w:tc>
      </w:tr>
      <w:tr w:rsidR="0059655B" w:rsidRPr="00CF458F" w14:paraId="170835AE" w14:textId="77777777" w:rsidTr="00B7470D">
        <w:tblPrEx>
          <w:tblCellMar>
            <w:top w:w="15" w:type="dxa"/>
            <w:bottom w:w="15" w:type="dxa"/>
          </w:tblCellMar>
        </w:tblPrEx>
        <w:trPr>
          <w:trHeight w:val="283"/>
        </w:trPr>
        <w:tc>
          <w:tcPr>
            <w:tcW w:w="1413" w:type="dxa"/>
            <w:gridSpan w:val="2"/>
            <w:vMerge/>
          </w:tcPr>
          <w:p w14:paraId="4F7D3327" w14:textId="77777777" w:rsidR="0059655B" w:rsidRPr="00CF458F" w:rsidRDefault="0059655B" w:rsidP="007316F7">
            <w:pP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112034BD" w14:textId="3BEA4179" w:rsidR="0059655B" w:rsidRPr="00CF458F" w:rsidRDefault="7FA996EB" w:rsidP="007316F7">
            <w:pPr>
              <w:keepLines/>
              <w:rPr>
                <w:rFonts w:ascii="Arial Narrow" w:hAnsi="Arial Narrow" w:cs="Arial"/>
                <w:b/>
                <w:bCs/>
                <w:sz w:val="20"/>
                <w:szCs w:val="20"/>
              </w:rPr>
            </w:pPr>
            <w:r w:rsidRPr="00CF458F">
              <w:rPr>
                <w:rFonts w:ascii="Arial Narrow" w:hAnsi="Arial Narrow" w:cs="Arial"/>
                <w:b/>
                <w:bCs/>
                <w:sz w:val="20"/>
                <w:szCs w:val="20"/>
              </w:rPr>
              <w:t>Restriction type</w:t>
            </w:r>
            <w:r w:rsidR="1DB91556" w:rsidRPr="00CF458F">
              <w:rPr>
                <w:rFonts w:ascii="Arial Narrow" w:hAnsi="Arial Narrow" w:cs="Arial"/>
                <w:b/>
                <w:bCs/>
                <w:sz w:val="20"/>
                <w:szCs w:val="20"/>
              </w:rPr>
              <w:t>:</w:t>
            </w:r>
          </w:p>
          <w:p w14:paraId="1B93FAC6" w14:textId="77777777" w:rsidR="0059655B" w:rsidRPr="00CF458F" w:rsidRDefault="0059655B" w:rsidP="007316F7">
            <w:pPr>
              <w:keepLines/>
              <w:jc w:val="left"/>
              <w:rPr>
                <w:rFonts w:ascii="Arial Narrow" w:eastAsia="Calibri" w:hAnsi="Arial Narrow" w:cs="Arial"/>
                <w:color w:val="FF0000"/>
                <w:sz w:val="20"/>
                <w:szCs w:val="20"/>
              </w:rPr>
            </w:pPr>
            <w:r w:rsidRPr="00CF458F">
              <w:rPr>
                <w:rFonts w:ascii="Arial Narrow" w:eastAsia="Calibri" w:hAnsi="Arial Narrow" w:cs="Arial"/>
                <w:sz w:val="20"/>
                <w:szCs w:val="20"/>
              </w:rPr>
              <w:fldChar w:fldCharType="begin" w:fldLock="1">
                <w:ffData>
                  <w:name w:val=""/>
                  <w:enabled/>
                  <w:calcOnExit w:val="0"/>
                  <w:checkBox>
                    <w:sizeAuto/>
                    <w:default w:val="1"/>
                  </w:checkBox>
                </w:ffData>
              </w:fldChar>
            </w:r>
            <w:r w:rsidRPr="00CF458F">
              <w:rPr>
                <w:rFonts w:ascii="Arial Narrow" w:eastAsia="Calibri" w:hAnsi="Arial Narrow" w:cs="Arial"/>
                <w:sz w:val="20"/>
                <w:szCs w:val="20"/>
              </w:rPr>
              <w:instrText xml:space="preserve"> FORMCHECKBOX </w:instrText>
            </w:r>
            <w:r w:rsidRPr="00CF458F">
              <w:rPr>
                <w:rFonts w:ascii="Arial Narrow" w:eastAsia="Calibri" w:hAnsi="Arial Narrow" w:cs="Arial"/>
                <w:sz w:val="20"/>
                <w:szCs w:val="20"/>
              </w:rPr>
            </w:r>
            <w:r w:rsidRPr="00CF458F">
              <w:rPr>
                <w:rFonts w:ascii="Arial Narrow" w:eastAsia="Calibri" w:hAnsi="Arial Narrow" w:cs="Arial"/>
                <w:sz w:val="20"/>
                <w:szCs w:val="20"/>
              </w:rPr>
              <w:fldChar w:fldCharType="separate"/>
            </w:r>
            <w:r w:rsidRPr="00CF458F">
              <w:rPr>
                <w:rFonts w:ascii="Arial Narrow" w:eastAsia="Calibri" w:hAnsi="Arial Narrow" w:cs="Arial"/>
                <w:sz w:val="20"/>
                <w:szCs w:val="20"/>
              </w:rPr>
              <w:fldChar w:fldCharType="end"/>
            </w:r>
            <w:r w:rsidR="23EB8460" w:rsidRPr="00CF458F">
              <w:rPr>
                <w:rFonts w:ascii="Arial Narrow" w:eastAsia="Calibri" w:hAnsi="Arial Narrow" w:cs="Arial"/>
                <w:sz w:val="20"/>
                <w:szCs w:val="20"/>
              </w:rPr>
              <w:t xml:space="preserve">Authority Required (in writing only via post/HPOS upload) </w:t>
            </w:r>
          </w:p>
        </w:tc>
      </w:tr>
      <w:tr w:rsidR="0059655B" w:rsidRPr="00CF458F" w14:paraId="4FAEF7F4" w14:textId="77777777" w:rsidTr="00B7470D">
        <w:tblPrEx>
          <w:tblCellMar>
            <w:top w:w="15" w:type="dxa"/>
            <w:bottom w:w="15" w:type="dxa"/>
          </w:tblCellMar>
        </w:tblPrEx>
        <w:trPr>
          <w:trHeight w:val="283"/>
        </w:trPr>
        <w:tc>
          <w:tcPr>
            <w:tcW w:w="70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1000D15" w14:textId="77777777" w:rsidR="0059655B" w:rsidRPr="00CF458F" w:rsidRDefault="23EB8460" w:rsidP="007316F7">
            <w:pPr>
              <w:jc w:val="center"/>
              <w:rPr>
                <w:rFonts w:ascii="Arial Narrow" w:hAnsi="Arial Narrow" w:cs="Arial"/>
                <w:sz w:val="20"/>
                <w:szCs w:val="20"/>
              </w:rPr>
            </w:pPr>
            <w:r w:rsidRPr="00CF458F">
              <w:rPr>
                <w:rFonts w:ascii="Arial Narrow" w:hAnsi="Arial Narrow" w:cs="Arial"/>
                <w:sz w:val="20"/>
                <w:szCs w:val="20"/>
              </w:rPr>
              <w:t>Prescribing rule level</w:t>
            </w:r>
          </w:p>
        </w:tc>
        <w:tc>
          <w:tcPr>
            <w:tcW w:w="709" w:type="dxa"/>
            <w:tcBorders>
              <w:top w:val="single" w:sz="4" w:space="0" w:color="auto"/>
              <w:left w:val="single" w:sz="4" w:space="0" w:color="auto"/>
              <w:bottom w:val="single" w:sz="4" w:space="0" w:color="auto"/>
              <w:right w:val="single" w:sz="4" w:space="0" w:color="auto"/>
            </w:tcBorders>
            <w:vAlign w:val="center"/>
          </w:tcPr>
          <w:p w14:paraId="6A02B34C" w14:textId="1B5B2EC2" w:rsidR="0059655B" w:rsidRPr="00CF458F" w:rsidRDefault="0059655B"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04A54E31" w14:textId="77777777" w:rsidR="0059655B" w:rsidRPr="00CF458F" w:rsidRDefault="23EB8460" w:rsidP="007316F7">
            <w:pPr>
              <w:rPr>
                <w:rFonts w:ascii="Arial Narrow" w:hAnsi="Arial Narrow" w:cs="Arial"/>
                <w:color w:val="333333"/>
                <w:sz w:val="20"/>
                <w:szCs w:val="20"/>
              </w:rPr>
            </w:pPr>
            <w:r w:rsidRPr="00CF458F">
              <w:rPr>
                <w:rFonts w:ascii="Arial Narrow" w:hAnsi="Arial Narrow" w:cs="Arial"/>
                <w:b/>
                <w:bCs/>
                <w:color w:val="333333"/>
                <w:sz w:val="20"/>
                <w:szCs w:val="20"/>
              </w:rPr>
              <w:t>Administrative Advice:</w:t>
            </w:r>
          </w:p>
          <w:p w14:paraId="54B570A3" w14:textId="316B8EFA" w:rsidR="0059655B" w:rsidRPr="00CF458F" w:rsidRDefault="7FA996EB" w:rsidP="007316F7">
            <w:pPr>
              <w:rPr>
                <w:rFonts w:ascii="Arial Narrow" w:hAnsi="Arial Narrow" w:cs="Arial"/>
                <w:color w:val="333333"/>
                <w:sz w:val="20"/>
                <w:szCs w:val="20"/>
              </w:rPr>
            </w:pPr>
            <w:r w:rsidRPr="00CF458F">
              <w:rPr>
                <w:rFonts w:ascii="Arial Narrow" w:hAnsi="Arial Narrow" w:cs="Arial"/>
                <w:sz w:val="20"/>
                <w:szCs w:val="20"/>
              </w:rPr>
              <w:t xml:space="preserve">Special Pricing Arrangements apply. </w:t>
            </w:r>
          </w:p>
        </w:tc>
      </w:tr>
      <w:tr w:rsidR="0059655B" w:rsidRPr="00CF458F" w14:paraId="7E1417D7" w14:textId="77777777" w:rsidTr="00B7470D">
        <w:tblPrEx>
          <w:tblCellMar>
            <w:top w:w="15" w:type="dxa"/>
            <w:bottom w:w="15" w:type="dxa"/>
          </w:tblCellMar>
        </w:tblPrEx>
        <w:trPr>
          <w:trHeight w:val="283"/>
        </w:trPr>
        <w:tc>
          <w:tcPr>
            <w:tcW w:w="704" w:type="dxa"/>
            <w:vMerge/>
          </w:tcPr>
          <w:p w14:paraId="066B2436" w14:textId="77777777" w:rsidR="0059655B" w:rsidRPr="00CF458F" w:rsidRDefault="0059655B" w:rsidP="007316F7">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758D38E" w14:textId="141D8EFD" w:rsidR="0059655B" w:rsidRPr="00CF458F" w:rsidRDefault="0059655B"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05B8C150" w14:textId="77777777" w:rsidR="0059655B" w:rsidRPr="00CF458F" w:rsidRDefault="23EB8460" w:rsidP="007316F7">
            <w:pPr>
              <w:rPr>
                <w:rFonts w:ascii="Arial Narrow" w:hAnsi="Arial Narrow" w:cs="Arial"/>
                <w:b/>
                <w:bCs/>
                <w:color w:val="333333"/>
                <w:sz w:val="20"/>
                <w:szCs w:val="20"/>
              </w:rPr>
            </w:pPr>
            <w:r w:rsidRPr="00CF458F">
              <w:rPr>
                <w:rFonts w:ascii="Arial Narrow" w:hAnsi="Arial Narrow" w:cs="Arial"/>
                <w:b/>
                <w:bCs/>
                <w:color w:val="333333"/>
                <w:sz w:val="20"/>
                <w:szCs w:val="20"/>
              </w:rPr>
              <w:t>Administrative Advice:</w:t>
            </w:r>
          </w:p>
          <w:p w14:paraId="1BDCBB8F" w14:textId="77777777" w:rsidR="0059655B" w:rsidRPr="00CF458F" w:rsidRDefault="23EB8460" w:rsidP="007316F7">
            <w:pPr>
              <w:rPr>
                <w:rFonts w:ascii="Arial Narrow" w:hAnsi="Arial Narrow" w:cs="Arial"/>
                <w:color w:val="333333"/>
                <w:sz w:val="20"/>
                <w:szCs w:val="20"/>
              </w:rPr>
            </w:pPr>
            <w:r w:rsidRPr="00CF458F">
              <w:rPr>
                <w:rFonts w:ascii="Arial Narrow" w:hAnsi="Arial Narrow" w:cs="Arial"/>
                <w:color w:val="333333"/>
                <w:sz w:val="20"/>
                <w:szCs w:val="20"/>
              </w:rPr>
              <w:t xml:space="preserve">No increase in the maximum number of repeats may be authorised. </w:t>
            </w:r>
          </w:p>
        </w:tc>
      </w:tr>
      <w:tr w:rsidR="0059655B" w:rsidRPr="00CF458F" w14:paraId="2BED65DB" w14:textId="77777777" w:rsidTr="00B7470D">
        <w:tblPrEx>
          <w:tblCellMar>
            <w:top w:w="15" w:type="dxa"/>
            <w:bottom w:w="15" w:type="dxa"/>
          </w:tblCellMar>
        </w:tblPrEx>
        <w:trPr>
          <w:trHeight w:val="283"/>
        </w:trPr>
        <w:tc>
          <w:tcPr>
            <w:tcW w:w="704" w:type="dxa"/>
            <w:vMerge/>
          </w:tcPr>
          <w:p w14:paraId="63E38A77" w14:textId="77777777" w:rsidR="0059655B" w:rsidRPr="00CF458F" w:rsidRDefault="0059655B" w:rsidP="007316F7">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B43DEB5" w14:textId="4D033077" w:rsidR="0059655B" w:rsidRPr="00CF458F" w:rsidRDefault="0059655B"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65C399AC" w14:textId="77777777" w:rsidR="0059655B" w:rsidRPr="00CF458F" w:rsidRDefault="23EB8460" w:rsidP="007316F7">
            <w:pPr>
              <w:rPr>
                <w:rFonts w:ascii="Arial Narrow" w:hAnsi="Arial Narrow" w:cs="Arial"/>
                <w:b/>
                <w:bCs/>
                <w:color w:val="333333"/>
                <w:sz w:val="20"/>
                <w:szCs w:val="20"/>
              </w:rPr>
            </w:pPr>
            <w:r w:rsidRPr="00CF458F">
              <w:rPr>
                <w:rFonts w:ascii="Arial Narrow" w:hAnsi="Arial Narrow" w:cs="Arial"/>
                <w:b/>
                <w:bCs/>
                <w:color w:val="333333"/>
                <w:sz w:val="20"/>
                <w:szCs w:val="20"/>
              </w:rPr>
              <w:t>Administrative Advice:</w:t>
            </w:r>
          </w:p>
          <w:p w14:paraId="1BEB461C" w14:textId="77777777" w:rsidR="0059655B" w:rsidRPr="00CF458F" w:rsidRDefault="23EB8460" w:rsidP="007316F7">
            <w:pPr>
              <w:rPr>
                <w:rFonts w:ascii="Arial Narrow" w:hAnsi="Arial Narrow" w:cs="Arial"/>
                <w:color w:val="333333"/>
                <w:sz w:val="20"/>
                <w:szCs w:val="20"/>
              </w:rPr>
            </w:pPr>
            <w:r w:rsidRPr="00CF458F">
              <w:rPr>
                <w:rFonts w:ascii="Arial Narrow" w:hAnsi="Arial Narrow" w:cs="Arial"/>
                <w:color w:val="333333"/>
                <w:sz w:val="20"/>
                <w:szCs w:val="20"/>
              </w:rPr>
              <w:t xml:space="preserve">No increase in the maximum quantity or number of units may be authorised for applications for treatment of one eye. </w:t>
            </w:r>
          </w:p>
        </w:tc>
      </w:tr>
      <w:tr w:rsidR="0059655B" w:rsidRPr="00CF458F" w14:paraId="0B65D01A" w14:textId="77777777" w:rsidTr="00B7470D">
        <w:tblPrEx>
          <w:tblCellMar>
            <w:top w:w="15" w:type="dxa"/>
            <w:bottom w:w="15" w:type="dxa"/>
          </w:tblCellMar>
        </w:tblPrEx>
        <w:trPr>
          <w:trHeight w:val="283"/>
        </w:trPr>
        <w:tc>
          <w:tcPr>
            <w:tcW w:w="704" w:type="dxa"/>
            <w:vMerge/>
          </w:tcPr>
          <w:p w14:paraId="4D69598D" w14:textId="77777777" w:rsidR="0059655B" w:rsidRPr="00CF458F" w:rsidRDefault="0059655B" w:rsidP="007316F7">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D9D4BA4" w14:textId="0E6713AF" w:rsidR="0059655B" w:rsidRPr="00CF458F" w:rsidRDefault="0059655B"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766BAF1D" w14:textId="77777777" w:rsidR="0059655B" w:rsidRPr="00CF458F" w:rsidRDefault="23EB8460" w:rsidP="007316F7">
            <w:pPr>
              <w:rPr>
                <w:rFonts w:ascii="Arial Narrow" w:hAnsi="Arial Narrow" w:cs="Arial"/>
                <w:b/>
                <w:bCs/>
                <w:color w:val="333333"/>
                <w:sz w:val="20"/>
                <w:szCs w:val="20"/>
              </w:rPr>
            </w:pPr>
            <w:r w:rsidRPr="00CF458F">
              <w:rPr>
                <w:rFonts w:ascii="Arial Narrow" w:hAnsi="Arial Narrow" w:cs="Arial"/>
                <w:b/>
                <w:bCs/>
                <w:color w:val="333333"/>
                <w:sz w:val="20"/>
                <w:szCs w:val="20"/>
              </w:rPr>
              <w:t>Administrative Advice:</w:t>
            </w:r>
          </w:p>
          <w:p w14:paraId="1C29D1E4" w14:textId="77777777" w:rsidR="0059655B" w:rsidRPr="00CF458F" w:rsidRDefault="23EB8460" w:rsidP="007316F7">
            <w:pPr>
              <w:rPr>
                <w:rFonts w:ascii="Arial Narrow" w:hAnsi="Arial Narrow" w:cs="Arial"/>
                <w:color w:val="333333"/>
                <w:sz w:val="20"/>
                <w:szCs w:val="20"/>
              </w:rPr>
            </w:pPr>
            <w:r w:rsidRPr="00CF458F">
              <w:rPr>
                <w:rFonts w:ascii="Arial Narrow" w:hAnsi="Arial Narrow" w:cs="Arial"/>
                <w:color w:val="333333"/>
                <w:sz w:val="20"/>
                <w:szCs w:val="20"/>
              </w:rPr>
              <w:t xml:space="preserve">Where both eyes are affected by the condition, a quantity of 2 units can be requested through the same authority application. </w:t>
            </w:r>
          </w:p>
        </w:tc>
      </w:tr>
      <w:tr w:rsidR="0059655B" w:rsidRPr="00CF458F" w14:paraId="427B2E3A" w14:textId="77777777" w:rsidTr="00B7470D">
        <w:tblPrEx>
          <w:tblCellMar>
            <w:top w:w="15" w:type="dxa"/>
            <w:bottom w:w="15" w:type="dxa"/>
          </w:tblCellMar>
        </w:tblPrEx>
        <w:trPr>
          <w:trHeight w:val="283"/>
        </w:trPr>
        <w:tc>
          <w:tcPr>
            <w:tcW w:w="704" w:type="dxa"/>
            <w:vMerge/>
          </w:tcPr>
          <w:p w14:paraId="5BED38BB" w14:textId="77777777" w:rsidR="0059655B" w:rsidRPr="00CF458F" w:rsidRDefault="0059655B" w:rsidP="007316F7">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6A63C1F" w14:textId="555B5CA0" w:rsidR="0059655B" w:rsidRPr="00CF458F" w:rsidRDefault="0059655B"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225D311A" w14:textId="77777777" w:rsidR="0059655B" w:rsidRPr="00CF458F" w:rsidRDefault="0059655B" w:rsidP="007316F7">
            <w:pPr>
              <w:rPr>
                <w:rFonts w:ascii="Arial Narrow" w:hAnsi="Arial Narrow" w:cs="Arial"/>
                <w:b/>
                <w:bCs/>
                <w:color w:val="333333"/>
                <w:sz w:val="20"/>
                <w:szCs w:val="20"/>
              </w:rPr>
            </w:pPr>
            <w:r w:rsidRPr="00CF458F">
              <w:rPr>
                <w:rFonts w:ascii="Arial Narrow" w:hAnsi="Arial Narrow" w:cs="Arial"/>
                <w:b/>
                <w:bCs/>
                <w:color w:val="333333"/>
                <w:sz w:val="20"/>
                <w:szCs w:val="20"/>
              </w:rPr>
              <w:t>Administrative Advice:</w:t>
            </w:r>
          </w:p>
          <w:p w14:paraId="6C3182FE" w14:textId="77777777" w:rsidR="0059655B" w:rsidRPr="00CF458F" w:rsidRDefault="23EB8460" w:rsidP="007316F7">
            <w:pPr>
              <w:rPr>
                <w:rFonts w:ascii="Arial Narrow" w:hAnsi="Arial Narrow" w:cs="Arial"/>
                <w:color w:val="333333"/>
                <w:sz w:val="20"/>
                <w:szCs w:val="20"/>
              </w:rPr>
            </w:pPr>
            <w:r w:rsidRPr="00CF458F">
              <w:rPr>
                <w:rFonts w:ascii="Arial Narrow" w:hAnsi="Arial Narrow" w:cs="Arial"/>
                <w:color w:val="333333"/>
                <w:sz w:val="20"/>
                <w:szCs w:val="20"/>
              </w:rPr>
              <w:t xml:space="preserve">Pharmaceutical benefits that have the form </w:t>
            </w:r>
            <w:r w:rsidRPr="00CF458F">
              <w:rPr>
                <w:rFonts w:ascii="Arial Narrow" w:hAnsi="Arial Narrow" w:cs="Arial"/>
                <w:sz w:val="20"/>
                <w:szCs w:val="20"/>
              </w:rPr>
              <w:t>faricimab</w:t>
            </w:r>
            <w:r w:rsidRPr="00CF458F">
              <w:rPr>
                <w:rFonts w:ascii="Arial Narrow" w:hAnsi="Arial Narrow" w:cs="Arial"/>
                <w:color w:val="333333"/>
                <w:sz w:val="20"/>
                <w:szCs w:val="20"/>
              </w:rPr>
              <w:t xml:space="preserve"> 0.24 mL injection vial and pharmaceutical benefits that have the form </w:t>
            </w:r>
            <w:r w:rsidRPr="00CF458F">
              <w:rPr>
                <w:rFonts w:ascii="Arial Narrow" w:hAnsi="Arial Narrow" w:cs="Arial"/>
                <w:sz w:val="20"/>
                <w:szCs w:val="20"/>
              </w:rPr>
              <w:t>faricimab</w:t>
            </w:r>
            <w:r w:rsidRPr="00CF458F">
              <w:rPr>
                <w:rFonts w:ascii="Arial Narrow" w:hAnsi="Arial Narrow" w:cs="Arial"/>
                <w:color w:val="333333"/>
                <w:sz w:val="20"/>
                <w:szCs w:val="20"/>
              </w:rPr>
              <w:t xml:space="preserve"> 0.175 mL injection syringe are equivalent for the purposes of substitution. </w:t>
            </w:r>
          </w:p>
        </w:tc>
      </w:tr>
      <w:tr w:rsidR="0059655B" w:rsidRPr="00CF458F" w14:paraId="107DB753" w14:textId="77777777" w:rsidTr="00C06C0B">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0AA94CE7" w14:textId="2CFD4822" w:rsidR="0059655B" w:rsidRPr="00CF458F" w:rsidRDefault="0059655B" w:rsidP="007316F7">
            <w:pPr>
              <w:keepLines/>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hideMark/>
          </w:tcPr>
          <w:p w14:paraId="1BF7E7A0" w14:textId="5884DABF" w:rsidR="0059655B" w:rsidRPr="00CF458F" w:rsidRDefault="23EB8460" w:rsidP="007316F7">
            <w:pPr>
              <w:keepLines/>
              <w:rPr>
                <w:rFonts w:ascii="Arial Narrow" w:hAnsi="Arial Narrow" w:cs="Arial"/>
                <w:color w:val="333333"/>
                <w:sz w:val="20"/>
                <w:szCs w:val="20"/>
              </w:rPr>
            </w:pPr>
            <w:r w:rsidRPr="00CF458F">
              <w:rPr>
                <w:rFonts w:ascii="Arial Narrow" w:hAnsi="Arial Narrow" w:cs="Arial"/>
                <w:b/>
                <w:bCs/>
                <w:color w:val="333333"/>
                <w:sz w:val="20"/>
                <w:szCs w:val="20"/>
              </w:rPr>
              <w:t>Indication:</w:t>
            </w:r>
            <w:r w:rsidRPr="00CF458F">
              <w:rPr>
                <w:rFonts w:ascii="Arial Narrow" w:hAnsi="Arial Narrow" w:cs="Arial"/>
                <w:color w:val="333333"/>
                <w:sz w:val="20"/>
                <w:szCs w:val="20"/>
              </w:rPr>
              <w:t xml:space="preserve"> </w:t>
            </w:r>
            <w:r w:rsidR="3341F307" w:rsidRPr="00CF458F">
              <w:rPr>
                <w:rFonts w:ascii="Arial Narrow" w:hAnsi="Arial Narrow" w:cs="Arial"/>
                <w:sz w:val="20"/>
                <w:szCs w:val="20"/>
              </w:rPr>
              <w:t>Central</w:t>
            </w:r>
            <w:r w:rsidRPr="00CF458F">
              <w:rPr>
                <w:rFonts w:ascii="Arial Narrow" w:hAnsi="Arial Narrow" w:cs="Arial"/>
                <w:sz w:val="20"/>
                <w:szCs w:val="20"/>
              </w:rPr>
              <w:t xml:space="preserve"> retinal vein occlusion with macular oedema</w:t>
            </w:r>
          </w:p>
        </w:tc>
      </w:tr>
      <w:tr w:rsidR="0059655B" w:rsidRPr="00CF458F" w14:paraId="0EFFF9BF" w14:textId="77777777" w:rsidTr="00C06C0B">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41EEA898" w14:textId="77777777" w:rsidR="0059655B" w:rsidRPr="00CF458F" w:rsidRDefault="0059655B"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hideMark/>
          </w:tcPr>
          <w:p w14:paraId="7BC6A6F5" w14:textId="77777777" w:rsidR="0059655B" w:rsidRPr="00CF458F" w:rsidRDefault="23EB8460" w:rsidP="007316F7">
            <w:pPr>
              <w:rPr>
                <w:rFonts w:ascii="Arial Narrow" w:hAnsi="Arial Narrow" w:cs="Arial"/>
                <w:sz w:val="20"/>
                <w:szCs w:val="20"/>
              </w:rPr>
            </w:pPr>
            <w:r w:rsidRPr="00CF458F">
              <w:rPr>
                <w:rFonts w:ascii="Arial Narrow" w:hAnsi="Arial Narrow" w:cs="Arial"/>
                <w:b/>
                <w:bCs/>
                <w:color w:val="333333"/>
                <w:sz w:val="20"/>
                <w:szCs w:val="20"/>
              </w:rPr>
              <w:t>Treatment Phase:</w:t>
            </w:r>
            <w:r w:rsidRPr="00CF458F">
              <w:rPr>
                <w:rFonts w:ascii="Arial Narrow" w:hAnsi="Arial Narrow" w:cs="Arial"/>
                <w:color w:val="FF0000"/>
                <w:sz w:val="20"/>
                <w:szCs w:val="20"/>
              </w:rPr>
              <w:t xml:space="preserve"> </w:t>
            </w:r>
            <w:r w:rsidRPr="00CF458F">
              <w:rPr>
                <w:rFonts w:ascii="Arial Narrow" w:hAnsi="Arial Narrow" w:cs="Arial"/>
                <w:sz w:val="20"/>
                <w:szCs w:val="20"/>
              </w:rPr>
              <w:t>Initial treatment</w:t>
            </w:r>
          </w:p>
        </w:tc>
      </w:tr>
      <w:tr w:rsidR="0059655B" w:rsidRPr="00CF458F" w14:paraId="4FDEA265" w14:textId="77777777" w:rsidTr="00B7470D">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0D1CC7DE" w14:textId="0BC50A4F" w:rsidR="0059655B" w:rsidRPr="00CF458F" w:rsidRDefault="0059655B"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242C3AF6" w14:textId="77777777" w:rsidR="0059655B" w:rsidRPr="00CF458F" w:rsidRDefault="23EB8460" w:rsidP="007316F7">
            <w:pPr>
              <w:rPr>
                <w:rFonts w:ascii="Arial Narrow" w:hAnsi="Arial Narrow" w:cs="Arial"/>
                <w:b/>
                <w:bCs/>
                <w:color w:val="333333"/>
                <w:sz w:val="20"/>
                <w:szCs w:val="20"/>
              </w:rPr>
            </w:pPr>
            <w:r w:rsidRPr="00CF458F">
              <w:rPr>
                <w:rFonts w:ascii="Arial Narrow" w:hAnsi="Arial Narrow" w:cs="Arial"/>
                <w:b/>
                <w:bCs/>
                <w:sz w:val="20"/>
                <w:szCs w:val="20"/>
              </w:rPr>
              <w:t>Treatment criteria:</w:t>
            </w:r>
          </w:p>
        </w:tc>
      </w:tr>
      <w:tr w:rsidR="0059655B" w:rsidRPr="00CF458F" w14:paraId="18FD489B" w14:textId="77777777" w:rsidTr="00B7470D">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2B08CAEB" w14:textId="212936E4" w:rsidR="0059655B" w:rsidRPr="00CF458F" w:rsidRDefault="0059655B"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0B5D6521" w14:textId="77777777" w:rsidR="0059655B" w:rsidRPr="00CF458F" w:rsidRDefault="23EB8460" w:rsidP="007316F7">
            <w:pPr>
              <w:rPr>
                <w:rFonts w:ascii="Arial Narrow" w:hAnsi="Arial Narrow" w:cs="Arial"/>
                <w:sz w:val="20"/>
                <w:szCs w:val="20"/>
              </w:rPr>
            </w:pPr>
            <w:r w:rsidRPr="00CF458F">
              <w:rPr>
                <w:rFonts w:ascii="Arial Narrow" w:hAnsi="Arial Narrow" w:cs="Arial"/>
                <w:sz w:val="20"/>
                <w:szCs w:val="20"/>
              </w:rPr>
              <w:t>Must be treated by an ophthalmologist or by an accredited ophthalmology registrar in consultation with an ophthalmologist</w:t>
            </w:r>
          </w:p>
        </w:tc>
      </w:tr>
      <w:tr w:rsidR="0059655B" w:rsidRPr="00CF458F" w14:paraId="349BEE6A" w14:textId="77777777" w:rsidTr="00B7470D">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47D71CD4" w14:textId="452B9987" w:rsidR="0059655B" w:rsidRPr="00CF458F" w:rsidRDefault="0059655B"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2279C589" w14:textId="77777777" w:rsidR="0059655B" w:rsidRPr="00CF458F" w:rsidRDefault="23EB8460" w:rsidP="007316F7">
            <w:pPr>
              <w:rPr>
                <w:rFonts w:ascii="Arial Narrow" w:hAnsi="Arial Narrow" w:cs="Arial"/>
                <w:sz w:val="20"/>
                <w:szCs w:val="20"/>
              </w:rPr>
            </w:pPr>
            <w:r w:rsidRPr="00CF458F">
              <w:rPr>
                <w:rFonts w:ascii="Arial Narrow" w:hAnsi="Arial Narrow" w:cs="Arial"/>
                <w:b/>
                <w:bCs/>
                <w:sz w:val="20"/>
                <w:szCs w:val="20"/>
              </w:rPr>
              <w:t>Clinical criteria:</w:t>
            </w:r>
          </w:p>
        </w:tc>
      </w:tr>
      <w:tr w:rsidR="0059655B" w:rsidRPr="00CF458F" w14:paraId="40A54D4B" w14:textId="77777777" w:rsidTr="00B7470D">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5D162396" w14:textId="34AD9B92" w:rsidR="0059655B" w:rsidRPr="00CF458F" w:rsidRDefault="0059655B"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35600B7B" w14:textId="68A2D0E9" w:rsidR="0059655B" w:rsidRPr="00CF458F" w:rsidRDefault="23EB8460" w:rsidP="007316F7">
            <w:pPr>
              <w:rPr>
                <w:rFonts w:ascii="Arial Narrow" w:hAnsi="Arial Narrow" w:cs="Arial"/>
                <w:color w:val="333333"/>
                <w:sz w:val="20"/>
                <w:szCs w:val="20"/>
              </w:rPr>
            </w:pPr>
            <w:r w:rsidRPr="00CF458F">
              <w:rPr>
                <w:rFonts w:ascii="Arial Narrow" w:hAnsi="Arial Narrow" w:cs="Arial"/>
                <w:sz w:val="20"/>
                <w:szCs w:val="20"/>
              </w:rPr>
              <w:t xml:space="preserve">Patient must have visual impairment due to macular oedema secondary to </w:t>
            </w:r>
            <w:r w:rsidR="0C6E7C92" w:rsidRPr="00CF458F">
              <w:rPr>
                <w:rFonts w:ascii="Arial Narrow" w:hAnsi="Arial Narrow" w:cs="Arial"/>
                <w:sz w:val="20"/>
                <w:szCs w:val="20"/>
              </w:rPr>
              <w:t>central</w:t>
            </w:r>
            <w:r w:rsidRPr="00CF458F">
              <w:rPr>
                <w:rFonts w:ascii="Arial Narrow" w:hAnsi="Arial Narrow" w:cs="Arial"/>
                <w:sz w:val="20"/>
                <w:szCs w:val="20"/>
              </w:rPr>
              <w:t xml:space="preserve"> retinal vein occlusion (</w:t>
            </w:r>
            <w:r w:rsidR="0C6E7C92" w:rsidRPr="00CF458F">
              <w:rPr>
                <w:rFonts w:ascii="Arial Narrow" w:hAnsi="Arial Narrow" w:cs="Arial"/>
                <w:sz w:val="20"/>
                <w:szCs w:val="20"/>
              </w:rPr>
              <w:t>C</w:t>
            </w:r>
            <w:r w:rsidRPr="00CF458F">
              <w:rPr>
                <w:rFonts w:ascii="Arial Narrow" w:hAnsi="Arial Narrow" w:cs="Arial"/>
                <w:sz w:val="20"/>
                <w:szCs w:val="20"/>
              </w:rPr>
              <w:t>RVO)</w:t>
            </w:r>
          </w:p>
        </w:tc>
      </w:tr>
      <w:tr w:rsidR="0059655B" w:rsidRPr="00CF458F" w14:paraId="72AE70D4" w14:textId="77777777" w:rsidTr="00B7470D">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20930765" w14:textId="77777777" w:rsidR="0059655B" w:rsidRPr="00CF458F" w:rsidRDefault="0059655B"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438F7CAA" w14:textId="77777777" w:rsidR="0059655B" w:rsidRPr="00CF458F" w:rsidRDefault="23EB8460" w:rsidP="007316F7">
            <w:pPr>
              <w:rPr>
                <w:rFonts w:ascii="Arial Narrow" w:hAnsi="Arial Narrow" w:cs="Arial"/>
                <w:color w:val="333333"/>
                <w:sz w:val="20"/>
                <w:szCs w:val="20"/>
              </w:rPr>
            </w:pPr>
            <w:r w:rsidRPr="00CF458F">
              <w:rPr>
                <w:rFonts w:ascii="Arial Narrow" w:hAnsi="Arial Narrow" w:cs="Arial"/>
                <w:b/>
                <w:bCs/>
                <w:sz w:val="20"/>
                <w:szCs w:val="20"/>
              </w:rPr>
              <w:t>AND</w:t>
            </w:r>
          </w:p>
        </w:tc>
      </w:tr>
      <w:tr w:rsidR="0059655B" w:rsidRPr="00CF458F" w14:paraId="3BEFB03A" w14:textId="77777777" w:rsidTr="00B7470D">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292B6483" w14:textId="03360D7B" w:rsidR="0059655B" w:rsidRPr="00CF458F" w:rsidRDefault="0059655B"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00BBB3DC" w14:textId="77777777" w:rsidR="0059655B" w:rsidRPr="00CF458F" w:rsidRDefault="23EB8460" w:rsidP="007316F7">
            <w:pPr>
              <w:rPr>
                <w:rFonts w:ascii="Arial Narrow" w:hAnsi="Arial Narrow" w:cs="Arial"/>
                <w:sz w:val="20"/>
                <w:szCs w:val="20"/>
              </w:rPr>
            </w:pPr>
            <w:r w:rsidRPr="00CF458F">
              <w:rPr>
                <w:rFonts w:ascii="Arial Narrow" w:hAnsi="Arial Narrow" w:cs="Arial"/>
                <w:b/>
                <w:bCs/>
                <w:sz w:val="20"/>
                <w:szCs w:val="20"/>
              </w:rPr>
              <w:t>Clinical criteria:</w:t>
            </w:r>
          </w:p>
        </w:tc>
      </w:tr>
      <w:tr w:rsidR="0059655B" w:rsidRPr="00CF458F" w14:paraId="39601E00" w14:textId="77777777" w:rsidTr="00B7470D">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7548687A" w14:textId="4BAFC834" w:rsidR="0059655B" w:rsidRPr="00CF458F" w:rsidRDefault="0059655B" w:rsidP="007316F7">
            <w:pPr>
              <w:jc w:val="cente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75DCF997" w14:textId="6CEBCFB6" w:rsidR="0059655B" w:rsidRPr="00CF458F" w:rsidRDefault="23EB8460" w:rsidP="007316F7">
            <w:pPr>
              <w:rPr>
                <w:rFonts w:ascii="Arial Narrow" w:hAnsi="Arial Narrow" w:cs="Arial"/>
                <w:sz w:val="20"/>
                <w:szCs w:val="20"/>
              </w:rPr>
            </w:pPr>
            <w:r w:rsidRPr="00CF458F">
              <w:rPr>
                <w:rFonts w:ascii="Arial Narrow" w:hAnsi="Arial Narrow" w:cs="Arial"/>
                <w:sz w:val="20"/>
                <w:szCs w:val="20"/>
              </w:rPr>
              <w:t>Patient must have documented visual impairment defined as a best corrected visual acuity score between 73 and 2</w:t>
            </w:r>
            <w:r w:rsidR="2769BC7C" w:rsidRPr="00CF458F">
              <w:rPr>
                <w:rFonts w:ascii="Arial Narrow" w:hAnsi="Arial Narrow" w:cs="Arial"/>
                <w:sz w:val="20"/>
                <w:szCs w:val="20"/>
              </w:rPr>
              <w:t>4</w:t>
            </w:r>
            <w:r w:rsidRPr="00CF458F">
              <w:rPr>
                <w:rFonts w:ascii="Arial Narrow" w:hAnsi="Arial Narrow" w:cs="Arial"/>
                <w:sz w:val="20"/>
                <w:szCs w:val="20"/>
              </w:rPr>
              <w:t xml:space="preserve"> letters based on the early treatment diabetic retinopathy study chart administered at a distance of 4 metres (approximate Snellen equivalent 20/40 to 20/</w:t>
            </w:r>
            <w:r w:rsidR="135790F1" w:rsidRPr="00CF458F">
              <w:rPr>
                <w:rFonts w:ascii="Arial Narrow" w:hAnsi="Arial Narrow" w:cs="Arial"/>
                <w:sz w:val="20"/>
                <w:szCs w:val="20"/>
              </w:rPr>
              <w:t>320</w:t>
            </w:r>
            <w:r w:rsidRPr="00CF458F">
              <w:rPr>
                <w:rFonts w:ascii="Arial Narrow" w:hAnsi="Arial Narrow" w:cs="Arial"/>
                <w:sz w:val="20"/>
                <w:szCs w:val="20"/>
              </w:rPr>
              <w:t>), in the eye proposed for treatment</w:t>
            </w:r>
          </w:p>
        </w:tc>
      </w:tr>
      <w:tr w:rsidR="0059655B" w:rsidRPr="00CF458F" w14:paraId="34860147" w14:textId="77777777" w:rsidTr="00B7470D">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376BC17D" w14:textId="77777777" w:rsidR="0059655B" w:rsidRPr="00CF458F" w:rsidRDefault="0059655B"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3BEAA9EF" w14:textId="77777777" w:rsidR="0059655B" w:rsidRPr="00CF458F" w:rsidRDefault="23EB8460" w:rsidP="007316F7">
            <w:pPr>
              <w:rPr>
                <w:rFonts w:ascii="Arial Narrow" w:hAnsi="Arial Narrow" w:cs="Arial"/>
                <w:color w:val="333333"/>
                <w:sz w:val="20"/>
                <w:szCs w:val="20"/>
              </w:rPr>
            </w:pPr>
            <w:r w:rsidRPr="00CF458F">
              <w:rPr>
                <w:rFonts w:ascii="Arial Narrow" w:hAnsi="Arial Narrow" w:cs="Arial"/>
                <w:b/>
                <w:bCs/>
                <w:sz w:val="20"/>
                <w:szCs w:val="20"/>
              </w:rPr>
              <w:t>AND</w:t>
            </w:r>
          </w:p>
        </w:tc>
      </w:tr>
      <w:tr w:rsidR="0059655B" w:rsidRPr="00CF458F" w14:paraId="00EA32FE" w14:textId="77777777" w:rsidTr="00B7470D">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13EBD743" w14:textId="31A0464A" w:rsidR="0059655B" w:rsidRPr="00CF458F" w:rsidRDefault="0059655B"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59ADF058" w14:textId="77777777" w:rsidR="0059655B" w:rsidRPr="00CF458F" w:rsidRDefault="23EB8460" w:rsidP="007316F7">
            <w:pPr>
              <w:rPr>
                <w:rFonts w:ascii="Arial Narrow" w:hAnsi="Arial Narrow" w:cs="Arial"/>
                <w:color w:val="333333"/>
                <w:sz w:val="20"/>
                <w:szCs w:val="20"/>
              </w:rPr>
            </w:pPr>
            <w:r w:rsidRPr="00CF458F">
              <w:rPr>
                <w:rFonts w:ascii="Arial Narrow" w:hAnsi="Arial Narrow" w:cs="Arial"/>
                <w:b/>
                <w:bCs/>
                <w:sz w:val="20"/>
                <w:szCs w:val="20"/>
              </w:rPr>
              <w:t>Clinical criteria:</w:t>
            </w:r>
          </w:p>
        </w:tc>
      </w:tr>
      <w:tr w:rsidR="0059655B" w:rsidRPr="00CF458F" w14:paraId="05669DB2" w14:textId="77777777" w:rsidTr="00B7470D">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33B2F7A4" w14:textId="6CB555BA" w:rsidR="0059655B" w:rsidRPr="00CF458F" w:rsidRDefault="0059655B"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73D31F59" w14:textId="77777777" w:rsidR="0059655B" w:rsidRPr="00CF458F" w:rsidRDefault="23EB8460" w:rsidP="007316F7">
            <w:pPr>
              <w:rPr>
                <w:rFonts w:ascii="Arial Narrow" w:hAnsi="Arial Narrow" w:cs="Arial"/>
                <w:color w:val="333333"/>
                <w:sz w:val="20"/>
                <w:szCs w:val="20"/>
              </w:rPr>
            </w:pPr>
            <w:r w:rsidRPr="00CF458F">
              <w:rPr>
                <w:rFonts w:ascii="Arial Narrow" w:hAnsi="Arial Narrow" w:cs="Arial"/>
                <w:sz w:val="20"/>
                <w:szCs w:val="20"/>
              </w:rPr>
              <w:t>The condition must be diagnosed by optical coherence tomography; OR</w:t>
            </w:r>
          </w:p>
        </w:tc>
      </w:tr>
      <w:tr w:rsidR="0059655B" w:rsidRPr="00CF458F" w14:paraId="2D81455E" w14:textId="77777777" w:rsidTr="00B7470D">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4CBC7760" w14:textId="03A6C067" w:rsidR="0059655B" w:rsidRPr="00CF458F" w:rsidRDefault="0059655B"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753C832D" w14:textId="77777777" w:rsidR="0059655B" w:rsidRPr="00CF458F" w:rsidRDefault="23EB8460" w:rsidP="007316F7">
            <w:pPr>
              <w:rPr>
                <w:rFonts w:ascii="Arial Narrow" w:hAnsi="Arial Narrow" w:cs="Arial"/>
                <w:sz w:val="20"/>
                <w:szCs w:val="20"/>
              </w:rPr>
            </w:pPr>
            <w:r w:rsidRPr="00CF458F">
              <w:rPr>
                <w:rFonts w:ascii="Arial Narrow" w:hAnsi="Arial Narrow" w:cs="Arial"/>
                <w:sz w:val="20"/>
                <w:szCs w:val="20"/>
              </w:rPr>
              <w:t>The condition must be diagnosed by fluorescein angiography</w:t>
            </w:r>
          </w:p>
        </w:tc>
      </w:tr>
      <w:tr w:rsidR="0059655B" w:rsidRPr="00CF458F" w14:paraId="09A3CD73" w14:textId="77777777" w:rsidTr="00B7470D">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534EEFE7" w14:textId="77777777" w:rsidR="0059655B" w:rsidRPr="00CF458F" w:rsidRDefault="0059655B"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16565912" w14:textId="77777777" w:rsidR="0059655B" w:rsidRPr="00CF458F" w:rsidRDefault="23EB8460" w:rsidP="007316F7">
            <w:pPr>
              <w:rPr>
                <w:rFonts w:ascii="Arial Narrow" w:hAnsi="Arial Narrow" w:cs="Arial"/>
                <w:sz w:val="20"/>
                <w:szCs w:val="20"/>
              </w:rPr>
            </w:pPr>
            <w:r w:rsidRPr="00CF458F">
              <w:rPr>
                <w:rFonts w:ascii="Arial Narrow" w:hAnsi="Arial Narrow" w:cs="Arial"/>
                <w:b/>
                <w:bCs/>
                <w:sz w:val="20"/>
                <w:szCs w:val="20"/>
              </w:rPr>
              <w:t>AND</w:t>
            </w:r>
          </w:p>
        </w:tc>
      </w:tr>
      <w:tr w:rsidR="0059655B" w:rsidRPr="00CF458F" w14:paraId="701C14A2" w14:textId="77777777" w:rsidTr="00B7470D">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6C0D7A4F" w14:textId="2F2FDE66" w:rsidR="0059655B" w:rsidRPr="00CF458F" w:rsidRDefault="0059655B"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5C1A181E" w14:textId="77777777" w:rsidR="0059655B" w:rsidRPr="00CF458F" w:rsidRDefault="23EB8460" w:rsidP="007316F7">
            <w:pPr>
              <w:rPr>
                <w:rFonts w:ascii="Arial Narrow" w:hAnsi="Arial Narrow" w:cs="Arial"/>
                <w:sz w:val="20"/>
                <w:szCs w:val="20"/>
              </w:rPr>
            </w:pPr>
            <w:r w:rsidRPr="00CF458F">
              <w:rPr>
                <w:rFonts w:ascii="Arial Narrow" w:hAnsi="Arial Narrow" w:cs="Arial"/>
                <w:b/>
                <w:bCs/>
                <w:sz w:val="20"/>
                <w:szCs w:val="20"/>
              </w:rPr>
              <w:t>Clinical criteria:</w:t>
            </w:r>
          </w:p>
        </w:tc>
      </w:tr>
      <w:tr w:rsidR="0059655B" w:rsidRPr="00CF458F" w14:paraId="471A4194" w14:textId="77777777" w:rsidTr="00B7470D">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00506D9C" w14:textId="5A73C49F" w:rsidR="0059655B" w:rsidRPr="00CF458F" w:rsidRDefault="0059655B" w:rsidP="007316F7">
            <w:pPr>
              <w:jc w:val="cente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2889BCBC" w14:textId="77777777" w:rsidR="0059655B" w:rsidRPr="00CF458F" w:rsidRDefault="23EB8460" w:rsidP="007316F7">
            <w:pPr>
              <w:rPr>
                <w:rFonts w:ascii="Arial Narrow" w:hAnsi="Arial Narrow" w:cs="Arial"/>
                <w:b/>
                <w:bCs/>
                <w:sz w:val="20"/>
                <w:szCs w:val="20"/>
              </w:rPr>
            </w:pPr>
            <w:r w:rsidRPr="00CF458F">
              <w:rPr>
                <w:rFonts w:ascii="Arial Narrow" w:hAnsi="Arial Narrow" w:cs="Arial"/>
                <w:sz w:val="20"/>
                <w:szCs w:val="20"/>
              </w:rPr>
              <w:t>The treatment must be the sole PBS-subsidised therapy for this condition</w:t>
            </w:r>
          </w:p>
        </w:tc>
      </w:tr>
      <w:tr w:rsidR="2BB4C52B" w:rsidRPr="00CF458F" w14:paraId="6893DA2C" w14:textId="77777777" w:rsidTr="00B7470D">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6AA3A96A" w14:textId="07B5EDCF" w:rsidR="18B774FF" w:rsidRPr="00CF458F" w:rsidRDefault="18B774FF" w:rsidP="007316F7">
            <w:pPr>
              <w:jc w:val="cente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75A32C6B" w14:textId="77777777" w:rsidR="4DCE0A10" w:rsidRPr="00CF458F" w:rsidRDefault="4DCE0A10" w:rsidP="007316F7">
            <w:pPr>
              <w:rPr>
                <w:rFonts w:ascii="Arial Narrow" w:hAnsi="Arial Narrow" w:cs="Arial"/>
                <w:sz w:val="20"/>
                <w:szCs w:val="20"/>
              </w:rPr>
            </w:pPr>
            <w:r w:rsidRPr="00CF458F">
              <w:rPr>
                <w:rFonts w:ascii="Arial Narrow" w:hAnsi="Arial Narrow" w:cs="Arial"/>
                <w:b/>
                <w:bCs/>
                <w:sz w:val="20"/>
                <w:szCs w:val="20"/>
              </w:rPr>
              <w:t>Prescribing Instructions:</w:t>
            </w:r>
          </w:p>
          <w:p w14:paraId="3976B22C" w14:textId="77777777" w:rsidR="4DCE0A10" w:rsidRPr="00CF458F" w:rsidRDefault="4DCE0A10" w:rsidP="007316F7">
            <w:pPr>
              <w:rPr>
                <w:rFonts w:ascii="Arial Narrow" w:hAnsi="Arial Narrow" w:cs="Arial"/>
                <w:sz w:val="20"/>
                <w:szCs w:val="20"/>
              </w:rPr>
            </w:pPr>
            <w:r w:rsidRPr="00CF458F">
              <w:rPr>
                <w:rFonts w:ascii="Arial Narrow" w:hAnsi="Arial Narrow" w:cs="Arial"/>
                <w:sz w:val="20"/>
                <w:szCs w:val="20"/>
              </w:rPr>
              <w:t>The first authority application for each eye must be made via the Online PBS Authorities System (real time assessment) or in writing via HPOS form upload or mail and must include:</w:t>
            </w:r>
          </w:p>
          <w:p w14:paraId="156C8AA5" w14:textId="77777777" w:rsidR="5571C224" w:rsidRPr="00CF458F" w:rsidRDefault="5571C224" w:rsidP="007316F7">
            <w:pPr>
              <w:rPr>
                <w:rFonts w:ascii="Arial Narrow" w:hAnsi="Arial Narrow" w:cs="Arial"/>
                <w:sz w:val="20"/>
                <w:szCs w:val="20"/>
              </w:rPr>
            </w:pPr>
            <w:r w:rsidRPr="00CF458F">
              <w:rPr>
                <w:rFonts w:ascii="Arial Narrow" w:hAnsi="Arial Narrow" w:cs="Arial"/>
                <w:sz w:val="20"/>
                <w:szCs w:val="20"/>
              </w:rPr>
              <w:t>(1) Details (date, unique identifying number/code or provider number) of the optical coherence tomography or fluorescein angiogram report.</w:t>
            </w:r>
          </w:p>
          <w:p w14:paraId="57A2CC52" w14:textId="77777777" w:rsidR="5571C224" w:rsidRPr="00CF458F" w:rsidRDefault="5571C224" w:rsidP="007316F7">
            <w:pPr>
              <w:rPr>
                <w:rFonts w:ascii="Arial Narrow" w:hAnsi="Arial Narrow" w:cs="Arial"/>
                <w:sz w:val="20"/>
                <w:szCs w:val="20"/>
              </w:rPr>
            </w:pPr>
            <w:r w:rsidRPr="00CF458F">
              <w:rPr>
                <w:rFonts w:ascii="Arial Narrow" w:hAnsi="Arial Narrow" w:cs="Arial"/>
                <w:sz w:val="20"/>
                <w:szCs w:val="20"/>
              </w:rPr>
              <w:t>If the application is submitted through HPOS form upload or mail, it must include:</w:t>
            </w:r>
          </w:p>
          <w:p w14:paraId="2A090EDD" w14:textId="77777777" w:rsidR="4DCE0A10" w:rsidRPr="00CF458F" w:rsidRDefault="4DCE0A10" w:rsidP="007316F7">
            <w:pPr>
              <w:rPr>
                <w:rFonts w:ascii="Arial Narrow" w:hAnsi="Arial Narrow" w:cs="Arial"/>
                <w:sz w:val="20"/>
                <w:szCs w:val="20"/>
              </w:rPr>
            </w:pPr>
            <w:r w:rsidRPr="00CF458F">
              <w:rPr>
                <w:rFonts w:ascii="Arial Narrow" w:hAnsi="Arial Narrow" w:cs="Arial"/>
                <w:sz w:val="20"/>
                <w:szCs w:val="20"/>
              </w:rPr>
              <w:t>(a) details of the proposed prescription; and</w:t>
            </w:r>
          </w:p>
          <w:p w14:paraId="6B6D07E9" w14:textId="554616F2" w:rsidR="5571C224" w:rsidRPr="00CF458F" w:rsidRDefault="5571C224" w:rsidP="007316F7">
            <w:pPr>
              <w:rPr>
                <w:rFonts w:ascii="Arial Narrow" w:hAnsi="Arial Narrow" w:cs="Arial"/>
                <w:sz w:val="20"/>
                <w:szCs w:val="20"/>
              </w:rPr>
            </w:pPr>
            <w:r w:rsidRPr="00CF458F">
              <w:rPr>
                <w:rFonts w:ascii="Arial Narrow" w:hAnsi="Arial Narrow" w:cs="Arial"/>
                <w:sz w:val="20"/>
                <w:szCs w:val="20"/>
              </w:rPr>
              <w:t xml:space="preserve">(b) </w:t>
            </w:r>
            <w:r w:rsidR="18AC2366" w:rsidRPr="00CF458F">
              <w:rPr>
                <w:rFonts w:ascii="Arial Narrow" w:hAnsi="Arial Narrow" w:cs="Arial"/>
                <w:sz w:val="20"/>
                <w:szCs w:val="20"/>
              </w:rPr>
              <w:t>a</w:t>
            </w:r>
            <w:r w:rsidRPr="00CF458F">
              <w:rPr>
                <w:rFonts w:ascii="Arial Narrow" w:hAnsi="Arial Narrow" w:cs="Arial"/>
                <w:sz w:val="20"/>
                <w:szCs w:val="20"/>
              </w:rPr>
              <w:t xml:space="preserve"> completed authority application form relevant to the indication and treatment phase (the latest version is located on the website specified in the Administrative Advice).</w:t>
            </w:r>
          </w:p>
          <w:p w14:paraId="3FF889C5" w14:textId="77777777" w:rsidR="4DCE0A10" w:rsidRPr="00CF458F" w:rsidRDefault="4DCE0A10" w:rsidP="007316F7">
            <w:pPr>
              <w:rPr>
                <w:rFonts w:ascii="Arial Narrow" w:hAnsi="Arial Narrow" w:cs="Arial"/>
                <w:b/>
                <w:bCs/>
                <w:sz w:val="20"/>
                <w:szCs w:val="20"/>
              </w:rPr>
            </w:pPr>
            <w:r w:rsidRPr="00CF458F">
              <w:rPr>
                <w:rFonts w:ascii="Arial Narrow" w:hAnsi="Arial Narrow" w:cs="Arial"/>
                <w:sz w:val="20"/>
                <w:szCs w:val="20"/>
              </w:rPr>
              <w:t>All reports must be documented in the patient's medical records.</w:t>
            </w:r>
          </w:p>
        </w:tc>
      </w:tr>
      <w:tr w:rsidR="0059655B" w:rsidRPr="00CF458F" w14:paraId="1C1E894F" w14:textId="77777777" w:rsidTr="00B7470D">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221FACA8" w14:textId="1E5B3E6A" w:rsidR="0059655B" w:rsidRPr="00CF458F" w:rsidRDefault="0059655B" w:rsidP="007316F7">
            <w:pPr>
              <w:jc w:val="cente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48D46949" w14:textId="4F9029B0" w:rsidR="0059655B" w:rsidRPr="00CF458F" w:rsidRDefault="23EB8460" w:rsidP="007316F7">
            <w:pPr>
              <w:rPr>
                <w:rFonts w:ascii="Arial Narrow" w:hAnsi="Arial Narrow" w:cs="Arial"/>
                <w:b/>
                <w:bCs/>
                <w:sz w:val="20"/>
                <w:szCs w:val="20"/>
              </w:rPr>
            </w:pPr>
            <w:r w:rsidRPr="00CF458F">
              <w:rPr>
                <w:rFonts w:ascii="Arial Narrow" w:hAnsi="Arial Narrow" w:cs="Arial"/>
                <w:b/>
                <w:bCs/>
                <w:sz w:val="20"/>
                <w:szCs w:val="20"/>
              </w:rPr>
              <w:t>Prescribing Instructions:</w:t>
            </w:r>
            <w:r w:rsidRPr="00CF458F">
              <w:rPr>
                <w:rFonts w:ascii="Arial Narrow" w:hAnsi="Arial Narrow" w:cs="Arial"/>
                <w:sz w:val="20"/>
                <w:szCs w:val="20"/>
              </w:rPr>
              <w:t xml:space="preserve"> </w:t>
            </w:r>
          </w:p>
          <w:p w14:paraId="342F7815" w14:textId="5534E5D3" w:rsidR="0059655B" w:rsidRPr="00CF458F" w:rsidRDefault="23EB8460" w:rsidP="007316F7">
            <w:pPr>
              <w:rPr>
                <w:rFonts w:ascii="Arial Narrow" w:hAnsi="Arial Narrow" w:cs="Arial"/>
                <w:b/>
                <w:bCs/>
                <w:sz w:val="20"/>
                <w:szCs w:val="20"/>
              </w:rPr>
            </w:pPr>
            <w:r w:rsidRPr="00CF458F">
              <w:rPr>
                <w:rFonts w:ascii="Arial Narrow" w:hAnsi="Arial Narrow" w:cs="Arial"/>
                <w:sz w:val="20"/>
                <w:szCs w:val="20"/>
              </w:rPr>
              <w:t>Authority approval for initial treatment of each eye must be sought</w:t>
            </w:r>
            <w:r w:rsidR="62B31C36" w:rsidRPr="00CF458F">
              <w:rPr>
                <w:rFonts w:ascii="Arial Narrow" w:hAnsi="Arial Narrow" w:cs="Arial"/>
                <w:sz w:val="20"/>
                <w:szCs w:val="20"/>
              </w:rPr>
              <w:t>.</w:t>
            </w:r>
          </w:p>
        </w:tc>
      </w:tr>
      <w:tr w:rsidR="0059655B" w:rsidRPr="00CF458F" w14:paraId="1F40104A" w14:textId="77777777" w:rsidTr="00B7470D">
        <w:tblPrEx>
          <w:tblCellMar>
            <w:top w:w="15" w:type="dxa"/>
            <w:bottom w:w="15" w:type="dxa"/>
          </w:tblCellMar>
        </w:tblPrEx>
        <w:trPr>
          <w:cantSplit/>
          <w:trHeight w:val="283"/>
        </w:trPr>
        <w:tc>
          <w:tcPr>
            <w:tcW w:w="1413" w:type="dxa"/>
            <w:gridSpan w:val="2"/>
            <w:tcBorders>
              <w:top w:val="single" w:sz="4" w:space="0" w:color="auto"/>
              <w:left w:val="single" w:sz="4" w:space="0" w:color="auto"/>
              <w:bottom w:val="single" w:sz="4" w:space="0" w:color="auto"/>
              <w:right w:val="single" w:sz="4" w:space="0" w:color="auto"/>
            </w:tcBorders>
            <w:vAlign w:val="center"/>
          </w:tcPr>
          <w:p w14:paraId="6EC06F11" w14:textId="00601CFE" w:rsidR="0059655B" w:rsidRPr="00CF458F" w:rsidRDefault="34C51607" w:rsidP="007316F7">
            <w:pPr>
              <w:jc w:val="center"/>
              <w:outlineLvl w:val="4"/>
              <w:rPr>
                <w:rFonts w:ascii="Arial Narrow" w:hAnsi="Arial Narrow" w:cs="Arial"/>
                <w:sz w:val="20"/>
                <w:szCs w:val="20"/>
              </w:rPr>
            </w:pPr>
            <w:r w:rsidRPr="00CF458F">
              <w:rPr>
                <w:rFonts w:ascii="Arial Narrow" w:hAnsi="Arial Narrow" w:cs="Arial"/>
                <w:noProof/>
                <w:sz w:val="20"/>
                <w:szCs w:val="20"/>
              </w:rPr>
              <w:lastRenderedPageBreak/>
              <w:drawing>
                <wp:inline distT="0" distB="0" distL="0" distR="0" wp14:anchorId="6A9FCAAC" wp14:editId="73D79919">
                  <wp:extent cx="384081" cy="188992"/>
                  <wp:effectExtent l="0" t="0" r="0" b="0"/>
                  <wp:docPr id="1077777858" name="Picture 1077777858" descr="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77858" name="Picture 1077777858" descr="CAR"/>
                          <pic:cNvPicPr/>
                        </pic:nvPicPr>
                        <pic:blipFill>
                          <a:blip r:embed="rId10">
                            <a:extLst>
                              <a:ext uri="{28A0092B-C50C-407E-A947-70E740481C1C}">
                                <a14:useLocalDpi xmlns:a14="http://schemas.microsoft.com/office/drawing/2010/main" val="0"/>
                              </a:ext>
                            </a:extLst>
                          </a:blip>
                          <a:stretch>
                            <a:fillRect/>
                          </a:stretch>
                        </pic:blipFill>
                        <pic:spPr>
                          <a:xfrm>
                            <a:off x="0" y="0"/>
                            <a:ext cx="384081" cy="188992"/>
                          </a:xfrm>
                          <a:prstGeom prst="rect">
                            <a:avLst/>
                          </a:prstGeom>
                        </pic:spPr>
                      </pic:pic>
                    </a:graphicData>
                  </a:graphic>
                </wp:inline>
              </w:drawing>
            </w: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6771C6F3" w14:textId="77777777" w:rsidR="0059655B" w:rsidRPr="00CF458F" w:rsidRDefault="23EB8460" w:rsidP="007316F7">
            <w:pPr>
              <w:rPr>
                <w:rFonts w:ascii="Arial Narrow" w:hAnsi="Arial Narrow" w:cs="Arial"/>
                <w:sz w:val="20"/>
                <w:szCs w:val="20"/>
              </w:rPr>
            </w:pPr>
            <w:r w:rsidRPr="00CF458F">
              <w:rPr>
                <w:rFonts w:ascii="Arial Narrow" w:hAnsi="Arial Narrow" w:cs="Arial"/>
                <w:b/>
                <w:bCs/>
                <w:sz w:val="20"/>
                <w:szCs w:val="20"/>
              </w:rPr>
              <w:t>Administrative Advice:</w:t>
            </w:r>
          </w:p>
          <w:p w14:paraId="12EA4826" w14:textId="77777777" w:rsidR="0059655B" w:rsidRPr="00CF458F" w:rsidRDefault="23EB8460" w:rsidP="007316F7">
            <w:pPr>
              <w:rPr>
                <w:rFonts w:ascii="Arial Narrow" w:hAnsi="Arial Narrow" w:cs="Arial"/>
                <w:sz w:val="20"/>
                <w:szCs w:val="20"/>
                <w:highlight w:val="lightGray"/>
              </w:rPr>
            </w:pPr>
            <w:r w:rsidRPr="00CF458F">
              <w:rPr>
                <w:rFonts w:ascii="Arial Narrow" w:hAnsi="Arial Narrow" w:cs="Arial"/>
                <w:sz w:val="20"/>
                <w:szCs w:val="20"/>
              </w:rPr>
              <w:t>Any queries concerning the arrangements to prescribe may be directed to the Services Australia on 1800 700 270 (hours of operation 8 a.m. to 5 p.m. Monday to Friday).</w:t>
            </w:r>
          </w:p>
          <w:p w14:paraId="40DE948C" w14:textId="77777777" w:rsidR="0059655B" w:rsidRPr="00CF458F" w:rsidRDefault="23EB8460" w:rsidP="007316F7">
            <w:pPr>
              <w:rPr>
                <w:rFonts w:ascii="Arial Narrow" w:hAnsi="Arial Narrow" w:cs="Arial"/>
                <w:sz w:val="20"/>
                <w:szCs w:val="20"/>
                <w:highlight w:val="lightGray"/>
              </w:rPr>
            </w:pPr>
            <w:r w:rsidRPr="00CF458F">
              <w:rPr>
                <w:rFonts w:ascii="Arial Narrow" w:hAnsi="Arial Narrow" w:cs="Arial"/>
                <w:sz w:val="20"/>
                <w:szCs w:val="20"/>
                <w:highlight w:val="lightGray"/>
              </w:rPr>
              <w:t xml:space="preserve"> </w:t>
            </w:r>
          </w:p>
          <w:p w14:paraId="35F5A849" w14:textId="77777777" w:rsidR="0059655B" w:rsidRPr="00CF458F" w:rsidRDefault="23EB8460" w:rsidP="007316F7">
            <w:pPr>
              <w:rPr>
                <w:rFonts w:ascii="Arial Narrow" w:hAnsi="Arial Narrow" w:cs="Arial"/>
                <w:sz w:val="20"/>
                <w:szCs w:val="20"/>
              </w:rPr>
            </w:pPr>
            <w:r w:rsidRPr="00CF458F">
              <w:rPr>
                <w:rFonts w:ascii="Arial Narrow" w:hAnsi="Arial Narrow" w:cs="Arial"/>
                <w:sz w:val="20"/>
                <w:szCs w:val="20"/>
              </w:rPr>
              <w:t xml:space="preserve">Prescribing information (including Authority Application forms and other relevant documentation as applicable) is available on the Services Australia website at </w:t>
            </w:r>
            <w:hyperlink r:id="rId11">
              <w:r w:rsidRPr="00CF458F">
                <w:rPr>
                  <w:rStyle w:val="Hyperlink"/>
                  <w:rFonts w:ascii="Arial Narrow" w:hAnsi="Arial Narrow" w:cs="Arial"/>
                  <w:sz w:val="20"/>
                  <w:szCs w:val="20"/>
                </w:rPr>
                <w:t>servicesaustralia.gov.au</w:t>
              </w:r>
            </w:hyperlink>
          </w:p>
          <w:p w14:paraId="2C45C1CD" w14:textId="77777777" w:rsidR="0059655B" w:rsidRPr="00CF458F" w:rsidRDefault="0059655B" w:rsidP="007316F7">
            <w:pPr>
              <w:rPr>
                <w:rFonts w:ascii="Arial Narrow" w:hAnsi="Arial Narrow" w:cs="Arial"/>
                <w:sz w:val="20"/>
                <w:szCs w:val="20"/>
              </w:rPr>
            </w:pPr>
          </w:p>
          <w:p w14:paraId="0B28A1AE" w14:textId="77777777" w:rsidR="0059655B" w:rsidRPr="00CF458F" w:rsidRDefault="23EB8460" w:rsidP="007316F7">
            <w:pPr>
              <w:rPr>
                <w:rFonts w:ascii="Arial Narrow" w:hAnsi="Arial Narrow" w:cs="Arial"/>
                <w:color w:val="333333"/>
                <w:sz w:val="20"/>
                <w:szCs w:val="20"/>
              </w:rPr>
            </w:pPr>
            <w:r w:rsidRPr="00CF458F">
              <w:rPr>
                <w:rFonts w:ascii="Arial Narrow" w:hAnsi="Arial Narrow" w:cs="Arial"/>
                <w:color w:val="333333"/>
                <w:sz w:val="20"/>
                <w:szCs w:val="20"/>
              </w:rPr>
              <w:t xml:space="preserve">Applications for authorisation under this restriction should be made in real time using the Online PBS Authorities system (see </w:t>
            </w:r>
            <w:hyperlink r:id="rId12">
              <w:r w:rsidRPr="00CF458F">
                <w:rPr>
                  <w:rStyle w:val="Hyperlink"/>
                  <w:rFonts w:ascii="Arial Narrow" w:hAnsi="Arial Narrow" w:cs="Arial"/>
                  <w:sz w:val="20"/>
                  <w:szCs w:val="20"/>
                </w:rPr>
                <w:t>www.servicesaustralia.gov.au/hpos</w:t>
              </w:r>
            </w:hyperlink>
            <w:r w:rsidRPr="00CF458F">
              <w:rPr>
                <w:rFonts w:ascii="Arial Narrow" w:hAnsi="Arial Narrow" w:cs="Arial"/>
                <w:color w:val="333333"/>
                <w:sz w:val="20"/>
                <w:szCs w:val="20"/>
              </w:rPr>
              <w:t xml:space="preserve">) </w:t>
            </w:r>
          </w:p>
          <w:p w14:paraId="30CF3946" w14:textId="77777777" w:rsidR="0059655B" w:rsidRPr="00CF458F" w:rsidRDefault="0059655B" w:rsidP="007316F7">
            <w:pPr>
              <w:rPr>
                <w:rFonts w:ascii="Arial Narrow" w:hAnsi="Arial Narrow" w:cs="Arial"/>
                <w:sz w:val="20"/>
                <w:szCs w:val="20"/>
              </w:rPr>
            </w:pPr>
          </w:p>
          <w:p w14:paraId="18D4FA97" w14:textId="77777777" w:rsidR="0059655B" w:rsidRPr="00CF458F" w:rsidRDefault="23EB8460" w:rsidP="007316F7">
            <w:pPr>
              <w:rPr>
                <w:rFonts w:ascii="Arial Narrow" w:hAnsi="Arial Narrow" w:cs="Arial"/>
                <w:sz w:val="20"/>
                <w:szCs w:val="20"/>
              </w:rPr>
            </w:pPr>
            <w:r w:rsidRPr="00CF458F">
              <w:rPr>
                <w:rFonts w:ascii="Arial Narrow" w:hAnsi="Arial Narrow" w:cs="Arial"/>
                <w:sz w:val="20"/>
                <w:szCs w:val="20"/>
              </w:rPr>
              <w:t xml:space="preserve">Alternatively, applications for authority to prescribe should be submitted online using the form upload facility in Health Professional Online Services (HPOS) at www.servicesaustralia.gov.au/hpos </w:t>
            </w:r>
          </w:p>
          <w:p w14:paraId="3D9E2342" w14:textId="77777777" w:rsidR="0059655B" w:rsidRPr="00CF458F" w:rsidRDefault="0059655B" w:rsidP="007316F7">
            <w:pPr>
              <w:rPr>
                <w:rFonts w:ascii="Arial Narrow" w:hAnsi="Arial Narrow" w:cs="Arial"/>
                <w:sz w:val="20"/>
                <w:szCs w:val="20"/>
              </w:rPr>
            </w:pPr>
          </w:p>
          <w:p w14:paraId="76BB81DA" w14:textId="77777777" w:rsidR="0059655B" w:rsidRPr="00CF458F" w:rsidRDefault="23EB8460" w:rsidP="007316F7">
            <w:pPr>
              <w:rPr>
                <w:rFonts w:ascii="Arial Narrow" w:hAnsi="Arial Narrow" w:cs="Arial"/>
                <w:sz w:val="20"/>
                <w:szCs w:val="20"/>
              </w:rPr>
            </w:pPr>
            <w:r w:rsidRPr="00CF458F">
              <w:rPr>
                <w:rFonts w:ascii="Arial Narrow" w:hAnsi="Arial Narrow" w:cs="Arial"/>
                <w:sz w:val="20"/>
                <w:szCs w:val="20"/>
              </w:rPr>
              <w:t>Or mailed to:</w:t>
            </w:r>
          </w:p>
          <w:p w14:paraId="12717119" w14:textId="77777777" w:rsidR="0059655B" w:rsidRPr="00CF458F" w:rsidRDefault="23EB8460" w:rsidP="007316F7">
            <w:pPr>
              <w:rPr>
                <w:rFonts w:ascii="Arial Narrow" w:hAnsi="Arial Narrow" w:cs="Arial"/>
                <w:sz w:val="20"/>
                <w:szCs w:val="20"/>
              </w:rPr>
            </w:pPr>
            <w:r w:rsidRPr="00CF458F">
              <w:rPr>
                <w:rFonts w:ascii="Arial Narrow" w:hAnsi="Arial Narrow" w:cs="Arial"/>
                <w:sz w:val="20"/>
                <w:szCs w:val="20"/>
              </w:rPr>
              <w:t>Services Australia</w:t>
            </w:r>
          </w:p>
          <w:p w14:paraId="250C8AF3" w14:textId="77777777" w:rsidR="0059655B" w:rsidRPr="00CF458F" w:rsidRDefault="23EB8460" w:rsidP="007316F7">
            <w:pPr>
              <w:rPr>
                <w:rFonts w:ascii="Arial Narrow" w:hAnsi="Arial Narrow" w:cs="Arial"/>
                <w:sz w:val="20"/>
                <w:szCs w:val="20"/>
              </w:rPr>
            </w:pPr>
            <w:r w:rsidRPr="00CF458F">
              <w:rPr>
                <w:rFonts w:ascii="Arial Narrow" w:hAnsi="Arial Narrow" w:cs="Arial"/>
                <w:sz w:val="20"/>
                <w:szCs w:val="20"/>
              </w:rPr>
              <w:t xml:space="preserve">Complex Drugs </w:t>
            </w:r>
          </w:p>
          <w:p w14:paraId="6D3B4EF6" w14:textId="77777777" w:rsidR="0059655B" w:rsidRPr="00CF458F" w:rsidRDefault="23EB8460" w:rsidP="007316F7">
            <w:pPr>
              <w:rPr>
                <w:rFonts w:ascii="Arial Narrow" w:hAnsi="Arial Narrow" w:cs="Arial"/>
                <w:sz w:val="20"/>
                <w:szCs w:val="20"/>
              </w:rPr>
            </w:pPr>
            <w:r w:rsidRPr="00CF458F">
              <w:rPr>
                <w:rFonts w:ascii="Arial Narrow" w:hAnsi="Arial Narrow" w:cs="Arial"/>
                <w:sz w:val="20"/>
                <w:szCs w:val="20"/>
              </w:rPr>
              <w:t xml:space="preserve">Reply Paid 9826 </w:t>
            </w:r>
          </w:p>
          <w:p w14:paraId="17512689" w14:textId="77777777" w:rsidR="0059655B" w:rsidRPr="00CF458F" w:rsidRDefault="23EB8460" w:rsidP="007316F7">
            <w:pPr>
              <w:rPr>
                <w:rFonts w:ascii="Arial Narrow" w:hAnsi="Arial Narrow" w:cs="Arial"/>
                <w:b/>
                <w:bCs/>
                <w:sz w:val="20"/>
                <w:szCs w:val="20"/>
              </w:rPr>
            </w:pPr>
            <w:r w:rsidRPr="00CF458F">
              <w:rPr>
                <w:rFonts w:ascii="Arial Narrow" w:hAnsi="Arial Narrow" w:cs="Arial"/>
                <w:sz w:val="20"/>
                <w:szCs w:val="20"/>
              </w:rPr>
              <w:t>HOBART TAS 7001</w:t>
            </w:r>
          </w:p>
        </w:tc>
      </w:tr>
    </w:tbl>
    <w:p w14:paraId="46A80954" w14:textId="2F62D443" w:rsidR="009233DF" w:rsidRDefault="009233DF" w:rsidP="007316F7">
      <w:pPr>
        <w:rPr>
          <w:rFonts w:ascii="Arial Narrow" w:hAnsi="Arial Narrow" w:cs="Arial"/>
          <w:sz w:val="20"/>
          <w:szCs w:val="20"/>
        </w:rPr>
      </w:pPr>
    </w:p>
    <w:p w14:paraId="7D75DD50" w14:textId="77777777" w:rsidR="009233DF" w:rsidRDefault="009233DF">
      <w:pPr>
        <w:jc w:val="left"/>
        <w:rPr>
          <w:rFonts w:ascii="Arial Narrow" w:hAnsi="Arial Narrow" w:cs="Arial"/>
          <w:sz w:val="20"/>
          <w:szCs w:val="20"/>
        </w:rPr>
      </w:pPr>
      <w:r>
        <w:rPr>
          <w:rFonts w:ascii="Arial Narrow" w:hAnsi="Arial Narrow" w:cs="Arial"/>
          <w:sz w:val="20"/>
          <w:szCs w:val="20"/>
        </w:rPr>
        <w:br w:type="page"/>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new medicinal product pack"/>
        <w:tblDescription w:val="Restriction summary (new3) / treatment of concept (new 3A)"/>
      </w:tblPr>
      <w:tblGrid>
        <w:gridCol w:w="562"/>
        <w:gridCol w:w="851"/>
        <w:gridCol w:w="2977"/>
        <w:gridCol w:w="850"/>
        <w:gridCol w:w="709"/>
        <w:gridCol w:w="992"/>
        <w:gridCol w:w="851"/>
        <w:gridCol w:w="1224"/>
      </w:tblGrid>
      <w:tr w:rsidR="005D11A5" w:rsidRPr="00CF458F" w14:paraId="4157B28C" w14:textId="77777777" w:rsidTr="00B7470D">
        <w:trPr>
          <w:cantSplit/>
          <w:trHeight w:val="283"/>
        </w:trPr>
        <w:tc>
          <w:tcPr>
            <w:tcW w:w="4390" w:type="dxa"/>
            <w:gridSpan w:val="3"/>
            <w:vAlign w:val="center"/>
          </w:tcPr>
          <w:p w14:paraId="599D6FFE" w14:textId="77777777" w:rsidR="005D11A5" w:rsidRPr="00CF458F" w:rsidRDefault="108BE9C7" w:rsidP="007316F7">
            <w:pPr>
              <w:keepLines/>
              <w:rPr>
                <w:rFonts w:ascii="Arial Narrow" w:hAnsi="Arial Narrow" w:cs="Arial"/>
                <w:b/>
                <w:bCs/>
                <w:sz w:val="20"/>
                <w:szCs w:val="20"/>
              </w:rPr>
            </w:pPr>
            <w:r w:rsidRPr="00CF458F">
              <w:rPr>
                <w:rFonts w:ascii="Arial Narrow" w:hAnsi="Arial Narrow" w:cs="Arial"/>
                <w:b/>
                <w:bCs/>
                <w:sz w:val="20"/>
                <w:szCs w:val="20"/>
              </w:rPr>
              <w:t>MEDICINAL PRODUCT</w:t>
            </w:r>
          </w:p>
          <w:p w14:paraId="07DE570B" w14:textId="77777777" w:rsidR="005D11A5" w:rsidRPr="00CF458F" w:rsidRDefault="108BE9C7" w:rsidP="007316F7">
            <w:pPr>
              <w:keepLines/>
              <w:rPr>
                <w:rFonts w:ascii="Arial Narrow" w:hAnsi="Arial Narrow" w:cs="Arial"/>
                <w:b/>
                <w:bCs/>
                <w:sz w:val="20"/>
                <w:szCs w:val="20"/>
              </w:rPr>
            </w:pPr>
            <w:r w:rsidRPr="00CF458F">
              <w:rPr>
                <w:rFonts w:ascii="Arial Narrow" w:hAnsi="Arial Narrow" w:cs="Arial"/>
                <w:b/>
                <w:bCs/>
                <w:sz w:val="20"/>
                <w:szCs w:val="20"/>
              </w:rPr>
              <w:t>medicinal product pack</w:t>
            </w:r>
          </w:p>
        </w:tc>
        <w:tc>
          <w:tcPr>
            <w:tcW w:w="850" w:type="dxa"/>
            <w:vAlign w:val="center"/>
          </w:tcPr>
          <w:p w14:paraId="77BDE675" w14:textId="77777777" w:rsidR="005D11A5" w:rsidRPr="00CF458F" w:rsidRDefault="108BE9C7" w:rsidP="007316F7">
            <w:pPr>
              <w:keepLines/>
              <w:jc w:val="center"/>
              <w:rPr>
                <w:rFonts w:ascii="Arial Narrow" w:hAnsi="Arial Narrow" w:cs="Arial"/>
                <w:b/>
                <w:bCs/>
                <w:sz w:val="20"/>
                <w:szCs w:val="20"/>
              </w:rPr>
            </w:pPr>
            <w:r w:rsidRPr="00CF458F">
              <w:rPr>
                <w:rFonts w:ascii="Arial Narrow" w:hAnsi="Arial Narrow" w:cs="Arial"/>
                <w:b/>
                <w:bCs/>
                <w:sz w:val="20"/>
                <w:szCs w:val="20"/>
              </w:rPr>
              <w:t>PBS item code</w:t>
            </w:r>
          </w:p>
        </w:tc>
        <w:tc>
          <w:tcPr>
            <w:tcW w:w="709" w:type="dxa"/>
            <w:vAlign w:val="center"/>
          </w:tcPr>
          <w:p w14:paraId="4B3F0FD0" w14:textId="77777777" w:rsidR="005D11A5" w:rsidRPr="00CF458F" w:rsidRDefault="108BE9C7" w:rsidP="007316F7">
            <w:pPr>
              <w:keepLines/>
              <w:jc w:val="center"/>
              <w:rPr>
                <w:rFonts w:ascii="Arial Narrow" w:hAnsi="Arial Narrow" w:cs="Arial"/>
                <w:b/>
                <w:bCs/>
                <w:sz w:val="20"/>
                <w:szCs w:val="20"/>
              </w:rPr>
            </w:pPr>
            <w:r w:rsidRPr="00CF458F">
              <w:rPr>
                <w:rFonts w:ascii="Arial Narrow" w:hAnsi="Arial Narrow" w:cs="Arial"/>
                <w:b/>
                <w:bCs/>
                <w:sz w:val="20"/>
                <w:szCs w:val="20"/>
              </w:rPr>
              <w:t>Max. qty packs</w:t>
            </w:r>
          </w:p>
        </w:tc>
        <w:tc>
          <w:tcPr>
            <w:tcW w:w="992" w:type="dxa"/>
            <w:vAlign w:val="center"/>
          </w:tcPr>
          <w:p w14:paraId="4D4E7B66" w14:textId="77777777" w:rsidR="005D11A5" w:rsidRPr="00CF458F" w:rsidRDefault="108BE9C7" w:rsidP="007316F7">
            <w:pPr>
              <w:keepLines/>
              <w:jc w:val="center"/>
              <w:rPr>
                <w:rFonts w:ascii="Arial Narrow" w:hAnsi="Arial Narrow" w:cs="Arial"/>
                <w:b/>
                <w:bCs/>
                <w:sz w:val="20"/>
                <w:szCs w:val="20"/>
              </w:rPr>
            </w:pPr>
            <w:r w:rsidRPr="00CF458F">
              <w:rPr>
                <w:rFonts w:ascii="Arial Narrow" w:hAnsi="Arial Narrow" w:cs="Arial"/>
                <w:b/>
                <w:bCs/>
                <w:sz w:val="20"/>
                <w:szCs w:val="20"/>
              </w:rPr>
              <w:t>Max. qty units</w:t>
            </w:r>
          </w:p>
        </w:tc>
        <w:tc>
          <w:tcPr>
            <w:tcW w:w="851" w:type="dxa"/>
            <w:vAlign w:val="center"/>
          </w:tcPr>
          <w:p w14:paraId="56E0D3EA" w14:textId="77777777" w:rsidR="005D11A5" w:rsidRPr="00CF458F" w:rsidRDefault="108BE9C7" w:rsidP="007316F7">
            <w:pPr>
              <w:keepLines/>
              <w:jc w:val="center"/>
              <w:rPr>
                <w:rFonts w:ascii="Arial Narrow" w:hAnsi="Arial Narrow" w:cs="Arial"/>
                <w:b/>
                <w:bCs/>
                <w:sz w:val="20"/>
                <w:szCs w:val="20"/>
              </w:rPr>
            </w:pPr>
            <w:r w:rsidRPr="00CF458F">
              <w:rPr>
                <w:rFonts w:ascii="Arial Narrow" w:hAnsi="Arial Narrow" w:cs="Arial"/>
                <w:b/>
                <w:bCs/>
                <w:sz w:val="20"/>
                <w:szCs w:val="20"/>
              </w:rPr>
              <w:t>№.of</w:t>
            </w:r>
          </w:p>
          <w:p w14:paraId="0A2EAC60" w14:textId="77777777" w:rsidR="005D11A5" w:rsidRPr="00CF458F" w:rsidRDefault="108BE9C7" w:rsidP="007316F7">
            <w:pPr>
              <w:keepLines/>
              <w:jc w:val="center"/>
              <w:rPr>
                <w:rFonts w:ascii="Arial Narrow" w:hAnsi="Arial Narrow" w:cs="Arial"/>
                <w:b/>
                <w:bCs/>
                <w:sz w:val="20"/>
                <w:szCs w:val="20"/>
              </w:rPr>
            </w:pPr>
            <w:r w:rsidRPr="00CF458F">
              <w:rPr>
                <w:rFonts w:ascii="Arial Narrow" w:hAnsi="Arial Narrow" w:cs="Arial"/>
                <w:b/>
                <w:bCs/>
                <w:sz w:val="20"/>
                <w:szCs w:val="20"/>
              </w:rPr>
              <w:t>Rpts</w:t>
            </w:r>
          </w:p>
        </w:tc>
        <w:tc>
          <w:tcPr>
            <w:tcW w:w="1224" w:type="dxa"/>
            <w:vAlign w:val="center"/>
          </w:tcPr>
          <w:p w14:paraId="3B9795B9" w14:textId="77777777" w:rsidR="005D11A5" w:rsidRPr="00CF458F" w:rsidRDefault="108BE9C7" w:rsidP="007316F7">
            <w:pPr>
              <w:keepLines/>
              <w:rPr>
                <w:rFonts w:ascii="Arial Narrow" w:hAnsi="Arial Narrow" w:cs="Arial"/>
                <w:b/>
                <w:bCs/>
                <w:sz w:val="20"/>
                <w:szCs w:val="20"/>
                <w:lang w:val="fr-FR"/>
              </w:rPr>
            </w:pPr>
            <w:r w:rsidRPr="00CF458F">
              <w:rPr>
                <w:rFonts w:ascii="Arial Narrow" w:hAnsi="Arial Narrow" w:cs="Arial"/>
                <w:b/>
                <w:bCs/>
                <w:sz w:val="20"/>
                <w:szCs w:val="20"/>
              </w:rPr>
              <w:t>Available brands</w:t>
            </w:r>
          </w:p>
        </w:tc>
      </w:tr>
      <w:tr w:rsidR="005D11A5" w:rsidRPr="00CF458F" w14:paraId="5711807B" w14:textId="77777777" w:rsidTr="00B7470D">
        <w:trPr>
          <w:cantSplit/>
          <w:trHeight w:val="283"/>
        </w:trPr>
        <w:tc>
          <w:tcPr>
            <w:tcW w:w="9016" w:type="dxa"/>
            <w:gridSpan w:val="8"/>
            <w:vAlign w:val="center"/>
          </w:tcPr>
          <w:p w14:paraId="5C69849E" w14:textId="77777777" w:rsidR="005D11A5" w:rsidRPr="00CF458F" w:rsidRDefault="108BE9C7" w:rsidP="007316F7">
            <w:pPr>
              <w:pStyle w:val="PBACTableText"/>
              <w:keepNext/>
              <w:keepLines/>
              <w:spacing w:before="0" w:after="0"/>
              <w:rPr>
                <w:rFonts w:cs="Arial"/>
              </w:rPr>
            </w:pPr>
            <w:r w:rsidRPr="00CF458F">
              <w:rPr>
                <w:rFonts w:cs="Arial"/>
              </w:rPr>
              <w:t xml:space="preserve">FARICIMAB </w:t>
            </w:r>
          </w:p>
        </w:tc>
      </w:tr>
      <w:tr w:rsidR="005D11A5" w:rsidRPr="00CF458F" w14:paraId="4D306507" w14:textId="77777777" w:rsidTr="00B7470D">
        <w:trPr>
          <w:cantSplit/>
          <w:trHeight w:val="283"/>
        </w:trPr>
        <w:tc>
          <w:tcPr>
            <w:tcW w:w="4390" w:type="dxa"/>
            <w:gridSpan w:val="3"/>
            <w:vAlign w:val="center"/>
          </w:tcPr>
          <w:p w14:paraId="557ADBC7" w14:textId="77777777" w:rsidR="005D11A5" w:rsidRPr="00CF458F" w:rsidRDefault="108BE9C7" w:rsidP="007316F7">
            <w:pPr>
              <w:keepLines/>
              <w:rPr>
                <w:rFonts w:ascii="Arial Narrow" w:hAnsi="Arial Narrow" w:cs="Arial"/>
                <w:sz w:val="20"/>
                <w:szCs w:val="20"/>
              </w:rPr>
            </w:pPr>
            <w:r w:rsidRPr="00CF458F">
              <w:rPr>
                <w:rFonts w:ascii="Arial Narrow" w:hAnsi="Arial Narrow" w:cs="Arial"/>
                <w:sz w:val="20"/>
                <w:szCs w:val="20"/>
              </w:rPr>
              <w:t>faricimab 6 mg/0.05 mL intraocular injection, 0.05 mL syringe</w:t>
            </w:r>
          </w:p>
        </w:tc>
        <w:tc>
          <w:tcPr>
            <w:tcW w:w="850" w:type="dxa"/>
            <w:vAlign w:val="center"/>
          </w:tcPr>
          <w:p w14:paraId="654E4D1D" w14:textId="77777777" w:rsidR="005D11A5" w:rsidRPr="00CF458F" w:rsidRDefault="005D11A5" w:rsidP="007316F7">
            <w:pPr>
              <w:keepLines/>
              <w:jc w:val="center"/>
              <w:rPr>
                <w:rFonts w:ascii="Arial Narrow" w:hAnsi="Arial Narrow" w:cs="Arial"/>
                <w:sz w:val="20"/>
                <w:szCs w:val="20"/>
              </w:rPr>
            </w:pPr>
            <w:r w:rsidRPr="00CF458F">
              <w:rPr>
                <w:rFonts w:ascii="Arial Narrow" w:hAnsi="Arial Narrow" w:cs="Arial"/>
                <w:sz w:val="20"/>
                <w:szCs w:val="20"/>
              </w:rPr>
              <w:t>NEW</w:t>
            </w:r>
          </w:p>
        </w:tc>
        <w:tc>
          <w:tcPr>
            <w:tcW w:w="709" w:type="dxa"/>
            <w:vAlign w:val="center"/>
          </w:tcPr>
          <w:p w14:paraId="07F139FD" w14:textId="77777777" w:rsidR="005D11A5" w:rsidRPr="00CF458F" w:rsidRDefault="005D11A5" w:rsidP="007316F7">
            <w:pPr>
              <w:keepLines/>
              <w:jc w:val="center"/>
              <w:rPr>
                <w:rFonts w:ascii="Arial Narrow" w:hAnsi="Arial Narrow" w:cs="Arial"/>
                <w:sz w:val="20"/>
                <w:szCs w:val="20"/>
              </w:rPr>
            </w:pPr>
            <w:r w:rsidRPr="00CF458F">
              <w:rPr>
                <w:rFonts w:ascii="Arial Narrow" w:hAnsi="Arial Narrow" w:cs="Arial"/>
                <w:sz w:val="20"/>
                <w:szCs w:val="20"/>
              </w:rPr>
              <w:t>1</w:t>
            </w:r>
          </w:p>
        </w:tc>
        <w:tc>
          <w:tcPr>
            <w:tcW w:w="992" w:type="dxa"/>
            <w:vAlign w:val="center"/>
          </w:tcPr>
          <w:p w14:paraId="4C4A5A54" w14:textId="77777777" w:rsidR="005D11A5" w:rsidRPr="00CF458F" w:rsidRDefault="005D11A5" w:rsidP="007316F7">
            <w:pPr>
              <w:keepLines/>
              <w:jc w:val="center"/>
              <w:rPr>
                <w:rFonts w:ascii="Arial Narrow" w:hAnsi="Arial Narrow" w:cs="Arial"/>
                <w:sz w:val="20"/>
                <w:szCs w:val="20"/>
              </w:rPr>
            </w:pPr>
            <w:r w:rsidRPr="00CF458F">
              <w:rPr>
                <w:rFonts w:ascii="Arial Narrow" w:hAnsi="Arial Narrow" w:cs="Arial"/>
                <w:sz w:val="20"/>
                <w:szCs w:val="20"/>
              </w:rPr>
              <w:t>1</w:t>
            </w:r>
          </w:p>
        </w:tc>
        <w:tc>
          <w:tcPr>
            <w:tcW w:w="851" w:type="dxa"/>
            <w:vAlign w:val="center"/>
          </w:tcPr>
          <w:p w14:paraId="5B7823ED" w14:textId="77777777" w:rsidR="005D11A5" w:rsidRPr="00CF458F" w:rsidRDefault="005D11A5" w:rsidP="007316F7">
            <w:pPr>
              <w:keepLines/>
              <w:jc w:val="center"/>
              <w:rPr>
                <w:rFonts w:ascii="Arial Narrow" w:hAnsi="Arial Narrow" w:cs="Arial"/>
                <w:sz w:val="20"/>
                <w:szCs w:val="20"/>
              </w:rPr>
            </w:pPr>
            <w:r w:rsidRPr="00CF458F">
              <w:rPr>
                <w:rFonts w:ascii="Arial Narrow" w:hAnsi="Arial Narrow" w:cs="Arial"/>
                <w:sz w:val="20"/>
                <w:szCs w:val="20"/>
              </w:rPr>
              <w:t>2</w:t>
            </w:r>
          </w:p>
        </w:tc>
        <w:tc>
          <w:tcPr>
            <w:tcW w:w="1224" w:type="dxa"/>
            <w:vAlign w:val="center"/>
          </w:tcPr>
          <w:p w14:paraId="2B072C04" w14:textId="28485073" w:rsidR="005D11A5" w:rsidRPr="00CF458F" w:rsidRDefault="00DD7A95" w:rsidP="007316F7">
            <w:pPr>
              <w:keepLines/>
              <w:rPr>
                <w:rFonts w:ascii="Arial Narrow" w:hAnsi="Arial Narrow" w:cs="Arial"/>
                <w:sz w:val="20"/>
                <w:szCs w:val="20"/>
              </w:rPr>
            </w:pPr>
            <w:proofErr w:type="spellStart"/>
            <w:r w:rsidRPr="00CF458F">
              <w:rPr>
                <w:rFonts w:ascii="Arial Narrow" w:hAnsi="Arial Narrow" w:cs="Arial"/>
                <w:sz w:val="20"/>
                <w:szCs w:val="20"/>
                <w:vertAlign w:val="superscript"/>
              </w:rPr>
              <w:t>a</w:t>
            </w:r>
            <w:r w:rsidR="005D11A5" w:rsidRPr="00CF458F">
              <w:rPr>
                <w:rFonts w:ascii="Arial Narrow" w:hAnsi="Arial Narrow" w:cs="Arial"/>
                <w:sz w:val="20"/>
                <w:szCs w:val="20"/>
              </w:rPr>
              <w:t>Vabysmo</w:t>
            </w:r>
            <w:proofErr w:type="spellEnd"/>
          </w:p>
        </w:tc>
      </w:tr>
      <w:tr w:rsidR="005D11A5" w:rsidRPr="00CF458F" w14:paraId="2F4CA2BE" w14:textId="77777777" w:rsidTr="00B7470D">
        <w:tblPrEx>
          <w:tblCellMar>
            <w:top w:w="15" w:type="dxa"/>
            <w:bottom w:w="15" w:type="dxa"/>
          </w:tblCellMar>
          <w:tblLook w:val="04A0" w:firstRow="1" w:lastRow="0" w:firstColumn="1" w:lastColumn="0" w:noHBand="0" w:noVBand="1"/>
        </w:tblPrEx>
        <w:trPr>
          <w:cantSplit/>
          <w:trHeight w:val="283"/>
        </w:trPr>
        <w:tc>
          <w:tcPr>
            <w:tcW w:w="9016" w:type="dxa"/>
            <w:gridSpan w:val="8"/>
            <w:vAlign w:val="center"/>
          </w:tcPr>
          <w:p w14:paraId="54A093A2" w14:textId="77777777" w:rsidR="005D11A5" w:rsidRPr="00CF458F" w:rsidRDefault="005D11A5" w:rsidP="007316F7">
            <w:pPr>
              <w:rPr>
                <w:rFonts w:ascii="Arial Narrow" w:hAnsi="Arial Narrow" w:cs="Arial"/>
                <w:color w:val="FF0000"/>
                <w:sz w:val="20"/>
                <w:szCs w:val="20"/>
              </w:rPr>
            </w:pPr>
          </w:p>
        </w:tc>
      </w:tr>
      <w:tr w:rsidR="005D11A5" w:rsidRPr="00CF458F" w14:paraId="2C731661" w14:textId="77777777" w:rsidTr="00B7470D">
        <w:tblPrEx>
          <w:tblCellMar>
            <w:top w:w="15" w:type="dxa"/>
            <w:bottom w:w="15" w:type="dxa"/>
          </w:tblCellMar>
          <w:tblLook w:val="04A0" w:firstRow="1" w:lastRow="0" w:firstColumn="1" w:lastColumn="0" w:noHBand="0" w:noVBand="1"/>
        </w:tblPrEx>
        <w:trPr>
          <w:cantSplit/>
          <w:trHeight w:val="283"/>
        </w:trPr>
        <w:tc>
          <w:tcPr>
            <w:tcW w:w="9016" w:type="dxa"/>
            <w:gridSpan w:val="8"/>
            <w:vAlign w:val="center"/>
          </w:tcPr>
          <w:p w14:paraId="2A0C144A" w14:textId="46C3352F" w:rsidR="005D11A5" w:rsidRPr="00CF458F" w:rsidRDefault="108BE9C7" w:rsidP="007316F7">
            <w:pPr>
              <w:keepNext/>
              <w:keepLines/>
              <w:rPr>
                <w:rFonts w:ascii="Arial Narrow" w:hAnsi="Arial Narrow" w:cs="Arial"/>
                <w:b/>
                <w:bCs/>
                <w:color w:val="333333"/>
                <w:sz w:val="20"/>
                <w:szCs w:val="20"/>
                <w:highlight w:val="yellow"/>
              </w:rPr>
            </w:pPr>
            <w:r w:rsidRPr="00CF458F">
              <w:rPr>
                <w:rFonts w:ascii="Arial Narrow" w:hAnsi="Arial Narrow" w:cs="Arial"/>
                <w:b/>
                <w:bCs/>
                <w:color w:val="333333"/>
                <w:sz w:val="20"/>
                <w:szCs w:val="20"/>
              </w:rPr>
              <w:t>Restriction Summary [new</w:t>
            </w:r>
            <w:r w:rsidR="408DBC2F" w:rsidRPr="00CF458F">
              <w:rPr>
                <w:rFonts w:ascii="Arial Narrow" w:hAnsi="Arial Narrow" w:cs="Arial"/>
                <w:b/>
                <w:bCs/>
                <w:color w:val="333333"/>
                <w:sz w:val="20"/>
                <w:szCs w:val="20"/>
              </w:rPr>
              <w:t>3</w:t>
            </w:r>
            <w:r w:rsidRPr="00CF458F">
              <w:rPr>
                <w:rFonts w:ascii="Arial Narrow" w:hAnsi="Arial Narrow" w:cs="Arial"/>
                <w:b/>
                <w:bCs/>
                <w:color w:val="333333"/>
                <w:sz w:val="20"/>
                <w:szCs w:val="20"/>
              </w:rPr>
              <w:t>]/ Treatment of Concept [new</w:t>
            </w:r>
            <w:r w:rsidR="4FA2B608" w:rsidRPr="00CF458F">
              <w:rPr>
                <w:rFonts w:ascii="Arial Narrow" w:hAnsi="Arial Narrow" w:cs="Arial"/>
                <w:b/>
                <w:bCs/>
                <w:color w:val="333333"/>
                <w:sz w:val="20"/>
                <w:szCs w:val="20"/>
              </w:rPr>
              <w:t>3A</w:t>
            </w:r>
            <w:r w:rsidRPr="00CF458F">
              <w:rPr>
                <w:rFonts w:ascii="Arial Narrow" w:hAnsi="Arial Narrow" w:cs="Arial"/>
                <w:b/>
                <w:bCs/>
                <w:color w:val="333333"/>
                <w:sz w:val="20"/>
                <w:szCs w:val="20"/>
              </w:rPr>
              <w:t xml:space="preserve">]: </w:t>
            </w:r>
          </w:p>
        </w:tc>
      </w:tr>
      <w:tr w:rsidR="005D11A5" w:rsidRPr="00CF458F" w14:paraId="1E5DE918" w14:textId="77777777" w:rsidTr="00B7470D">
        <w:tblPrEx>
          <w:tblCellMar>
            <w:top w:w="15" w:type="dxa"/>
            <w:bottom w:w="15" w:type="dxa"/>
          </w:tblCellMar>
          <w:tblLook w:val="04A0" w:firstRow="1" w:lastRow="0" w:firstColumn="1" w:lastColumn="0" w:noHBand="0" w:noVBand="1"/>
        </w:tblPrEx>
        <w:trPr>
          <w:cantSplit/>
          <w:trHeight w:val="283"/>
        </w:trPr>
        <w:tc>
          <w:tcPr>
            <w:tcW w:w="1413" w:type="dxa"/>
            <w:gridSpan w:val="2"/>
            <w:vMerge w:val="restart"/>
            <w:tcBorders>
              <w:top w:val="single" w:sz="4" w:space="0" w:color="auto"/>
              <w:left w:val="single" w:sz="4" w:space="0" w:color="auto"/>
              <w:right w:val="single" w:sz="4" w:space="0" w:color="auto"/>
            </w:tcBorders>
          </w:tcPr>
          <w:p w14:paraId="562E4341" w14:textId="77777777" w:rsidR="005D11A5" w:rsidRPr="00CF458F" w:rsidRDefault="108BE9C7" w:rsidP="007316F7">
            <w:pPr>
              <w:jc w:val="center"/>
              <w:rPr>
                <w:rFonts w:ascii="Arial Narrow" w:hAnsi="Arial Narrow" w:cs="Arial"/>
                <w:b/>
                <w:bCs/>
                <w:sz w:val="20"/>
                <w:szCs w:val="20"/>
              </w:rPr>
            </w:pPr>
            <w:r w:rsidRPr="00CF458F">
              <w:rPr>
                <w:rFonts w:ascii="Arial Narrow" w:hAnsi="Arial Narrow" w:cs="Arial"/>
                <w:b/>
                <w:bCs/>
                <w:sz w:val="20"/>
                <w:szCs w:val="20"/>
              </w:rPr>
              <w:t>Concept ID</w:t>
            </w:r>
            <w:r w:rsidR="005D11A5" w:rsidRPr="00CF458F">
              <w:rPr>
                <w:rFonts w:ascii="Arial Narrow" w:hAnsi="Arial Narrow" w:cs="Arial"/>
                <w:sz w:val="20"/>
                <w:szCs w:val="20"/>
              </w:rPr>
              <w:br/>
            </w:r>
            <w:r w:rsidRPr="00CF458F">
              <w:rPr>
                <w:rFonts w:ascii="Arial Narrow" w:hAnsi="Arial Narrow" w:cs="Arial"/>
                <w:sz w:val="20"/>
                <w:szCs w:val="20"/>
              </w:rPr>
              <w:t>(for internal Dept. use)</w:t>
            </w: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47D70169" w14:textId="77777777" w:rsidR="005D11A5" w:rsidRPr="00CF458F" w:rsidRDefault="108BE9C7" w:rsidP="007316F7">
            <w:pPr>
              <w:keepNext/>
              <w:keepLines/>
              <w:rPr>
                <w:rFonts w:ascii="Arial Narrow" w:hAnsi="Arial Narrow" w:cs="Arial"/>
                <w:sz w:val="20"/>
                <w:szCs w:val="20"/>
              </w:rPr>
            </w:pPr>
            <w:r w:rsidRPr="00CF458F">
              <w:rPr>
                <w:rFonts w:ascii="Arial Narrow" w:hAnsi="Arial Narrow" w:cs="Arial"/>
                <w:b/>
                <w:bCs/>
                <w:sz w:val="20"/>
                <w:szCs w:val="20"/>
              </w:rPr>
              <w:t xml:space="preserve">Category / Program: </w:t>
            </w:r>
            <w:r w:rsidRPr="00CF458F">
              <w:rPr>
                <w:rFonts w:ascii="Arial Narrow" w:hAnsi="Arial Narrow" w:cs="Arial"/>
                <w:sz w:val="20"/>
                <w:szCs w:val="20"/>
              </w:rPr>
              <w:t>GENERAL – General Schedule (Code GE)</w:t>
            </w:r>
            <w:r w:rsidRPr="00CF458F">
              <w:rPr>
                <w:rFonts w:ascii="Arial Narrow" w:hAnsi="Arial Narrow" w:cs="Arial"/>
                <w:color w:val="FF0000"/>
                <w:sz w:val="20"/>
                <w:szCs w:val="20"/>
              </w:rPr>
              <w:t xml:space="preserve"> </w:t>
            </w:r>
          </w:p>
        </w:tc>
      </w:tr>
      <w:tr w:rsidR="005D11A5" w:rsidRPr="00CF458F" w14:paraId="36327FC2" w14:textId="77777777" w:rsidTr="00B7470D">
        <w:tblPrEx>
          <w:tblCellMar>
            <w:top w:w="15" w:type="dxa"/>
            <w:bottom w:w="15" w:type="dxa"/>
          </w:tblCellMar>
          <w:tblLook w:val="04A0" w:firstRow="1" w:lastRow="0" w:firstColumn="1" w:lastColumn="0" w:noHBand="0" w:noVBand="1"/>
        </w:tblPrEx>
        <w:trPr>
          <w:cantSplit/>
          <w:trHeight w:val="283"/>
        </w:trPr>
        <w:tc>
          <w:tcPr>
            <w:tcW w:w="1413" w:type="dxa"/>
            <w:gridSpan w:val="2"/>
            <w:vMerge/>
          </w:tcPr>
          <w:p w14:paraId="13C4104B" w14:textId="77777777" w:rsidR="005D11A5" w:rsidRPr="00CF458F" w:rsidRDefault="005D11A5" w:rsidP="007316F7">
            <w:pP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63B1C72A" w14:textId="77777777" w:rsidR="005D11A5" w:rsidRPr="00CF458F" w:rsidRDefault="108BE9C7" w:rsidP="007316F7">
            <w:pPr>
              <w:keepNext/>
              <w:keepLines/>
              <w:rPr>
                <w:rFonts w:ascii="Arial Narrow" w:hAnsi="Arial Narrow" w:cs="Arial"/>
                <w:b/>
                <w:bCs/>
                <w:sz w:val="20"/>
                <w:szCs w:val="20"/>
              </w:rPr>
            </w:pPr>
            <w:r w:rsidRPr="00CF458F">
              <w:rPr>
                <w:rFonts w:ascii="Arial Narrow" w:hAnsi="Arial Narrow" w:cs="Arial"/>
                <w:b/>
                <w:bCs/>
                <w:sz w:val="20"/>
                <w:szCs w:val="20"/>
              </w:rPr>
              <w:t xml:space="preserve">Prescriber type: </w:t>
            </w:r>
            <w:r w:rsidR="005D11A5" w:rsidRPr="00CF458F">
              <w:rPr>
                <w:rFonts w:ascii="Arial Narrow" w:hAnsi="Arial Narrow" w:cs="Arial"/>
                <w:sz w:val="20"/>
                <w:szCs w:val="20"/>
              </w:rPr>
              <w:fldChar w:fldCharType="begin" w:fldLock="1">
                <w:ffData>
                  <w:name w:val=""/>
                  <w:enabled/>
                  <w:calcOnExit w:val="0"/>
                  <w:checkBox>
                    <w:sizeAuto/>
                    <w:default w:val="1"/>
                  </w:checkBox>
                </w:ffData>
              </w:fldChar>
            </w:r>
            <w:r w:rsidR="005D11A5" w:rsidRPr="00CF458F">
              <w:rPr>
                <w:rFonts w:ascii="Arial Narrow" w:hAnsi="Arial Narrow" w:cs="Arial"/>
                <w:sz w:val="20"/>
                <w:szCs w:val="20"/>
              </w:rPr>
              <w:instrText xml:space="preserve"> FORMCHECKBOX </w:instrText>
            </w:r>
            <w:r w:rsidR="005D11A5" w:rsidRPr="00CF458F">
              <w:rPr>
                <w:rFonts w:ascii="Arial Narrow" w:hAnsi="Arial Narrow" w:cs="Arial"/>
                <w:sz w:val="20"/>
                <w:szCs w:val="20"/>
              </w:rPr>
            </w:r>
            <w:r w:rsidR="005D11A5" w:rsidRPr="00CF458F">
              <w:rPr>
                <w:rFonts w:ascii="Arial Narrow" w:hAnsi="Arial Narrow" w:cs="Arial"/>
                <w:sz w:val="20"/>
                <w:szCs w:val="20"/>
              </w:rPr>
              <w:fldChar w:fldCharType="separate"/>
            </w:r>
            <w:r w:rsidR="005D11A5" w:rsidRPr="00CF458F">
              <w:rPr>
                <w:rFonts w:ascii="Arial Narrow" w:hAnsi="Arial Narrow" w:cs="Arial"/>
                <w:sz w:val="20"/>
                <w:szCs w:val="20"/>
              </w:rPr>
              <w:fldChar w:fldCharType="end"/>
            </w:r>
            <w:r w:rsidRPr="00CF458F">
              <w:rPr>
                <w:rFonts w:ascii="Arial Narrow" w:hAnsi="Arial Narrow" w:cs="Arial"/>
                <w:sz w:val="20"/>
                <w:szCs w:val="20"/>
              </w:rPr>
              <w:t xml:space="preserve">Medical Practitioners </w:t>
            </w:r>
          </w:p>
        </w:tc>
      </w:tr>
      <w:tr w:rsidR="005D11A5" w:rsidRPr="00CF458F" w14:paraId="7B8BB63A" w14:textId="77777777" w:rsidTr="00B7470D">
        <w:tblPrEx>
          <w:tblCellMar>
            <w:top w:w="15" w:type="dxa"/>
            <w:bottom w:w="15" w:type="dxa"/>
          </w:tblCellMar>
          <w:tblLook w:val="04A0" w:firstRow="1" w:lastRow="0" w:firstColumn="1" w:lastColumn="0" w:noHBand="0" w:noVBand="1"/>
        </w:tblPrEx>
        <w:trPr>
          <w:cantSplit/>
          <w:trHeight w:val="283"/>
        </w:trPr>
        <w:tc>
          <w:tcPr>
            <w:tcW w:w="1413" w:type="dxa"/>
            <w:gridSpan w:val="2"/>
            <w:vMerge/>
          </w:tcPr>
          <w:p w14:paraId="4A5C05B9" w14:textId="77777777" w:rsidR="005D11A5" w:rsidRPr="00CF458F" w:rsidRDefault="005D11A5" w:rsidP="007316F7">
            <w:pP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0EA56E78" w14:textId="7315B4C7" w:rsidR="005D11A5" w:rsidRPr="00CF458F" w:rsidRDefault="6BE568A3" w:rsidP="007316F7">
            <w:pPr>
              <w:keepNext/>
              <w:keepLines/>
              <w:jc w:val="left"/>
              <w:rPr>
                <w:rFonts w:ascii="Arial Narrow" w:eastAsia="Calibri" w:hAnsi="Arial Narrow" w:cs="Arial"/>
                <w:sz w:val="20"/>
                <w:szCs w:val="20"/>
              </w:rPr>
            </w:pPr>
            <w:r w:rsidRPr="00CF458F">
              <w:rPr>
                <w:rFonts w:ascii="Arial Narrow" w:hAnsi="Arial Narrow" w:cs="Arial"/>
                <w:b/>
                <w:bCs/>
                <w:sz w:val="20"/>
                <w:szCs w:val="20"/>
              </w:rPr>
              <w:t xml:space="preserve">Restriction </w:t>
            </w:r>
            <w:proofErr w:type="spellStart"/>
            <w:r w:rsidRPr="00CF458F">
              <w:rPr>
                <w:rFonts w:ascii="Arial Narrow" w:hAnsi="Arial Narrow" w:cs="Arial"/>
                <w:b/>
                <w:bCs/>
                <w:sz w:val="20"/>
                <w:szCs w:val="20"/>
              </w:rPr>
              <w:t>type</w:t>
            </w:r>
            <w:r w:rsidR="4301F781" w:rsidRPr="00CF458F">
              <w:rPr>
                <w:rFonts w:ascii="Arial Narrow" w:hAnsi="Arial Narrow" w:cs="Arial"/>
                <w:b/>
                <w:bCs/>
                <w:sz w:val="20"/>
                <w:szCs w:val="20"/>
              </w:rPr>
              <w:t>:</w:t>
            </w:r>
            <w:proofErr w:type="spellEnd"/>
            <w:r w:rsidR="005D11A5" w:rsidRPr="00CF458F">
              <w:rPr>
                <w:rFonts w:ascii="Arial Narrow" w:eastAsia="Calibri" w:hAnsi="Arial Narrow" w:cs="Arial"/>
                <w:sz w:val="20"/>
                <w:szCs w:val="20"/>
              </w:rPr>
              <w:fldChar w:fldCharType="begin" w:fldLock="1">
                <w:ffData>
                  <w:name w:val=""/>
                  <w:enabled/>
                  <w:calcOnExit w:val="0"/>
                  <w:checkBox>
                    <w:sizeAuto/>
                    <w:default w:val="1"/>
                  </w:checkBox>
                </w:ffData>
              </w:fldChar>
            </w:r>
            <w:r w:rsidR="005D11A5" w:rsidRPr="00CF458F">
              <w:rPr>
                <w:rFonts w:ascii="Arial Narrow" w:eastAsia="Calibri" w:hAnsi="Arial Narrow" w:cs="Arial"/>
                <w:sz w:val="20"/>
                <w:szCs w:val="20"/>
              </w:rPr>
              <w:instrText xml:space="preserve"> FORMCHECKBOX </w:instrText>
            </w:r>
            <w:r w:rsidR="005D11A5" w:rsidRPr="00CF458F">
              <w:rPr>
                <w:rFonts w:ascii="Arial Narrow" w:eastAsia="Calibri" w:hAnsi="Arial Narrow" w:cs="Arial"/>
                <w:sz w:val="20"/>
                <w:szCs w:val="20"/>
              </w:rPr>
            </w:r>
            <w:r w:rsidR="005D11A5" w:rsidRPr="00CF458F">
              <w:rPr>
                <w:rFonts w:ascii="Arial Narrow" w:eastAsia="Calibri" w:hAnsi="Arial Narrow" w:cs="Arial"/>
                <w:sz w:val="20"/>
                <w:szCs w:val="20"/>
              </w:rPr>
              <w:fldChar w:fldCharType="separate"/>
            </w:r>
            <w:r w:rsidR="005D11A5" w:rsidRPr="00CF458F">
              <w:rPr>
                <w:rFonts w:ascii="Arial Narrow" w:eastAsia="Calibri" w:hAnsi="Arial Narrow" w:cs="Arial"/>
                <w:sz w:val="20"/>
                <w:szCs w:val="20"/>
              </w:rPr>
              <w:fldChar w:fldCharType="end"/>
            </w:r>
            <w:proofErr w:type="spellStart"/>
            <w:r w:rsidR="108BE9C7" w:rsidRPr="00CF458F">
              <w:rPr>
                <w:rFonts w:ascii="Arial Narrow" w:eastAsia="Calibri" w:hAnsi="Arial Narrow" w:cs="Arial"/>
                <w:sz w:val="20"/>
                <w:szCs w:val="20"/>
              </w:rPr>
              <w:t>Authority</w:t>
            </w:r>
            <w:proofErr w:type="spellEnd"/>
            <w:r w:rsidR="108BE9C7" w:rsidRPr="00CF458F">
              <w:rPr>
                <w:rFonts w:ascii="Arial Narrow" w:eastAsia="Calibri" w:hAnsi="Arial Narrow" w:cs="Arial"/>
                <w:sz w:val="20"/>
                <w:szCs w:val="20"/>
              </w:rPr>
              <w:t xml:space="preserve"> Required (STREAMLINED) </w:t>
            </w:r>
          </w:p>
        </w:tc>
      </w:tr>
      <w:tr w:rsidR="005D11A5" w:rsidRPr="00CF458F" w14:paraId="55DF2872" w14:textId="77777777" w:rsidTr="00B7470D">
        <w:tblPrEx>
          <w:tblCellMar>
            <w:top w:w="15" w:type="dxa"/>
            <w:bottom w:w="15" w:type="dxa"/>
          </w:tblCellMar>
          <w:tblLook w:val="04A0" w:firstRow="1" w:lastRow="0" w:firstColumn="1" w:lastColumn="0" w:noHBand="0" w:noVBand="1"/>
        </w:tblPrEx>
        <w:trPr>
          <w:cantSplit/>
          <w:trHeight w:val="283"/>
        </w:trPr>
        <w:tc>
          <w:tcPr>
            <w:tcW w:w="562" w:type="dxa"/>
            <w:vMerge w:val="restart"/>
            <w:tcBorders>
              <w:left w:val="single" w:sz="4" w:space="0" w:color="auto"/>
              <w:right w:val="single" w:sz="4" w:space="0" w:color="auto"/>
            </w:tcBorders>
            <w:textDirection w:val="btLr"/>
          </w:tcPr>
          <w:p w14:paraId="39DAB799" w14:textId="77777777" w:rsidR="005D11A5" w:rsidRPr="00CF458F" w:rsidRDefault="108BE9C7" w:rsidP="007316F7">
            <w:pPr>
              <w:ind w:left="113" w:right="113"/>
              <w:jc w:val="center"/>
              <w:rPr>
                <w:rFonts w:ascii="Arial Narrow" w:hAnsi="Arial Narrow" w:cs="Arial"/>
                <w:sz w:val="20"/>
                <w:szCs w:val="20"/>
              </w:rPr>
            </w:pPr>
            <w:r w:rsidRPr="00CF458F">
              <w:rPr>
                <w:rFonts w:ascii="Arial Narrow" w:hAnsi="Arial Narrow" w:cs="Arial"/>
                <w:sz w:val="20"/>
                <w:szCs w:val="20"/>
              </w:rPr>
              <w:t>Prescribing rule level</w:t>
            </w:r>
          </w:p>
        </w:tc>
        <w:tc>
          <w:tcPr>
            <w:tcW w:w="851" w:type="dxa"/>
            <w:vAlign w:val="center"/>
          </w:tcPr>
          <w:p w14:paraId="16C22B0C" w14:textId="6121DEAC" w:rsidR="005D11A5" w:rsidRPr="00CF458F" w:rsidRDefault="005D11A5" w:rsidP="007316F7">
            <w:pPr>
              <w:rPr>
                <w:rFonts w:ascii="Arial Narrow" w:hAnsi="Arial Narrow" w:cs="Arial"/>
                <w:sz w:val="20"/>
                <w:szCs w:val="20"/>
              </w:rPr>
            </w:pPr>
          </w:p>
        </w:tc>
        <w:tc>
          <w:tcPr>
            <w:tcW w:w="7603" w:type="dxa"/>
            <w:gridSpan w:val="6"/>
            <w:vAlign w:val="center"/>
          </w:tcPr>
          <w:p w14:paraId="31FA2342" w14:textId="77777777" w:rsidR="005D11A5" w:rsidRPr="00CF458F" w:rsidRDefault="005D11A5" w:rsidP="007316F7">
            <w:pPr>
              <w:rPr>
                <w:rFonts w:ascii="Arial Narrow" w:hAnsi="Arial Narrow" w:cs="Arial"/>
                <w:color w:val="333333"/>
                <w:sz w:val="20"/>
                <w:szCs w:val="20"/>
              </w:rPr>
            </w:pPr>
            <w:r w:rsidRPr="00CF458F">
              <w:rPr>
                <w:rFonts w:ascii="Arial Narrow" w:hAnsi="Arial Narrow" w:cs="Arial"/>
                <w:b/>
                <w:bCs/>
                <w:color w:val="333333"/>
                <w:sz w:val="20"/>
                <w:szCs w:val="20"/>
              </w:rPr>
              <w:t>Administrative Advice:</w:t>
            </w:r>
          </w:p>
          <w:p w14:paraId="642761C8" w14:textId="0658E0AB" w:rsidR="005D11A5" w:rsidRPr="00CF458F" w:rsidRDefault="6BE568A3" w:rsidP="007316F7">
            <w:pPr>
              <w:keepLines/>
              <w:rPr>
                <w:rFonts w:ascii="Arial Narrow" w:hAnsi="Arial Narrow" w:cs="Arial"/>
                <w:b/>
                <w:bCs/>
                <w:sz w:val="20"/>
                <w:szCs w:val="20"/>
              </w:rPr>
            </w:pPr>
            <w:r w:rsidRPr="00CF458F">
              <w:rPr>
                <w:rFonts w:ascii="Arial Narrow" w:hAnsi="Arial Narrow" w:cs="Arial"/>
                <w:sz w:val="20"/>
                <w:szCs w:val="20"/>
              </w:rPr>
              <w:t xml:space="preserve">Special Pricing Arrangements apply. </w:t>
            </w:r>
          </w:p>
        </w:tc>
      </w:tr>
      <w:tr w:rsidR="005D11A5" w:rsidRPr="00CF458F" w14:paraId="7D254D12" w14:textId="77777777" w:rsidTr="00B7470D">
        <w:tblPrEx>
          <w:tblCellMar>
            <w:top w:w="15" w:type="dxa"/>
            <w:bottom w:w="15" w:type="dxa"/>
          </w:tblCellMar>
          <w:tblLook w:val="04A0" w:firstRow="1" w:lastRow="0" w:firstColumn="1" w:lastColumn="0" w:noHBand="0" w:noVBand="1"/>
        </w:tblPrEx>
        <w:trPr>
          <w:cantSplit/>
          <w:trHeight w:val="283"/>
        </w:trPr>
        <w:tc>
          <w:tcPr>
            <w:tcW w:w="562" w:type="dxa"/>
            <w:vMerge/>
          </w:tcPr>
          <w:p w14:paraId="6D1F81BE" w14:textId="77777777" w:rsidR="005D11A5" w:rsidRPr="00CF458F" w:rsidRDefault="005D11A5" w:rsidP="007316F7">
            <w:pPr>
              <w:rPr>
                <w:rFonts w:ascii="Arial Narrow" w:hAnsi="Arial Narrow" w:cs="Arial"/>
                <w:sz w:val="20"/>
                <w:szCs w:val="20"/>
              </w:rPr>
            </w:pPr>
          </w:p>
        </w:tc>
        <w:tc>
          <w:tcPr>
            <w:tcW w:w="851" w:type="dxa"/>
            <w:vAlign w:val="center"/>
          </w:tcPr>
          <w:p w14:paraId="6CC1382D" w14:textId="6B685FCC" w:rsidR="005D11A5" w:rsidRPr="00CF458F" w:rsidRDefault="005D11A5" w:rsidP="007316F7">
            <w:pPr>
              <w:rPr>
                <w:rFonts w:ascii="Arial Narrow" w:hAnsi="Arial Narrow" w:cs="Arial"/>
                <w:sz w:val="20"/>
                <w:szCs w:val="20"/>
              </w:rPr>
            </w:pPr>
          </w:p>
        </w:tc>
        <w:tc>
          <w:tcPr>
            <w:tcW w:w="7603" w:type="dxa"/>
            <w:gridSpan w:val="6"/>
            <w:vAlign w:val="center"/>
          </w:tcPr>
          <w:p w14:paraId="4B9514C0" w14:textId="77777777" w:rsidR="005D11A5" w:rsidRPr="00CF458F" w:rsidRDefault="108BE9C7" w:rsidP="007316F7">
            <w:pPr>
              <w:rPr>
                <w:rFonts w:ascii="Arial Narrow" w:hAnsi="Arial Narrow" w:cs="Arial"/>
                <w:b/>
                <w:bCs/>
                <w:color w:val="333333"/>
                <w:sz w:val="20"/>
                <w:szCs w:val="20"/>
              </w:rPr>
            </w:pPr>
            <w:r w:rsidRPr="00CF458F">
              <w:rPr>
                <w:rFonts w:ascii="Arial Narrow" w:hAnsi="Arial Narrow" w:cs="Arial"/>
                <w:b/>
                <w:bCs/>
                <w:color w:val="333333"/>
                <w:sz w:val="20"/>
                <w:szCs w:val="20"/>
              </w:rPr>
              <w:t>Administrative Advice:</w:t>
            </w:r>
          </w:p>
          <w:p w14:paraId="3149F413" w14:textId="77777777" w:rsidR="005D11A5" w:rsidRPr="00CF458F" w:rsidRDefault="108BE9C7" w:rsidP="007316F7">
            <w:pPr>
              <w:keepLines/>
              <w:rPr>
                <w:rFonts w:ascii="Arial Narrow" w:hAnsi="Arial Narrow" w:cs="Arial"/>
                <w:b/>
                <w:bCs/>
                <w:sz w:val="20"/>
                <w:szCs w:val="20"/>
              </w:rPr>
            </w:pPr>
            <w:r w:rsidRPr="00CF458F">
              <w:rPr>
                <w:rFonts w:ascii="Arial Narrow" w:hAnsi="Arial Narrow" w:cs="Arial"/>
                <w:color w:val="333333"/>
                <w:sz w:val="20"/>
                <w:szCs w:val="20"/>
              </w:rPr>
              <w:t xml:space="preserve">No increase in the maximum number of repeats may be authorised. </w:t>
            </w:r>
          </w:p>
        </w:tc>
      </w:tr>
      <w:tr w:rsidR="005D11A5" w:rsidRPr="00CF458F" w14:paraId="5F89642C" w14:textId="77777777" w:rsidTr="00B7470D">
        <w:tblPrEx>
          <w:tblCellMar>
            <w:top w:w="15" w:type="dxa"/>
            <w:bottom w:w="15" w:type="dxa"/>
          </w:tblCellMar>
          <w:tblLook w:val="04A0" w:firstRow="1" w:lastRow="0" w:firstColumn="1" w:lastColumn="0" w:noHBand="0" w:noVBand="1"/>
        </w:tblPrEx>
        <w:trPr>
          <w:cantSplit/>
          <w:trHeight w:val="283"/>
        </w:trPr>
        <w:tc>
          <w:tcPr>
            <w:tcW w:w="562" w:type="dxa"/>
            <w:vMerge/>
          </w:tcPr>
          <w:p w14:paraId="1B0AB962" w14:textId="77777777" w:rsidR="005D11A5" w:rsidRPr="00CF458F" w:rsidRDefault="005D11A5" w:rsidP="007316F7">
            <w:pPr>
              <w:rPr>
                <w:rFonts w:ascii="Arial Narrow" w:hAnsi="Arial Narrow" w:cs="Arial"/>
                <w:sz w:val="20"/>
                <w:szCs w:val="20"/>
              </w:rPr>
            </w:pPr>
          </w:p>
        </w:tc>
        <w:tc>
          <w:tcPr>
            <w:tcW w:w="851" w:type="dxa"/>
            <w:vAlign w:val="center"/>
          </w:tcPr>
          <w:p w14:paraId="0576923D" w14:textId="1E3003DB" w:rsidR="005D11A5" w:rsidRPr="00CF458F" w:rsidRDefault="005D11A5" w:rsidP="007316F7">
            <w:pPr>
              <w:rPr>
                <w:rFonts w:ascii="Arial Narrow" w:hAnsi="Arial Narrow" w:cs="Arial"/>
                <w:sz w:val="20"/>
                <w:szCs w:val="20"/>
              </w:rPr>
            </w:pPr>
          </w:p>
        </w:tc>
        <w:tc>
          <w:tcPr>
            <w:tcW w:w="7603" w:type="dxa"/>
            <w:gridSpan w:val="6"/>
            <w:vAlign w:val="center"/>
          </w:tcPr>
          <w:p w14:paraId="30D4D307" w14:textId="77777777" w:rsidR="005D11A5" w:rsidRPr="00CF458F" w:rsidRDefault="108BE9C7" w:rsidP="007316F7">
            <w:pPr>
              <w:rPr>
                <w:rFonts w:ascii="Arial Narrow" w:hAnsi="Arial Narrow" w:cs="Arial"/>
                <w:b/>
                <w:bCs/>
                <w:color w:val="333333"/>
                <w:sz w:val="20"/>
                <w:szCs w:val="20"/>
              </w:rPr>
            </w:pPr>
            <w:r w:rsidRPr="00CF458F">
              <w:rPr>
                <w:rFonts w:ascii="Arial Narrow" w:hAnsi="Arial Narrow" w:cs="Arial"/>
                <w:b/>
                <w:bCs/>
                <w:color w:val="333333"/>
                <w:sz w:val="20"/>
                <w:szCs w:val="20"/>
              </w:rPr>
              <w:t>Administrative Advice:</w:t>
            </w:r>
          </w:p>
          <w:p w14:paraId="6FB0751A" w14:textId="77777777" w:rsidR="005D11A5" w:rsidRPr="00CF458F" w:rsidRDefault="108BE9C7" w:rsidP="007316F7">
            <w:pPr>
              <w:keepLines/>
              <w:rPr>
                <w:rFonts w:ascii="Arial Narrow" w:hAnsi="Arial Narrow" w:cs="Arial"/>
                <w:b/>
                <w:bCs/>
                <w:sz w:val="20"/>
                <w:szCs w:val="20"/>
              </w:rPr>
            </w:pPr>
            <w:r w:rsidRPr="00CF458F">
              <w:rPr>
                <w:rFonts w:ascii="Arial Narrow" w:hAnsi="Arial Narrow" w:cs="Arial"/>
                <w:color w:val="333333"/>
                <w:sz w:val="20"/>
                <w:szCs w:val="20"/>
              </w:rPr>
              <w:t xml:space="preserve">No increase in the maximum quantity or number of units may be authorised for applications for treatment of one eye. </w:t>
            </w:r>
          </w:p>
        </w:tc>
      </w:tr>
      <w:tr w:rsidR="005D11A5" w:rsidRPr="00CF458F" w14:paraId="59D8F382" w14:textId="77777777" w:rsidTr="00B7470D">
        <w:tblPrEx>
          <w:tblCellMar>
            <w:top w:w="15" w:type="dxa"/>
            <w:bottom w:w="15" w:type="dxa"/>
          </w:tblCellMar>
          <w:tblLook w:val="04A0" w:firstRow="1" w:lastRow="0" w:firstColumn="1" w:lastColumn="0" w:noHBand="0" w:noVBand="1"/>
        </w:tblPrEx>
        <w:trPr>
          <w:cantSplit/>
          <w:trHeight w:val="283"/>
        </w:trPr>
        <w:tc>
          <w:tcPr>
            <w:tcW w:w="562" w:type="dxa"/>
            <w:vMerge/>
          </w:tcPr>
          <w:p w14:paraId="34D4E465" w14:textId="77777777" w:rsidR="005D11A5" w:rsidRPr="00CF458F" w:rsidRDefault="005D11A5" w:rsidP="007316F7">
            <w:pPr>
              <w:rPr>
                <w:rFonts w:ascii="Arial Narrow" w:hAnsi="Arial Narrow" w:cs="Arial"/>
                <w:sz w:val="20"/>
                <w:szCs w:val="20"/>
              </w:rPr>
            </w:pPr>
          </w:p>
        </w:tc>
        <w:tc>
          <w:tcPr>
            <w:tcW w:w="851" w:type="dxa"/>
            <w:vAlign w:val="center"/>
          </w:tcPr>
          <w:p w14:paraId="664ACC8F" w14:textId="3310AE05" w:rsidR="005D11A5" w:rsidRPr="00CF458F" w:rsidRDefault="005D11A5" w:rsidP="007316F7">
            <w:pPr>
              <w:rPr>
                <w:rFonts w:ascii="Arial Narrow" w:hAnsi="Arial Narrow" w:cs="Arial"/>
                <w:sz w:val="20"/>
                <w:szCs w:val="20"/>
              </w:rPr>
            </w:pPr>
          </w:p>
        </w:tc>
        <w:tc>
          <w:tcPr>
            <w:tcW w:w="7603" w:type="dxa"/>
            <w:gridSpan w:val="6"/>
            <w:vAlign w:val="center"/>
          </w:tcPr>
          <w:p w14:paraId="5E9669EE" w14:textId="77777777" w:rsidR="005D11A5" w:rsidRPr="00CF458F" w:rsidRDefault="108BE9C7" w:rsidP="007316F7">
            <w:pPr>
              <w:rPr>
                <w:rFonts w:ascii="Arial Narrow" w:hAnsi="Arial Narrow" w:cs="Arial"/>
                <w:b/>
                <w:bCs/>
                <w:color w:val="333333"/>
                <w:sz w:val="20"/>
                <w:szCs w:val="20"/>
              </w:rPr>
            </w:pPr>
            <w:r w:rsidRPr="00CF458F">
              <w:rPr>
                <w:rFonts w:ascii="Arial Narrow" w:hAnsi="Arial Narrow" w:cs="Arial"/>
                <w:b/>
                <w:bCs/>
                <w:color w:val="333333"/>
                <w:sz w:val="20"/>
                <w:szCs w:val="20"/>
              </w:rPr>
              <w:t>Administrative Advice:</w:t>
            </w:r>
          </w:p>
          <w:p w14:paraId="4B6AC373" w14:textId="77777777" w:rsidR="005D11A5" w:rsidRPr="00CF458F" w:rsidRDefault="108BE9C7" w:rsidP="007316F7">
            <w:pPr>
              <w:keepLines/>
              <w:rPr>
                <w:rFonts w:ascii="Arial Narrow" w:hAnsi="Arial Narrow" w:cs="Arial"/>
                <w:b/>
                <w:bCs/>
                <w:sz w:val="20"/>
                <w:szCs w:val="20"/>
              </w:rPr>
            </w:pPr>
            <w:r w:rsidRPr="00CF458F">
              <w:rPr>
                <w:rFonts w:ascii="Arial Narrow" w:hAnsi="Arial Narrow" w:cs="Arial"/>
                <w:color w:val="333333"/>
                <w:sz w:val="20"/>
                <w:szCs w:val="20"/>
              </w:rPr>
              <w:t xml:space="preserve">Where both eyes are affected by the condition, a quantity of 2 units can be requested through the same authority application. </w:t>
            </w:r>
          </w:p>
        </w:tc>
      </w:tr>
      <w:tr w:rsidR="005D11A5" w:rsidRPr="00CF458F" w14:paraId="3D5D8090" w14:textId="77777777" w:rsidTr="00B7470D">
        <w:tblPrEx>
          <w:tblCellMar>
            <w:top w:w="15" w:type="dxa"/>
            <w:bottom w:w="15" w:type="dxa"/>
          </w:tblCellMar>
          <w:tblLook w:val="04A0" w:firstRow="1" w:lastRow="0" w:firstColumn="1" w:lastColumn="0" w:noHBand="0" w:noVBand="1"/>
        </w:tblPrEx>
        <w:trPr>
          <w:cantSplit/>
          <w:trHeight w:val="283"/>
        </w:trPr>
        <w:tc>
          <w:tcPr>
            <w:tcW w:w="562" w:type="dxa"/>
            <w:vMerge/>
          </w:tcPr>
          <w:p w14:paraId="7302AF2B" w14:textId="77777777" w:rsidR="005D11A5" w:rsidRPr="00CF458F" w:rsidRDefault="005D11A5" w:rsidP="007316F7">
            <w:pPr>
              <w:rPr>
                <w:rFonts w:ascii="Arial Narrow" w:hAnsi="Arial Narrow" w:cs="Arial"/>
                <w:sz w:val="20"/>
                <w:szCs w:val="20"/>
              </w:rPr>
            </w:pPr>
          </w:p>
        </w:tc>
        <w:tc>
          <w:tcPr>
            <w:tcW w:w="851" w:type="dxa"/>
            <w:vAlign w:val="center"/>
          </w:tcPr>
          <w:p w14:paraId="490708DF" w14:textId="2ACBFAB3" w:rsidR="005D11A5" w:rsidRPr="00CF458F" w:rsidRDefault="005D11A5" w:rsidP="007316F7">
            <w:pPr>
              <w:rPr>
                <w:rFonts w:ascii="Arial Narrow" w:hAnsi="Arial Narrow" w:cs="Arial"/>
                <w:sz w:val="20"/>
                <w:szCs w:val="20"/>
              </w:rPr>
            </w:pPr>
          </w:p>
        </w:tc>
        <w:tc>
          <w:tcPr>
            <w:tcW w:w="7603" w:type="dxa"/>
            <w:gridSpan w:val="6"/>
            <w:vAlign w:val="center"/>
          </w:tcPr>
          <w:p w14:paraId="2DEC1D6B" w14:textId="77777777" w:rsidR="005D11A5" w:rsidRPr="00CF458F" w:rsidRDefault="005D11A5" w:rsidP="007316F7">
            <w:pPr>
              <w:rPr>
                <w:rFonts w:ascii="Arial Narrow" w:hAnsi="Arial Narrow" w:cs="Arial"/>
                <w:b/>
                <w:bCs/>
                <w:color w:val="333333"/>
                <w:sz w:val="20"/>
                <w:szCs w:val="20"/>
              </w:rPr>
            </w:pPr>
            <w:r w:rsidRPr="00CF458F">
              <w:rPr>
                <w:rFonts w:ascii="Arial Narrow" w:hAnsi="Arial Narrow" w:cs="Arial"/>
                <w:b/>
                <w:bCs/>
                <w:color w:val="333333"/>
                <w:sz w:val="20"/>
                <w:szCs w:val="20"/>
              </w:rPr>
              <w:t>Administrative Advice:</w:t>
            </w:r>
          </w:p>
          <w:p w14:paraId="56315382" w14:textId="77777777" w:rsidR="005D11A5" w:rsidRPr="00CF458F" w:rsidRDefault="108BE9C7" w:rsidP="007316F7">
            <w:pPr>
              <w:keepLines/>
              <w:rPr>
                <w:rFonts w:ascii="Arial Narrow" w:hAnsi="Arial Narrow" w:cs="Arial"/>
                <w:b/>
                <w:bCs/>
                <w:sz w:val="20"/>
                <w:szCs w:val="20"/>
              </w:rPr>
            </w:pPr>
            <w:r w:rsidRPr="00CF458F">
              <w:rPr>
                <w:rFonts w:ascii="Arial Narrow" w:hAnsi="Arial Narrow" w:cs="Arial"/>
                <w:color w:val="333333"/>
                <w:sz w:val="20"/>
                <w:szCs w:val="20"/>
              </w:rPr>
              <w:t xml:space="preserve">Pharmaceutical benefits that have the form </w:t>
            </w:r>
            <w:r w:rsidRPr="00CF458F">
              <w:rPr>
                <w:rFonts w:ascii="Arial Narrow" w:hAnsi="Arial Narrow" w:cs="Arial"/>
                <w:sz w:val="20"/>
                <w:szCs w:val="20"/>
              </w:rPr>
              <w:t>faricimab</w:t>
            </w:r>
            <w:r w:rsidRPr="00CF458F">
              <w:rPr>
                <w:rFonts w:ascii="Arial Narrow" w:hAnsi="Arial Narrow" w:cs="Arial"/>
                <w:color w:val="333333"/>
                <w:sz w:val="20"/>
                <w:szCs w:val="20"/>
              </w:rPr>
              <w:t xml:space="preserve"> 0.24 mL injection vial and pharmaceutical benefits that have the form </w:t>
            </w:r>
            <w:r w:rsidRPr="00CF458F">
              <w:rPr>
                <w:rFonts w:ascii="Arial Narrow" w:hAnsi="Arial Narrow" w:cs="Arial"/>
                <w:sz w:val="20"/>
                <w:szCs w:val="20"/>
              </w:rPr>
              <w:t>faricimab</w:t>
            </w:r>
            <w:r w:rsidRPr="00CF458F">
              <w:rPr>
                <w:rFonts w:ascii="Arial Narrow" w:hAnsi="Arial Narrow" w:cs="Arial"/>
                <w:color w:val="333333"/>
                <w:sz w:val="20"/>
                <w:szCs w:val="20"/>
              </w:rPr>
              <w:t xml:space="preserve"> 0.175 mL injection syringe are equivalent for the purposes of substitution. </w:t>
            </w:r>
          </w:p>
        </w:tc>
      </w:tr>
      <w:tr w:rsidR="005D11A5" w:rsidRPr="00CF458F" w14:paraId="06E3E9B8" w14:textId="77777777" w:rsidTr="00C06C0B">
        <w:tblPrEx>
          <w:tblCellMar>
            <w:top w:w="15" w:type="dxa"/>
            <w:bottom w:w="15" w:type="dxa"/>
          </w:tblCellMar>
        </w:tblPrEx>
        <w:trPr>
          <w:cantSplit/>
          <w:trHeight w:val="283"/>
        </w:trPr>
        <w:tc>
          <w:tcPr>
            <w:tcW w:w="1413" w:type="dxa"/>
            <w:gridSpan w:val="2"/>
            <w:vAlign w:val="center"/>
          </w:tcPr>
          <w:p w14:paraId="4719E217" w14:textId="6E5D8070" w:rsidR="005D11A5" w:rsidRPr="00CF458F" w:rsidRDefault="005D11A5" w:rsidP="007316F7">
            <w:pPr>
              <w:jc w:val="center"/>
              <w:rPr>
                <w:rFonts w:ascii="Arial Narrow" w:hAnsi="Arial Narrow" w:cs="Arial"/>
                <w:color w:val="333333"/>
                <w:sz w:val="20"/>
                <w:szCs w:val="20"/>
              </w:rPr>
            </w:pPr>
          </w:p>
        </w:tc>
        <w:tc>
          <w:tcPr>
            <w:tcW w:w="7603" w:type="dxa"/>
            <w:gridSpan w:val="6"/>
            <w:vAlign w:val="center"/>
            <w:hideMark/>
          </w:tcPr>
          <w:p w14:paraId="65D3BC19" w14:textId="4637B5FD" w:rsidR="005D11A5" w:rsidRPr="00CF458F" w:rsidRDefault="108BE9C7" w:rsidP="007316F7">
            <w:pPr>
              <w:rPr>
                <w:rFonts w:ascii="Arial Narrow" w:hAnsi="Arial Narrow" w:cs="Arial"/>
                <w:color w:val="333333"/>
                <w:sz w:val="20"/>
                <w:szCs w:val="20"/>
              </w:rPr>
            </w:pPr>
            <w:r w:rsidRPr="00CF458F">
              <w:rPr>
                <w:rFonts w:ascii="Arial Narrow" w:hAnsi="Arial Narrow" w:cs="Arial"/>
                <w:b/>
                <w:bCs/>
                <w:sz w:val="20"/>
                <w:szCs w:val="20"/>
              </w:rPr>
              <w:t>Indication:</w:t>
            </w:r>
            <w:r w:rsidRPr="00CF458F">
              <w:rPr>
                <w:rFonts w:ascii="Arial Narrow" w:hAnsi="Arial Narrow" w:cs="Arial"/>
                <w:sz w:val="20"/>
                <w:szCs w:val="20"/>
              </w:rPr>
              <w:t xml:space="preserve"> </w:t>
            </w:r>
            <w:r w:rsidR="24CF64E6" w:rsidRPr="00CF458F">
              <w:rPr>
                <w:rFonts w:ascii="Arial Narrow" w:hAnsi="Arial Narrow" w:cs="Arial"/>
                <w:sz w:val="20"/>
                <w:szCs w:val="20"/>
              </w:rPr>
              <w:t xml:space="preserve">Branch </w:t>
            </w:r>
            <w:r w:rsidRPr="00CF458F">
              <w:rPr>
                <w:rFonts w:ascii="Arial Narrow" w:hAnsi="Arial Narrow" w:cs="Arial"/>
                <w:sz w:val="20"/>
                <w:szCs w:val="20"/>
              </w:rPr>
              <w:t>retinal vein occlusion with macular oedema</w:t>
            </w:r>
          </w:p>
        </w:tc>
      </w:tr>
      <w:tr w:rsidR="005D11A5" w:rsidRPr="00CF458F" w14:paraId="15112144" w14:textId="77777777" w:rsidTr="00C06C0B">
        <w:tblPrEx>
          <w:tblCellMar>
            <w:top w:w="15" w:type="dxa"/>
            <w:bottom w:w="15" w:type="dxa"/>
          </w:tblCellMar>
        </w:tblPrEx>
        <w:trPr>
          <w:cantSplit/>
          <w:trHeight w:val="283"/>
        </w:trPr>
        <w:tc>
          <w:tcPr>
            <w:tcW w:w="1413" w:type="dxa"/>
            <w:gridSpan w:val="2"/>
            <w:vAlign w:val="center"/>
          </w:tcPr>
          <w:p w14:paraId="7089FB20" w14:textId="77777777" w:rsidR="005D11A5" w:rsidRPr="00CF458F" w:rsidRDefault="005D11A5" w:rsidP="007316F7">
            <w:pPr>
              <w:jc w:val="center"/>
              <w:rPr>
                <w:rFonts w:ascii="Arial Narrow" w:hAnsi="Arial Narrow" w:cs="Arial"/>
                <w:color w:val="333333"/>
                <w:sz w:val="20"/>
                <w:szCs w:val="20"/>
              </w:rPr>
            </w:pPr>
          </w:p>
        </w:tc>
        <w:tc>
          <w:tcPr>
            <w:tcW w:w="7603" w:type="dxa"/>
            <w:gridSpan w:val="6"/>
            <w:vAlign w:val="center"/>
            <w:hideMark/>
          </w:tcPr>
          <w:p w14:paraId="7873FF2C" w14:textId="77777777" w:rsidR="005D11A5" w:rsidRPr="00CF458F" w:rsidRDefault="108BE9C7" w:rsidP="007316F7">
            <w:pPr>
              <w:rPr>
                <w:rFonts w:ascii="Arial Narrow" w:hAnsi="Arial Narrow" w:cs="Arial"/>
                <w:sz w:val="20"/>
                <w:szCs w:val="20"/>
              </w:rPr>
            </w:pPr>
            <w:r w:rsidRPr="00CF458F">
              <w:rPr>
                <w:rFonts w:ascii="Arial Narrow" w:hAnsi="Arial Narrow" w:cs="Arial"/>
                <w:b/>
                <w:bCs/>
                <w:sz w:val="20"/>
                <w:szCs w:val="20"/>
              </w:rPr>
              <w:t>Treatment Phase:</w:t>
            </w:r>
            <w:r w:rsidRPr="00CF458F">
              <w:rPr>
                <w:rFonts w:ascii="Arial Narrow" w:hAnsi="Arial Narrow" w:cs="Arial"/>
                <w:sz w:val="20"/>
                <w:szCs w:val="20"/>
              </w:rPr>
              <w:t xml:space="preserve"> Continuing treatment</w:t>
            </w:r>
          </w:p>
        </w:tc>
      </w:tr>
      <w:tr w:rsidR="005D11A5" w:rsidRPr="00CF458F" w14:paraId="3772E746" w14:textId="77777777" w:rsidTr="00B7470D">
        <w:tblPrEx>
          <w:tblCellMar>
            <w:top w:w="15" w:type="dxa"/>
            <w:bottom w:w="15" w:type="dxa"/>
          </w:tblCellMar>
          <w:tblLook w:val="04A0" w:firstRow="1" w:lastRow="0" w:firstColumn="1" w:lastColumn="0" w:noHBand="0" w:noVBand="1"/>
        </w:tblPrEx>
        <w:trPr>
          <w:cantSplit/>
          <w:trHeight w:val="283"/>
        </w:trPr>
        <w:tc>
          <w:tcPr>
            <w:tcW w:w="1413" w:type="dxa"/>
            <w:gridSpan w:val="2"/>
            <w:vAlign w:val="center"/>
          </w:tcPr>
          <w:p w14:paraId="4D35DEEE" w14:textId="1415399C" w:rsidR="005D11A5" w:rsidRPr="00CF458F" w:rsidRDefault="005D11A5" w:rsidP="007316F7">
            <w:pPr>
              <w:jc w:val="center"/>
              <w:rPr>
                <w:rFonts w:ascii="Arial Narrow" w:hAnsi="Arial Narrow" w:cs="Arial"/>
                <w:color w:val="333333"/>
                <w:sz w:val="20"/>
                <w:szCs w:val="20"/>
              </w:rPr>
            </w:pPr>
          </w:p>
        </w:tc>
        <w:tc>
          <w:tcPr>
            <w:tcW w:w="7603" w:type="dxa"/>
            <w:gridSpan w:val="6"/>
            <w:vAlign w:val="center"/>
          </w:tcPr>
          <w:p w14:paraId="26B63744" w14:textId="77777777" w:rsidR="005D11A5" w:rsidRPr="00CF458F" w:rsidRDefault="108BE9C7" w:rsidP="007316F7">
            <w:pPr>
              <w:rPr>
                <w:rFonts w:ascii="Arial Narrow" w:hAnsi="Arial Narrow" w:cs="Arial"/>
                <w:b/>
                <w:bCs/>
                <w:color w:val="333333"/>
                <w:sz w:val="20"/>
                <w:szCs w:val="20"/>
              </w:rPr>
            </w:pPr>
            <w:r w:rsidRPr="00CF458F">
              <w:rPr>
                <w:rFonts w:ascii="Arial Narrow" w:hAnsi="Arial Narrow" w:cs="Arial"/>
                <w:b/>
                <w:bCs/>
                <w:sz w:val="20"/>
                <w:szCs w:val="20"/>
              </w:rPr>
              <w:t>Treatment criteria:</w:t>
            </w:r>
          </w:p>
        </w:tc>
      </w:tr>
      <w:tr w:rsidR="005D11A5" w:rsidRPr="00CF458F" w14:paraId="28E35D66" w14:textId="77777777" w:rsidTr="00B7470D">
        <w:tblPrEx>
          <w:tblCellMar>
            <w:top w:w="15" w:type="dxa"/>
            <w:bottom w:w="15" w:type="dxa"/>
          </w:tblCellMar>
          <w:tblLook w:val="04A0" w:firstRow="1" w:lastRow="0" w:firstColumn="1" w:lastColumn="0" w:noHBand="0" w:noVBand="1"/>
        </w:tblPrEx>
        <w:trPr>
          <w:cantSplit/>
          <w:trHeight w:val="283"/>
        </w:trPr>
        <w:tc>
          <w:tcPr>
            <w:tcW w:w="1413" w:type="dxa"/>
            <w:gridSpan w:val="2"/>
            <w:vAlign w:val="center"/>
          </w:tcPr>
          <w:p w14:paraId="4E1F2B6A" w14:textId="0D4FBEF6" w:rsidR="005D11A5" w:rsidRPr="00CF458F" w:rsidRDefault="005D11A5" w:rsidP="007316F7">
            <w:pPr>
              <w:jc w:val="center"/>
              <w:rPr>
                <w:rFonts w:ascii="Arial Narrow" w:hAnsi="Arial Narrow" w:cs="Arial"/>
                <w:color w:val="333333"/>
                <w:sz w:val="20"/>
                <w:szCs w:val="20"/>
              </w:rPr>
            </w:pPr>
          </w:p>
        </w:tc>
        <w:tc>
          <w:tcPr>
            <w:tcW w:w="7603" w:type="dxa"/>
            <w:gridSpan w:val="6"/>
            <w:vAlign w:val="center"/>
          </w:tcPr>
          <w:p w14:paraId="1CD16A2F" w14:textId="77777777" w:rsidR="005D11A5" w:rsidRPr="00CF458F" w:rsidRDefault="108BE9C7" w:rsidP="007316F7">
            <w:pPr>
              <w:rPr>
                <w:rFonts w:ascii="Arial Narrow" w:hAnsi="Arial Narrow" w:cs="Arial"/>
                <w:color w:val="333333"/>
                <w:sz w:val="20"/>
                <w:szCs w:val="20"/>
              </w:rPr>
            </w:pPr>
            <w:r w:rsidRPr="00CF458F">
              <w:rPr>
                <w:rFonts w:ascii="Arial Narrow" w:hAnsi="Arial Narrow" w:cs="Arial"/>
                <w:sz w:val="20"/>
                <w:szCs w:val="20"/>
              </w:rPr>
              <w:t>Must be treated by an ophthalmologist or by an accredited ophthalmology registrar in consultation with an ophthalmologist</w:t>
            </w:r>
          </w:p>
        </w:tc>
      </w:tr>
      <w:tr w:rsidR="005D11A5" w:rsidRPr="00CF458F" w14:paraId="7307446B" w14:textId="77777777" w:rsidTr="00B7470D">
        <w:tblPrEx>
          <w:tblCellMar>
            <w:top w:w="15" w:type="dxa"/>
            <w:bottom w:w="15" w:type="dxa"/>
          </w:tblCellMar>
          <w:tblLook w:val="04A0" w:firstRow="1" w:lastRow="0" w:firstColumn="1" w:lastColumn="0" w:noHBand="0" w:noVBand="1"/>
        </w:tblPrEx>
        <w:trPr>
          <w:cantSplit/>
          <w:trHeight w:val="283"/>
        </w:trPr>
        <w:tc>
          <w:tcPr>
            <w:tcW w:w="1413" w:type="dxa"/>
            <w:gridSpan w:val="2"/>
            <w:vAlign w:val="center"/>
          </w:tcPr>
          <w:p w14:paraId="3582E11B" w14:textId="475D9A11" w:rsidR="005D11A5" w:rsidRPr="00CF458F" w:rsidRDefault="005D11A5" w:rsidP="007316F7">
            <w:pPr>
              <w:jc w:val="center"/>
              <w:rPr>
                <w:rFonts w:ascii="Arial Narrow" w:hAnsi="Arial Narrow" w:cs="Arial"/>
                <w:color w:val="333333"/>
                <w:sz w:val="20"/>
                <w:szCs w:val="20"/>
              </w:rPr>
            </w:pPr>
          </w:p>
        </w:tc>
        <w:tc>
          <w:tcPr>
            <w:tcW w:w="7603" w:type="dxa"/>
            <w:gridSpan w:val="6"/>
            <w:vAlign w:val="center"/>
          </w:tcPr>
          <w:p w14:paraId="7902947C" w14:textId="77777777" w:rsidR="005D11A5" w:rsidRPr="00CF458F" w:rsidRDefault="108BE9C7" w:rsidP="007316F7">
            <w:pPr>
              <w:rPr>
                <w:rFonts w:ascii="Arial Narrow" w:hAnsi="Arial Narrow" w:cs="Arial"/>
                <w:b/>
                <w:bCs/>
                <w:color w:val="333333"/>
                <w:sz w:val="20"/>
                <w:szCs w:val="20"/>
              </w:rPr>
            </w:pPr>
            <w:r w:rsidRPr="00CF458F">
              <w:rPr>
                <w:rFonts w:ascii="Arial Narrow" w:hAnsi="Arial Narrow" w:cs="Arial"/>
                <w:b/>
                <w:bCs/>
                <w:sz w:val="20"/>
                <w:szCs w:val="20"/>
              </w:rPr>
              <w:t>Clinical criteria:</w:t>
            </w:r>
          </w:p>
        </w:tc>
      </w:tr>
      <w:tr w:rsidR="005D11A5" w:rsidRPr="00CF458F" w14:paraId="3C362B51" w14:textId="77777777" w:rsidTr="00B7470D">
        <w:tblPrEx>
          <w:tblCellMar>
            <w:top w:w="15" w:type="dxa"/>
            <w:bottom w:w="15" w:type="dxa"/>
          </w:tblCellMar>
          <w:tblLook w:val="04A0" w:firstRow="1" w:lastRow="0" w:firstColumn="1" w:lastColumn="0" w:noHBand="0" w:noVBand="1"/>
        </w:tblPrEx>
        <w:trPr>
          <w:cantSplit/>
          <w:trHeight w:val="283"/>
        </w:trPr>
        <w:tc>
          <w:tcPr>
            <w:tcW w:w="1413" w:type="dxa"/>
            <w:gridSpan w:val="2"/>
            <w:vAlign w:val="center"/>
          </w:tcPr>
          <w:p w14:paraId="78D8A1F2" w14:textId="6CEC4894" w:rsidR="005D11A5" w:rsidRPr="00CF458F" w:rsidRDefault="005D11A5" w:rsidP="007316F7">
            <w:pPr>
              <w:jc w:val="center"/>
              <w:rPr>
                <w:rFonts w:ascii="Arial Narrow" w:hAnsi="Arial Narrow" w:cs="Arial"/>
                <w:color w:val="333333"/>
                <w:sz w:val="20"/>
                <w:szCs w:val="20"/>
              </w:rPr>
            </w:pPr>
          </w:p>
        </w:tc>
        <w:tc>
          <w:tcPr>
            <w:tcW w:w="7603" w:type="dxa"/>
            <w:gridSpan w:val="6"/>
            <w:vAlign w:val="center"/>
          </w:tcPr>
          <w:p w14:paraId="29C9C277" w14:textId="77777777" w:rsidR="005D11A5" w:rsidRPr="00CF458F" w:rsidRDefault="108BE9C7" w:rsidP="007316F7">
            <w:pPr>
              <w:rPr>
                <w:rFonts w:ascii="Arial Narrow" w:hAnsi="Arial Narrow" w:cs="Arial"/>
                <w:color w:val="333333"/>
                <w:sz w:val="20"/>
                <w:szCs w:val="20"/>
              </w:rPr>
            </w:pPr>
            <w:r w:rsidRPr="00CF458F">
              <w:rPr>
                <w:rFonts w:ascii="Arial Narrow" w:hAnsi="Arial Narrow" w:cs="Arial"/>
                <w:sz w:val="20"/>
                <w:szCs w:val="20"/>
              </w:rPr>
              <w:t>Patient must have previously received PBS-subsidised treatment with this drug for this condition for the same eye</w:t>
            </w:r>
          </w:p>
        </w:tc>
      </w:tr>
      <w:tr w:rsidR="005D11A5" w:rsidRPr="00CF458F" w14:paraId="68197F08" w14:textId="77777777" w:rsidTr="00B7470D">
        <w:tblPrEx>
          <w:tblCellMar>
            <w:top w:w="15" w:type="dxa"/>
            <w:bottom w:w="15" w:type="dxa"/>
          </w:tblCellMar>
          <w:tblLook w:val="04A0" w:firstRow="1" w:lastRow="0" w:firstColumn="1" w:lastColumn="0" w:noHBand="0" w:noVBand="1"/>
        </w:tblPrEx>
        <w:trPr>
          <w:cantSplit/>
          <w:trHeight w:val="283"/>
        </w:trPr>
        <w:tc>
          <w:tcPr>
            <w:tcW w:w="1413" w:type="dxa"/>
            <w:gridSpan w:val="2"/>
            <w:vAlign w:val="center"/>
          </w:tcPr>
          <w:p w14:paraId="0528A556" w14:textId="77777777" w:rsidR="005D11A5" w:rsidRPr="00CF458F" w:rsidRDefault="005D11A5" w:rsidP="007316F7">
            <w:pPr>
              <w:jc w:val="center"/>
              <w:rPr>
                <w:rFonts w:ascii="Arial Narrow" w:hAnsi="Arial Narrow" w:cs="Arial"/>
                <w:color w:val="333333"/>
                <w:sz w:val="20"/>
                <w:szCs w:val="20"/>
              </w:rPr>
            </w:pPr>
          </w:p>
        </w:tc>
        <w:tc>
          <w:tcPr>
            <w:tcW w:w="7603" w:type="dxa"/>
            <w:gridSpan w:val="6"/>
            <w:vAlign w:val="center"/>
          </w:tcPr>
          <w:p w14:paraId="035B7EBB" w14:textId="77777777" w:rsidR="005D11A5" w:rsidRPr="00CF458F" w:rsidRDefault="108BE9C7" w:rsidP="007316F7">
            <w:pPr>
              <w:rPr>
                <w:rFonts w:ascii="Arial Narrow" w:hAnsi="Arial Narrow" w:cs="Arial"/>
                <w:b/>
                <w:bCs/>
                <w:color w:val="333333"/>
                <w:sz w:val="20"/>
                <w:szCs w:val="20"/>
              </w:rPr>
            </w:pPr>
            <w:r w:rsidRPr="00CF458F">
              <w:rPr>
                <w:rFonts w:ascii="Arial Narrow" w:hAnsi="Arial Narrow" w:cs="Arial"/>
                <w:b/>
                <w:bCs/>
                <w:sz w:val="20"/>
                <w:szCs w:val="20"/>
              </w:rPr>
              <w:t>AND</w:t>
            </w:r>
          </w:p>
        </w:tc>
      </w:tr>
      <w:tr w:rsidR="005D11A5" w:rsidRPr="00CF458F" w14:paraId="29442FA4" w14:textId="77777777" w:rsidTr="00B7470D">
        <w:tblPrEx>
          <w:tblCellMar>
            <w:top w:w="15" w:type="dxa"/>
            <w:bottom w:w="15" w:type="dxa"/>
          </w:tblCellMar>
          <w:tblLook w:val="04A0" w:firstRow="1" w:lastRow="0" w:firstColumn="1" w:lastColumn="0" w:noHBand="0" w:noVBand="1"/>
        </w:tblPrEx>
        <w:trPr>
          <w:cantSplit/>
          <w:trHeight w:val="283"/>
        </w:trPr>
        <w:tc>
          <w:tcPr>
            <w:tcW w:w="1413" w:type="dxa"/>
            <w:gridSpan w:val="2"/>
            <w:vAlign w:val="center"/>
          </w:tcPr>
          <w:p w14:paraId="352B5177" w14:textId="3FA93DC4" w:rsidR="005D11A5" w:rsidRPr="00CF458F" w:rsidRDefault="005D11A5" w:rsidP="007316F7">
            <w:pPr>
              <w:jc w:val="center"/>
              <w:rPr>
                <w:rFonts w:ascii="Arial Narrow" w:hAnsi="Arial Narrow" w:cs="Arial"/>
                <w:color w:val="333333"/>
                <w:sz w:val="20"/>
                <w:szCs w:val="20"/>
              </w:rPr>
            </w:pPr>
          </w:p>
        </w:tc>
        <w:tc>
          <w:tcPr>
            <w:tcW w:w="7603" w:type="dxa"/>
            <w:gridSpan w:val="6"/>
            <w:vAlign w:val="center"/>
          </w:tcPr>
          <w:p w14:paraId="59E109DC" w14:textId="77777777" w:rsidR="005D11A5" w:rsidRPr="00CF458F" w:rsidRDefault="108BE9C7" w:rsidP="007316F7">
            <w:pPr>
              <w:rPr>
                <w:rFonts w:ascii="Arial Narrow" w:hAnsi="Arial Narrow" w:cs="Arial"/>
                <w:b/>
                <w:bCs/>
                <w:color w:val="333333"/>
                <w:sz w:val="20"/>
                <w:szCs w:val="20"/>
              </w:rPr>
            </w:pPr>
            <w:r w:rsidRPr="00CF458F">
              <w:rPr>
                <w:rFonts w:ascii="Arial Narrow" w:hAnsi="Arial Narrow" w:cs="Arial"/>
                <w:b/>
                <w:bCs/>
                <w:sz w:val="20"/>
                <w:szCs w:val="20"/>
              </w:rPr>
              <w:t>Clinical criteria:</w:t>
            </w:r>
          </w:p>
        </w:tc>
      </w:tr>
      <w:tr w:rsidR="005D11A5" w:rsidRPr="00CF458F" w14:paraId="03FB08BB" w14:textId="77777777" w:rsidTr="00B7470D">
        <w:tblPrEx>
          <w:tblCellMar>
            <w:top w:w="15" w:type="dxa"/>
            <w:bottom w:w="15" w:type="dxa"/>
          </w:tblCellMar>
          <w:tblLook w:val="04A0" w:firstRow="1" w:lastRow="0" w:firstColumn="1" w:lastColumn="0" w:noHBand="0" w:noVBand="1"/>
        </w:tblPrEx>
        <w:trPr>
          <w:cantSplit/>
          <w:trHeight w:val="283"/>
        </w:trPr>
        <w:tc>
          <w:tcPr>
            <w:tcW w:w="1413" w:type="dxa"/>
            <w:gridSpan w:val="2"/>
            <w:vAlign w:val="center"/>
          </w:tcPr>
          <w:p w14:paraId="37E45D94" w14:textId="5AB36689" w:rsidR="005D11A5" w:rsidRPr="00CF458F" w:rsidRDefault="005D11A5" w:rsidP="007316F7">
            <w:pPr>
              <w:jc w:val="center"/>
              <w:rPr>
                <w:rFonts w:ascii="Arial Narrow" w:hAnsi="Arial Narrow" w:cs="Arial"/>
                <w:color w:val="333333"/>
                <w:sz w:val="20"/>
                <w:szCs w:val="20"/>
              </w:rPr>
            </w:pPr>
          </w:p>
        </w:tc>
        <w:tc>
          <w:tcPr>
            <w:tcW w:w="7603" w:type="dxa"/>
            <w:gridSpan w:val="6"/>
            <w:vAlign w:val="center"/>
          </w:tcPr>
          <w:p w14:paraId="4EE6B6AE" w14:textId="77777777" w:rsidR="005D11A5" w:rsidRPr="00CF458F" w:rsidRDefault="108BE9C7" w:rsidP="007316F7">
            <w:pPr>
              <w:rPr>
                <w:rFonts w:ascii="Arial Narrow" w:hAnsi="Arial Narrow" w:cs="Arial"/>
                <w:color w:val="333333"/>
                <w:sz w:val="20"/>
                <w:szCs w:val="20"/>
              </w:rPr>
            </w:pPr>
            <w:r w:rsidRPr="00CF458F">
              <w:rPr>
                <w:rFonts w:ascii="Arial Narrow" w:hAnsi="Arial Narrow" w:cs="Arial"/>
                <w:sz w:val="20"/>
                <w:szCs w:val="20"/>
              </w:rPr>
              <w:t>The treatment must be the sole PBS-subsidised therapy for this condition</w:t>
            </w:r>
          </w:p>
        </w:tc>
      </w:tr>
      <w:tr w:rsidR="005D11A5" w:rsidRPr="00CF458F" w14:paraId="34607AF3" w14:textId="77777777" w:rsidTr="00B7470D">
        <w:tblPrEx>
          <w:tblCellMar>
            <w:top w:w="15" w:type="dxa"/>
            <w:bottom w:w="15" w:type="dxa"/>
          </w:tblCellMar>
          <w:tblLook w:val="04A0" w:firstRow="1" w:lastRow="0" w:firstColumn="1" w:lastColumn="0" w:noHBand="0" w:noVBand="1"/>
        </w:tblPrEx>
        <w:trPr>
          <w:cantSplit/>
          <w:trHeight w:val="283"/>
        </w:trPr>
        <w:tc>
          <w:tcPr>
            <w:tcW w:w="1413" w:type="dxa"/>
            <w:gridSpan w:val="2"/>
            <w:vAlign w:val="center"/>
          </w:tcPr>
          <w:p w14:paraId="508AA767" w14:textId="35CC40D2" w:rsidR="008B7A1C" w:rsidRPr="00CF458F" w:rsidRDefault="008B7A1C" w:rsidP="007316F7">
            <w:pPr>
              <w:jc w:val="center"/>
              <w:rPr>
                <w:rFonts w:ascii="Arial Narrow" w:hAnsi="Arial Narrow" w:cs="Arial"/>
                <w:color w:val="333333"/>
                <w:sz w:val="20"/>
                <w:szCs w:val="20"/>
              </w:rPr>
            </w:pPr>
          </w:p>
        </w:tc>
        <w:tc>
          <w:tcPr>
            <w:tcW w:w="7603" w:type="dxa"/>
            <w:gridSpan w:val="6"/>
            <w:vAlign w:val="center"/>
          </w:tcPr>
          <w:p w14:paraId="72450078" w14:textId="77777777" w:rsidR="005D11A5" w:rsidRPr="00CF458F" w:rsidRDefault="108BE9C7" w:rsidP="007316F7">
            <w:pPr>
              <w:rPr>
                <w:rFonts w:ascii="Arial Narrow" w:hAnsi="Arial Narrow" w:cs="Arial"/>
                <w:sz w:val="20"/>
                <w:szCs w:val="20"/>
              </w:rPr>
            </w:pPr>
            <w:r w:rsidRPr="00CF458F">
              <w:rPr>
                <w:rFonts w:ascii="Arial Narrow" w:hAnsi="Arial Narrow" w:cs="Arial"/>
                <w:b/>
                <w:bCs/>
                <w:sz w:val="20"/>
                <w:szCs w:val="20"/>
              </w:rPr>
              <w:t>Administrative Advice:</w:t>
            </w:r>
          </w:p>
          <w:p w14:paraId="5C2FE491" w14:textId="77777777" w:rsidR="005D11A5" w:rsidRPr="00CF458F" w:rsidRDefault="108BE9C7" w:rsidP="007316F7">
            <w:pPr>
              <w:rPr>
                <w:rFonts w:ascii="Arial Narrow" w:hAnsi="Arial Narrow" w:cs="Arial"/>
                <w:color w:val="333333"/>
                <w:sz w:val="20"/>
                <w:szCs w:val="20"/>
              </w:rPr>
            </w:pPr>
            <w:r w:rsidRPr="00CF458F">
              <w:rPr>
                <w:rFonts w:ascii="Arial Narrow" w:hAnsi="Arial Narrow" w:cs="Arial"/>
                <w:sz w:val="20"/>
                <w:szCs w:val="20"/>
              </w:rPr>
              <w:t>Any queries concerning the arrangements to prescribe may be directed to the Services Australia on 1800 700 270 (hours of operation 8 a.m. to 5 p.m. Monday to Friday).</w:t>
            </w:r>
          </w:p>
        </w:tc>
      </w:tr>
    </w:tbl>
    <w:p w14:paraId="6895DAC1" w14:textId="77777777" w:rsidR="005D11A5" w:rsidRPr="00CF458F" w:rsidRDefault="005D11A5" w:rsidP="007316F7">
      <w:pPr>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2977"/>
        <w:gridCol w:w="850"/>
        <w:gridCol w:w="709"/>
        <w:gridCol w:w="992"/>
        <w:gridCol w:w="851"/>
        <w:gridCol w:w="1224"/>
      </w:tblGrid>
      <w:tr w:rsidR="00275C15" w:rsidRPr="00CF458F" w14:paraId="49736285" w14:textId="77777777" w:rsidTr="2B4CF233">
        <w:trPr>
          <w:cantSplit/>
          <w:trHeight w:val="20"/>
        </w:trPr>
        <w:tc>
          <w:tcPr>
            <w:tcW w:w="4390" w:type="dxa"/>
            <w:gridSpan w:val="3"/>
            <w:vAlign w:val="center"/>
          </w:tcPr>
          <w:p w14:paraId="72397AAF" w14:textId="77777777" w:rsidR="00275C15" w:rsidRPr="00CF458F" w:rsidRDefault="0C0C38CD" w:rsidP="007316F7">
            <w:pPr>
              <w:keepLines/>
              <w:rPr>
                <w:rFonts w:ascii="Arial Narrow" w:hAnsi="Arial Narrow" w:cs="Arial"/>
                <w:b/>
                <w:bCs/>
                <w:sz w:val="20"/>
                <w:szCs w:val="20"/>
              </w:rPr>
            </w:pPr>
            <w:r w:rsidRPr="00CF458F">
              <w:rPr>
                <w:rFonts w:ascii="Arial Narrow" w:hAnsi="Arial Narrow" w:cs="Arial"/>
                <w:b/>
                <w:bCs/>
                <w:sz w:val="20"/>
                <w:szCs w:val="20"/>
              </w:rPr>
              <w:t>MEDICINAL PRODUCT</w:t>
            </w:r>
          </w:p>
          <w:p w14:paraId="22248D34" w14:textId="77777777" w:rsidR="00275C15" w:rsidRPr="00CF458F" w:rsidRDefault="0C0C38CD" w:rsidP="007316F7">
            <w:pPr>
              <w:keepLines/>
              <w:rPr>
                <w:rFonts w:ascii="Arial Narrow" w:hAnsi="Arial Narrow" w:cs="Arial"/>
                <w:b/>
                <w:bCs/>
                <w:sz w:val="20"/>
                <w:szCs w:val="20"/>
              </w:rPr>
            </w:pPr>
            <w:r w:rsidRPr="00CF458F">
              <w:rPr>
                <w:rFonts w:ascii="Arial Narrow" w:hAnsi="Arial Narrow" w:cs="Arial"/>
                <w:b/>
                <w:bCs/>
                <w:sz w:val="20"/>
                <w:szCs w:val="20"/>
              </w:rPr>
              <w:t>medicinal product pack</w:t>
            </w:r>
          </w:p>
        </w:tc>
        <w:tc>
          <w:tcPr>
            <w:tcW w:w="850" w:type="dxa"/>
            <w:vAlign w:val="center"/>
          </w:tcPr>
          <w:p w14:paraId="6F49C0A8" w14:textId="77777777" w:rsidR="00275C15" w:rsidRPr="00CF458F" w:rsidRDefault="0C0C38CD" w:rsidP="007316F7">
            <w:pPr>
              <w:keepLines/>
              <w:jc w:val="center"/>
              <w:rPr>
                <w:rFonts w:ascii="Arial Narrow" w:hAnsi="Arial Narrow" w:cs="Arial"/>
                <w:b/>
                <w:bCs/>
                <w:sz w:val="20"/>
                <w:szCs w:val="20"/>
              </w:rPr>
            </w:pPr>
            <w:r w:rsidRPr="00CF458F">
              <w:rPr>
                <w:rFonts w:ascii="Arial Narrow" w:hAnsi="Arial Narrow" w:cs="Arial"/>
                <w:b/>
                <w:bCs/>
                <w:sz w:val="20"/>
                <w:szCs w:val="20"/>
              </w:rPr>
              <w:t>PBS item code</w:t>
            </w:r>
          </w:p>
        </w:tc>
        <w:tc>
          <w:tcPr>
            <w:tcW w:w="709" w:type="dxa"/>
            <w:vAlign w:val="center"/>
          </w:tcPr>
          <w:p w14:paraId="7B70D2C8" w14:textId="77777777" w:rsidR="00275C15" w:rsidRPr="00CF458F" w:rsidRDefault="0C0C38CD" w:rsidP="007316F7">
            <w:pPr>
              <w:keepLines/>
              <w:jc w:val="center"/>
              <w:rPr>
                <w:rFonts w:ascii="Arial Narrow" w:hAnsi="Arial Narrow" w:cs="Arial"/>
                <w:b/>
                <w:bCs/>
                <w:sz w:val="20"/>
                <w:szCs w:val="20"/>
              </w:rPr>
            </w:pPr>
            <w:r w:rsidRPr="00CF458F">
              <w:rPr>
                <w:rFonts w:ascii="Arial Narrow" w:hAnsi="Arial Narrow" w:cs="Arial"/>
                <w:b/>
                <w:bCs/>
                <w:sz w:val="20"/>
                <w:szCs w:val="20"/>
              </w:rPr>
              <w:t>Max. qty packs</w:t>
            </w:r>
          </w:p>
        </w:tc>
        <w:tc>
          <w:tcPr>
            <w:tcW w:w="992" w:type="dxa"/>
            <w:vAlign w:val="center"/>
          </w:tcPr>
          <w:p w14:paraId="32533646" w14:textId="77777777" w:rsidR="00275C15" w:rsidRPr="00CF458F" w:rsidRDefault="0C0C38CD" w:rsidP="007316F7">
            <w:pPr>
              <w:keepLines/>
              <w:jc w:val="center"/>
              <w:rPr>
                <w:rFonts w:ascii="Arial Narrow" w:hAnsi="Arial Narrow" w:cs="Arial"/>
                <w:b/>
                <w:bCs/>
                <w:sz w:val="20"/>
                <w:szCs w:val="20"/>
              </w:rPr>
            </w:pPr>
            <w:r w:rsidRPr="00CF458F">
              <w:rPr>
                <w:rFonts w:ascii="Arial Narrow" w:hAnsi="Arial Narrow" w:cs="Arial"/>
                <w:b/>
                <w:bCs/>
                <w:sz w:val="20"/>
                <w:szCs w:val="20"/>
              </w:rPr>
              <w:t>Max. qty units</w:t>
            </w:r>
          </w:p>
        </w:tc>
        <w:tc>
          <w:tcPr>
            <w:tcW w:w="851" w:type="dxa"/>
            <w:vAlign w:val="center"/>
          </w:tcPr>
          <w:p w14:paraId="3D55D965" w14:textId="77777777" w:rsidR="00275C15" w:rsidRPr="00CF458F" w:rsidRDefault="0C0C38CD" w:rsidP="007316F7">
            <w:pPr>
              <w:keepLines/>
              <w:jc w:val="center"/>
              <w:rPr>
                <w:rFonts w:ascii="Arial Narrow" w:hAnsi="Arial Narrow" w:cs="Arial"/>
                <w:b/>
                <w:bCs/>
                <w:sz w:val="20"/>
                <w:szCs w:val="20"/>
              </w:rPr>
            </w:pPr>
            <w:r w:rsidRPr="00CF458F">
              <w:rPr>
                <w:rFonts w:ascii="Arial Narrow" w:hAnsi="Arial Narrow" w:cs="Arial"/>
                <w:b/>
                <w:bCs/>
                <w:sz w:val="20"/>
                <w:szCs w:val="20"/>
              </w:rPr>
              <w:t>№.of</w:t>
            </w:r>
          </w:p>
          <w:p w14:paraId="2181D9DA" w14:textId="77777777" w:rsidR="00275C15" w:rsidRPr="00CF458F" w:rsidRDefault="0C0C38CD" w:rsidP="007316F7">
            <w:pPr>
              <w:keepLines/>
              <w:jc w:val="center"/>
              <w:rPr>
                <w:rFonts w:ascii="Arial Narrow" w:hAnsi="Arial Narrow" w:cs="Arial"/>
                <w:b/>
                <w:bCs/>
                <w:sz w:val="20"/>
                <w:szCs w:val="20"/>
              </w:rPr>
            </w:pPr>
            <w:r w:rsidRPr="00CF458F">
              <w:rPr>
                <w:rFonts w:ascii="Arial Narrow" w:hAnsi="Arial Narrow" w:cs="Arial"/>
                <w:b/>
                <w:bCs/>
                <w:sz w:val="20"/>
                <w:szCs w:val="20"/>
              </w:rPr>
              <w:t>Rpts</w:t>
            </w:r>
          </w:p>
        </w:tc>
        <w:tc>
          <w:tcPr>
            <w:tcW w:w="1224" w:type="dxa"/>
            <w:vAlign w:val="center"/>
          </w:tcPr>
          <w:p w14:paraId="0D8F31BA" w14:textId="77777777" w:rsidR="00275C15" w:rsidRPr="00CF458F" w:rsidRDefault="0C0C38CD" w:rsidP="007316F7">
            <w:pPr>
              <w:keepLines/>
              <w:rPr>
                <w:rFonts w:ascii="Arial Narrow" w:hAnsi="Arial Narrow" w:cs="Arial"/>
                <w:b/>
                <w:bCs/>
                <w:sz w:val="20"/>
                <w:szCs w:val="20"/>
                <w:lang w:val="fr-FR"/>
              </w:rPr>
            </w:pPr>
            <w:r w:rsidRPr="00CF458F">
              <w:rPr>
                <w:rFonts w:ascii="Arial Narrow" w:hAnsi="Arial Narrow" w:cs="Arial"/>
                <w:b/>
                <w:bCs/>
                <w:sz w:val="20"/>
                <w:szCs w:val="20"/>
              </w:rPr>
              <w:t>Available brands</w:t>
            </w:r>
          </w:p>
        </w:tc>
      </w:tr>
      <w:tr w:rsidR="00275C15" w:rsidRPr="00CF458F" w14:paraId="4B5B78B0" w14:textId="77777777" w:rsidTr="2B4CF233">
        <w:trPr>
          <w:cantSplit/>
          <w:trHeight w:val="20"/>
        </w:trPr>
        <w:tc>
          <w:tcPr>
            <w:tcW w:w="9016" w:type="dxa"/>
            <w:gridSpan w:val="8"/>
            <w:vAlign w:val="center"/>
          </w:tcPr>
          <w:p w14:paraId="6A9759C3" w14:textId="77777777" w:rsidR="00275C15" w:rsidRPr="00CF458F" w:rsidRDefault="0C0C38CD" w:rsidP="007316F7">
            <w:pPr>
              <w:pStyle w:val="PBACTableText"/>
              <w:keepNext/>
              <w:keepLines/>
              <w:spacing w:before="0" w:after="0"/>
              <w:rPr>
                <w:rFonts w:cs="Arial"/>
              </w:rPr>
            </w:pPr>
            <w:r w:rsidRPr="00CF458F">
              <w:rPr>
                <w:rFonts w:cs="Arial"/>
              </w:rPr>
              <w:t xml:space="preserve">FARICIMAB </w:t>
            </w:r>
          </w:p>
        </w:tc>
      </w:tr>
      <w:tr w:rsidR="00275C15" w:rsidRPr="00CF458F" w14:paraId="48E67032" w14:textId="77777777" w:rsidTr="2B4CF233">
        <w:trPr>
          <w:cantSplit/>
          <w:trHeight w:val="20"/>
        </w:trPr>
        <w:tc>
          <w:tcPr>
            <w:tcW w:w="4390" w:type="dxa"/>
            <w:gridSpan w:val="3"/>
            <w:vAlign w:val="center"/>
          </w:tcPr>
          <w:p w14:paraId="34028B42" w14:textId="77777777" w:rsidR="00275C15" w:rsidRPr="00CF458F" w:rsidRDefault="0C0C38CD" w:rsidP="007316F7">
            <w:pPr>
              <w:keepLines/>
              <w:rPr>
                <w:rFonts w:ascii="Arial Narrow" w:hAnsi="Arial Narrow" w:cs="Arial"/>
                <w:sz w:val="20"/>
                <w:szCs w:val="20"/>
              </w:rPr>
            </w:pPr>
            <w:r w:rsidRPr="00CF458F">
              <w:rPr>
                <w:rFonts w:ascii="Arial Narrow" w:hAnsi="Arial Narrow" w:cs="Arial"/>
                <w:sz w:val="20"/>
                <w:szCs w:val="20"/>
              </w:rPr>
              <w:t>faricimab 6 mg/0.05 mL intraocular injection, 0.05 mL syringe</w:t>
            </w:r>
          </w:p>
        </w:tc>
        <w:tc>
          <w:tcPr>
            <w:tcW w:w="850" w:type="dxa"/>
            <w:vAlign w:val="center"/>
          </w:tcPr>
          <w:p w14:paraId="60A535D8" w14:textId="77777777" w:rsidR="00275C15" w:rsidRPr="00CF458F" w:rsidRDefault="0C0C38CD" w:rsidP="007316F7">
            <w:pPr>
              <w:keepLines/>
              <w:jc w:val="center"/>
              <w:rPr>
                <w:rFonts w:ascii="Arial Narrow" w:hAnsi="Arial Narrow" w:cs="Arial"/>
                <w:sz w:val="20"/>
                <w:szCs w:val="20"/>
              </w:rPr>
            </w:pPr>
            <w:r w:rsidRPr="00CF458F">
              <w:rPr>
                <w:rFonts w:ascii="Arial Narrow" w:hAnsi="Arial Narrow" w:cs="Arial"/>
                <w:sz w:val="20"/>
                <w:szCs w:val="20"/>
              </w:rPr>
              <w:t>NEW</w:t>
            </w:r>
          </w:p>
        </w:tc>
        <w:tc>
          <w:tcPr>
            <w:tcW w:w="709" w:type="dxa"/>
            <w:vAlign w:val="center"/>
          </w:tcPr>
          <w:p w14:paraId="3D0F9BA0" w14:textId="77777777" w:rsidR="00275C15" w:rsidRPr="00CF458F" w:rsidRDefault="0C0C38CD" w:rsidP="007316F7">
            <w:pPr>
              <w:keepLines/>
              <w:jc w:val="center"/>
              <w:rPr>
                <w:rFonts w:ascii="Arial Narrow" w:hAnsi="Arial Narrow" w:cs="Arial"/>
                <w:sz w:val="20"/>
                <w:szCs w:val="20"/>
              </w:rPr>
            </w:pPr>
            <w:r w:rsidRPr="00CF458F">
              <w:rPr>
                <w:rFonts w:ascii="Arial Narrow" w:hAnsi="Arial Narrow" w:cs="Arial"/>
                <w:sz w:val="20"/>
                <w:szCs w:val="20"/>
              </w:rPr>
              <w:t>1</w:t>
            </w:r>
          </w:p>
        </w:tc>
        <w:tc>
          <w:tcPr>
            <w:tcW w:w="992" w:type="dxa"/>
            <w:vAlign w:val="center"/>
          </w:tcPr>
          <w:p w14:paraId="1AD22224" w14:textId="77777777" w:rsidR="00275C15" w:rsidRPr="00CF458F" w:rsidRDefault="0C0C38CD" w:rsidP="007316F7">
            <w:pPr>
              <w:keepLines/>
              <w:jc w:val="center"/>
              <w:rPr>
                <w:rFonts w:ascii="Arial Narrow" w:hAnsi="Arial Narrow" w:cs="Arial"/>
                <w:sz w:val="20"/>
                <w:szCs w:val="20"/>
              </w:rPr>
            </w:pPr>
            <w:r w:rsidRPr="00CF458F">
              <w:rPr>
                <w:rFonts w:ascii="Arial Narrow" w:hAnsi="Arial Narrow" w:cs="Arial"/>
                <w:sz w:val="20"/>
                <w:szCs w:val="20"/>
              </w:rPr>
              <w:t>1</w:t>
            </w:r>
          </w:p>
        </w:tc>
        <w:tc>
          <w:tcPr>
            <w:tcW w:w="851" w:type="dxa"/>
            <w:vAlign w:val="center"/>
          </w:tcPr>
          <w:p w14:paraId="0A7490D4" w14:textId="77777777" w:rsidR="00275C15" w:rsidRPr="00CF458F" w:rsidRDefault="0C0C38CD" w:rsidP="007316F7">
            <w:pPr>
              <w:keepLines/>
              <w:jc w:val="center"/>
              <w:rPr>
                <w:rFonts w:ascii="Arial Narrow" w:hAnsi="Arial Narrow" w:cs="Arial"/>
                <w:sz w:val="20"/>
                <w:szCs w:val="20"/>
              </w:rPr>
            </w:pPr>
            <w:r w:rsidRPr="00CF458F">
              <w:rPr>
                <w:rFonts w:ascii="Arial Narrow" w:hAnsi="Arial Narrow" w:cs="Arial"/>
                <w:sz w:val="20"/>
                <w:szCs w:val="20"/>
              </w:rPr>
              <w:t>2</w:t>
            </w:r>
          </w:p>
        </w:tc>
        <w:tc>
          <w:tcPr>
            <w:tcW w:w="1224" w:type="dxa"/>
            <w:vAlign w:val="center"/>
          </w:tcPr>
          <w:p w14:paraId="34E4CF03" w14:textId="76A2AD59" w:rsidR="00275C15" w:rsidRPr="00CF458F" w:rsidRDefault="00DD7A95" w:rsidP="007316F7">
            <w:pPr>
              <w:keepLines/>
              <w:rPr>
                <w:rFonts w:ascii="Arial Narrow" w:hAnsi="Arial Narrow" w:cs="Arial"/>
                <w:sz w:val="20"/>
                <w:szCs w:val="20"/>
              </w:rPr>
            </w:pPr>
            <w:proofErr w:type="spellStart"/>
            <w:r w:rsidRPr="00CF458F">
              <w:rPr>
                <w:rFonts w:ascii="Arial Narrow" w:hAnsi="Arial Narrow" w:cs="Arial"/>
                <w:sz w:val="20"/>
                <w:szCs w:val="20"/>
                <w:vertAlign w:val="superscript"/>
              </w:rPr>
              <w:t>a</w:t>
            </w:r>
            <w:r w:rsidR="0C0C38CD" w:rsidRPr="00CF458F">
              <w:rPr>
                <w:rFonts w:ascii="Arial Narrow" w:hAnsi="Arial Narrow" w:cs="Arial"/>
                <w:sz w:val="20"/>
                <w:szCs w:val="20"/>
              </w:rPr>
              <w:t>Vabysmo</w:t>
            </w:r>
            <w:proofErr w:type="spellEnd"/>
          </w:p>
        </w:tc>
      </w:tr>
      <w:tr w:rsidR="0000036A" w:rsidRPr="00CF458F" w14:paraId="4CF877C8" w14:textId="77777777" w:rsidTr="2B4CF233">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501EE9B4" w14:textId="77777777" w:rsidR="0000036A" w:rsidRPr="00CF458F" w:rsidRDefault="0000036A" w:rsidP="007316F7">
            <w:pPr>
              <w:rPr>
                <w:rFonts w:ascii="Arial Narrow" w:hAnsi="Arial Narrow" w:cs="Arial"/>
                <w:color w:val="FF0000"/>
                <w:sz w:val="20"/>
                <w:szCs w:val="20"/>
              </w:rPr>
            </w:pPr>
          </w:p>
        </w:tc>
      </w:tr>
      <w:tr w:rsidR="0000036A" w:rsidRPr="00CF458F" w14:paraId="7B0D06DA" w14:textId="77777777" w:rsidTr="2B4CF233">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731801E1" w14:textId="717388C4" w:rsidR="0000036A" w:rsidRPr="00CF458F" w:rsidRDefault="516759A2" w:rsidP="007316F7">
            <w:pPr>
              <w:keepNext/>
              <w:keepLines/>
              <w:rPr>
                <w:rFonts w:ascii="Arial Narrow" w:hAnsi="Arial Narrow" w:cs="Arial"/>
                <w:b/>
                <w:bCs/>
                <w:color w:val="333333"/>
                <w:sz w:val="20"/>
                <w:szCs w:val="20"/>
              </w:rPr>
            </w:pPr>
            <w:r w:rsidRPr="00CF458F">
              <w:rPr>
                <w:rFonts w:ascii="Arial Narrow" w:hAnsi="Arial Narrow" w:cs="Arial"/>
                <w:b/>
                <w:bCs/>
                <w:color w:val="333333"/>
                <w:sz w:val="20"/>
                <w:szCs w:val="20"/>
              </w:rPr>
              <w:t xml:space="preserve">Restriction Summary </w:t>
            </w:r>
            <w:r w:rsidR="497B5F26" w:rsidRPr="00CF458F">
              <w:rPr>
                <w:rFonts w:ascii="Arial Narrow" w:hAnsi="Arial Narrow" w:cs="Arial"/>
                <w:b/>
                <w:bCs/>
                <w:color w:val="333333"/>
                <w:sz w:val="20"/>
                <w:szCs w:val="20"/>
              </w:rPr>
              <w:t>[new</w:t>
            </w:r>
            <w:r w:rsidR="00277E25" w:rsidRPr="00CF458F">
              <w:rPr>
                <w:rFonts w:ascii="Arial Narrow" w:hAnsi="Arial Narrow" w:cs="Arial"/>
                <w:b/>
                <w:bCs/>
                <w:color w:val="333333"/>
                <w:sz w:val="20"/>
                <w:szCs w:val="20"/>
              </w:rPr>
              <w:t>4</w:t>
            </w:r>
            <w:r w:rsidR="497B5F26" w:rsidRPr="00CF458F">
              <w:rPr>
                <w:rFonts w:ascii="Arial Narrow" w:hAnsi="Arial Narrow" w:cs="Arial"/>
                <w:b/>
                <w:bCs/>
                <w:color w:val="333333"/>
                <w:sz w:val="20"/>
                <w:szCs w:val="20"/>
              </w:rPr>
              <w:t>]</w:t>
            </w:r>
            <w:r w:rsidRPr="00CF458F">
              <w:rPr>
                <w:rFonts w:ascii="Arial Narrow" w:hAnsi="Arial Narrow" w:cs="Arial"/>
                <w:b/>
                <w:bCs/>
                <w:color w:val="333333"/>
                <w:sz w:val="20"/>
                <w:szCs w:val="20"/>
              </w:rPr>
              <w:t>/ Treatment of Concept</w:t>
            </w:r>
            <w:r w:rsidR="497B5F26" w:rsidRPr="00CF458F">
              <w:rPr>
                <w:rFonts w:ascii="Arial Narrow" w:hAnsi="Arial Narrow" w:cs="Arial"/>
                <w:b/>
                <w:bCs/>
                <w:color w:val="333333"/>
                <w:sz w:val="20"/>
                <w:szCs w:val="20"/>
              </w:rPr>
              <w:t xml:space="preserve"> [new</w:t>
            </w:r>
            <w:r w:rsidR="00277E25" w:rsidRPr="00CF458F">
              <w:rPr>
                <w:rFonts w:ascii="Arial Narrow" w:hAnsi="Arial Narrow" w:cs="Arial"/>
                <w:b/>
                <w:bCs/>
                <w:color w:val="333333"/>
                <w:sz w:val="20"/>
                <w:szCs w:val="20"/>
              </w:rPr>
              <w:t>4A</w:t>
            </w:r>
            <w:r w:rsidR="497B5F26" w:rsidRPr="00CF458F">
              <w:rPr>
                <w:rFonts w:ascii="Arial Narrow" w:hAnsi="Arial Narrow" w:cs="Arial"/>
                <w:b/>
                <w:bCs/>
                <w:color w:val="333333"/>
                <w:sz w:val="20"/>
                <w:szCs w:val="20"/>
              </w:rPr>
              <w:t>]</w:t>
            </w:r>
            <w:r w:rsidRPr="00CF458F">
              <w:rPr>
                <w:rFonts w:ascii="Arial Narrow" w:hAnsi="Arial Narrow" w:cs="Arial"/>
                <w:b/>
                <w:bCs/>
                <w:color w:val="333333"/>
                <w:sz w:val="20"/>
                <w:szCs w:val="20"/>
              </w:rPr>
              <w:t xml:space="preserve">: </w:t>
            </w:r>
          </w:p>
        </w:tc>
      </w:tr>
      <w:tr w:rsidR="0000036A" w:rsidRPr="00CF458F" w14:paraId="06AC4FF4" w14:textId="77777777" w:rsidTr="2B4CF233">
        <w:tblPrEx>
          <w:tblCellMar>
            <w:top w:w="15" w:type="dxa"/>
            <w:bottom w:w="15" w:type="dxa"/>
          </w:tblCellMar>
        </w:tblPrEx>
        <w:trPr>
          <w:cantSplit/>
          <w:trHeight w:val="20"/>
        </w:trPr>
        <w:tc>
          <w:tcPr>
            <w:tcW w:w="1413" w:type="dxa"/>
            <w:gridSpan w:val="2"/>
            <w:vMerge w:val="restart"/>
            <w:tcBorders>
              <w:top w:val="single" w:sz="4" w:space="0" w:color="auto"/>
              <w:left w:val="single" w:sz="4" w:space="0" w:color="auto"/>
              <w:bottom w:val="single" w:sz="4" w:space="0" w:color="auto"/>
              <w:right w:val="single" w:sz="4" w:space="0" w:color="auto"/>
            </w:tcBorders>
          </w:tcPr>
          <w:p w14:paraId="3DCCCB9C" w14:textId="77777777" w:rsidR="0000036A" w:rsidRPr="00CF458F" w:rsidRDefault="516759A2" w:rsidP="007316F7">
            <w:pPr>
              <w:jc w:val="center"/>
              <w:rPr>
                <w:rFonts w:ascii="Arial Narrow" w:hAnsi="Arial Narrow" w:cs="Arial"/>
                <w:b/>
                <w:bCs/>
                <w:sz w:val="20"/>
                <w:szCs w:val="20"/>
              </w:rPr>
            </w:pPr>
            <w:r w:rsidRPr="00CF458F">
              <w:rPr>
                <w:rFonts w:ascii="Arial Narrow" w:hAnsi="Arial Narrow" w:cs="Arial"/>
                <w:b/>
                <w:bCs/>
                <w:sz w:val="20"/>
                <w:szCs w:val="20"/>
              </w:rPr>
              <w:t>Concept ID</w:t>
            </w:r>
            <w:r w:rsidR="0000036A" w:rsidRPr="00CF458F">
              <w:rPr>
                <w:rFonts w:ascii="Arial Narrow" w:hAnsi="Arial Narrow" w:cs="Arial"/>
                <w:sz w:val="20"/>
                <w:szCs w:val="20"/>
              </w:rPr>
              <w:br/>
            </w:r>
            <w:r w:rsidRPr="00CF458F">
              <w:rPr>
                <w:rFonts w:ascii="Arial Narrow" w:hAnsi="Arial Narrow" w:cs="Arial"/>
                <w:sz w:val="20"/>
                <w:szCs w:val="20"/>
              </w:rPr>
              <w:t>(for internal Dept. use)</w:t>
            </w: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74AC0798" w14:textId="77777777" w:rsidR="0000036A" w:rsidRPr="00CF458F" w:rsidRDefault="516759A2" w:rsidP="007316F7">
            <w:pPr>
              <w:keepNext/>
              <w:keepLines/>
              <w:rPr>
                <w:rFonts w:ascii="Arial Narrow" w:hAnsi="Arial Narrow" w:cs="Arial"/>
                <w:sz w:val="20"/>
                <w:szCs w:val="20"/>
              </w:rPr>
            </w:pPr>
            <w:r w:rsidRPr="00CF458F">
              <w:rPr>
                <w:rFonts w:ascii="Arial Narrow" w:hAnsi="Arial Narrow" w:cs="Arial"/>
                <w:b/>
                <w:bCs/>
                <w:sz w:val="20"/>
                <w:szCs w:val="20"/>
              </w:rPr>
              <w:t xml:space="preserve">Category / Program: </w:t>
            </w:r>
            <w:r w:rsidRPr="00CF458F">
              <w:rPr>
                <w:rFonts w:ascii="Arial Narrow" w:hAnsi="Arial Narrow" w:cs="Arial"/>
                <w:sz w:val="20"/>
                <w:szCs w:val="20"/>
              </w:rPr>
              <w:t>GENERAL – General Schedule (Code GE)</w:t>
            </w:r>
            <w:r w:rsidRPr="00CF458F">
              <w:rPr>
                <w:rFonts w:ascii="Arial Narrow" w:hAnsi="Arial Narrow" w:cs="Arial"/>
                <w:color w:val="FF0000"/>
                <w:sz w:val="20"/>
                <w:szCs w:val="20"/>
              </w:rPr>
              <w:t xml:space="preserve"> </w:t>
            </w:r>
          </w:p>
        </w:tc>
      </w:tr>
      <w:tr w:rsidR="0000036A" w:rsidRPr="00CF458F" w14:paraId="06A9B4CE" w14:textId="77777777" w:rsidTr="2B4CF233">
        <w:tblPrEx>
          <w:tblCellMar>
            <w:top w:w="15" w:type="dxa"/>
            <w:bottom w:w="15" w:type="dxa"/>
          </w:tblCellMar>
        </w:tblPrEx>
        <w:trPr>
          <w:cantSplit/>
          <w:trHeight w:val="20"/>
        </w:trPr>
        <w:tc>
          <w:tcPr>
            <w:tcW w:w="1413" w:type="dxa"/>
            <w:gridSpan w:val="2"/>
            <w:vMerge/>
          </w:tcPr>
          <w:p w14:paraId="1B83EF54" w14:textId="77777777" w:rsidR="0000036A" w:rsidRPr="00CF458F" w:rsidRDefault="0000036A" w:rsidP="007316F7">
            <w:pP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2F811906" w14:textId="77777777" w:rsidR="0000036A" w:rsidRPr="00CF458F" w:rsidRDefault="516759A2" w:rsidP="007316F7">
            <w:pPr>
              <w:keepNext/>
              <w:keepLines/>
              <w:rPr>
                <w:rFonts w:ascii="Arial Narrow" w:hAnsi="Arial Narrow" w:cs="Arial"/>
                <w:b/>
                <w:bCs/>
                <w:sz w:val="20"/>
                <w:szCs w:val="20"/>
              </w:rPr>
            </w:pPr>
            <w:r w:rsidRPr="00CF458F">
              <w:rPr>
                <w:rFonts w:ascii="Arial Narrow" w:hAnsi="Arial Narrow" w:cs="Arial"/>
                <w:b/>
                <w:bCs/>
                <w:sz w:val="20"/>
                <w:szCs w:val="20"/>
              </w:rPr>
              <w:t xml:space="preserve">Prescriber type: </w:t>
            </w:r>
            <w:r w:rsidR="0000036A" w:rsidRPr="00CF458F">
              <w:rPr>
                <w:rFonts w:ascii="Arial Narrow" w:hAnsi="Arial Narrow" w:cs="Arial"/>
                <w:sz w:val="20"/>
                <w:szCs w:val="20"/>
              </w:rPr>
              <w:fldChar w:fldCharType="begin" w:fldLock="1">
                <w:ffData>
                  <w:name w:val=""/>
                  <w:enabled/>
                  <w:calcOnExit w:val="0"/>
                  <w:checkBox>
                    <w:sizeAuto/>
                    <w:default w:val="1"/>
                  </w:checkBox>
                </w:ffData>
              </w:fldChar>
            </w:r>
            <w:r w:rsidR="0000036A" w:rsidRPr="00CF458F">
              <w:rPr>
                <w:rFonts w:ascii="Arial Narrow" w:hAnsi="Arial Narrow" w:cs="Arial"/>
                <w:sz w:val="20"/>
                <w:szCs w:val="20"/>
              </w:rPr>
              <w:instrText xml:space="preserve"> FORMCHECKBOX </w:instrText>
            </w:r>
            <w:r w:rsidR="0000036A" w:rsidRPr="00CF458F">
              <w:rPr>
                <w:rFonts w:ascii="Arial Narrow" w:hAnsi="Arial Narrow" w:cs="Arial"/>
                <w:sz w:val="20"/>
                <w:szCs w:val="20"/>
              </w:rPr>
            </w:r>
            <w:r w:rsidR="0000036A" w:rsidRPr="00CF458F">
              <w:rPr>
                <w:rFonts w:ascii="Arial Narrow" w:hAnsi="Arial Narrow" w:cs="Arial"/>
                <w:sz w:val="20"/>
                <w:szCs w:val="20"/>
              </w:rPr>
              <w:fldChar w:fldCharType="separate"/>
            </w:r>
            <w:r w:rsidR="0000036A" w:rsidRPr="00CF458F">
              <w:rPr>
                <w:rFonts w:ascii="Arial Narrow" w:hAnsi="Arial Narrow" w:cs="Arial"/>
                <w:sz w:val="20"/>
                <w:szCs w:val="20"/>
              </w:rPr>
              <w:fldChar w:fldCharType="end"/>
            </w:r>
            <w:r w:rsidRPr="00CF458F">
              <w:rPr>
                <w:rFonts w:ascii="Arial Narrow" w:hAnsi="Arial Narrow" w:cs="Arial"/>
                <w:sz w:val="20"/>
                <w:szCs w:val="20"/>
              </w:rPr>
              <w:t xml:space="preserve">Medical Practitioners </w:t>
            </w:r>
          </w:p>
        </w:tc>
      </w:tr>
      <w:tr w:rsidR="0000036A" w:rsidRPr="00CF458F" w14:paraId="6ADA9582" w14:textId="77777777" w:rsidTr="2B4CF233">
        <w:tblPrEx>
          <w:tblCellMar>
            <w:top w:w="15" w:type="dxa"/>
            <w:bottom w:w="15" w:type="dxa"/>
          </w:tblCellMar>
        </w:tblPrEx>
        <w:trPr>
          <w:cantSplit/>
          <w:trHeight w:val="20"/>
        </w:trPr>
        <w:tc>
          <w:tcPr>
            <w:tcW w:w="1413" w:type="dxa"/>
            <w:gridSpan w:val="2"/>
            <w:vMerge/>
          </w:tcPr>
          <w:p w14:paraId="3789EA19" w14:textId="77777777" w:rsidR="0000036A" w:rsidRPr="00CF458F" w:rsidRDefault="0000036A" w:rsidP="007316F7">
            <w:pP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0A09B38A" w14:textId="7BE8EF06" w:rsidR="008920AA" w:rsidRPr="00CF458F" w:rsidRDefault="14FEEB53" w:rsidP="007316F7">
            <w:pPr>
              <w:keepLines/>
              <w:rPr>
                <w:rFonts w:ascii="Arial Narrow" w:hAnsi="Arial Narrow" w:cs="Arial"/>
                <w:b/>
                <w:bCs/>
                <w:sz w:val="20"/>
                <w:szCs w:val="20"/>
              </w:rPr>
            </w:pPr>
            <w:r w:rsidRPr="00CF458F">
              <w:rPr>
                <w:rFonts w:ascii="Arial Narrow" w:hAnsi="Arial Narrow" w:cs="Arial"/>
                <w:b/>
                <w:bCs/>
                <w:sz w:val="20"/>
                <w:szCs w:val="20"/>
              </w:rPr>
              <w:t>Restriction type</w:t>
            </w:r>
            <w:r w:rsidR="2AD23618" w:rsidRPr="00CF458F">
              <w:rPr>
                <w:rFonts w:ascii="Arial Narrow" w:hAnsi="Arial Narrow" w:cs="Arial"/>
                <w:b/>
                <w:bCs/>
                <w:sz w:val="20"/>
                <w:szCs w:val="20"/>
              </w:rPr>
              <w:t>:</w:t>
            </w:r>
          </w:p>
          <w:p w14:paraId="40E6A1D1" w14:textId="054D4328" w:rsidR="0000036A" w:rsidRPr="00CF458F" w:rsidRDefault="0000036A" w:rsidP="007316F7">
            <w:pPr>
              <w:keepNext/>
              <w:keepLines/>
              <w:jc w:val="left"/>
              <w:rPr>
                <w:rFonts w:ascii="Arial Narrow" w:eastAsia="Calibri" w:hAnsi="Arial Narrow" w:cs="Arial"/>
                <w:sz w:val="20"/>
                <w:szCs w:val="20"/>
              </w:rPr>
            </w:pPr>
            <w:r w:rsidRPr="00CF458F">
              <w:rPr>
                <w:rFonts w:ascii="Arial Narrow" w:eastAsia="Calibri" w:hAnsi="Arial Narrow" w:cs="Arial"/>
                <w:sz w:val="20"/>
                <w:szCs w:val="20"/>
              </w:rPr>
              <w:fldChar w:fldCharType="begin" w:fldLock="1">
                <w:ffData>
                  <w:name w:val=""/>
                  <w:enabled/>
                  <w:calcOnExit w:val="0"/>
                  <w:checkBox>
                    <w:sizeAuto/>
                    <w:default w:val="1"/>
                  </w:checkBox>
                </w:ffData>
              </w:fldChar>
            </w:r>
            <w:r w:rsidRPr="00CF458F">
              <w:rPr>
                <w:rFonts w:ascii="Arial Narrow" w:eastAsia="Calibri" w:hAnsi="Arial Narrow" w:cs="Arial"/>
                <w:sz w:val="20"/>
                <w:szCs w:val="20"/>
              </w:rPr>
              <w:instrText xml:space="preserve"> FORMCHECKBOX </w:instrText>
            </w:r>
            <w:r w:rsidRPr="00CF458F">
              <w:rPr>
                <w:rFonts w:ascii="Arial Narrow" w:eastAsia="Calibri" w:hAnsi="Arial Narrow" w:cs="Arial"/>
                <w:sz w:val="20"/>
                <w:szCs w:val="20"/>
              </w:rPr>
            </w:r>
            <w:r w:rsidRPr="00CF458F">
              <w:rPr>
                <w:rFonts w:ascii="Arial Narrow" w:eastAsia="Calibri" w:hAnsi="Arial Narrow" w:cs="Arial"/>
                <w:sz w:val="20"/>
                <w:szCs w:val="20"/>
              </w:rPr>
              <w:fldChar w:fldCharType="separate"/>
            </w:r>
            <w:r w:rsidRPr="00CF458F">
              <w:rPr>
                <w:rFonts w:ascii="Arial Narrow" w:eastAsia="Calibri" w:hAnsi="Arial Narrow" w:cs="Arial"/>
                <w:sz w:val="20"/>
                <w:szCs w:val="20"/>
              </w:rPr>
              <w:fldChar w:fldCharType="end"/>
            </w:r>
            <w:r w:rsidR="516759A2" w:rsidRPr="00CF458F">
              <w:rPr>
                <w:rFonts w:ascii="Arial Narrow" w:eastAsia="Calibri" w:hAnsi="Arial Narrow" w:cs="Arial"/>
                <w:sz w:val="20"/>
                <w:szCs w:val="20"/>
              </w:rPr>
              <w:t xml:space="preserve">Authority Required (STREAMLINED) </w:t>
            </w:r>
          </w:p>
        </w:tc>
      </w:tr>
      <w:tr w:rsidR="0072143F" w:rsidRPr="00CF458F" w14:paraId="7AF694F2" w14:textId="77777777" w:rsidTr="00B7470D">
        <w:tblPrEx>
          <w:tblCellMar>
            <w:top w:w="15" w:type="dxa"/>
            <w:bottom w:w="15" w:type="dxa"/>
          </w:tblCellMar>
        </w:tblPrEx>
        <w:trPr>
          <w:cantSplit/>
          <w:trHeight w:val="20"/>
        </w:trPr>
        <w:tc>
          <w:tcPr>
            <w:tcW w:w="562" w:type="dxa"/>
            <w:vMerge w:val="restart"/>
            <w:tcBorders>
              <w:top w:val="single" w:sz="4" w:space="0" w:color="auto"/>
              <w:left w:val="single" w:sz="4" w:space="0" w:color="auto"/>
              <w:bottom w:val="single" w:sz="4" w:space="0" w:color="auto"/>
              <w:right w:val="single" w:sz="4" w:space="0" w:color="auto"/>
            </w:tcBorders>
            <w:textDirection w:val="btLr"/>
          </w:tcPr>
          <w:p w14:paraId="4639F78C" w14:textId="2CC8B14D" w:rsidR="0072143F" w:rsidRPr="00CF458F" w:rsidRDefault="39C7639F" w:rsidP="007316F7">
            <w:pPr>
              <w:ind w:left="113" w:right="113"/>
              <w:jc w:val="center"/>
              <w:rPr>
                <w:rFonts w:ascii="Arial Narrow" w:hAnsi="Arial Narrow" w:cs="Arial"/>
                <w:sz w:val="20"/>
                <w:szCs w:val="20"/>
              </w:rPr>
            </w:pPr>
            <w:r w:rsidRPr="00CF458F">
              <w:rPr>
                <w:rFonts w:ascii="Arial Narrow" w:hAnsi="Arial Narrow" w:cs="Arial"/>
                <w:sz w:val="20"/>
                <w:szCs w:val="20"/>
              </w:rPr>
              <w:t>Prescribing rule level</w:t>
            </w:r>
          </w:p>
        </w:tc>
        <w:tc>
          <w:tcPr>
            <w:tcW w:w="851" w:type="dxa"/>
            <w:tcBorders>
              <w:top w:val="single" w:sz="4" w:space="0" w:color="auto"/>
              <w:left w:val="single" w:sz="4" w:space="0" w:color="auto"/>
              <w:bottom w:val="single" w:sz="4" w:space="0" w:color="auto"/>
              <w:right w:val="single" w:sz="4" w:space="0" w:color="auto"/>
            </w:tcBorders>
            <w:vAlign w:val="center"/>
          </w:tcPr>
          <w:p w14:paraId="3A75474B" w14:textId="74307114" w:rsidR="0072143F" w:rsidRPr="00CF458F" w:rsidRDefault="0072143F" w:rsidP="007316F7">
            <w:pP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4A36B7E8" w14:textId="77777777" w:rsidR="0072143F" w:rsidRPr="00CF458F" w:rsidRDefault="39C7639F" w:rsidP="007316F7">
            <w:pPr>
              <w:rPr>
                <w:rFonts w:ascii="Arial Narrow" w:hAnsi="Arial Narrow" w:cs="Arial"/>
                <w:color w:val="333333"/>
                <w:sz w:val="20"/>
                <w:szCs w:val="20"/>
              </w:rPr>
            </w:pPr>
            <w:r w:rsidRPr="00CF458F">
              <w:rPr>
                <w:rFonts w:ascii="Arial Narrow" w:hAnsi="Arial Narrow" w:cs="Arial"/>
                <w:b/>
                <w:bCs/>
                <w:color w:val="333333"/>
                <w:sz w:val="20"/>
                <w:szCs w:val="20"/>
              </w:rPr>
              <w:t>Administrative Advice:</w:t>
            </w:r>
          </w:p>
          <w:p w14:paraId="403CE3A9" w14:textId="303A1081" w:rsidR="0072143F" w:rsidRPr="00CF458F" w:rsidRDefault="4F699C17" w:rsidP="007316F7">
            <w:pPr>
              <w:keepLines/>
              <w:rPr>
                <w:rFonts w:ascii="Arial Narrow" w:hAnsi="Arial Narrow" w:cs="Arial"/>
                <w:b/>
                <w:bCs/>
                <w:sz w:val="20"/>
                <w:szCs w:val="20"/>
              </w:rPr>
            </w:pPr>
            <w:r w:rsidRPr="00CF458F">
              <w:rPr>
                <w:rFonts w:ascii="Arial Narrow" w:hAnsi="Arial Narrow" w:cs="Arial"/>
                <w:sz w:val="20"/>
                <w:szCs w:val="20"/>
              </w:rPr>
              <w:t xml:space="preserve">Special Pricing Arrangements apply. </w:t>
            </w:r>
          </w:p>
        </w:tc>
      </w:tr>
      <w:tr w:rsidR="0072143F" w:rsidRPr="00CF458F" w14:paraId="092CEFA3" w14:textId="77777777" w:rsidTr="00B7470D">
        <w:tblPrEx>
          <w:tblCellMar>
            <w:top w:w="15" w:type="dxa"/>
            <w:bottom w:w="15" w:type="dxa"/>
          </w:tblCellMar>
        </w:tblPrEx>
        <w:trPr>
          <w:cantSplit/>
          <w:trHeight w:val="20"/>
        </w:trPr>
        <w:tc>
          <w:tcPr>
            <w:tcW w:w="562" w:type="dxa"/>
            <w:vMerge/>
          </w:tcPr>
          <w:p w14:paraId="11C49979" w14:textId="77777777" w:rsidR="0072143F" w:rsidRPr="00CF458F" w:rsidRDefault="0072143F" w:rsidP="007316F7">
            <w:pPr>
              <w:rPr>
                <w:rFonts w:ascii="Arial Narrow" w:hAnsi="Arial Narrow"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E68E341" w14:textId="016F1277" w:rsidR="0072143F" w:rsidRPr="00CF458F" w:rsidRDefault="0072143F" w:rsidP="007316F7">
            <w:pP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677D97C9" w14:textId="77777777" w:rsidR="0072143F" w:rsidRPr="00CF458F" w:rsidRDefault="39C7639F" w:rsidP="007316F7">
            <w:pPr>
              <w:rPr>
                <w:rFonts w:ascii="Arial Narrow" w:hAnsi="Arial Narrow" w:cs="Arial"/>
                <w:b/>
                <w:bCs/>
                <w:color w:val="333333"/>
                <w:sz w:val="20"/>
                <w:szCs w:val="20"/>
              </w:rPr>
            </w:pPr>
            <w:r w:rsidRPr="00CF458F">
              <w:rPr>
                <w:rFonts w:ascii="Arial Narrow" w:hAnsi="Arial Narrow" w:cs="Arial"/>
                <w:b/>
                <w:bCs/>
                <w:color w:val="333333"/>
                <w:sz w:val="20"/>
                <w:szCs w:val="20"/>
              </w:rPr>
              <w:t>Administrative Advice:</w:t>
            </w:r>
          </w:p>
          <w:p w14:paraId="08E30B16" w14:textId="5834E9E3" w:rsidR="0072143F" w:rsidRPr="00CF458F" w:rsidRDefault="39C7639F" w:rsidP="007316F7">
            <w:pPr>
              <w:keepLines/>
              <w:rPr>
                <w:rFonts w:ascii="Arial Narrow" w:hAnsi="Arial Narrow" w:cs="Arial"/>
                <w:b/>
                <w:bCs/>
                <w:sz w:val="20"/>
                <w:szCs w:val="20"/>
              </w:rPr>
            </w:pPr>
            <w:r w:rsidRPr="00CF458F">
              <w:rPr>
                <w:rFonts w:ascii="Arial Narrow" w:hAnsi="Arial Narrow" w:cs="Arial"/>
                <w:color w:val="333333"/>
                <w:sz w:val="20"/>
                <w:szCs w:val="20"/>
              </w:rPr>
              <w:t xml:space="preserve">No increase in the maximum number of repeats may be authorised. </w:t>
            </w:r>
          </w:p>
        </w:tc>
      </w:tr>
      <w:tr w:rsidR="0072143F" w:rsidRPr="00CF458F" w14:paraId="555BEAB2" w14:textId="77777777" w:rsidTr="00B7470D">
        <w:tblPrEx>
          <w:tblCellMar>
            <w:top w:w="15" w:type="dxa"/>
            <w:bottom w:w="15" w:type="dxa"/>
          </w:tblCellMar>
        </w:tblPrEx>
        <w:trPr>
          <w:cantSplit/>
          <w:trHeight w:val="20"/>
        </w:trPr>
        <w:tc>
          <w:tcPr>
            <w:tcW w:w="562" w:type="dxa"/>
            <w:vMerge/>
          </w:tcPr>
          <w:p w14:paraId="642AD2DB" w14:textId="77777777" w:rsidR="0072143F" w:rsidRPr="00CF458F" w:rsidRDefault="0072143F" w:rsidP="007316F7">
            <w:pPr>
              <w:rPr>
                <w:rFonts w:ascii="Arial Narrow" w:hAnsi="Arial Narrow"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ABDEBCB" w14:textId="1D241EFF" w:rsidR="0072143F" w:rsidRPr="00CF458F" w:rsidRDefault="0072143F" w:rsidP="007316F7">
            <w:pP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19B9EC77" w14:textId="77777777" w:rsidR="0072143F" w:rsidRPr="00CF458F" w:rsidRDefault="39C7639F" w:rsidP="007316F7">
            <w:pPr>
              <w:rPr>
                <w:rFonts w:ascii="Arial Narrow" w:hAnsi="Arial Narrow" w:cs="Arial"/>
                <w:b/>
                <w:bCs/>
                <w:color w:val="333333"/>
                <w:sz w:val="20"/>
                <w:szCs w:val="20"/>
              </w:rPr>
            </w:pPr>
            <w:r w:rsidRPr="00CF458F">
              <w:rPr>
                <w:rFonts w:ascii="Arial Narrow" w:hAnsi="Arial Narrow" w:cs="Arial"/>
                <w:b/>
                <w:bCs/>
                <w:color w:val="333333"/>
                <w:sz w:val="20"/>
                <w:szCs w:val="20"/>
              </w:rPr>
              <w:t>Administrative Advice:</w:t>
            </w:r>
          </w:p>
          <w:p w14:paraId="630BC39B" w14:textId="0CB15A84" w:rsidR="0072143F" w:rsidRPr="00CF458F" w:rsidRDefault="39C7639F" w:rsidP="007316F7">
            <w:pPr>
              <w:keepLines/>
              <w:rPr>
                <w:rFonts w:ascii="Arial Narrow" w:hAnsi="Arial Narrow" w:cs="Arial"/>
                <w:b/>
                <w:bCs/>
                <w:sz w:val="20"/>
                <w:szCs w:val="20"/>
              </w:rPr>
            </w:pPr>
            <w:r w:rsidRPr="00CF458F">
              <w:rPr>
                <w:rFonts w:ascii="Arial Narrow" w:hAnsi="Arial Narrow" w:cs="Arial"/>
                <w:color w:val="333333"/>
                <w:sz w:val="20"/>
                <w:szCs w:val="20"/>
              </w:rPr>
              <w:t xml:space="preserve">No increase in the maximum quantity or number of units may be authorised for applications for treatment of one eye. </w:t>
            </w:r>
          </w:p>
        </w:tc>
      </w:tr>
      <w:tr w:rsidR="0072143F" w:rsidRPr="00CF458F" w14:paraId="4FD804A9" w14:textId="77777777" w:rsidTr="00B7470D">
        <w:tblPrEx>
          <w:tblCellMar>
            <w:top w:w="15" w:type="dxa"/>
            <w:bottom w:w="15" w:type="dxa"/>
          </w:tblCellMar>
        </w:tblPrEx>
        <w:trPr>
          <w:cantSplit/>
          <w:trHeight w:val="20"/>
        </w:trPr>
        <w:tc>
          <w:tcPr>
            <w:tcW w:w="562" w:type="dxa"/>
            <w:vMerge/>
          </w:tcPr>
          <w:p w14:paraId="3440D52E" w14:textId="77777777" w:rsidR="0072143F" w:rsidRPr="00CF458F" w:rsidRDefault="0072143F" w:rsidP="007316F7">
            <w:pPr>
              <w:rPr>
                <w:rFonts w:ascii="Arial Narrow" w:hAnsi="Arial Narrow"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5A56955" w14:textId="0DC5E639" w:rsidR="0072143F" w:rsidRPr="00CF458F" w:rsidRDefault="0072143F" w:rsidP="007316F7">
            <w:pP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548BBA51" w14:textId="77777777" w:rsidR="0072143F" w:rsidRPr="00CF458F" w:rsidRDefault="39C7639F" w:rsidP="007316F7">
            <w:pPr>
              <w:rPr>
                <w:rFonts w:ascii="Arial Narrow" w:hAnsi="Arial Narrow" w:cs="Arial"/>
                <w:b/>
                <w:bCs/>
                <w:color w:val="333333"/>
                <w:sz w:val="20"/>
                <w:szCs w:val="20"/>
              </w:rPr>
            </w:pPr>
            <w:r w:rsidRPr="00CF458F">
              <w:rPr>
                <w:rFonts w:ascii="Arial Narrow" w:hAnsi="Arial Narrow" w:cs="Arial"/>
                <w:b/>
                <w:bCs/>
                <w:color w:val="333333"/>
                <w:sz w:val="20"/>
                <w:szCs w:val="20"/>
              </w:rPr>
              <w:t>Administrative Advice:</w:t>
            </w:r>
          </w:p>
          <w:p w14:paraId="25C69F3F" w14:textId="0F77A45C" w:rsidR="0072143F" w:rsidRPr="00CF458F" w:rsidRDefault="39C7639F" w:rsidP="007316F7">
            <w:pPr>
              <w:keepLines/>
              <w:rPr>
                <w:rFonts w:ascii="Arial Narrow" w:hAnsi="Arial Narrow" w:cs="Arial"/>
                <w:b/>
                <w:bCs/>
                <w:sz w:val="20"/>
                <w:szCs w:val="20"/>
              </w:rPr>
            </w:pPr>
            <w:r w:rsidRPr="00CF458F">
              <w:rPr>
                <w:rFonts w:ascii="Arial Narrow" w:hAnsi="Arial Narrow" w:cs="Arial"/>
                <w:color w:val="333333"/>
                <w:sz w:val="20"/>
                <w:szCs w:val="20"/>
              </w:rPr>
              <w:t xml:space="preserve">Where both eyes are affected by the condition, a quantity of 2 units can be requested through the same authority application. </w:t>
            </w:r>
          </w:p>
        </w:tc>
      </w:tr>
      <w:tr w:rsidR="0072143F" w:rsidRPr="00CF458F" w14:paraId="488BA285" w14:textId="77777777" w:rsidTr="00B7470D">
        <w:tblPrEx>
          <w:tblCellMar>
            <w:top w:w="15" w:type="dxa"/>
            <w:bottom w:w="15" w:type="dxa"/>
          </w:tblCellMar>
        </w:tblPrEx>
        <w:trPr>
          <w:cantSplit/>
          <w:trHeight w:val="20"/>
        </w:trPr>
        <w:tc>
          <w:tcPr>
            <w:tcW w:w="562" w:type="dxa"/>
            <w:vMerge/>
          </w:tcPr>
          <w:p w14:paraId="705A22F9" w14:textId="77777777" w:rsidR="0072143F" w:rsidRPr="00CF458F" w:rsidRDefault="0072143F" w:rsidP="007316F7">
            <w:pPr>
              <w:rPr>
                <w:rFonts w:ascii="Arial Narrow" w:hAnsi="Arial Narrow"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95AE7B3" w14:textId="1C4A9E8A" w:rsidR="0072143F" w:rsidRPr="00CF458F" w:rsidRDefault="0072143F" w:rsidP="007316F7">
            <w:pPr>
              <w:rPr>
                <w:rFonts w:ascii="Arial Narrow" w:hAnsi="Arial Narrow" w:cs="Arial"/>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39A41D6C" w14:textId="77777777" w:rsidR="0072143F" w:rsidRPr="00CF458F" w:rsidRDefault="39C7639F" w:rsidP="007316F7">
            <w:pPr>
              <w:rPr>
                <w:rFonts w:ascii="Arial Narrow" w:hAnsi="Arial Narrow" w:cs="Arial"/>
                <w:b/>
                <w:bCs/>
                <w:color w:val="333333"/>
                <w:sz w:val="20"/>
                <w:szCs w:val="20"/>
              </w:rPr>
            </w:pPr>
            <w:r w:rsidRPr="00CF458F">
              <w:rPr>
                <w:rFonts w:ascii="Arial Narrow" w:hAnsi="Arial Narrow" w:cs="Arial"/>
                <w:b/>
                <w:bCs/>
                <w:color w:val="333333"/>
                <w:sz w:val="20"/>
                <w:szCs w:val="20"/>
              </w:rPr>
              <w:t>Administrative Advice:</w:t>
            </w:r>
          </w:p>
          <w:p w14:paraId="1F778DE7" w14:textId="72D7E74B" w:rsidR="0072143F" w:rsidRPr="00CF458F" w:rsidRDefault="39C7639F" w:rsidP="007316F7">
            <w:pPr>
              <w:keepLines/>
              <w:rPr>
                <w:rFonts w:ascii="Arial Narrow" w:hAnsi="Arial Narrow" w:cs="Arial"/>
                <w:b/>
                <w:bCs/>
                <w:sz w:val="20"/>
                <w:szCs w:val="20"/>
              </w:rPr>
            </w:pPr>
            <w:r w:rsidRPr="00CF458F">
              <w:rPr>
                <w:rFonts w:ascii="Arial Narrow" w:hAnsi="Arial Narrow" w:cs="Arial"/>
                <w:color w:val="333333"/>
                <w:sz w:val="20"/>
                <w:szCs w:val="20"/>
              </w:rPr>
              <w:t xml:space="preserve">Pharmaceutical benefits that have the form </w:t>
            </w:r>
            <w:r w:rsidRPr="00CF458F">
              <w:rPr>
                <w:rFonts w:ascii="Arial Narrow" w:hAnsi="Arial Narrow" w:cs="Arial"/>
                <w:sz w:val="20"/>
                <w:szCs w:val="20"/>
              </w:rPr>
              <w:t>faricimab</w:t>
            </w:r>
            <w:r w:rsidRPr="00CF458F">
              <w:rPr>
                <w:rFonts w:ascii="Arial Narrow" w:hAnsi="Arial Narrow" w:cs="Arial"/>
                <w:color w:val="333333"/>
                <w:sz w:val="20"/>
                <w:szCs w:val="20"/>
              </w:rPr>
              <w:t xml:space="preserve"> 0.</w:t>
            </w:r>
            <w:r w:rsidR="368853FB" w:rsidRPr="00CF458F">
              <w:rPr>
                <w:rFonts w:ascii="Arial Narrow" w:hAnsi="Arial Narrow" w:cs="Arial"/>
                <w:color w:val="333333"/>
                <w:sz w:val="20"/>
                <w:szCs w:val="20"/>
              </w:rPr>
              <w:t xml:space="preserve">24 </w:t>
            </w:r>
            <w:r w:rsidRPr="00CF458F">
              <w:rPr>
                <w:rFonts w:ascii="Arial Narrow" w:hAnsi="Arial Narrow" w:cs="Arial"/>
                <w:color w:val="333333"/>
                <w:sz w:val="20"/>
                <w:szCs w:val="20"/>
              </w:rPr>
              <w:t xml:space="preserve">mL injection vial and pharmaceutical benefits that have the form </w:t>
            </w:r>
            <w:r w:rsidRPr="00CF458F">
              <w:rPr>
                <w:rFonts w:ascii="Arial Narrow" w:hAnsi="Arial Narrow" w:cs="Arial"/>
                <w:sz w:val="20"/>
                <w:szCs w:val="20"/>
              </w:rPr>
              <w:t>faricimab</w:t>
            </w:r>
            <w:r w:rsidRPr="00CF458F">
              <w:rPr>
                <w:rFonts w:ascii="Arial Narrow" w:hAnsi="Arial Narrow" w:cs="Arial"/>
                <w:color w:val="333333"/>
                <w:sz w:val="20"/>
                <w:szCs w:val="20"/>
              </w:rPr>
              <w:t xml:space="preserve"> 0.</w:t>
            </w:r>
            <w:r w:rsidR="4D8E67C2" w:rsidRPr="00CF458F">
              <w:rPr>
                <w:rFonts w:ascii="Arial Narrow" w:hAnsi="Arial Narrow" w:cs="Arial"/>
                <w:color w:val="333333"/>
                <w:sz w:val="20"/>
                <w:szCs w:val="20"/>
              </w:rPr>
              <w:t xml:space="preserve">175 </w:t>
            </w:r>
            <w:r w:rsidRPr="00CF458F">
              <w:rPr>
                <w:rFonts w:ascii="Arial Narrow" w:hAnsi="Arial Narrow" w:cs="Arial"/>
                <w:color w:val="333333"/>
                <w:sz w:val="20"/>
                <w:szCs w:val="20"/>
              </w:rPr>
              <w:t xml:space="preserve">mL injection syringe are equivalent for the purposes of substitution. </w:t>
            </w:r>
          </w:p>
        </w:tc>
      </w:tr>
      <w:tr w:rsidR="00512EB7" w:rsidRPr="00CF458F" w14:paraId="3A3E0330" w14:textId="77777777" w:rsidTr="00C06C0B">
        <w:tblPrEx>
          <w:tblCellMar>
            <w:top w:w="15" w:type="dxa"/>
            <w:bottom w:w="15" w:type="dxa"/>
          </w:tblCellMar>
        </w:tblPrEx>
        <w:trPr>
          <w:cantSplit/>
          <w:trHeight w:val="20"/>
        </w:trPr>
        <w:tc>
          <w:tcPr>
            <w:tcW w:w="1413" w:type="dxa"/>
            <w:gridSpan w:val="2"/>
            <w:tcBorders>
              <w:top w:val="single" w:sz="4" w:space="0" w:color="auto"/>
              <w:left w:val="single" w:sz="4" w:space="0" w:color="auto"/>
              <w:bottom w:val="single" w:sz="4" w:space="0" w:color="auto"/>
              <w:right w:val="single" w:sz="4" w:space="0" w:color="auto"/>
            </w:tcBorders>
            <w:vAlign w:val="center"/>
          </w:tcPr>
          <w:p w14:paraId="5EA67A1C" w14:textId="75B0DE3C" w:rsidR="00512EB7" w:rsidRPr="00CF458F" w:rsidRDefault="00512EB7"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hideMark/>
          </w:tcPr>
          <w:p w14:paraId="7FE2AEB4" w14:textId="77777777" w:rsidR="00512EB7" w:rsidRPr="00CF458F" w:rsidRDefault="5E4EBD3B" w:rsidP="007316F7">
            <w:pPr>
              <w:rPr>
                <w:rFonts w:ascii="Arial Narrow" w:hAnsi="Arial Narrow" w:cs="Arial"/>
                <w:sz w:val="20"/>
                <w:szCs w:val="20"/>
              </w:rPr>
            </w:pPr>
            <w:r w:rsidRPr="00CF458F">
              <w:rPr>
                <w:rFonts w:ascii="Arial Narrow" w:hAnsi="Arial Narrow" w:cs="Arial"/>
                <w:b/>
                <w:bCs/>
                <w:sz w:val="20"/>
                <w:szCs w:val="20"/>
              </w:rPr>
              <w:t>Indication:</w:t>
            </w:r>
            <w:r w:rsidRPr="00CF458F">
              <w:rPr>
                <w:rFonts w:ascii="Arial Narrow" w:hAnsi="Arial Narrow" w:cs="Arial"/>
                <w:sz w:val="20"/>
                <w:szCs w:val="20"/>
              </w:rPr>
              <w:t xml:space="preserve"> </w:t>
            </w:r>
          </w:p>
          <w:p w14:paraId="33A774F1" w14:textId="36551BAA" w:rsidR="00512EB7" w:rsidRPr="00CF458F" w:rsidRDefault="5E4EBD3B" w:rsidP="007316F7">
            <w:pPr>
              <w:rPr>
                <w:rFonts w:ascii="Arial Narrow" w:hAnsi="Arial Narrow" w:cs="Arial"/>
                <w:color w:val="333333"/>
                <w:sz w:val="20"/>
                <w:szCs w:val="20"/>
              </w:rPr>
            </w:pPr>
            <w:r w:rsidRPr="00CF458F">
              <w:rPr>
                <w:rFonts w:ascii="Arial Narrow" w:hAnsi="Arial Narrow" w:cs="Arial"/>
                <w:sz w:val="20"/>
                <w:szCs w:val="20"/>
              </w:rPr>
              <w:t>Central retinal vein occlusion with macular oedema</w:t>
            </w:r>
          </w:p>
        </w:tc>
      </w:tr>
      <w:tr w:rsidR="00512EB7" w:rsidRPr="00CF458F" w14:paraId="18ECB336" w14:textId="77777777" w:rsidTr="00C06C0B">
        <w:tblPrEx>
          <w:tblCellMar>
            <w:top w:w="15" w:type="dxa"/>
            <w:bottom w:w="15" w:type="dxa"/>
          </w:tblCellMar>
        </w:tblPrEx>
        <w:trPr>
          <w:cantSplit/>
          <w:trHeight w:val="20"/>
        </w:trPr>
        <w:tc>
          <w:tcPr>
            <w:tcW w:w="1413" w:type="dxa"/>
            <w:gridSpan w:val="2"/>
            <w:tcBorders>
              <w:top w:val="single" w:sz="4" w:space="0" w:color="auto"/>
              <w:left w:val="single" w:sz="4" w:space="0" w:color="auto"/>
              <w:bottom w:val="single" w:sz="4" w:space="0" w:color="auto"/>
              <w:right w:val="single" w:sz="4" w:space="0" w:color="auto"/>
            </w:tcBorders>
            <w:vAlign w:val="center"/>
          </w:tcPr>
          <w:p w14:paraId="780D26C5" w14:textId="77777777" w:rsidR="00512EB7" w:rsidRPr="00CF458F" w:rsidRDefault="00512EB7"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hideMark/>
          </w:tcPr>
          <w:p w14:paraId="2B9547B5" w14:textId="481AFC2C" w:rsidR="00512EB7" w:rsidRPr="00CF458F" w:rsidRDefault="5E4EBD3B" w:rsidP="007316F7">
            <w:pPr>
              <w:rPr>
                <w:rFonts w:ascii="Arial Narrow" w:hAnsi="Arial Narrow" w:cs="Arial"/>
                <w:sz w:val="20"/>
                <w:szCs w:val="20"/>
              </w:rPr>
            </w:pPr>
            <w:r w:rsidRPr="00CF458F">
              <w:rPr>
                <w:rFonts w:ascii="Arial Narrow" w:hAnsi="Arial Narrow" w:cs="Arial"/>
                <w:b/>
                <w:bCs/>
                <w:sz w:val="20"/>
                <w:szCs w:val="20"/>
              </w:rPr>
              <w:t>Treatment Phase:</w:t>
            </w:r>
            <w:r w:rsidRPr="00CF458F">
              <w:rPr>
                <w:rFonts w:ascii="Arial Narrow" w:hAnsi="Arial Narrow" w:cs="Arial"/>
                <w:sz w:val="20"/>
                <w:szCs w:val="20"/>
              </w:rPr>
              <w:t xml:space="preserve"> Continuing treatment</w:t>
            </w:r>
          </w:p>
        </w:tc>
      </w:tr>
      <w:tr w:rsidR="00512EB7" w:rsidRPr="00CF458F" w14:paraId="78832386" w14:textId="77777777" w:rsidTr="2B4CF233">
        <w:tblPrEx>
          <w:tblCellMar>
            <w:top w:w="15" w:type="dxa"/>
            <w:bottom w:w="15" w:type="dxa"/>
          </w:tblCellMar>
        </w:tblPrEx>
        <w:trPr>
          <w:cantSplit/>
          <w:trHeight w:val="20"/>
        </w:trPr>
        <w:tc>
          <w:tcPr>
            <w:tcW w:w="1413" w:type="dxa"/>
            <w:gridSpan w:val="2"/>
            <w:tcBorders>
              <w:top w:val="single" w:sz="4" w:space="0" w:color="auto"/>
              <w:left w:val="single" w:sz="4" w:space="0" w:color="auto"/>
              <w:bottom w:val="single" w:sz="4" w:space="0" w:color="auto"/>
              <w:right w:val="single" w:sz="4" w:space="0" w:color="auto"/>
            </w:tcBorders>
            <w:vAlign w:val="center"/>
          </w:tcPr>
          <w:p w14:paraId="4BA3EAE5" w14:textId="1D4A964A" w:rsidR="00512EB7" w:rsidRPr="00CF458F" w:rsidRDefault="00512EB7"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6A772995" w14:textId="6F9EC7E8" w:rsidR="00512EB7" w:rsidRPr="00CF458F" w:rsidRDefault="5E4EBD3B" w:rsidP="007316F7">
            <w:pPr>
              <w:rPr>
                <w:rFonts w:ascii="Arial Narrow" w:hAnsi="Arial Narrow" w:cs="Arial"/>
                <w:b/>
                <w:bCs/>
                <w:color w:val="333333"/>
                <w:sz w:val="20"/>
                <w:szCs w:val="20"/>
              </w:rPr>
            </w:pPr>
            <w:r w:rsidRPr="00CF458F">
              <w:rPr>
                <w:rFonts w:ascii="Arial Narrow" w:hAnsi="Arial Narrow" w:cs="Arial"/>
                <w:b/>
                <w:bCs/>
                <w:sz w:val="20"/>
                <w:szCs w:val="20"/>
              </w:rPr>
              <w:t>Treatment criteria:</w:t>
            </w:r>
          </w:p>
        </w:tc>
      </w:tr>
      <w:tr w:rsidR="00512EB7" w:rsidRPr="00CF458F" w14:paraId="32DA7721" w14:textId="77777777" w:rsidTr="2B4CF233">
        <w:tblPrEx>
          <w:tblCellMar>
            <w:top w:w="15" w:type="dxa"/>
            <w:bottom w:w="15" w:type="dxa"/>
          </w:tblCellMar>
        </w:tblPrEx>
        <w:trPr>
          <w:cantSplit/>
          <w:trHeight w:val="20"/>
        </w:trPr>
        <w:tc>
          <w:tcPr>
            <w:tcW w:w="1413" w:type="dxa"/>
            <w:gridSpan w:val="2"/>
            <w:tcBorders>
              <w:top w:val="single" w:sz="4" w:space="0" w:color="auto"/>
              <w:left w:val="single" w:sz="4" w:space="0" w:color="auto"/>
              <w:bottom w:val="single" w:sz="4" w:space="0" w:color="auto"/>
              <w:right w:val="single" w:sz="4" w:space="0" w:color="auto"/>
            </w:tcBorders>
            <w:vAlign w:val="center"/>
          </w:tcPr>
          <w:p w14:paraId="59F6C92F" w14:textId="51745D56" w:rsidR="00512EB7" w:rsidRPr="00CF458F" w:rsidRDefault="00512EB7"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6B90F380" w14:textId="42C8D2EA" w:rsidR="00512EB7" w:rsidRPr="00CF458F" w:rsidRDefault="5E4EBD3B" w:rsidP="007316F7">
            <w:pPr>
              <w:rPr>
                <w:rFonts w:ascii="Arial Narrow" w:hAnsi="Arial Narrow" w:cs="Arial"/>
                <w:color w:val="333333"/>
                <w:sz w:val="20"/>
                <w:szCs w:val="20"/>
              </w:rPr>
            </w:pPr>
            <w:r w:rsidRPr="00CF458F">
              <w:rPr>
                <w:rFonts w:ascii="Arial Narrow" w:hAnsi="Arial Narrow" w:cs="Arial"/>
                <w:sz w:val="20"/>
                <w:szCs w:val="20"/>
              </w:rPr>
              <w:t>Must be treated by an ophthalmologist or by an accredited ophthalmology registrar in consultation with an ophthalmologist</w:t>
            </w:r>
          </w:p>
        </w:tc>
      </w:tr>
      <w:tr w:rsidR="00512EB7" w:rsidRPr="00CF458F" w14:paraId="0EF8EFC1" w14:textId="77777777" w:rsidTr="2B4CF233">
        <w:tblPrEx>
          <w:tblCellMar>
            <w:top w:w="15" w:type="dxa"/>
            <w:bottom w:w="15" w:type="dxa"/>
          </w:tblCellMar>
        </w:tblPrEx>
        <w:trPr>
          <w:cantSplit/>
          <w:trHeight w:val="20"/>
        </w:trPr>
        <w:tc>
          <w:tcPr>
            <w:tcW w:w="1413" w:type="dxa"/>
            <w:gridSpan w:val="2"/>
            <w:tcBorders>
              <w:top w:val="single" w:sz="4" w:space="0" w:color="auto"/>
              <w:left w:val="single" w:sz="4" w:space="0" w:color="auto"/>
              <w:bottom w:val="single" w:sz="4" w:space="0" w:color="auto"/>
              <w:right w:val="single" w:sz="4" w:space="0" w:color="auto"/>
            </w:tcBorders>
            <w:vAlign w:val="center"/>
          </w:tcPr>
          <w:p w14:paraId="0218E9C2" w14:textId="782D9EE1" w:rsidR="00512EB7" w:rsidRPr="00CF458F" w:rsidRDefault="00512EB7"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10CC76DE" w14:textId="415576E2" w:rsidR="00512EB7" w:rsidRPr="00CF458F" w:rsidRDefault="5E4EBD3B" w:rsidP="007316F7">
            <w:pPr>
              <w:rPr>
                <w:rFonts w:ascii="Arial Narrow" w:hAnsi="Arial Narrow" w:cs="Arial"/>
                <w:b/>
                <w:bCs/>
                <w:color w:val="333333"/>
                <w:sz w:val="20"/>
                <w:szCs w:val="20"/>
              </w:rPr>
            </w:pPr>
            <w:r w:rsidRPr="00CF458F">
              <w:rPr>
                <w:rFonts w:ascii="Arial Narrow" w:hAnsi="Arial Narrow" w:cs="Arial"/>
                <w:b/>
                <w:bCs/>
                <w:sz w:val="20"/>
                <w:szCs w:val="20"/>
              </w:rPr>
              <w:t>Clinical criteria:</w:t>
            </w:r>
          </w:p>
        </w:tc>
      </w:tr>
      <w:tr w:rsidR="00512EB7" w:rsidRPr="00CF458F" w14:paraId="2B168C28" w14:textId="77777777" w:rsidTr="2B4CF233">
        <w:tblPrEx>
          <w:tblCellMar>
            <w:top w:w="15" w:type="dxa"/>
            <w:bottom w:w="15" w:type="dxa"/>
          </w:tblCellMar>
        </w:tblPrEx>
        <w:trPr>
          <w:cantSplit/>
          <w:trHeight w:val="20"/>
        </w:trPr>
        <w:tc>
          <w:tcPr>
            <w:tcW w:w="1413" w:type="dxa"/>
            <w:gridSpan w:val="2"/>
            <w:tcBorders>
              <w:top w:val="single" w:sz="4" w:space="0" w:color="auto"/>
              <w:left w:val="single" w:sz="4" w:space="0" w:color="auto"/>
              <w:bottom w:val="single" w:sz="4" w:space="0" w:color="auto"/>
              <w:right w:val="single" w:sz="4" w:space="0" w:color="auto"/>
            </w:tcBorders>
            <w:vAlign w:val="center"/>
          </w:tcPr>
          <w:p w14:paraId="7F128611" w14:textId="09351A7F" w:rsidR="00512EB7" w:rsidRPr="00CF458F" w:rsidRDefault="00512EB7"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04AE3AE8" w14:textId="67ACDC38" w:rsidR="00512EB7" w:rsidRPr="00CF458F" w:rsidRDefault="5E4EBD3B" w:rsidP="007316F7">
            <w:pPr>
              <w:rPr>
                <w:rFonts w:ascii="Arial Narrow" w:hAnsi="Arial Narrow" w:cs="Arial"/>
                <w:color w:val="333333"/>
                <w:sz w:val="20"/>
                <w:szCs w:val="20"/>
              </w:rPr>
            </w:pPr>
            <w:r w:rsidRPr="00CF458F">
              <w:rPr>
                <w:rFonts w:ascii="Arial Narrow" w:hAnsi="Arial Narrow" w:cs="Arial"/>
                <w:sz w:val="20"/>
                <w:szCs w:val="20"/>
              </w:rPr>
              <w:t>Patient must have previously received PBS-subsidised treatment with this drug for this condition for the same eye</w:t>
            </w:r>
          </w:p>
        </w:tc>
      </w:tr>
      <w:tr w:rsidR="00512EB7" w:rsidRPr="00CF458F" w14:paraId="55AD82E0" w14:textId="77777777" w:rsidTr="2B4CF233">
        <w:tblPrEx>
          <w:tblCellMar>
            <w:top w:w="15" w:type="dxa"/>
            <w:bottom w:w="15" w:type="dxa"/>
          </w:tblCellMar>
        </w:tblPrEx>
        <w:trPr>
          <w:cantSplit/>
          <w:trHeight w:val="20"/>
        </w:trPr>
        <w:tc>
          <w:tcPr>
            <w:tcW w:w="1413" w:type="dxa"/>
            <w:gridSpan w:val="2"/>
            <w:tcBorders>
              <w:top w:val="single" w:sz="4" w:space="0" w:color="auto"/>
              <w:left w:val="single" w:sz="4" w:space="0" w:color="auto"/>
              <w:bottom w:val="single" w:sz="4" w:space="0" w:color="auto"/>
              <w:right w:val="single" w:sz="4" w:space="0" w:color="auto"/>
            </w:tcBorders>
            <w:vAlign w:val="center"/>
          </w:tcPr>
          <w:p w14:paraId="1B0BA503" w14:textId="77777777" w:rsidR="00512EB7" w:rsidRPr="00CF458F" w:rsidRDefault="00512EB7"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28C62CB2" w14:textId="432C92D9" w:rsidR="00512EB7" w:rsidRPr="00CF458F" w:rsidRDefault="5E4EBD3B" w:rsidP="007316F7">
            <w:pPr>
              <w:rPr>
                <w:rFonts w:ascii="Arial Narrow" w:hAnsi="Arial Narrow" w:cs="Arial"/>
                <w:b/>
                <w:bCs/>
                <w:color w:val="333333"/>
                <w:sz w:val="20"/>
                <w:szCs w:val="20"/>
              </w:rPr>
            </w:pPr>
            <w:r w:rsidRPr="00CF458F">
              <w:rPr>
                <w:rFonts w:ascii="Arial Narrow" w:hAnsi="Arial Narrow" w:cs="Arial"/>
                <w:b/>
                <w:bCs/>
                <w:sz w:val="20"/>
                <w:szCs w:val="20"/>
              </w:rPr>
              <w:t>AND</w:t>
            </w:r>
          </w:p>
        </w:tc>
      </w:tr>
      <w:tr w:rsidR="00512EB7" w:rsidRPr="00CF458F" w14:paraId="3D562149" w14:textId="77777777" w:rsidTr="2B4CF233">
        <w:tblPrEx>
          <w:tblCellMar>
            <w:top w:w="15" w:type="dxa"/>
            <w:bottom w:w="15" w:type="dxa"/>
          </w:tblCellMar>
        </w:tblPrEx>
        <w:trPr>
          <w:cantSplit/>
          <w:trHeight w:val="20"/>
        </w:trPr>
        <w:tc>
          <w:tcPr>
            <w:tcW w:w="1413" w:type="dxa"/>
            <w:gridSpan w:val="2"/>
            <w:tcBorders>
              <w:top w:val="single" w:sz="4" w:space="0" w:color="auto"/>
              <w:left w:val="single" w:sz="4" w:space="0" w:color="auto"/>
              <w:bottom w:val="single" w:sz="4" w:space="0" w:color="auto"/>
              <w:right w:val="single" w:sz="4" w:space="0" w:color="auto"/>
            </w:tcBorders>
            <w:vAlign w:val="center"/>
          </w:tcPr>
          <w:p w14:paraId="7C82BFE3" w14:textId="55463E3F" w:rsidR="00512EB7" w:rsidRPr="00CF458F" w:rsidRDefault="00512EB7"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3F08529D" w14:textId="269D3251" w:rsidR="00512EB7" w:rsidRPr="00CF458F" w:rsidRDefault="5E4EBD3B" w:rsidP="007316F7">
            <w:pPr>
              <w:rPr>
                <w:rFonts w:ascii="Arial Narrow" w:hAnsi="Arial Narrow" w:cs="Arial"/>
                <w:b/>
                <w:bCs/>
                <w:color w:val="333333"/>
                <w:sz w:val="20"/>
                <w:szCs w:val="20"/>
              </w:rPr>
            </w:pPr>
            <w:r w:rsidRPr="00CF458F">
              <w:rPr>
                <w:rFonts w:ascii="Arial Narrow" w:hAnsi="Arial Narrow" w:cs="Arial"/>
                <w:b/>
                <w:bCs/>
                <w:sz w:val="20"/>
                <w:szCs w:val="20"/>
              </w:rPr>
              <w:t>Clinical criteria:</w:t>
            </w:r>
          </w:p>
        </w:tc>
      </w:tr>
      <w:tr w:rsidR="00BD00C7" w:rsidRPr="00CF458F" w14:paraId="0AD2F806" w14:textId="77777777" w:rsidTr="2B4CF233">
        <w:tblPrEx>
          <w:tblCellMar>
            <w:top w:w="15" w:type="dxa"/>
            <w:bottom w:w="15" w:type="dxa"/>
          </w:tblCellMar>
        </w:tblPrEx>
        <w:trPr>
          <w:cantSplit/>
          <w:trHeight w:val="20"/>
        </w:trPr>
        <w:tc>
          <w:tcPr>
            <w:tcW w:w="1413" w:type="dxa"/>
            <w:gridSpan w:val="2"/>
            <w:tcBorders>
              <w:top w:val="single" w:sz="4" w:space="0" w:color="auto"/>
              <w:left w:val="single" w:sz="4" w:space="0" w:color="auto"/>
              <w:bottom w:val="single" w:sz="4" w:space="0" w:color="auto"/>
              <w:right w:val="single" w:sz="4" w:space="0" w:color="auto"/>
            </w:tcBorders>
            <w:vAlign w:val="center"/>
          </w:tcPr>
          <w:p w14:paraId="2C47B59A" w14:textId="02CED500" w:rsidR="00BD00C7" w:rsidRPr="00CF458F" w:rsidRDefault="00BD00C7"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560EA4BE" w14:textId="72C1F9E6" w:rsidR="00BD00C7" w:rsidRPr="00CF458F" w:rsidRDefault="70D6D148" w:rsidP="007316F7">
            <w:pPr>
              <w:rPr>
                <w:rFonts w:ascii="Arial Narrow" w:hAnsi="Arial Narrow" w:cs="Arial"/>
                <w:color w:val="333333"/>
                <w:sz w:val="20"/>
                <w:szCs w:val="20"/>
              </w:rPr>
            </w:pPr>
            <w:r w:rsidRPr="00CF458F">
              <w:rPr>
                <w:rFonts w:ascii="Arial Narrow" w:hAnsi="Arial Narrow" w:cs="Arial"/>
                <w:sz w:val="20"/>
                <w:szCs w:val="20"/>
              </w:rPr>
              <w:t>The treatment must be the sole PBS-subsidised therapy for this condition</w:t>
            </w:r>
          </w:p>
        </w:tc>
      </w:tr>
      <w:tr w:rsidR="00FF1439" w:rsidRPr="00CF458F" w14:paraId="68132459" w14:textId="77777777" w:rsidTr="2B4CF233">
        <w:tblPrEx>
          <w:tblCellMar>
            <w:top w:w="15" w:type="dxa"/>
            <w:bottom w:w="15" w:type="dxa"/>
          </w:tblCellMar>
        </w:tblPrEx>
        <w:trPr>
          <w:cantSplit/>
          <w:trHeight w:val="20"/>
        </w:trPr>
        <w:tc>
          <w:tcPr>
            <w:tcW w:w="1413" w:type="dxa"/>
            <w:gridSpan w:val="2"/>
            <w:tcBorders>
              <w:top w:val="single" w:sz="4" w:space="0" w:color="auto"/>
              <w:left w:val="single" w:sz="4" w:space="0" w:color="auto"/>
              <w:bottom w:val="single" w:sz="4" w:space="0" w:color="auto"/>
              <w:right w:val="single" w:sz="4" w:space="0" w:color="auto"/>
            </w:tcBorders>
            <w:vAlign w:val="center"/>
          </w:tcPr>
          <w:p w14:paraId="5A81C057" w14:textId="02A9F8E2" w:rsidR="00AF54BD" w:rsidRPr="00CF458F" w:rsidRDefault="00AF54BD" w:rsidP="007316F7">
            <w:pPr>
              <w:jc w:val="center"/>
              <w:rPr>
                <w:rFonts w:ascii="Arial Narrow" w:hAnsi="Arial Narrow" w:cs="Arial"/>
                <w:color w:val="333333"/>
                <w:sz w:val="20"/>
                <w:szCs w:val="20"/>
              </w:rPr>
            </w:pPr>
          </w:p>
        </w:tc>
        <w:tc>
          <w:tcPr>
            <w:tcW w:w="7603" w:type="dxa"/>
            <w:gridSpan w:val="6"/>
            <w:tcBorders>
              <w:top w:val="single" w:sz="4" w:space="0" w:color="auto"/>
              <w:left w:val="single" w:sz="4" w:space="0" w:color="auto"/>
              <w:bottom w:val="single" w:sz="4" w:space="0" w:color="auto"/>
              <w:right w:val="single" w:sz="4" w:space="0" w:color="auto"/>
            </w:tcBorders>
            <w:vAlign w:val="center"/>
          </w:tcPr>
          <w:p w14:paraId="1B6A8339" w14:textId="77777777" w:rsidR="00FF1439" w:rsidRPr="00CF458F" w:rsidRDefault="4EEF5913" w:rsidP="007316F7">
            <w:pPr>
              <w:rPr>
                <w:rFonts w:ascii="Arial Narrow" w:hAnsi="Arial Narrow" w:cs="Arial"/>
                <w:sz w:val="20"/>
                <w:szCs w:val="20"/>
              </w:rPr>
            </w:pPr>
            <w:r w:rsidRPr="00CF458F">
              <w:rPr>
                <w:rFonts w:ascii="Arial Narrow" w:hAnsi="Arial Narrow" w:cs="Arial"/>
                <w:b/>
                <w:bCs/>
                <w:sz w:val="20"/>
                <w:szCs w:val="20"/>
              </w:rPr>
              <w:t>Administrative Advice:</w:t>
            </w:r>
          </w:p>
          <w:p w14:paraId="3EBCB25B" w14:textId="6038D794" w:rsidR="00FF1439" w:rsidRPr="00CF458F" w:rsidRDefault="4EEF5913" w:rsidP="007316F7">
            <w:pPr>
              <w:rPr>
                <w:rFonts w:ascii="Arial Narrow" w:hAnsi="Arial Narrow" w:cs="Arial"/>
                <w:color w:val="333333"/>
                <w:sz w:val="20"/>
                <w:szCs w:val="20"/>
              </w:rPr>
            </w:pPr>
            <w:r w:rsidRPr="00CF458F">
              <w:rPr>
                <w:rFonts w:ascii="Arial Narrow" w:hAnsi="Arial Narrow" w:cs="Arial"/>
                <w:sz w:val="20"/>
                <w:szCs w:val="20"/>
              </w:rPr>
              <w:t>Any queries concerning the arrangements to prescribe may be directed to the Services Australia on 1800 700 270 (hours of operation 8 a.m. to 5 p.m. Monday to Friday).</w:t>
            </w:r>
          </w:p>
        </w:tc>
      </w:tr>
    </w:tbl>
    <w:p w14:paraId="74291A5C" w14:textId="2B7975FD" w:rsidR="00572386" w:rsidRPr="00691EB4" w:rsidRDefault="42E7C650" w:rsidP="00607431">
      <w:pPr>
        <w:pStyle w:val="3-BodyText"/>
      </w:pPr>
      <w:r w:rsidRPr="48DB51C1">
        <w:t xml:space="preserve">The submission requested that the PFS form be marked as equivalent to </w:t>
      </w:r>
      <w:bookmarkStart w:id="3" w:name="_Hlk158230534"/>
      <w:r w:rsidRPr="48DB51C1">
        <w:t xml:space="preserve">the vial form </w:t>
      </w:r>
      <w:r w:rsidR="2AF5FF6B" w:rsidRPr="48DB51C1">
        <w:t xml:space="preserve">for RVO </w:t>
      </w:r>
      <w:r w:rsidRPr="48DB51C1">
        <w:t>in the Schedule</w:t>
      </w:r>
      <w:r w:rsidR="002C70E7">
        <w:t>,</w:t>
      </w:r>
      <w:r w:rsidRPr="48DB51C1">
        <w:t xml:space="preserve"> </w:t>
      </w:r>
      <w:r w:rsidR="00212A5C">
        <w:t>with a NOTE</w:t>
      </w:r>
      <w:r w:rsidR="00EC042A">
        <w:t xml:space="preserve"> </w:t>
      </w:r>
      <w:r w:rsidR="00E07BAA">
        <w:t>stating</w:t>
      </w:r>
      <w:r w:rsidR="00453CDC">
        <w:t>:</w:t>
      </w:r>
      <w:r w:rsidR="00394DDD">
        <w:t xml:space="preserve"> ‘</w:t>
      </w:r>
      <w:r w:rsidR="00212A5C" w:rsidRPr="00212A5C">
        <w:t>Pharmaceutical benefits that have the form faricimab 0.24 mL injection vial and pharmaceutical benefits that have the form faricimab 0.175 mL injection syringe are equivalent for the purposes of substitution</w:t>
      </w:r>
      <w:r w:rsidR="00394DDD">
        <w:t>.’</w:t>
      </w:r>
      <w:bookmarkEnd w:id="3"/>
    </w:p>
    <w:p w14:paraId="29A96004" w14:textId="77777777" w:rsidR="00C27C1C" w:rsidRPr="00A6439B" w:rsidRDefault="00C27C1C" w:rsidP="00B04F30">
      <w:pPr>
        <w:pStyle w:val="2-SectionHeading"/>
        <w:spacing w:before="0"/>
        <w:rPr>
          <w:color w:val="FF0000"/>
        </w:rPr>
      </w:pPr>
      <w:r w:rsidRPr="002E3FD4">
        <w:t>Comparator</w:t>
      </w:r>
      <w:r w:rsidRPr="00A6439B">
        <w:t xml:space="preserve"> </w:t>
      </w:r>
    </w:p>
    <w:p w14:paraId="613230FD" w14:textId="7C7CA85C" w:rsidR="002B7ADE" w:rsidRDefault="00AA6346" w:rsidP="00B04F30">
      <w:pPr>
        <w:pStyle w:val="3-BodyText"/>
        <w:spacing w:before="0"/>
      </w:pPr>
      <w:r w:rsidRPr="2B4CF233">
        <w:t>The submission did not nominate a comparato</w:t>
      </w:r>
      <w:r w:rsidR="0016099C" w:rsidRPr="2B4CF233">
        <w:t>r</w:t>
      </w:r>
      <w:r w:rsidRPr="2B4CF233">
        <w:t xml:space="preserve"> but </w:t>
      </w:r>
      <w:r w:rsidR="0016099C" w:rsidRPr="2B4CF233">
        <w:t xml:space="preserve">indicated </w:t>
      </w:r>
      <w:r w:rsidRPr="2B4CF233">
        <w:t xml:space="preserve">that the PFS form will substitute for the vial form </w:t>
      </w:r>
      <w:r w:rsidR="004033C5" w:rsidRPr="2B4CF233">
        <w:t xml:space="preserve">in the same population, </w:t>
      </w:r>
      <w:r w:rsidRPr="00691EB4">
        <w:rPr>
          <w:iCs/>
        </w:rPr>
        <w:t>if recommended for listing</w:t>
      </w:r>
      <w:r w:rsidR="00F63AB6" w:rsidRPr="2B4CF233">
        <w:t>.</w:t>
      </w:r>
      <w:r w:rsidRPr="2B4CF233">
        <w:t xml:space="preserve"> </w:t>
      </w:r>
    </w:p>
    <w:p w14:paraId="50E72467" w14:textId="4075BC7D" w:rsidR="00006417" w:rsidRDefault="00655D03" w:rsidP="00B04F30">
      <w:pPr>
        <w:pStyle w:val="3-BodyText"/>
        <w:spacing w:before="0"/>
      </w:pPr>
      <w:r w:rsidRPr="00691EB4">
        <w:rPr>
          <w:iCs/>
        </w:rPr>
        <w:t xml:space="preserve">Aflibercept (2 mg/0.05 mL vial, 2 mg/0.05 mL PFS) and ranibizumab (2.3 mg/0.23 mL vial and 1.65 mg/0.165 mL PFS) </w:t>
      </w:r>
      <w:r w:rsidR="00DC54AB" w:rsidRPr="00691EB4">
        <w:rPr>
          <w:iCs/>
        </w:rPr>
        <w:t>are other anti-VEGF therapies currently listed for RVO</w:t>
      </w:r>
      <w:r w:rsidR="00CD22FA" w:rsidRPr="00691EB4">
        <w:rPr>
          <w:iCs/>
        </w:rPr>
        <w:t>.</w:t>
      </w:r>
      <w:r w:rsidR="00CD22FA" w:rsidRPr="2B4CF233">
        <w:t xml:space="preserve"> The PBAC previously recommended listing the IV form of faricimab on a cost-minimisation basis with aflibercept and accepted the proposed dose equivalence of faricimab 6 mg injection and aflibercept</w:t>
      </w:r>
      <w:r w:rsidR="00E77231">
        <w:t xml:space="preserve"> </w:t>
      </w:r>
      <w:r w:rsidR="00CD22FA" w:rsidRPr="2B4CF233">
        <w:t>2</w:t>
      </w:r>
      <w:r w:rsidR="0029279B">
        <w:t> </w:t>
      </w:r>
      <w:r w:rsidR="00CD22FA" w:rsidRPr="2B4CF233">
        <w:t xml:space="preserve">mg injection, consistent with </w:t>
      </w:r>
      <w:r w:rsidR="00D031E7" w:rsidRPr="2B4CF233">
        <w:t xml:space="preserve">a </w:t>
      </w:r>
      <w:r w:rsidR="00CD22FA" w:rsidRPr="2B4CF233">
        <w:t>1:1 dose relativity</w:t>
      </w:r>
      <w:r w:rsidR="00933007" w:rsidRPr="2B4CF233">
        <w:t xml:space="preserve"> (paragraph 7.2, faricimab PSD, July 2024 PBAC meeting)</w:t>
      </w:r>
      <w:r w:rsidR="00CD22FA" w:rsidRPr="2B4CF233">
        <w:t>.</w:t>
      </w:r>
    </w:p>
    <w:p w14:paraId="7FCCD375" w14:textId="77777777" w:rsidR="00006417" w:rsidRDefault="00006417">
      <w:pPr>
        <w:jc w:val="left"/>
        <w:rPr>
          <w:rFonts w:asciiTheme="minorHAnsi" w:eastAsiaTheme="minorHAnsi" w:hAnsiTheme="minorHAnsi" w:cstheme="minorBidi"/>
          <w:szCs w:val="22"/>
        </w:rPr>
      </w:pPr>
      <w:r>
        <w:br w:type="page"/>
      </w:r>
    </w:p>
    <w:p w14:paraId="0436B7D8" w14:textId="77777777" w:rsidR="00C27C1C" w:rsidRPr="00A6439B" w:rsidRDefault="00C27C1C" w:rsidP="00B04F30">
      <w:pPr>
        <w:pStyle w:val="Heading1"/>
        <w:keepLines/>
        <w:numPr>
          <w:ilvl w:val="0"/>
          <w:numId w:val="1"/>
        </w:numPr>
        <w:spacing w:before="0"/>
        <w:ind w:left="709" w:hanging="709"/>
        <w:rPr>
          <w:sz w:val="32"/>
          <w:szCs w:val="32"/>
        </w:rPr>
      </w:pPr>
      <w:r w:rsidRPr="00A6439B">
        <w:rPr>
          <w:sz w:val="32"/>
          <w:szCs w:val="32"/>
        </w:rPr>
        <w:t>Consideration of the evidence</w:t>
      </w:r>
    </w:p>
    <w:p w14:paraId="1E8653D4" w14:textId="1FE8B552" w:rsidR="00FA5510" w:rsidRDefault="00CF621B" w:rsidP="00B04F30">
      <w:pPr>
        <w:pStyle w:val="4-SubsectionHeading"/>
        <w:keepNext w:val="0"/>
        <w:spacing w:before="0"/>
        <w:rPr>
          <w:lang w:eastAsia="en-US"/>
        </w:rPr>
      </w:pPr>
      <w:r w:rsidRPr="00CF621B">
        <w:rPr>
          <w:lang w:eastAsia="en-US"/>
        </w:rPr>
        <w:t>Sponsor hearing</w:t>
      </w:r>
    </w:p>
    <w:p w14:paraId="25FA8AC1" w14:textId="6EF125D6" w:rsidR="00CF621B" w:rsidRDefault="00CE1DC0" w:rsidP="00B04F30">
      <w:pPr>
        <w:pStyle w:val="3-BodyText"/>
        <w:spacing w:before="0"/>
        <w:rPr>
          <w:lang w:eastAsia="en-US"/>
        </w:rPr>
      </w:pPr>
      <w:r w:rsidRPr="00CE1DC0">
        <w:rPr>
          <w:lang w:eastAsia="en-US"/>
        </w:rPr>
        <w:t>There was no hearing for this item.</w:t>
      </w:r>
    </w:p>
    <w:p w14:paraId="58E7542C" w14:textId="293768F3" w:rsidR="00CE1DC0" w:rsidRDefault="00DF3F20" w:rsidP="00B04F30">
      <w:pPr>
        <w:pStyle w:val="4-SubsectionHeading"/>
        <w:keepNext w:val="0"/>
        <w:spacing w:before="0"/>
        <w:rPr>
          <w:lang w:eastAsia="en-US"/>
        </w:rPr>
      </w:pPr>
      <w:r w:rsidRPr="37AD9DBA">
        <w:rPr>
          <w:lang w:eastAsia="en-US"/>
        </w:rPr>
        <w:t>Consumer comments</w:t>
      </w:r>
    </w:p>
    <w:p w14:paraId="56C5888D" w14:textId="08BC04D1" w:rsidR="005F5ABA" w:rsidRPr="00816092" w:rsidRDefault="005F5ABA" w:rsidP="00B04F30">
      <w:pPr>
        <w:pStyle w:val="3-BodyText"/>
        <w:spacing w:before="0"/>
        <w:rPr>
          <w:lang w:eastAsia="en-US"/>
        </w:rPr>
      </w:pPr>
      <w:r w:rsidRPr="005F5ABA">
        <w:rPr>
          <w:lang w:eastAsia="en-US"/>
        </w:rPr>
        <w:t>The PBAC noted that no consumer comments were received for this item</w:t>
      </w:r>
      <w:r>
        <w:rPr>
          <w:lang w:eastAsia="en-US"/>
        </w:rPr>
        <w:t>.</w:t>
      </w:r>
    </w:p>
    <w:p w14:paraId="3F679FE9" w14:textId="0C511B05" w:rsidR="00C27C1C" w:rsidRPr="00A6439B" w:rsidRDefault="00C27C1C" w:rsidP="00B04F30">
      <w:pPr>
        <w:pStyle w:val="4-SubsectionHeading"/>
        <w:keepNext w:val="0"/>
        <w:spacing w:before="0"/>
        <w:rPr>
          <w:lang w:eastAsia="en-US"/>
        </w:rPr>
      </w:pPr>
      <w:r w:rsidRPr="00A6439B">
        <w:rPr>
          <w:lang w:eastAsia="en-US"/>
        </w:rPr>
        <w:t xml:space="preserve">Clinical trials </w:t>
      </w:r>
    </w:p>
    <w:p w14:paraId="4A3CE3BB" w14:textId="216B8834" w:rsidR="00B6533B" w:rsidRPr="00A6439B" w:rsidRDefault="00C27C1C" w:rsidP="00B04F30">
      <w:pPr>
        <w:pStyle w:val="3-BodyText"/>
        <w:spacing w:before="0"/>
      </w:pPr>
      <w:bookmarkStart w:id="4" w:name="_Hlk86163265"/>
      <w:r w:rsidRPr="2B4CF233">
        <w:t xml:space="preserve">The </w:t>
      </w:r>
      <w:r w:rsidR="00F45E6E" w:rsidRPr="2B4CF233">
        <w:t xml:space="preserve">submission did not provide any clinical evidence comparing the PFS form to the vial form for RVO </w:t>
      </w:r>
      <w:r w:rsidR="00AB0EE7" w:rsidRPr="2B4CF233">
        <w:t xml:space="preserve">and stated that no additional clinical data from what </w:t>
      </w:r>
      <w:r w:rsidR="00260894" w:rsidRPr="2B4CF233">
        <w:t xml:space="preserve">was </w:t>
      </w:r>
      <w:r w:rsidR="00AB0EE7" w:rsidRPr="2B4CF233">
        <w:t xml:space="preserve">previously considered by the PBAC for </w:t>
      </w:r>
      <w:r w:rsidR="00DA7F9A" w:rsidRPr="2B4CF233">
        <w:t>R</w:t>
      </w:r>
      <w:r w:rsidR="00DA7F9A">
        <w:t>VO</w:t>
      </w:r>
      <w:r w:rsidR="00DA7F9A" w:rsidRPr="2B4CF233">
        <w:t xml:space="preserve"> </w:t>
      </w:r>
      <w:r w:rsidR="00AB0EE7" w:rsidRPr="2B4CF233">
        <w:t xml:space="preserve">in July 2024 </w:t>
      </w:r>
      <w:r w:rsidR="0028495C" w:rsidRPr="2B4CF233">
        <w:t>is</w:t>
      </w:r>
      <w:r w:rsidR="00AB0EE7" w:rsidRPr="2B4CF233">
        <w:t xml:space="preserve"> available. </w:t>
      </w:r>
      <w:r w:rsidR="00F45E6E" w:rsidRPr="2B4CF233">
        <w:t xml:space="preserve">The submission </w:t>
      </w:r>
      <w:r w:rsidR="00A17E34" w:rsidRPr="2B4CF233">
        <w:t xml:space="preserve">claimed </w:t>
      </w:r>
      <w:r w:rsidR="00F45E6E" w:rsidRPr="2B4CF233">
        <w:t>that the PFS form delivers the same 6</w:t>
      </w:r>
      <w:r w:rsidR="00A17E34" w:rsidRPr="2B4CF233">
        <w:t> </w:t>
      </w:r>
      <w:r w:rsidR="00F45E6E" w:rsidRPr="2B4CF233">
        <w:t>mg dose of faricimab as the vial form but provides clinicians with a more convenient treatment option as it is ready to use</w:t>
      </w:r>
      <w:r w:rsidR="00B31273" w:rsidRPr="2B4CF233">
        <w:t xml:space="preserve"> and does not</w:t>
      </w:r>
      <w:r w:rsidR="00F45E6E" w:rsidRPr="2B4CF233">
        <w:t xml:space="preserve"> requir</w:t>
      </w:r>
      <w:r w:rsidR="00B31273" w:rsidRPr="2B4CF233">
        <w:t xml:space="preserve">e </w:t>
      </w:r>
      <w:r w:rsidR="00F45E6E" w:rsidRPr="2B4CF233">
        <w:t>reconstitution.</w:t>
      </w:r>
    </w:p>
    <w:bookmarkEnd w:id="4"/>
    <w:p w14:paraId="45D181E4" w14:textId="77777777" w:rsidR="00C27C1C" w:rsidRPr="00A6439B" w:rsidRDefault="00C27C1C" w:rsidP="00B04F30">
      <w:pPr>
        <w:pStyle w:val="4-SubsectionHeading"/>
        <w:spacing w:before="0"/>
        <w:rPr>
          <w:lang w:eastAsia="en-US"/>
        </w:rPr>
      </w:pPr>
      <w:r w:rsidRPr="00A6439B">
        <w:rPr>
          <w:lang w:eastAsia="en-US"/>
        </w:rPr>
        <w:t xml:space="preserve">Economic analysis </w:t>
      </w:r>
    </w:p>
    <w:p w14:paraId="28D8B17C" w14:textId="7CE772E7" w:rsidR="00FE0E82" w:rsidRDefault="00FE0E82" w:rsidP="00B04F30">
      <w:pPr>
        <w:pStyle w:val="3-BodyText"/>
        <w:spacing w:before="0"/>
      </w:pPr>
      <w:r>
        <w:t xml:space="preserve">The submission </w:t>
      </w:r>
      <w:r w:rsidR="00855C0D">
        <w:t xml:space="preserve">requested </w:t>
      </w:r>
      <w:r w:rsidR="002F2457">
        <w:t xml:space="preserve">that </w:t>
      </w:r>
      <w:r w:rsidR="00855C0D">
        <w:t xml:space="preserve">the </w:t>
      </w:r>
      <w:r w:rsidR="00C91B63">
        <w:t xml:space="preserve">published dispensed price for maximum quantity (DPMQ) and published ex-manufacturer price (AEMP) of the </w:t>
      </w:r>
      <w:r w:rsidR="002276F2">
        <w:t xml:space="preserve">PFS form be the same as for the currently </w:t>
      </w:r>
      <w:r w:rsidR="005C62FC">
        <w:t>PBS-</w:t>
      </w:r>
      <w:r w:rsidR="002276F2">
        <w:t>listed vial form</w:t>
      </w:r>
      <w:r w:rsidR="00326F9B">
        <w:t xml:space="preserve">, noting </w:t>
      </w:r>
      <w:r w:rsidR="00CB5724">
        <w:t xml:space="preserve">the effective AEMP of the vial form for </w:t>
      </w:r>
      <w:r w:rsidR="002D170E">
        <w:t>the RVO indication was under negotiation</w:t>
      </w:r>
      <w:r w:rsidR="00252380">
        <w:t xml:space="preserve"> at the time of submission lodgement</w:t>
      </w:r>
      <w:r w:rsidR="002D170E">
        <w:t xml:space="preserve">, but </w:t>
      </w:r>
      <w:r w:rsidR="00252380">
        <w:t>was</w:t>
      </w:r>
      <w:r w:rsidR="002D170E">
        <w:t xml:space="preserve"> expected to </w:t>
      </w:r>
      <w:r w:rsidR="37FED787">
        <w:t xml:space="preserve">be </w:t>
      </w:r>
      <w:r w:rsidR="00EB32D0">
        <w:t xml:space="preserve">consistent with the </w:t>
      </w:r>
      <w:r w:rsidR="00D26E84">
        <w:t>agreed effective price per injection of the vial presentation in RVO.</w:t>
      </w:r>
    </w:p>
    <w:p w14:paraId="5EB16602" w14:textId="26A67E45" w:rsidR="00D70349" w:rsidRPr="00570772" w:rsidRDefault="00D70349" w:rsidP="004668F7">
      <w:pPr>
        <w:pStyle w:val="4-SubsectionHeading"/>
        <w:spacing w:before="0"/>
        <w:rPr>
          <w:lang w:eastAsia="en-US"/>
        </w:rPr>
      </w:pPr>
      <w:r w:rsidRPr="00570772">
        <w:rPr>
          <w:lang w:eastAsia="en-US"/>
        </w:rPr>
        <w:lastRenderedPageBreak/>
        <w:t xml:space="preserve">Estimated PBS </w:t>
      </w:r>
      <w:r w:rsidR="00276BE3" w:rsidRPr="00570772">
        <w:rPr>
          <w:lang w:eastAsia="en-US"/>
        </w:rPr>
        <w:t>usage</w:t>
      </w:r>
      <w:r w:rsidRPr="00570772">
        <w:rPr>
          <w:lang w:eastAsia="en-US"/>
        </w:rPr>
        <w:t xml:space="preserve"> and financial implications</w:t>
      </w:r>
    </w:p>
    <w:p w14:paraId="58053909" w14:textId="351DC019" w:rsidR="00684481" w:rsidRPr="00570772" w:rsidRDefault="25AE95F5" w:rsidP="004668F7">
      <w:pPr>
        <w:pStyle w:val="3-BodyText"/>
        <w:spacing w:before="0"/>
        <w:rPr>
          <w:iCs/>
        </w:rPr>
      </w:pPr>
      <w:r w:rsidRPr="00570772">
        <w:t>The submission did not provide the estimated usage and financial implications for listing the PFS form of faricimab. However, the submission estimated no net financial impact to the PBS/RPBS, assuming the effective AEMP for the PFS form is the same as for the vial form, and the PFS form will substitute for the vial form on a 1:1 dose equivalence for RVO in clinical practice.</w:t>
      </w:r>
      <w:r w:rsidRPr="00570772">
        <w:rPr>
          <w:iCs/>
        </w:rPr>
        <w:t xml:space="preserve"> </w:t>
      </w:r>
    </w:p>
    <w:p w14:paraId="5A6317F0" w14:textId="44C8CED1" w:rsidR="00000D0C" w:rsidRPr="0052089C" w:rsidRDefault="00000D0C" w:rsidP="004668F7">
      <w:pPr>
        <w:pStyle w:val="3-BodyText"/>
        <w:keepNext/>
        <w:spacing w:before="0"/>
      </w:pPr>
      <w:r w:rsidRPr="00691EB4">
        <w:t xml:space="preserve">As a Category 4 submission, </w:t>
      </w:r>
      <w:r w:rsidR="0052089C" w:rsidRPr="00691EB4">
        <w:rPr>
          <w:iCs/>
        </w:rPr>
        <w:t xml:space="preserve">the financial estimates </w:t>
      </w:r>
      <w:r w:rsidRPr="00691EB4">
        <w:t>ha</w:t>
      </w:r>
      <w:r w:rsidR="0052089C" w:rsidRPr="00691EB4">
        <w:t>ve</w:t>
      </w:r>
      <w:r w:rsidRPr="00691EB4">
        <w:t xml:space="preserve"> not been independently evaluated.</w:t>
      </w:r>
    </w:p>
    <w:p w14:paraId="53AE5A14" w14:textId="38D9B9A0" w:rsidR="00F26D80" w:rsidRDefault="00831B88" w:rsidP="004668F7">
      <w:pPr>
        <w:pStyle w:val="4-SubsectionHeading"/>
        <w:spacing w:before="0"/>
        <w:rPr>
          <w:b w:val="0"/>
          <w:bCs/>
          <w:i w:val="0"/>
          <w:iCs/>
          <w:color w:val="FF0000"/>
          <w:lang w:eastAsia="en-US"/>
        </w:rPr>
      </w:pPr>
      <w:r>
        <w:rPr>
          <w:lang w:eastAsia="en-US"/>
        </w:rPr>
        <w:t>Quality use of medicines</w:t>
      </w:r>
    </w:p>
    <w:p w14:paraId="72EAFA0C" w14:textId="685550A2" w:rsidR="00006417" w:rsidRDefault="0068490F" w:rsidP="004668F7">
      <w:pPr>
        <w:pStyle w:val="3-BodyText"/>
        <w:spacing w:before="0"/>
      </w:pPr>
      <w:r w:rsidRPr="002257EB">
        <w:t xml:space="preserve">Should the two forms of faricimab be considered equivalent at the pharmacy level (i.e., ‘a’-flagged in the Schedule), patients may be provided a different form than initially instructed when prescribed or on subsequent repeats. </w:t>
      </w:r>
      <w:r w:rsidR="00C35F8E" w:rsidRPr="002257EB">
        <w:t xml:space="preserve">Appropriate education and training should be provided to clinicians administering different forms of faricimab </w:t>
      </w:r>
      <w:r w:rsidR="00355B4E" w:rsidRPr="002257EB">
        <w:t>as instructions for use, handling, and shelf life of faricimab for intravitreal injection are different for each form in the TGA-approved</w:t>
      </w:r>
      <w:r w:rsidRPr="002257EB">
        <w:t xml:space="preserve"> PI</w:t>
      </w:r>
      <w:r w:rsidR="00CF581F" w:rsidRPr="002257EB">
        <w:t xml:space="preserve">. </w:t>
      </w:r>
    </w:p>
    <w:p w14:paraId="2C0353E9" w14:textId="77777777" w:rsidR="00006417" w:rsidRDefault="00006417">
      <w:pPr>
        <w:jc w:val="left"/>
        <w:rPr>
          <w:rFonts w:asciiTheme="minorHAnsi" w:eastAsiaTheme="minorHAnsi" w:hAnsiTheme="minorHAnsi" w:cstheme="minorBidi"/>
          <w:szCs w:val="22"/>
        </w:rPr>
      </w:pPr>
      <w:r>
        <w:br w:type="page"/>
      </w:r>
    </w:p>
    <w:p w14:paraId="7592DBC4" w14:textId="77777777" w:rsidR="001B5505" w:rsidRPr="00E30812" w:rsidRDefault="001B5505" w:rsidP="004668F7">
      <w:pPr>
        <w:pStyle w:val="Heading1"/>
        <w:keepLines/>
        <w:numPr>
          <w:ilvl w:val="0"/>
          <w:numId w:val="1"/>
        </w:numPr>
        <w:spacing w:before="0"/>
        <w:ind w:left="709" w:hanging="709"/>
        <w:rPr>
          <w:sz w:val="32"/>
          <w:szCs w:val="32"/>
        </w:rPr>
      </w:pPr>
      <w:r w:rsidRPr="00E30812">
        <w:rPr>
          <w:sz w:val="32"/>
          <w:szCs w:val="32"/>
        </w:rPr>
        <w:t>PBAC Outcome</w:t>
      </w:r>
    </w:p>
    <w:p w14:paraId="57ABDAE6" w14:textId="1EB2612E" w:rsidR="00451E05" w:rsidRDefault="00451E05" w:rsidP="004668F7">
      <w:pPr>
        <w:pStyle w:val="3-BodyText"/>
        <w:spacing w:before="0"/>
      </w:pPr>
      <w:r>
        <w:t>The PBAC recommended listing faricimab 21 mg in 0.175 mL (</w:t>
      </w:r>
      <w:r w:rsidR="005A3AEF">
        <w:t>120</w:t>
      </w:r>
      <w:r w:rsidR="00D56EA9">
        <w:t> </w:t>
      </w:r>
      <w:r w:rsidR="005A3AEF">
        <w:t>mg per</w:t>
      </w:r>
      <w:r w:rsidR="00D56EA9">
        <w:t> </w:t>
      </w:r>
      <w:r w:rsidR="005A3AEF">
        <w:t>mL</w:t>
      </w:r>
      <w:r>
        <w:t xml:space="preserve">) pre-filled syringe (PFS) intravitreal injection </w:t>
      </w:r>
      <w:r w:rsidR="0062713B">
        <w:t xml:space="preserve">under the same circumstances as the current PBS listings </w:t>
      </w:r>
      <w:r w:rsidR="00B82397">
        <w:t xml:space="preserve">for faricimab 28.8 mg in 0.24 mL </w:t>
      </w:r>
      <w:r w:rsidR="001C315F">
        <w:t xml:space="preserve">(120 mg per mL) </w:t>
      </w:r>
      <w:r w:rsidR="00B82397">
        <w:t xml:space="preserve">vial </w:t>
      </w:r>
      <w:r>
        <w:t xml:space="preserve">for </w:t>
      </w:r>
      <w:r w:rsidR="003E4269">
        <w:t xml:space="preserve">the treatment of </w:t>
      </w:r>
      <w:r>
        <w:t xml:space="preserve">macular oedema secondary to retinal vein occlusion (RVO). </w:t>
      </w:r>
      <w:r w:rsidR="00A80070">
        <w:t xml:space="preserve">The PBAC’s recommendation for listing was based on, among other matters, its assessment that the cost-effectiveness of faricimab PFS would be acceptable if it were cost-minimised to the lowest cost PBS-listed anti-vascular endothelial growth factor (VEGF) treatment for the same indication. </w:t>
      </w:r>
    </w:p>
    <w:p w14:paraId="0EBD2D68" w14:textId="04EA7CFC" w:rsidR="008662FB" w:rsidRDefault="00B226DD" w:rsidP="004668F7">
      <w:pPr>
        <w:pStyle w:val="3-BodyText"/>
        <w:spacing w:before="0"/>
      </w:pPr>
      <w:r w:rsidRPr="007D73A3">
        <w:t xml:space="preserve">The PBAC </w:t>
      </w:r>
      <w:r w:rsidR="00CE4E0E">
        <w:t xml:space="preserve">advised that </w:t>
      </w:r>
      <w:r w:rsidRPr="007D73A3">
        <w:t xml:space="preserve">the </w:t>
      </w:r>
      <w:r w:rsidR="004D352D">
        <w:t xml:space="preserve">new </w:t>
      </w:r>
      <w:r w:rsidRPr="007D73A3">
        <w:t xml:space="preserve">PFS form </w:t>
      </w:r>
      <w:r w:rsidR="00CE4E0E">
        <w:t xml:space="preserve">of </w:t>
      </w:r>
      <w:r w:rsidR="00CE4E0E" w:rsidRPr="00451E05">
        <w:t>faricimab</w:t>
      </w:r>
      <w:r w:rsidR="00CE4E0E" w:rsidRPr="007D73A3">
        <w:t xml:space="preserve"> </w:t>
      </w:r>
      <w:r w:rsidRPr="007D73A3">
        <w:t>should be cost-minimised to the lowest</w:t>
      </w:r>
      <w:r w:rsidR="00BF0A9D">
        <w:t xml:space="preserve"> cost</w:t>
      </w:r>
      <w:r w:rsidRPr="007D73A3">
        <w:t xml:space="preserve"> alternative anti-VEGF therapy</w:t>
      </w:r>
      <w:r w:rsidR="00200238">
        <w:t xml:space="preserve"> </w:t>
      </w:r>
      <w:r w:rsidR="00E055E6" w:rsidRPr="00E055E6">
        <w:t xml:space="preserve">listed on the PBS for RVO </w:t>
      </w:r>
      <w:r w:rsidR="00200238">
        <w:t xml:space="preserve">(i.e., </w:t>
      </w:r>
      <w:r w:rsidR="00262B14">
        <w:t xml:space="preserve">faricimab vial, </w:t>
      </w:r>
      <w:r w:rsidR="00200238" w:rsidRPr="2B4CF233">
        <w:t>aflibercept and ranibizumab</w:t>
      </w:r>
      <w:r w:rsidR="00200238">
        <w:t>)</w:t>
      </w:r>
      <w:r w:rsidRPr="007D73A3">
        <w:t>, based on a 1:1 dose relativity for RVO</w:t>
      </w:r>
      <w:r w:rsidR="003A6EA8">
        <w:t>,</w:t>
      </w:r>
      <w:r w:rsidRPr="007D73A3">
        <w:t xml:space="preserve"> consistent with </w:t>
      </w:r>
      <w:r w:rsidR="00F633F3" w:rsidRPr="2B4CF233">
        <w:t xml:space="preserve">its May 2022 </w:t>
      </w:r>
      <w:r w:rsidR="00F633F3">
        <w:t xml:space="preserve">and </w:t>
      </w:r>
      <w:r w:rsidR="00267EDC" w:rsidRPr="2B4CF233">
        <w:t xml:space="preserve">July 2024 </w:t>
      </w:r>
      <w:r w:rsidRPr="007D73A3">
        <w:t>recommendations</w:t>
      </w:r>
      <w:r w:rsidR="00E415A7">
        <w:t xml:space="preserve"> (</w:t>
      </w:r>
      <w:r w:rsidR="00C34349" w:rsidRPr="2B4CF233">
        <w:t xml:space="preserve">paragraph 7.1, </w:t>
      </w:r>
      <w:r w:rsidR="00E415A7" w:rsidRPr="2B4CF233">
        <w:t xml:space="preserve">DMO and </w:t>
      </w:r>
      <w:proofErr w:type="spellStart"/>
      <w:r w:rsidR="00E415A7" w:rsidRPr="2B4CF233">
        <w:t>nAMD</w:t>
      </w:r>
      <w:proofErr w:type="spellEnd"/>
      <w:r w:rsidR="00E415A7" w:rsidRPr="2B4CF233">
        <w:t xml:space="preserve"> PSD, May 2022 PBAC meeting</w:t>
      </w:r>
      <w:r w:rsidR="00A14603">
        <w:t xml:space="preserve">; </w:t>
      </w:r>
      <w:r w:rsidR="00C34349" w:rsidRPr="2B4CF233">
        <w:t>paragraph 7.1, RVO PSD, July 2024 PBAC meeting</w:t>
      </w:r>
      <w:r w:rsidR="00267EDC">
        <w:t xml:space="preserve">). </w:t>
      </w:r>
    </w:p>
    <w:p w14:paraId="1C65F993" w14:textId="3706419B" w:rsidR="004A0ACB" w:rsidRPr="008662FB" w:rsidRDefault="00C0646F" w:rsidP="004668F7">
      <w:pPr>
        <w:pStyle w:val="3-BodyText"/>
        <w:spacing w:before="0"/>
      </w:pPr>
      <w:r>
        <w:t xml:space="preserve">The </w:t>
      </w:r>
      <w:r w:rsidR="008C070B" w:rsidRPr="2B4CF233">
        <w:t xml:space="preserve">PBAC advised, under Section 101 (4AACD) of the </w:t>
      </w:r>
      <w:r w:rsidR="008C070B" w:rsidRPr="008662FB">
        <w:rPr>
          <w:i/>
          <w:iCs/>
        </w:rPr>
        <w:t>National Health Act 1953</w:t>
      </w:r>
      <w:r w:rsidR="008C070B" w:rsidRPr="2B4CF233">
        <w:t>, that faricimab 28.8 mg in 0.24</w:t>
      </w:r>
      <w:r w:rsidR="00097C60">
        <w:t> </w:t>
      </w:r>
      <w:r w:rsidR="008C070B" w:rsidRPr="2B4CF233">
        <w:t xml:space="preserve">mL vial and faricimab </w:t>
      </w:r>
      <w:r w:rsidRPr="00451E05">
        <w:t>21</w:t>
      </w:r>
      <w:r>
        <w:t> </w:t>
      </w:r>
      <w:r w:rsidRPr="00451E05">
        <w:t>mg in 0.175</w:t>
      </w:r>
      <w:r>
        <w:t> </w:t>
      </w:r>
      <w:r w:rsidRPr="00451E05">
        <w:t xml:space="preserve">mL </w:t>
      </w:r>
      <w:r w:rsidR="008C070B" w:rsidRPr="2B4CF233">
        <w:t>PFS should be considered equivalent for the purposes of substitution (i.e., ‘a’ flagged in the Schedule</w:t>
      </w:r>
      <w:r w:rsidR="0080638B">
        <w:t>)</w:t>
      </w:r>
      <w:r w:rsidR="005C7138">
        <w:t xml:space="preserve">. </w:t>
      </w:r>
      <w:r w:rsidR="006E5909" w:rsidRPr="006E5909">
        <w:t>The PBAC considered the inclusion of the Administrative Advice stating</w:t>
      </w:r>
      <w:r w:rsidR="00203B4C">
        <w:t>:</w:t>
      </w:r>
      <w:r w:rsidR="006E5909" w:rsidRPr="006E5909">
        <w:t xml:space="preserve"> </w:t>
      </w:r>
      <w:r w:rsidR="00666085">
        <w:t>‘</w:t>
      </w:r>
      <w:r w:rsidR="00DD0CCD" w:rsidRPr="00DD0CCD">
        <w:t xml:space="preserve">Pharmaceutical benefits that have the form faricimab </w:t>
      </w:r>
      <w:r w:rsidR="00AD715C" w:rsidRPr="00AD3294">
        <w:t>6</w:t>
      </w:r>
      <w:r w:rsidR="008E5E7F">
        <w:t> </w:t>
      </w:r>
      <w:r w:rsidR="00AD715C" w:rsidRPr="00AD3294">
        <w:t>mg/0.05</w:t>
      </w:r>
      <w:r w:rsidR="00755A00">
        <w:t> </w:t>
      </w:r>
      <w:r w:rsidR="00AD715C" w:rsidRPr="00AD3294">
        <w:t>mL intraocular injection, 0.05</w:t>
      </w:r>
      <w:r w:rsidR="00755A00">
        <w:t> </w:t>
      </w:r>
      <w:r w:rsidR="00AD715C" w:rsidRPr="00AD3294">
        <w:t>mL vial</w:t>
      </w:r>
      <w:r w:rsidR="00AD715C" w:rsidRPr="00AD3294" w:rsidDel="004D7F2B">
        <w:t xml:space="preserve"> </w:t>
      </w:r>
      <w:r w:rsidR="00DD0CCD" w:rsidRPr="00DD0CCD">
        <w:t xml:space="preserve">and pharmaceutical benefits that have the form faricimab </w:t>
      </w:r>
      <w:r w:rsidR="00AD715C" w:rsidRPr="00AD3294">
        <w:t>6</w:t>
      </w:r>
      <w:r w:rsidR="00755A00">
        <w:t> </w:t>
      </w:r>
      <w:r w:rsidR="00AD715C" w:rsidRPr="00AD3294">
        <w:t>mg/0.05</w:t>
      </w:r>
      <w:r w:rsidR="00755A00">
        <w:t> </w:t>
      </w:r>
      <w:r w:rsidR="00AD715C" w:rsidRPr="00AD3294">
        <w:t>mL intraocular injection, 0.05</w:t>
      </w:r>
      <w:r w:rsidR="00755A00">
        <w:t> </w:t>
      </w:r>
      <w:r w:rsidR="00AD715C" w:rsidRPr="00AD3294">
        <w:t>mL syringe</w:t>
      </w:r>
      <w:r w:rsidR="00AD715C" w:rsidRPr="00DD0CCD" w:rsidDel="00AD715C">
        <w:t xml:space="preserve"> </w:t>
      </w:r>
      <w:r w:rsidR="00DD0CCD" w:rsidRPr="00DD0CCD">
        <w:t>are equivalent for the purposes of substitution</w:t>
      </w:r>
      <w:r w:rsidR="00666085">
        <w:t>’</w:t>
      </w:r>
      <w:r w:rsidR="00D972D8">
        <w:t xml:space="preserve"> </w:t>
      </w:r>
      <w:r w:rsidR="00427A7F" w:rsidRPr="00427A7F">
        <w:t>in the restriction</w:t>
      </w:r>
      <w:r w:rsidR="00007340">
        <w:t>s</w:t>
      </w:r>
      <w:r w:rsidR="00427A7F" w:rsidRPr="00427A7F">
        <w:t xml:space="preserve"> to be appropriate.</w:t>
      </w:r>
    </w:p>
    <w:p w14:paraId="64EBE478" w14:textId="37DAB889" w:rsidR="00B33AB4" w:rsidRDefault="00B33AB4" w:rsidP="004668F7">
      <w:pPr>
        <w:pStyle w:val="3-BodyText"/>
        <w:spacing w:before="0"/>
      </w:pPr>
      <w:r>
        <w:lastRenderedPageBreak/>
        <w:t xml:space="preserve">The PBAC considered </w:t>
      </w:r>
      <w:r w:rsidR="0085389D">
        <w:t>that</w:t>
      </w:r>
      <w:r>
        <w:t xml:space="preserve"> listing the new PFS form of faricimab </w:t>
      </w:r>
      <w:r w:rsidR="007F4CFD">
        <w:t xml:space="preserve">would not result in </w:t>
      </w:r>
      <w:r w:rsidR="002A5F4C">
        <w:t>any additional cost</w:t>
      </w:r>
      <w:r>
        <w:t xml:space="preserve"> to the PBS/RPBS</w:t>
      </w:r>
      <w:r w:rsidR="004F4F96">
        <w:t xml:space="preserve">, </w:t>
      </w:r>
      <w:r w:rsidR="004F4F96" w:rsidRPr="004F4F96">
        <w:t xml:space="preserve">as the PFS form is expected to substitute for the vial form </w:t>
      </w:r>
      <w:r w:rsidR="002A5F4C">
        <w:t>at</w:t>
      </w:r>
      <w:r w:rsidR="004F4F96" w:rsidRPr="004F4F96">
        <w:t xml:space="preserve"> a 1:1 dose equivalence</w:t>
      </w:r>
      <w:r w:rsidR="007617BA">
        <w:t>.</w:t>
      </w:r>
    </w:p>
    <w:p w14:paraId="1CDF3A84" w14:textId="1341F8A1" w:rsidR="00DE1668" w:rsidRDefault="00D80ECD" w:rsidP="004668F7">
      <w:pPr>
        <w:pStyle w:val="3-BodyText"/>
        <w:spacing w:before="0"/>
      </w:pPr>
      <w:r w:rsidRPr="00D80ECD">
        <w:t xml:space="preserve">The PBAC noted that its recommendation was on a cost-minimisation basis and advised that, because </w:t>
      </w:r>
      <w:r w:rsidR="00B676D1" w:rsidRPr="2B4CF233">
        <w:t xml:space="preserve">faricimab </w:t>
      </w:r>
      <w:r w:rsidR="00B676D1" w:rsidRPr="00451E05">
        <w:t>21</w:t>
      </w:r>
      <w:r w:rsidR="00B676D1">
        <w:t> </w:t>
      </w:r>
      <w:r w:rsidR="00B676D1" w:rsidRPr="00451E05">
        <w:t>mg in 0.175</w:t>
      </w:r>
      <w:r w:rsidR="00B676D1">
        <w:t> </w:t>
      </w:r>
      <w:r w:rsidR="00B676D1" w:rsidRPr="00451E05">
        <w:t xml:space="preserve">mL </w:t>
      </w:r>
      <w:r w:rsidR="00B676D1" w:rsidRPr="2B4CF233">
        <w:t xml:space="preserve">PFS </w:t>
      </w:r>
      <w:r w:rsidRPr="00D80ECD">
        <w:t>is not expected to provide a substantial and clinically relevant improvement in efficacy, or reduction of toxicity, over</w:t>
      </w:r>
      <w:r w:rsidR="00CB5B5F">
        <w:t xml:space="preserve"> </w:t>
      </w:r>
      <w:r w:rsidR="00357031" w:rsidRPr="00357031">
        <w:t xml:space="preserve">the currently listed </w:t>
      </w:r>
      <w:r w:rsidR="00E72149" w:rsidRPr="00E72149">
        <w:t>anti-VEGF therap</w:t>
      </w:r>
      <w:r w:rsidR="00E72149">
        <w:t>ies</w:t>
      </w:r>
      <w:r w:rsidRPr="00D80ECD">
        <w:t xml:space="preserve">, or not expected to address a high and urgent unmet clinical need given the presence of an alternative therapy, the criteria prescribed by the </w:t>
      </w:r>
      <w:r w:rsidRPr="009A3EF5">
        <w:rPr>
          <w:i/>
          <w:iCs/>
        </w:rPr>
        <w:t>National Health (Pharmaceuticals and Vaccines – Cost Recovery) Regulations 2022</w:t>
      </w:r>
      <w:r w:rsidRPr="00D80ECD">
        <w:t xml:space="preserve"> for Pricing Pathway A were not met.</w:t>
      </w:r>
    </w:p>
    <w:p w14:paraId="06F5DD07" w14:textId="79D2C4DE" w:rsidR="00BC50B5" w:rsidRPr="00410F0F" w:rsidRDefault="00ED1419" w:rsidP="004668F7">
      <w:pPr>
        <w:pStyle w:val="3-BodyText"/>
        <w:spacing w:before="0"/>
      </w:pPr>
      <w:r w:rsidRPr="00410F0F">
        <w:rPr>
          <w:snapToGrid w:val="0"/>
        </w:rPr>
        <w:t xml:space="preserve">The PBAC noted that this submission is not eligible for an Independent Review </w:t>
      </w:r>
      <w:r w:rsidRPr="00410F0F">
        <w:t>as it received a positive recommendation.</w:t>
      </w:r>
    </w:p>
    <w:p w14:paraId="11DC3DC7" w14:textId="77777777" w:rsidR="009D06C4" w:rsidRPr="00950D90" w:rsidRDefault="009D06C4" w:rsidP="00950D90">
      <w:pPr>
        <w:keepNext/>
        <w:spacing w:after="120"/>
        <w:rPr>
          <w:rFonts w:asciiTheme="minorHAnsi" w:hAnsiTheme="minorHAnsi" w:cs="Arial"/>
          <w:b/>
          <w:bCs/>
          <w:snapToGrid w:val="0"/>
          <w:lang w:val="en-GB"/>
        </w:rPr>
      </w:pPr>
      <w:r w:rsidRPr="00950D90">
        <w:rPr>
          <w:rFonts w:asciiTheme="minorHAnsi" w:hAnsiTheme="minorHAnsi" w:cs="Arial"/>
          <w:b/>
          <w:bCs/>
          <w:snapToGrid w:val="0"/>
          <w:lang w:val="en-GB"/>
        </w:rPr>
        <w:t>Outcome:</w:t>
      </w:r>
    </w:p>
    <w:p w14:paraId="7CD5BF57" w14:textId="69249AA2" w:rsidR="00006417" w:rsidRDefault="00F8543E" w:rsidP="00950D90">
      <w:pPr>
        <w:pStyle w:val="3Bodytext"/>
        <w:spacing w:before="0"/>
        <w:rPr>
          <w:snapToGrid w:val="0"/>
          <w:lang w:val="en-GB"/>
        </w:rPr>
      </w:pPr>
      <w:r w:rsidRPr="00525B39">
        <w:rPr>
          <w:snapToGrid w:val="0"/>
          <w:lang w:val="en-GB"/>
        </w:rPr>
        <w:t xml:space="preserve">Recommended </w:t>
      </w:r>
    </w:p>
    <w:p w14:paraId="3C4D35E8" w14:textId="77777777" w:rsidR="00006417" w:rsidRDefault="00006417">
      <w:pPr>
        <w:jc w:val="left"/>
        <w:rPr>
          <w:rFonts w:asciiTheme="minorHAnsi" w:eastAsiaTheme="minorHAnsi" w:hAnsiTheme="minorHAnsi" w:cstheme="minorBidi"/>
          <w:snapToGrid w:val="0"/>
          <w:szCs w:val="22"/>
          <w:lang w:val="en-GB"/>
        </w:rPr>
      </w:pPr>
      <w:r>
        <w:rPr>
          <w:snapToGrid w:val="0"/>
          <w:lang w:val="en-GB"/>
        </w:rPr>
        <w:br w:type="page"/>
      </w:r>
    </w:p>
    <w:p w14:paraId="57EEBA1A" w14:textId="77777777" w:rsidR="00BC50B5" w:rsidRPr="00907671" w:rsidRDefault="00BC50B5" w:rsidP="00BC50B5">
      <w:pPr>
        <w:pStyle w:val="2-SectionHeading"/>
        <w:spacing w:before="0"/>
      </w:pPr>
      <w:r w:rsidRPr="00907671">
        <w:t>Recommended listing</w:t>
      </w:r>
    </w:p>
    <w:p w14:paraId="7C665447" w14:textId="77777777" w:rsidR="00BC50B5" w:rsidRDefault="00BC50B5" w:rsidP="000D7237">
      <w:pPr>
        <w:pStyle w:val="3-BodyText"/>
        <w:rPr>
          <w:lang w:eastAsia="en-US"/>
        </w:rPr>
      </w:pPr>
      <w:r w:rsidRPr="00DE41F7">
        <w:rPr>
          <w:lang w:eastAsia="en-US"/>
        </w:rPr>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add new item"/>
        <w:tblDescription w:val="Restriction Summary 16335 / Treatment of Concept: 16319&#10;Indication: Branch retinal vein occlusion with macular oedema&#10;Treatment phase: initial treatment&#10;&#10;Restriction Summary 16342 / Treatment of Concept: 16309&#10;Indication: Central retinal vein occlusion with macular oedema&#10;Treatment phase: initial treatment"/>
      </w:tblPr>
      <w:tblGrid>
        <w:gridCol w:w="421"/>
        <w:gridCol w:w="708"/>
        <w:gridCol w:w="2410"/>
        <w:gridCol w:w="1211"/>
        <w:gridCol w:w="915"/>
        <w:gridCol w:w="993"/>
        <w:gridCol w:w="850"/>
        <w:gridCol w:w="1508"/>
      </w:tblGrid>
      <w:tr w:rsidR="00963887" w:rsidRPr="009B326A" w14:paraId="03944E61" w14:textId="77777777" w:rsidTr="00B318A4">
        <w:trPr>
          <w:cantSplit/>
          <w:trHeight w:val="20"/>
        </w:trPr>
        <w:tc>
          <w:tcPr>
            <w:tcW w:w="3539" w:type="dxa"/>
            <w:gridSpan w:val="3"/>
          </w:tcPr>
          <w:p w14:paraId="1BEF0002" w14:textId="77777777" w:rsidR="00963887" w:rsidRPr="009B326A" w:rsidRDefault="00963887" w:rsidP="00B318A4">
            <w:pPr>
              <w:keepLines/>
              <w:jc w:val="left"/>
              <w:rPr>
                <w:rFonts w:ascii="Arial Narrow" w:hAnsi="Arial Narrow" w:cs="Arial"/>
                <w:b/>
                <w:bCs/>
                <w:sz w:val="20"/>
                <w:szCs w:val="20"/>
              </w:rPr>
            </w:pPr>
            <w:r w:rsidRPr="009B326A">
              <w:rPr>
                <w:rFonts w:ascii="Arial Narrow" w:hAnsi="Arial Narrow" w:cs="Arial"/>
                <w:b/>
                <w:bCs/>
                <w:sz w:val="20"/>
                <w:szCs w:val="20"/>
              </w:rPr>
              <w:t>MEDICINAL PRODUCT</w:t>
            </w:r>
          </w:p>
          <w:p w14:paraId="3AE0023A" w14:textId="77777777" w:rsidR="00963887" w:rsidRPr="009B326A" w:rsidRDefault="00963887" w:rsidP="00B318A4">
            <w:pPr>
              <w:keepLines/>
              <w:jc w:val="left"/>
              <w:rPr>
                <w:rFonts w:ascii="Arial Narrow" w:hAnsi="Arial Narrow" w:cs="Arial"/>
                <w:b/>
                <w:sz w:val="20"/>
                <w:szCs w:val="20"/>
              </w:rPr>
            </w:pPr>
            <w:r w:rsidRPr="009B326A">
              <w:rPr>
                <w:rFonts w:ascii="Arial Narrow" w:hAnsi="Arial Narrow" w:cs="Arial"/>
                <w:b/>
                <w:bCs/>
                <w:sz w:val="20"/>
                <w:szCs w:val="20"/>
              </w:rPr>
              <w:t>medicinal product pack</w:t>
            </w:r>
          </w:p>
        </w:tc>
        <w:tc>
          <w:tcPr>
            <w:tcW w:w="1211" w:type="dxa"/>
          </w:tcPr>
          <w:p w14:paraId="3EC23912" w14:textId="77777777" w:rsidR="00963887" w:rsidRPr="009B326A" w:rsidRDefault="00963887" w:rsidP="00B318A4">
            <w:pPr>
              <w:keepNext/>
              <w:jc w:val="left"/>
              <w:rPr>
                <w:rFonts w:ascii="Arial Narrow" w:eastAsiaTheme="majorEastAsia" w:hAnsi="Arial Narrow" w:cstheme="majorBidi"/>
                <w:b/>
                <w:sz w:val="20"/>
                <w:szCs w:val="20"/>
              </w:rPr>
            </w:pPr>
            <w:r w:rsidRPr="009B326A">
              <w:rPr>
                <w:rFonts w:ascii="Arial Narrow" w:eastAsiaTheme="majorEastAsia" w:hAnsi="Arial Narrow" w:cstheme="majorBidi"/>
                <w:b/>
                <w:sz w:val="20"/>
                <w:szCs w:val="20"/>
              </w:rPr>
              <w:t>PBS item code</w:t>
            </w:r>
          </w:p>
        </w:tc>
        <w:tc>
          <w:tcPr>
            <w:tcW w:w="915" w:type="dxa"/>
          </w:tcPr>
          <w:p w14:paraId="3C1444C0" w14:textId="77777777" w:rsidR="00963887" w:rsidRPr="009B326A" w:rsidRDefault="00963887" w:rsidP="00B318A4">
            <w:pPr>
              <w:keepLines/>
              <w:jc w:val="left"/>
              <w:rPr>
                <w:rFonts w:ascii="Arial Narrow" w:hAnsi="Arial Narrow" w:cs="Arial"/>
                <w:b/>
                <w:sz w:val="20"/>
                <w:szCs w:val="20"/>
              </w:rPr>
            </w:pPr>
            <w:r w:rsidRPr="009B326A">
              <w:rPr>
                <w:rFonts w:ascii="Arial Narrow" w:hAnsi="Arial Narrow" w:cs="Arial"/>
                <w:b/>
                <w:sz w:val="20"/>
                <w:szCs w:val="20"/>
              </w:rPr>
              <w:t>Max. qty packs</w:t>
            </w:r>
          </w:p>
        </w:tc>
        <w:tc>
          <w:tcPr>
            <w:tcW w:w="993" w:type="dxa"/>
          </w:tcPr>
          <w:p w14:paraId="709E5216" w14:textId="77777777" w:rsidR="00963887" w:rsidRPr="009B326A" w:rsidRDefault="00963887" w:rsidP="00B318A4">
            <w:pPr>
              <w:keepLines/>
              <w:jc w:val="left"/>
              <w:rPr>
                <w:rFonts w:ascii="Arial Narrow" w:hAnsi="Arial Narrow" w:cs="Arial"/>
                <w:b/>
                <w:sz w:val="20"/>
                <w:szCs w:val="20"/>
              </w:rPr>
            </w:pPr>
            <w:r w:rsidRPr="009B326A">
              <w:rPr>
                <w:rFonts w:ascii="Arial Narrow" w:hAnsi="Arial Narrow" w:cs="Arial"/>
                <w:b/>
                <w:sz w:val="20"/>
                <w:szCs w:val="20"/>
              </w:rPr>
              <w:t>Max. qty units</w:t>
            </w:r>
          </w:p>
        </w:tc>
        <w:tc>
          <w:tcPr>
            <w:tcW w:w="850" w:type="dxa"/>
          </w:tcPr>
          <w:p w14:paraId="04C01C1E" w14:textId="77777777" w:rsidR="00963887" w:rsidRPr="009B326A" w:rsidRDefault="00963887" w:rsidP="00B318A4">
            <w:pPr>
              <w:keepLines/>
              <w:jc w:val="left"/>
              <w:rPr>
                <w:rFonts w:ascii="Arial Narrow" w:hAnsi="Arial Narrow" w:cs="Arial"/>
                <w:b/>
                <w:sz w:val="20"/>
                <w:szCs w:val="20"/>
              </w:rPr>
            </w:pPr>
            <w:r w:rsidRPr="009B326A">
              <w:rPr>
                <w:rFonts w:ascii="Arial Narrow" w:hAnsi="Arial Narrow" w:cs="Arial"/>
                <w:b/>
                <w:sz w:val="20"/>
                <w:szCs w:val="20"/>
              </w:rPr>
              <w:t>№.of</w:t>
            </w:r>
          </w:p>
          <w:p w14:paraId="590363C5" w14:textId="77777777" w:rsidR="00963887" w:rsidRPr="009B326A" w:rsidRDefault="00963887" w:rsidP="00B318A4">
            <w:pPr>
              <w:keepLines/>
              <w:jc w:val="left"/>
              <w:rPr>
                <w:rFonts w:ascii="Arial Narrow" w:hAnsi="Arial Narrow" w:cs="Arial"/>
                <w:b/>
                <w:sz w:val="20"/>
                <w:szCs w:val="20"/>
              </w:rPr>
            </w:pPr>
            <w:r w:rsidRPr="009B326A">
              <w:rPr>
                <w:rFonts w:ascii="Arial Narrow" w:hAnsi="Arial Narrow" w:cs="Arial"/>
                <w:b/>
                <w:sz w:val="20"/>
                <w:szCs w:val="20"/>
              </w:rPr>
              <w:t>Rpts</w:t>
            </w:r>
          </w:p>
        </w:tc>
        <w:tc>
          <w:tcPr>
            <w:tcW w:w="1508" w:type="dxa"/>
          </w:tcPr>
          <w:p w14:paraId="7217513C" w14:textId="77777777" w:rsidR="00963887" w:rsidRPr="009B326A" w:rsidRDefault="00963887" w:rsidP="00B318A4">
            <w:pPr>
              <w:keepLines/>
              <w:jc w:val="left"/>
              <w:rPr>
                <w:rFonts w:ascii="Arial Narrow" w:hAnsi="Arial Narrow" w:cs="Arial"/>
                <w:b/>
                <w:sz w:val="20"/>
                <w:szCs w:val="20"/>
              </w:rPr>
            </w:pPr>
            <w:r w:rsidRPr="009B326A">
              <w:rPr>
                <w:rFonts w:ascii="Arial Narrow" w:hAnsi="Arial Narrow" w:cs="Arial"/>
                <w:b/>
                <w:sz w:val="20"/>
                <w:szCs w:val="20"/>
              </w:rPr>
              <w:t>Available brands</w:t>
            </w:r>
          </w:p>
        </w:tc>
      </w:tr>
      <w:tr w:rsidR="00963887" w:rsidRPr="009B326A" w14:paraId="004C6D84" w14:textId="77777777" w:rsidTr="00B318A4">
        <w:trPr>
          <w:cantSplit/>
          <w:trHeight w:val="20"/>
        </w:trPr>
        <w:tc>
          <w:tcPr>
            <w:tcW w:w="9016" w:type="dxa"/>
            <w:gridSpan w:val="8"/>
          </w:tcPr>
          <w:p w14:paraId="6B8FA226" w14:textId="778E6CCA" w:rsidR="00963887" w:rsidRPr="009B326A" w:rsidRDefault="00B318A4" w:rsidP="00B318A4">
            <w:pPr>
              <w:keepLines/>
              <w:jc w:val="left"/>
              <w:rPr>
                <w:rFonts w:ascii="Arial Narrow" w:hAnsi="Arial Narrow" w:cs="Arial"/>
                <w:sz w:val="20"/>
                <w:szCs w:val="20"/>
              </w:rPr>
            </w:pPr>
            <w:r w:rsidRPr="009B326A">
              <w:rPr>
                <w:rFonts w:ascii="Arial Narrow" w:hAnsi="Arial Narrow"/>
                <w:sz w:val="20"/>
                <w:szCs w:val="20"/>
              </w:rPr>
              <w:t>FARICIMAB</w:t>
            </w:r>
          </w:p>
        </w:tc>
      </w:tr>
      <w:tr w:rsidR="00B318A4" w:rsidRPr="009B326A" w14:paraId="544CC0EC" w14:textId="77777777" w:rsidTr="00B318A4">
        <w:trPr>
          <w:cantSplit/>
          <w:trHeight w:val="20"/>
        </w:trPr>
        <w:tc>
          <w:tcPr>
            <w:tcW w:w="3539" w:type="dxa"/>
            <w:gridSpan w:val="3"/>
          </w:tcPr>
          <w:p w14:paraId="0F120F0A" w14:textId="7830C1D7" w:rsidR="00B318A4" w:rsidRPr="009B326A" w:rsidRDefault="00B318A4" w:rsidP="00B318A4">
            <w:pPr>
              <w:keepLines/>
              <w:jc w:val="left"/>
              <w:rPr>
                <w:rFonts w:ascii="Arial Narrow" w:hAnsi="Arial Narrow" w:cs="Arial"/>
                <w:sz w:val="20"/>
                <w:szCs w:val="20"/>
              </w:rPr>
            </w:pPr>
            <w:r w:rsidRPr="009B326A">
              <w:rPr>
                <w:rFonts w:ascii="Arial Narrow" w:hAnsi="Arial Narrow"/>
                <w:sz w:val="20"/>
                <w:szCs w:val="20"/>
              </w:rPr>
              <w:t>faricimab 6 mg/0.05 mL intraocular injection, 0.05 mL syringe</w:t>
            </w:r>
          </w:p>
        </w:tc>
        <w:tc>
          <w:tcPr>
            <w:tcW w:w="1211" w:type="dxa"/>
          </w:tcPr>
          <w:p w14:paraId="42D79AF2" w14:textId="0C444D54" w:rsidR="00B318A4" w:rsidRPr="009B326A" w:rsidRDefault="00B318A4" w:rsidP="00B318A4">
            <w:pPr>
              <w:keepNext/>
              <w:jc w:val="center"/>
              <w:rPr>
                <w:rFonts w:ascii="Arial Narrow" w:eastAsiaTheme="majorEastAsia" w:hAnsi="Arial Narrow" w:cstheme="majorBidi"/>
                <w:bCs/>
                <w:sz w:val="20"/>
                <w:szCs w:val="20"/>
              </w:rPr>
            </w:pPr>
            <w:r w:rsidRPr="009B326A">
              <w:rPr>
                <w:rFonts w:ascii="Arial Narrow" w:hAnsi="Arial Narrow"/>
                <w:sz w:val="20"/>
                <w:szCs w:val="20"/>
              </w:rPr>
              <w:t>NEW</w:t>
            </w:r>
          </w:p>
        </w:tc>
        <w:tc>
          <w:tcPr>
            <w:tcW w:w="915" w:type="dxa"/>
          </w:tcPr>
          <w:p w14:paraId="6460137B" w14:textId="37F3AD74" w:rsidR="00B318A4" w:rsidRPr="009B326A" w:rsidRDefault="00B318A4" w:rsidP="00B318A4">
            <w:pPr>
              <w:keepLines/>
              <w:jc w:val="center"/>
              <w:rPr>
                <w:rFonts w:ascii="Arial Narrow" w:hAnsi="Arial Narrow" w:cs="Arial"/>
                <w:sz w:val="20"/>
                <w:szCs w:val="20"/>
              </w:rPr>
            </w:pPr>
            <w:r w:rsidRPr="009B326A">
              <w:rPr>
                <w:rFonts w:ascii="Arial Narrow" w:hAnsi="Arial Narrow"/>
                <w:sz w:val="20"/>
                <w:szCs w:val="20"/>
              </w:rPr>
              <w:t>1</w:t>
            </w:r>
          </w:p>
        </w:tc>
        <w:tc>
          <w:tcPr>
            <w:tcW w:w="993" w:type="dxa"/>
          </w:tcPr>
          <w:p w14:paraId="54D8325E" w14:textId="58B5717F" w:rsidR="00B318A4" w:rsidRPr="009B326A" w:rsidRDefault="00B318A4" w:rsidP="00B318A4">
            <w:pPr>
              <w:keepLines/>
              <w:jc w:val="center"/>
              <w:rPr>
                <w:rFonts w:ascii="Arial Narrow" w:hAnsi="Arial Narrow" w:cs="Arial"/>
                <w:sz w:val="20"/>
                <w:szCs w:val="20"/>
              </w:rPr>
            </w:pPr>
            <w:r w:rsidRPr="009B326A">
              <w:rPr>
                <w:rFonts w:ascii="Arial Narrow" w:hAnsi="Arial Narrow"/>
                <w:sz w:val="20"/>
                <w:szCs w:val="20"/>
              </w:rPr>
              <w:t>1</w:t>
            </w:r>
          </w:p>
        </w:tc>
        <w:tc>
          <w:tcPr>
            <w:tcW w:w="850" w:type="dxa"/>
          </w:tcPr>
          <w:p w14:paraId="05113471" w14:textId="1B93F88C" w:rsidR="00B318A4" w:rsidRPr="009B326A" w:rsidRDefault="00B318A4" w:rsidP="00B318A4">
            <w:pPr>
              <w:keepLines/>
              <w:jc w:val="center"/>
              <w:rPr>
                <w:rFonts w:ascii="Arial Narrow" w:hAnsi="Arial Narrow" w:cs="Arial"/>
                <w:sz w:val="20"/>
                <w:szCs w:val="20"/>
              </w:rPr>
            </w:pPr>
            <w:r w:rsidRPr="009B326A">
              <w:rPr>
                <w:rFonts w:ascii="Arial Narrow" w:hAnsi="Arial Narrow"/>
                <w:sz w:val="20"/>
                <w:szCs w:val="20"/>
              </w:rPr>
              <w:t>2</w:t>
            </w:r>
          </w:p>
        </w:tc>
        <w:tc>
          <w:tcPr>
            <w:tcW w:w="1508" w:type="dxa"/>
          </w:tcPr>
          <w:p w14:paraId="001582EF" w14:textId="3FF05B21" w:rsidR="00B318A4" w:rsidRPr="009B326A" w:rsidRDefault="00C7573F" w:rsidP="00B318A4">
            <w:pPr>
              <w:keepLines/>
              <w:jc w:val="left"/>
              <w:rPr>
                <w:rFonts w:ascii="Arial Narrow" w:hAnsi="Arial Narrow" w:cs="Arial"/>
                <w:sz w:val="20"/>
                <w:szCs w:val="20"/>
              </w:rPr>
            </w:pPr>
            <w:proofErr w:type="spellStart"/>
            <w:r w:rsidRPr="009B326A">
              <w:rPr>
                <w:rFonts w:ascii="Arial Narrow" w:hAnsi="Arial Narrow"/>
                <w:sz w:val="20"/>
                <w:szCs w:val="20"/>
                <w:vertAlign w:val="superscript"/>
              </w:rPr>
              <w:t>a</w:t>
            </w:r>
            <w:r w:rsidR="00B318A4" w:rsidRPr="009B326A">
              <w:rPr>
                <w:rFonts w:ascii="Arial Narrow" w:hAnsi="Arial Narrow"/>
                <w:sz w:val="20"/>
                <w:szCs w:val="20"/>
              </w:rPr>
              <w:t>Vabysmo</w:t>
            </w:r>
            <w:proofErr w:type="spellEnd"/>
          </w:p>
        </w:tc>
      </w:tr>
      <w:tr w:rsidR="00963887" w:rsidRPr="009B326A" w14:paraId="3EA85824" w14:textId="77777777" w:rsidTr="00B318A4">
        <w:trPr>
          <w:cantSplit/>
          <w:trHeight w:val="20"/>
        </w:trPr>
        <w:tc>
          <w:tcPr>
            <w:tcW w:w="9016" w:type="dxa"/>
            <w:gridSpan w:val="8"/>
          </w:tcPr>
          <w:p w14:paraId="1F91FD1F" w14:textId="77777777" w:rsidR="00963887" w:rsidRPr="009B326A" w:rsidRDefault="00963887" w:rsidP="00B318A4">
            <w:pPr>
              <w:keepNext/>
              <w:jc w:val="left"/>
              <w:rPr>
                <w:rFonts w:ascii="Arial Narrow" w:hAnsi="Arial Narrow" w:cs="Arial"/>
                <w:sz w:val="20"/>
                <w:szCs w:val="20"/>
              </w:rPr>
            </w:pPr>
          </w:p>
        </w:tc>
      </w:tr>
      <w:tr w:rsidR="00963887" w:rsidRPr="009B326A" w14:paraId="67BAD8EB" w14:textId="77777777" w:rsidTr="002A6FAE">
        <w:tblPrEx>
          <w:tblCellMar>
            <w:top w:w="15" w:type="dxa"/>
            <w:bottom w:w="15" w:type="dxa"/>
          </w:tblCellMar>
          <w:tblLook w:val="04A0" w:firstRow="1" w:lastRow="0" w:firstColumn="1" w:lastColumn="0" w:noHBand="0" w:noVBand="1"/>
        </w:tblPrEx>
        <w:trPr>
          <w:trHeight w:val="20"/>
        </w:trPr>
        <w:tc>
          <w:tcPr>
            <w:tcW w:w="1129" w:type="dxa"/>
            <w:gridSpan w:val="2"/>
            <w:vMerge w:val="restart"/>
            <w:tcBorders>
              <w:top w:val="single" w:sz="4" w:space="0" w:color="auto"/>
              <w:left w:val="single" w:sz="4" w:space="0" w:color="auto"/>
              <w:right w:val="single" w:sz="4" w:space="0" w:color="auto"/>
            </w:tcBorders>
            <w:vAlign w:val="center"/>
          </w:tcPr>
          <w:p w14:paraId="5B4A3AAA" w14:textId="77777777" w:rsidR="00963887" w:rsidRPr="009B326A" w:rsidRDefault="00963887" w:rsidP="002A6FAE">
            <w:pPr>
              <w:jc w:val="center"/>
              <w:rPr>
                <w:rFonts w:ascii="Arial Narrow" w:hAnsi="Arial Narrow" w:cs="Arial"/>
                <w:b/>
                <w:sz w:val="20"/>
                <w:szCs w:val="20"/>
              </w:rPr>
            </w:pPr>
            <w:r w:rsidRPr="009B326A">
              <w:rPr>
                <w:rFonts w:ascii="Arial Narrow" w:hAnsi="Arial Narrow" w:cs="Arial"/>
                <w:b/>
                <w:sz w:val="20"/>
                <w:szCs w:val="20"/>
              </w:rPr>
              <w:t xml:space="preserve">Concept ID </w:t>
            </w:r>
            <w:r w:rsidRPr="009B326A">
              <w:rPr>
                <w:rFonts w:ascii="Arial Narrow" w:hAnsi="Arial Narrow" w:cs="Arial"/>
                <w:sz w:val="20"/>
                <w:szCs w:val="20"/>
              </w:rPr>
              <w:t>(for internal Dept. use)</w:t>
            </w:r>
          </w:p>
        </w:tc>
        <w:tc>
          <w:tcPr>
            <w:tcW w:w="7887" w:type="dxa"/>
            <w:gridSpan w:val="6"/>
            <w:tcBorders>
              <w:top w:val="single" w:sz="4" w:space="0" w:color="auto"/>
              <w:left w:val="single" w:sz="4" w:space="0" w:color="auto"/>
              <w:bottom w:val="single" w:sz="4" w:space="0" w:color="auto"/>
              <w:right w:val="single" w:sz="4" w:space="0" w:color="auto"/>
            </w:tcBorders>
          </w:tcPr>
          <w:p w14:paraId="49B96094" w14:textId="77777777" w:rsidR="00963887" w:rsidRPr="009B326A" w:rsidRDefault="00963887" w:rsidP="00B318A4">
            <w:pPr>
              <w:keepLines/>
              <w:jc w:val="left"/>
              <w:rPr>
                <w:rFonts w:ascii="Arial Narrow" w:hAnsi="Arial Narrow" w:cs="Arial"/>
                <w:sz w:val="20"/>
                <w:szCs w:val="20"/>
              </w:rPr>
            </w:pPr>
            <w:r w:rsidRPr="009B326A">
              <w:rPr>
                <w:rFonts w:ascii="Arial Narrow" w:hAnsi="Arial Narrow" w:cs="Arial"/>
                <w:b/>
                <w:sz w:val="20"/>
                <w:szCs w:val="20"/>
              </w:rPr>
              <w:t xml:space="preserve">Category / Program: </w:t>
            </w:r>
            <w:r w:rsidRPr="009B326A">
              <w:rPr>
                <w:rFonts w:ascii="Arial Narrow" w:hAnsi="Arial Narrow" w:cs="Arial"/>
                <w:sz w:val="20"/>
                <w:szCs w:val="20"/>
              </w:rPr>
              <w:t>GENERAL – General Schedule (Code GE)</w:t>
            </w:r>
            <w:r w:rsidRPr="009B326A">
              <w:rPr>
                <w:rFonts w:ascii="Arial Narrow" w:hAnsi="Arial Narrow" w:cs="Arial"/>
                <w:color w:val="FF0000"/>
                <w:sz w:val="20"/>
                <w:szCs w:val="20"/>
              </w:rPr>
              <w:t xml:space="preserve"> </w:t>
            </w:r>
          </w:p>
        </w:tc>
      </w:tr>
      <w:tr w:rsidR="00963887" w:rsidRPr="009B326A" w14:paraId="041871E4" w14:textId="77777777" w:rsidTr="002A6FAE">
        <w:tblPrEx>
          <w:tblCellMar>
            <w:top w:w="15" w:type="dxa"/>
            <w:bottom w:w="15" w:type="dxa"/>
          </w:tblCellMar>
          <w:tblLook w:val="04A0" w:firstRow="1" w:lastRow="0" w:firstColumn="1" w:lastColumn="0" w:noHBand="0" w:noVBand="1"/>
        </w:tblPrEx>
        <w:trPr>
          <w:trHeight w:val="20"/>
        </w:trPr>
        <w:tc>
          <w:tcPr>
            <w:tcW w:w="1129" w:type="dxa"/>
            <w:gridSpan w:val="2"/>
            <w:vMerge/>
            <w:tcBorders>
              <w:left w:val="single" w:sz="4" w:space="0" w:color="auto"/>
              <w:right w:val="single" w:sz="4" w:space="0" w:color="auto"/>
            </w:tcBorders>
          </w:tcPr>
          <w:p w14:paraId="06209055" w14:textId="77777777" w:rsidR="00963887" w:rsidRPr="009B326A" w:rsidRDefault="00963887" w:rsidP="00B318A4">
            <w:pPr>
              <w:jc w:val="left"/>
              <w:rPr>
                <w:rFonts w:ascii="Arial Narrow" w:hAnsi="Arial Narrow" w:cs="Arial"/>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2A4DC201" w14:textId="77777777" w:rsidR="00963887" w:rsidRPr="009B326A" w:rsidRDefault="00963887" w:rsidP="00B318A4">
            <w:pPr>
              <w:keepLines/>
              <w:jc w:val="left"/>
              <w:rPr>
                <w:rFonts w:ascii="Arial Narrow" w:hAnsi="Arial Narrow" w:cs="Arial"/>
                <w:b/>
                <w:sz w:val="20"/>
                <w:szCs w:val="20"/>
              </w:rPr>
            </w:pPr>
            <w:r w:rsidRPr="009B326A">
              <w:rPr>
                <w:rFonts w:ascii="Arial Narrow" w:hAnsi="Arial Narrow" w:cs="Arial"/>
                <w:b/>
                <w:sz w:val="20"/>
                <w:szCs w:val="20"/>
              </w:rPr>
              <w:t xml:space="preserve">Prescriber type: </w:t>
            </w:r>
            <w:r w:rsidRPr="009B326A">
              <w:rPr>
                <w:rFonts w:ascii="Arial Narrow" w:hAnsi="Arial Narrow" w:cs="Arial"/>
                <w:sz w:val="20"/>
                <w:szCs w:val="20"/>
              </w:rPr>
              <w:fldChar w:fldCharType="begin" w:fldLock="1">
                <w:ffData>
                  <w:name w:val=""/>
                  <w:enabled/>
                  <w:calcOnExit w:val="0"/>
                  <w:checkBox>
                    <w:sizeAuto/>
                    <w:default w:val="1"/>
                  </w:checkBox>
                </w:ffData>
              </w:fldChar>
            </w:r>
            <w:r w:rsidRPr="009B326A">
              <w:rPr>
                <w:rFonts w:ascii="Arial Narrow" w:hAnsi="Arial Narrow" w:cs="Arial"/>
                <w:sz w:val="20"/>
                <w:szCs w:val="20"/>
              </w:rPr>
              <w:instrText xml:space="preserve"> FORMCHECKBOX </w:instrText>
            </w:r>
            <w:r w:rsidRPr="009B326A">
              <w:rPr>
                <w:rFonts w:ascii="Arial Narrow" w:hAnsi="Arial Narrow" w:cs="Arial"/>
                <w:sz w:val="20"/>
                <w:szCs w:val="20"/>
              </w:rPr>
            </w:r>
            <w:r w:rsidRPr="009B326A">
              <w:rPr>
                <w:rFonts w:ascii="Arial Narrow" w:hAnsi="Arial Narrow" w:cs="Arial"/>
                <w:sz w:val="20"/>
                <w:szCs w:val="20"/>
              </w:rPr>
              <w:fldChar w:fldCharType="separate"/>
            </w:r>
            <w:r w:rsidRPr="009B326A">
              <w:rPr>
                <w:rFonts w:ascii="Arial Narrow" w:hAnsi="Arial Narrow" w:cs="Arial"/>
                <w:sz w:val="20"/>
                <w:szCs w:val="20"/>
              </w:rPr>
              <w:fldChar w:fldCharType="end"/>
            </w:r>
            <w:r w:rsidRPr="009B326A">
              <w:rPr>
                <w:rFonts w:ascii="Arial Narrow" w:hAnsi="Arial Narrow" w:cs="Arial"/>
                <w:sz w:val="20"/>
                <w:szCs w:val="20"/>
              </w:rPr>
              <w:t xml:space="preserve">Medical Practitioners </w:t>
            </w:r>
          </w:p>
        </w:tc>
      </w:tr>
      <w:tr w:rsidR="00963887" w:rsidRPr="009B326A" w14:paraId="44E5781C" w14:textId="77777777" w:rsidTr="002A6FAE">
        <w:tblPrEx>
          <w:tblCellMar>
            <w:top w:w="15" w:type="dxa"/>
            <w:bottom w:w="15" w:type="dxa"/>
          </w:tblCellMar>
          <w:tblLook w:val="04A0" w:firstRow="1" w:lastRow="0" w:firstColumn="1" w:lastColumn="0" w:noHBand="0" w:noVBand="1"/>
        </w:tblPrEx>
        <w:trPr>
          <w:trHeight w:val="20"/>
        </w:trPr>
        <w:tc>
          <w:tcPr>
            <w:tcW w:w="1129" w:type="dxa"/>
            <w:gridSpan w:val="2"/>
            <w:vMerge/>
            <w:tcBorders>
              <w:left w:val="single" w:sz="4" w:space="0" w:color="auto"/>
              <w:bottom w:val="single" w:sz="4" w:space="0" w:color="auto"/>
              <w:right w:val="single" w:sz="4" w:space="0" w:color="auto"/>
            </w:tcBorders>
          </w:tcPr>
          <w:p w14:paraId="38D5DCEB" w14:textId="77777777" w:rsidR="00963887" w:rsidRPr="009B326A" w:rsidRDefault="00963887" w:rsidP="00B318A4">
            <w:pPr>
              <w:jc w:val="left"/>
              <w:rPr>
                <w:rFonts w:ascii="Arial Narrow" w:hAnsi="Arial Narrow" w:cs="Arial"/>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7F88F9D6" w14:textId="7C9FAB50" w:rsidR="00963887" w:rsidRPr="009B326A" w:rsidRDefault="00963887" w:rsidP="00B318A4">
            <w:pPr>
              <w:keepLines/>
              <w:jc w:val="left"/>
              <w:rPr>
                <w:rFonts w:ascii="Arial Narrow" w:hAnsi="Arial Narrow" w:cs="Arial"/>
                <w:b/>
                <w:sz w:val="20"/>
                <w:szCs w:val="20"/>
              </w:rPr>
            </w:pPr>
            <w:r w:rsidRPr="009B326A">
              <w:rPr>
                <w:rFonts w:ascii="Arial Narrow" w:hAnsi="Arial Narrow" w:cs="Arial"/>
                <w:b/>
                <w:sz w:val="20"/>
                <w:szCs w:val="20"/>
              </w:rPr>
              <w:t xml:space="preserve">Restriction type: </w:t>
            </w:r>
            <w:r w:rsidRPr="009B326A">
              <w:rPr>
                <w:rFonts w:ascii="Arial Narrow" w:eastAsia="Calibri" w:hAnsi="Arial Narrow" w:cs="Arial"/>
                <w:sz w:val="20"/>
                <w:szCs w:val="20"/>
              </w:rPr>
              <w:fldChar w:fldCharType="begin" w:fldLock="1">
                <w:ffData>
                  <w:name w:val="Check3"/>
                  <w:enabled/>
                  <w:calcOnExit w:val="0"/>
                  <w:checkBox>
                    <w:sizeAuto/>
                    <w:default w:val="1"/>
                  </w:checkBox>
                </w:ffData>
              </w:fldChar>
            </w:r>
            <w:r w:rsidRPr="009B326A">
              <w:rPr>
                <w:rFonts w:ascii="Arial Narrow" w:eastAsia="Calibri" w:hAnsi="Arial Narrow" w:cs="Arial"/>
                <w:sz w:val="20"/>
                <w:szCs w:val="20"/>
              </w:rPr>
              <w:instrText xml:space="preserve"> FORMCHECKBOX </w:instrText>
            </w:r>
            <w:r w:rsidRPr="009B326A">
              <w:rPr>
                <w:rFonts w:ascii="Arial Narrow" w:eastAsia="Calibri" w:hAnsi="Arial Narrow" w:cs="Arial"/>
                <w:sz w:val="20"/>
                <w:szCs w:val="20"/>
              </w:rPr>
            </w:r>
            <w:r w:rsidRPr="009B326A">
              <w:rPr>
                <w:rFonts w:ascii="Arial Narrow" w:eastAsia="Calibri" w:hAnsi="Arial Narrow" w:cs="Arial"/>
                <w:sz w:val="20"/>
                <w:szCs w:val="20"/>
              </w:rPr>
              <w:fldChar w:fldCharType="separate"/>
            </w:r>
            <w:r w:rsidRPr="009B326A">
              <w:rPr>
                <w:rFonts w:ascii="Arial Narrow" w:eastAsia="Calibri" w:hAnsi="Arial Narrow" w:cs="Arial"/>
                <w:sz w:val="20"/>
                <w:szCs w:val="20"/>
              </w:rPr>
              <w:fldChar w:fldCharType="end"/>
            </w:r>
            <w:r w:rsidRPr="009B326A">
              <w:rPr>
                <w:rFonts w:ascii="Arial Narrow" w:eastAsia="Calibri" w:hAnsi="Arial Narrow" w:cs="Arial"/>
                <w:sz w:val="20"/>
                <w:szCs w:val="20"/>
              </w:rPr>
              <w:t xml:space="preserve">Authority Required </w:t>
            </w:r>
            <w:r w:rsidR="00D72724" w:rsidRPr="009B326A">
              <w:rPr>
                <w:rFonts w:ascii="Arial Narrow" w:eastAsia="Calibri" w:hAnsi="Arial Narrow" w:cs="Arial"/>
                <w:sz w:val="20"/>
                <w:szCs w:val="20"/>
              </w:rPr>
              <w:t xml:space="preserve">(written/online </w:t>
            </w:r>
            <w:r w:rsidR="007974DA" w:rsidRPr="009B326A">
              <w:rPr>
                <w:rFonts w:ascii="Arial Narrow" w:eastAsia="Calibri" w:hAnsi="Arial Narrow" w:cs="Arial"/>
                <w:sz w:val="20"/>
                <w:szCs w:val="20"/>
              </w:rPr>
              <w:t>PBS authorities</w:t>
            </w:r>
            <w:r w:rsidR="0096624C" w:rsidRPr="009B326A">
              <w:rPr>
                <w:rFonts w:ascii="Arial Narrow" w:eastAsia="Calibri" w:hAnsi="Arial Narrow" w:cs="Arial"/>
                <w:sz w:val="20"/>
                <w:szCs w:val="20"/>
              </w:rPr>
              <w:t xml:space="preserve"> system</w:t>
            </w:r>
            <w:r w:rsidR="00BF0EEF" w:rsidRPr="009B326A">
              <w:rPr>
                <w:rFonts w:ascii="Arial Narrow" w:eastAsia="Calibri" w:hAnsi="Arial Narrow" w:cs="Arial"/>
                <w:sz w:val="20"/>
                <w:szCs w:val="20"/>
              </w:rPr>
              <w:t>)</w:t>
            </w:r>
          </w:p>
        </w:tc>
      </w:tr>
      <w:tr w:rsidR="00963887" w:rsidRPr="009B326A" w14:paraId="2328956A" w14:textId="77777777" w:rsidTr="002A6FAE">
        <w:tblPrEx>
          <w:tblCellMar>
            <w:top w:w="15" w:type="dxa"/>
            <w:bottom w:w="15" w:type="dxa"/>
          </w:tblCellMar>
        </w:tblPrEx>
        <w:trPr>
          <w:trHeight w:val="20"/>
        </w:trPr>
        <w:tc>
          <w:tcPr>
            <w:tcW w:w="421" w:type="dxa"/>
            <w:vMerge w:val="restart"/>
            <w:tcBorders>
              <w:left w:val="single" w:sz="4" w:space="0" w:color="auto"/>
              <w:right w:val="single" w:sz="4" w:space="0" w:color="auto"/>
            </w:tcBorders>
            <w:textDirection w:val="btLr"/>
          </w:tcPr>
          <w:p w14:paraId="323D9D45" w14:textId="77777777" w:rsidR="00963887" w:rsidRPr="009B326A" w:rsidRDefault="00963887" w:rsidP="007B1265">
            <w:pPr>
              <w:ind w:left="113" w:right="113"/>
              <w:jc w:val="center"/>
              <w:rPr>
                <w:rFonts w:ascii="Arial Narrow" w:hAnsi="Arial Narrow" w:cs="Arial"/>
                <w:sz w:val="20"/>
                <w:szCs w:val="20"/>
              </w:rPr>
            </w:pPr>
            <w:r w:rsidRPr="009B326A">
              <w:rPr>
                <w:rFonts w:ascii="Arial Narrow" w:hAnsi="Arial Narrow" w:cs="Arial"/>
                <w:sz w:val="20"/>
                <w:szCs w:val="20"/>
              </w:rPr>
              <w:t>Prescribing rule level</w:t>
            </w:r>
          </w:p>
        </w:tc>
        <w:tc>
          <w:tcPr>
            <w:tcW w:w="708" w:type="dxa"/>
            <w:tcBorders>
              <w:left w:val="single" w:sz="4" w:space="0" w:color="auto"/>
              <w:right w:val="single" w:sz="4" w:space="0" w:color="auto"/>
            </w:tcBorders>
          </w:tcPr>
          <w:p w14:paraId="00C72468" w14:textId="1514CBEB" w:rsidR="00963887" w:rsidRPr="009B326A" w:rsidRDefault="00963887" w:rsidP="00AD3294">
            <w:pPr>
              <w:jc w:val="center"/>
              <w:rPr>
                <w:rFonts w:ascii="Arial Narrow" w:hAnsi="Arial Narrow" w:cs="Arial"/>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72CC5011" w14:textId="4E47B009" w:rsidR="00963887" w:rsidRPr="009B326A" w:rsidRDefault="00963887" w:rsidP="00B318A4">
            <w:pPr>
              <w:keepLines/>
              <w:jc w:val="left"/>
              <w:rPr>
                <w:rFonts w:ascii="Arial Narrow" w:hAnsi="Arial Narrow" w:cs="Arial"/>
                <w:b/>
                <w:sz w:val="20"/>
                <w:szCs w:val="20"/>
              </w:rPr>
            </w:pPr>
            <w:r w:rsidRPr="009B326A">
              <w:rPr>
                <w:rFonts w:ascii="Arial Narrow" w:hAnsi="Arial Narrow" w:cs="Arial"/>
                <w:b/>
                <w:sz w:val="20"/>
                <w:szCs w:val="20"/>
              </w:rPr>
              <w:t xml:space="preserve">Administrative Advice: </w:t>
            </w:r>
            <w:r w:rsidR="009019F1" w:rsidRPr="009B326A">
              <w:rPr>
                <w:rFonts w:ascii="Arial Narrow" w:hAnsi="Arial Narrow" w:cs="Arial"/>
                <w:bCs/>
                <w:sz w:val="20"/>
                <w:szCs w:val="20"/>
              </w:rPr>
              <w:t>Where both eyes are affected by the condition, a quantity of 2 units can be requested through the same authority application.</w:t>
            </w:r>
          </w:p>
        </w:tc>
      </w:tr>
      <w:tr w:rsidR="00AA66A6" w:rsidRPr="009B326A" w14:paraId="32C0B4DE" w14:textId="77777777" w:rsidTr="002A6FAE">
        <w:tblPrEx>
          <w:tblCellMar>
            <w:top w:w="15" w:type="dxa"/>
            <w:bottom w:w="15" w:type="dxa"/>
          </w:tblCellMar>
        </w:tblPrEx>
        <w:trPr>
          <w:trHeight w:val="20"/>
        </w:trPr>
        <w:tc>
          <w:tcPr>
            <w:tcW w:w="421" w:type="dxa"/>
            <w:vMerge/>
            <w:tcBorders>
              <w:left w:val="single" w:sz="4" w:space="0" w:color="auto"/>
              <w:right w:val="single" w:sz="4" w:space="0" w:color="auto"/>
            </w:tcBorders>
          </w:tcPr>
          <w:p w14:paraId="22C614EE" w14:textId="77777777" w:rsidR="00AA66A6" w:rsidRPr="009B326A" w:rsidRDefault="00AA66A6" w:rsidP="00B318A4">
            <w:pPr>
              <w:jc w:val="left"/>
              <w:rPr>
                <w:rFonts w:ascii="Arial Narrow" w:hAnsi="Arial Narrow" w:cs="Arial"/>
                <w:sz w:val="20"/>
                <w:szCs w:val="20"/>
              </w:rPr>
            </w:pPr>
          </w:p>
        </w:tc>
        <w:tc>
          <w:tcPr>
            <w:tcW w:w="708" w:type="dxa"/>
            <w:tcBorders>
              <w:left w:val="single" w:sz="4" w:space="0" w:color="auto"/>
              <w:right w:val="single" w:sz="4" w:space="0" w:color="auto"/>
            </w:tcBorders>
          </w:tcPr>
          <w:p w14:paraId="241DB4BF" w14:textId="6776E2BD" w:rsidR="00AA66A6" w:rsidRPr="009B326A" w:rsidRDefault="00AA66A6" w:rsidP="00AD3294">
            <w:pPr>
              <w:jc w:val="center"/>
              <w:textAlignment w:val="baseline"/>
              <w:rPr>
                <w:rFonts w:ascii="Arial Narrow" w:hAnsi="Arial Narrow" w:cs="Open Sans"/>
                <w:color w:val="333333"/>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32480B3B" w14:textId="61492426" w:rsidR="007B1265" w:rsidRPr="009B326A" w:rsidRDefault="007E62FE" w:rsidP="007B1265">
            <w:pPr>
              <w:keepLines/>
              <w:jc w:val="left"/>
              <w:rPr>
                <w:rFonts w:ascii="Arial Narrow" w:hAnsi="Arial Narrow" w:cs="Arial"/>
                <w:sz w:val="20"/>
                <w:szCs w:val="20"/>
              </w:rPr>
            </w:pPr>
            <w:r w:rsidRPr="009B326A">
              <w:rPr>
                <w:rFonts w:ascii="Arial Narrow" w:hAnsi="Arial Narrow" w:cs="Arial"/>
                <w:b/>
                <w:sz w:val="20"/>
                <w:szCs w:val="20"/>
              </w:rPr>
              <w:t>Administrative Advice</w:t>
            </w:r>
            <w:r w:rsidRPr="009B326A">
              <w:rPr>
                <w:rFonts w:ascii="Arial Narrow" w:hAnsi="Arial Narrow" w:cs="Arial"/>
                <w:sz w:val="20"/>
                <w:szCs w:val="20"/>
              </w:rPr>
              <w:t xml:space="preserve">: </w:t>
            </w:r>
            <w:r w:rsidR="007B1265" w:rsidRPr="009B326A">
              <w:rPr>
                <w:rFonts w:ascii="Arial Narrow" w:hAnsi="Arial Narrow" w:cs="Arial"/>
                <w:sz w:val="20"/>
                <w:szCs w:val="20"/>
              </w:rPr>
              <w:t>Any queries concerning the arrangements to prescribe may be directed to Services Australia on 1800 700 270 (hours of operation 8 a.m. to 5 p.m. Monday to Friday).</w:t>
            </w:r>
          </w:p>
          <w:p w14:paraId="10E3A87C" w14:textId="77777777" w:rsidR="007B1265" w:rsidRPr="009B326A" w:rsidRDefault="007B1265" w:rsidP="007B1265">
            <w:pPr>
              <w:keepLines/>
              <w:jc w:val="left"/>
              <w:rPr>
                <w:rFonts w:ascii="Arial Narrow" w:hAnsi="Arial Narrow" w:cs="Arial"/>
                <w:sz w:val="20"/>
                <w:szCs w:val="20"/>
              </w:rPr>
            </w:pPr>
            <w:r w:rsidRPr="009B326A">
              <w:rPr>
                <w:rFonts w:ascii="Arial Narrow" w:hAnsi="Arial Narrow" w:cs="Arial"/>
                <w:sz w:val="20"/>
                <w:szCs w:val="20"/>
              </w:rPr>
              <w:t>Prescribing information (including Authority Application forms and other relevant documentation as applicable) is available on the Services Australia website at www.servicesaustralia.gov.au</w:t>
            </w:r>
          </w:p>
          <w:p w14:paraId="08C34C8E" w14:textId="77777777" w:rsidR="007B1265" w:rsidRPr="009B326A" w:rsidRDefault="007B1265" w:rsidP="007B1265">
            <w:pPr>
              <w:keepLines/>
              <w:jc w:val="left"/>
              <w:rPr>
                <w:rFonts w:ascii="Arial Narrow" w:hAnsi="Arial Narrow" w:cs="Arial"/>
                <w:sz w:val="20"/>
                <w:szCs w:val="20"/>
              </w:rPr>
            </w:pPr>
            <w:r w:rsidRPr="009B326A">
              <w:rPr>
                <w:rFonts w:ascii="Arial Narrow" w:hAnsi="Arial Narrow" w:cs="Arial"/>
                <w:sz w:val="20"/>
                <w:szCs w:val="20"/>
              </w:rPr>
              <w:t>Applications for authorisation under this restriction should be made in real time using the Online PBS Authorities system (see www.servicesaustralia.gov.au/hpos)</w:t>
            </w:r>
          </w:p>
          <w:p w14:paraId="475C9D35" w14:textId="77777777" w:rsidR="007B1265" w:rsidRPr="009B326A" w:rsidRDefault="007B1265" w:rsidP="007B1265">
            <w:pPr>
              <w:keepLines/>
              <w:jc w:val="left"/>
              <w:rPr>
                <w:rFonts w:ascii="Arial Narrow" w:hAnsi="Arial Narrow" w:cs="Arial"/>
                <w:sz w:val="20"/>
                <w:szCs w:val="20"/>
              </w:rPr>
            </w:pPr>
            <w:r w:rsidRPr="009B326A">
              <w:rPr>
                <w:rFonts w:ascii="Arial Narrow" w:hAnsi="Arial Narrow" w:cs="Arial"/>
                <w:sz w:val="20"/>
                <w:szCs w:val="20"/>
              </w:rPr>
              <w:t>Alternatively, applications for authority to prescribe can be submitted online using the form upload facility in Health Professional Online Services (HPOS) at www.servicesaustralia.gov.au/hpos</w:t>
            </w:r>
          </w:p>
          <w:p w14:paraId="4707C7E1" w14:textId="77777777" w:rsidR="007B1265" w:rsidRPr="009B326A" w:rsidRDefault="007B1265" w:rsidP="007B1265">
            <w:pPr>
              <w:keepLines/>
              <w:jc w:val="left"/>
              <w:rPr>
                <w:rFonts w:ascii="Arial Narrow" w:hAnsi="Arial Narrow" w:cs="Arial"/>
                <w:sz w:val="20"/>
                <w:szCs w:val="20"/>
              </w:rPr>
            </w:pPr>
            <w:r w:rsidRPr="009B326A">
              <w:rPr>
                <w:rFonts w:ascii="Arial Narrow" w:hAnsi="Arial Narrow" w:cs="Arial"/>
                <w:sz w:val="20"/>
                <w:szCs w:val="20"/>
              </w:rPr>
              <w:t>Or mailed to:</w:t>
            </w:r>
          </w:p>
          <w:p w14:paraId="108BE379" w14:textId="77777777" w:rsidR="007B1265" w:rsidRPr="009B326A" w:rsidRDefault="007B1265" w:rsidP="007B1265">
            <w:pPr>
              <w:keepLines/>
              <w:jc w:val="left"/>
              <w:rPr>
                <w:rFonts w:ascii="Arial Narrow" w:hAnsi="Arial Narrow" w:cs="Arial"/>
                <w:sz w:val="20"/>
                <w:szCs w:val="20"/>
              </w:rPr>
            </w:pPr>
            <w:r w:rsidRPr="009B326A">
              <w:rPr>
                <w:rFonts w:ascii="Arial Narrow" w:hAnsi="Arial Narrow" w:cs="Arial"/>
                <w:sz w:val="20"/>
                <w:szCs w:val="20"/>
              </w:rPr>
              <w:t>Services Australia</w:t>
            </w:r>
          </w:p>
          <w:p w14:paraId="61A25F8A" w14:textId="77777777" w:rsidR="007B1265" w:rsidRPr="009B326A" w:rsidRDefault="007B1265" w:rsidP="007B1265">
            <w:pPr>
              <w:keepLines/>
              <w:jc w:val="left"/>
              <w:rPr>
                <w:rFonts w:ascii="Arial Narrow" w:hAnsi="Arial Narrow" w:cs="Arial"/>
                <w:sz w:val="20"/>
                <w:szCs w:val="20"/>
              </w:rPr>
            </w:pPr>
            <w:r w:rsidRPr="009B326A">
              <w:rPr>
                <w:rFonts w:ascii="Arial Narrow" w:hAnsi="Arial Narrow" w:cs="Arial"/>
                <w:sz w:val="20"/>
                <w:szCs w:val="20"/>
              </w:rPr>
              <w:t>Complex Drugs</w:t>
            </w:r>
          </w:p>
          <w:p w14:paraId="2D380F05" w14:textId="77777777" w:rsidR="007B1265" w:rsidRPr="009B326A" w:rsidRDefault="007B1265" w:rsidP="007B1265">
            <w:pPr>
              <w:keepLines/>
              <w:jc w:val="left"/>
              <w:rPr>
                <w:rFonts w:ascii="Arial Narrow" w:hAnsi="Arial Narrow" w:cs="Arial"/>
                <w:sz w:val="20"/>
                <w:szCs w:val="20"/>
              </w:rPr>
            </w:pPr>
            <w:r w:rsidRPr="009B326A">
              <w:rPr>
                <w:rFonts w:ascii="Arial Narrow" w:hAnsi="Arial Narrow" w:cs="Arial"/>
                <w:sz w:val="20"/>
                <w:szCs w:val="20"/>
              </w:rPr>
              <w:t>Reply Paid 9826</w:t>
            </w:r>
          </w:p>
          <w:p w14:paraId="22ABC567" w14:textId="5AA4FD25" w:rsidR="00AA66A6" w:rsidRPr="009B326A" w:rsidRDefault="007B1265" w:rsidP="007B1265">
            <w:pPr>
              <w:keepLines/>
              <w:jc w:val="left"/>
              <w:rPr>
                <w:rFonts w:ascii="Arial Narrow" w:hAnsi="Arial Narrow" w:cs="Arial"/>
                <w:b/>
                <w:sz w:val="20"/>
                <w:szCs w:val="20"/>
              </w:rPr>
            </w:pPr>
            <w:r w:rsidRPr="009B326A">
              <w:rPr>
                <w:rFonts w:ascii="Arial Narrow" w:hAnsi="Arial Narrow" w:cs="Arial"/>
                <w:sz w:val="20"/>
                <w:szCs w:val="20"/>
              </w:rPr>
              <w:t>HOBART TAS 7001</w:t>
            </w:r>
          </w:p>
        </w:tc>
      </w:tr>
      <w:tr w:rsidR="00963887" w:rsidRPr="009B326A" w14:paraId="138102E0" w14:textId="77777777" w:rsidTr="002A6FAE">
        <w:tblPrEx>
          <w:tblCellMar>
            <w:top w:w="15" w:type="dxa"/>
            <w:bottom w:w="15" w:type="dxa"/>
          </w:tblCellMar>
        </w:tblPrEx>
        <w:trPr>
          <w:trHeight w:val="20"/>
        </w:trPr>
        <w:tc>
          <w:tcPr>
            <w:tcW w:w="421" w:type="dxa"/>
            <w:vMerge/>
            <w:tcBorders>
              <w:left w:val="single" w:sz="4" w:space="0" w:color="auto"/>
              <w:right w:val="single" w:sz="4" w:space="0" w:color="auto"/>
            </w:tcBorders>
          </w:tcPr>
          <w:p w14:paraId="66F8BE79" w14:textId="77777777" w:rsidR="00963887" w:rsidRPr="009B326A" w:rsidRDefault="00963887" w:rsidP="00B318A4">
            <w:pPr>
              <w:jc w:val="left"/>
              <w:rPr>
                <w:rFonts w:ascii="Arial Narrow" w:hAnsi="Arial Narrow" w:cs="Arial"/>
                <w:sz w:val="20"/>
                <w:szCs w:val="20"/>
              </w:rPr>
            </w:pPr>
          </w:p>
        </w:tc>
        <w:tc>
          <w:tcPr>
            <w:tcW w:w="708" w:type="dxa"/>
            <w:tcBorders>
              <w:left w:val="single" w:sz="4" w:space="0" w:color="auto"/>
              <w:right w:val="single" w:sz="4" w:space="0" w:color="auto"/>
            </w:tcBorders>
          </w:tcPr>
          <w:p w14:paraId="6FB02649" w14:textId="36AA9333" w:rsidR="00963887" w:rsidRPr="009B326A" w:rsidRDefault="00963887" w:rsidP="00AD3294">
            <w:pPr>
              <w:jc w:val="center"/>
              <w:rPr>
                <w:rFonts w:ascii="Arial Narrow" w:hAnsi="Arial Narrow" w:cs="Arial"/>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53B9A1CC" w14:textId="2E8F2D01" w:rsidR="00963887" w:rsidRPr="009B326A" w:rsidRDefault="00963887" w:rsidP="00B318A4">
            <w:pPr>
              <w:keepLines/>
              <w:jc w:val="left"/>
              <w:rPr>
                <w:rFonts w:ascii="Arial Narrow" w:hAnsi="Arial Narrow" w:cs="Arial"/>
                <w:b/>
                <w:sz w:val="20"/>
                <w:szCs w:val="20"/>
              </w:rPr>
            </w:pPr>
            <w:r w:rsidRPr="009B326A">
              <w:rPr>
                <w:rFonts w:ascii="Arial Narrow" w:hAnsi="Arial Narrow" w:cs="Arial"/>
                <w:b/>
                <w:sz w:val="20"/>
                <w:szCs w:val="20"/>
              </w:rPr>
              <w:t xml:space="preserve">Administrative Advice: </w:t>
            </w:r>
            <w:r w:rsidR="00882AD6" w:rsidRPr="009B326A">
              <w:rPr>
                <w:rFonts w:ascii="Arial Narrow" w:hAnsi="Arial Narrow" w:cs="Arial"/>
                <w:bCs/>
                <w:sz w:val="20"/>
                <w:szCs w:val="20"/>
              </w:rPr>
              <w:t>No increase in the maximum quantity or number of units may be authorised for applications for treatment of one eye.</w:t>
            </w:r>
          </w:p>
        </w:tc>
      </w:tr>
      <w:tr w:rsidR="007B1265" w:rsidRPr="009B326A" w14:paraId="2F2F722F" w14:textId="77777777" w:rsidTr="002A6FAE">
        <w:tblPrEx>
          <w:tblCellMar>
            <w:top w:w="15" w:type="dxa"/>
            <w:bottom w:w="15" w:type="dxa"/>
          </w:tblCellMar>
        </w:tblPrEx>
        <w:trPr>
          <w:trHeight w:val="20"/>
        </w:trPr>
        <w:tc>
          <w:tcPr>
            <w:tcW w:w="421" w:type="dxa"/>
            <w:vMerge/>
            <w:tcBorders>
              <w:left w:val="single" w:sz="4" w:space="0" w:color="auto"/>
              <w:right w:val="single" w:sz="4" w:space="0" w:color="auto"/>
            </w:tcBorders>
          </w:tcPr>
          <w:p w14:paraId="735F8A8E" w14:textId="77777777" w:rsidR="007B1265" w:rsidRPr="009B326A" w:rsidRDefault="007B1265" w:rsidP="007B1265">
            <w:pPr>
              <w:jc w:val="left"/>
              <w:rPr>
                <w:rFonts w:ascii="Arial Narrow" w:hAnsi="Arial Narrow" w:cs="Arial"/>
                <w:sz w:val="20"/>
                <w:szCs w:val="20"/>
              </w:rPr>
            </w:pPr>
          </w:p>
        </w:tc>
        <w:tc>
          <w:tcPr>
            <w:tcW w:w="708" w:type="dxa"/>
            <w:tcBorders>
              <w:left w:val="single" w:sz="4" w:space="0" w:color="auto"/>
              <w:right w:val="single" w:sz="4" w:space="0" w:color="auto"/>
            </w:tcBorders>
          </w:tcPr>
          <w:p w14:paraId="33535974" w14:textId="48DDCF1D" w:rsidR="007B1265" w:rsidRPr="009B326A" w:rsidRDefault="007B1265" w:rsidP="00AD3294">
            <w:pPr>
              <w:jc w:val="center"/>
              <w:rPr>
                <w:rFonts w:ascii="Arial Narrow" w:hAnsi="Arial Narrow" w:cs="Arial"/>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3E1F40F8" w14:textId="77777777" w:rsidR="007B1265" w:rsidRPr="009B326A" w:rsidRDefault="007B1265" w:rsidP="007B1265">
            <w:pPr>
              <w:jc w:val="left"/>
              <w:rPr>
                <w:rFonts w:ascii="Arial Narrow" w:hAnsi="Arial Narrow"/>
                <w:sz w:val="20"/>
                <w:szCs w:val="20"/>
              </w:rPr>
            </w:pPr>
            <w:r w:rsidRPr="009B326A">
              <w:rPr>
                <w:rFonts w:ascii="Arial Narrow" w:hAnsi="Arial Narrow"/>
                <w:b/>
                <w:bCs/>
                <w:sz w:val="20"/>
                <w:szCs w:val="20"/>
              </w:rPr>
              <w:t>Administrative Advice:</w:t>
            </w:r>
            <w:r w:rsidRPr="009B326A">
              <w:rPr>
                <w:rFonts w:ascii="Arial Narrow" w:hAnsi="Arial Narrow"/>
                <w:sz w:val="20"/>
                <w:szCs w:val="20"/>
              </w:rPr>
              <w:t xml:space="preserve"> </w:t>
            </w:r>
          </w:p>
          <w:p w14:paraId="1F9B9853" w14:textId="2EAAEAD6" w:rsidR="007B1265" w:rsidRPr="009B326A" w:rsidRDefault="007B1265" w:rsidP="007B1265">
            <w:pPr>
              <w:keepLines/>
              <w:jc w:val="left"/>
              <w:rPr>
                <w:rFonts w:ascii="Arial Narrow" w:hAnsi="Arial Narrow" w:cs="Arial"/>
                <w:b/>
                <w:sz w:val="20"/>
                <w:szCs w:val="20"/>
              </w:rPr>
            </w:pPr>
            <w:r w:rsidRPr="009B326A">
              <w:rPr>
                <w:rFonts w:ascii="Arial Narrow" w:hAnsi="Arial Narrow" w:cs="Arial"/>
                <w:sz w:val="20"/>
                <w:szCs w:val="20"/>
              </w:rPr>
              <w:lastRenderedPageBreak/>
              <w:t xml:space="preserve">Pharmaceutical benefits that have the form faricimab </w:t>
            </w:r>
            <w:r w:rsidR="004D7F2B" w:rsidRPr="009B326A">
              <w:rPr>
                <w:rFonts w:ascii="Arial Narrow" w:hAnsi="Arial Narrow" w:cs="Arial"/>
                <w:sz w:val="20"/>
                <w:szCs w:val="20"/>
              </w:rPr>
              <w:t>6 mg/0.05 mL intraocular injection, 0.05 mL vial</w:t>
            </w:r>
            <w:r w:rsidR="004D7F2B" w:rsidRPr="009B326A" w:rsidDel="004D7F2B">
              <w:rPr>
                <w:rFonts w:ascii="Arial Narrow" w:hAnsi="Arial Narrow" w:cs="Arial"/>
                <w:sz w:val="20"/>
                <w:szCs w:val="20"/>
              </w:rPr>
              <w:t xml:space="preserve"> </w:t>
            </w:r>
            <w:r w:rsidRPr="009B326A">
              <w:rPr>
                <w:rFonts w:ascii="Arial Narrow" w:hAnsi="Arial Narrow" w:cs="Arial"/>
                <w:sz w:val="20"/>
                <w:szCs w:val="20"/>
              </w:rPr>
              <w:t xml:space="preserve">and pharmaceutical benefits that have the form faricimab </w:t>
            </w:r>
            <w:r w:rsidR="00340E17" w:rsidRPr="009B326A">
              <w:rPr>
                <w:rFonts w:ascii="Arial Narrow" w:hAnsi="Arial Narrow"/>
                <w:sz w:val="20"/>
                <w:szCs w:val="20"/>
              </w:rPr>
              <w:t>6 mg/0.05 mL intraocular injection, 0.05 mL syringe</w:t>
            </w:r>
            <w:r w:rsidR="00340E17" w:rsidRPr="009B326A" w:rsidDel="00340E17">
              <w:rPr>
                <w:rFonts w:ascii="Arial Narrow" w:hAnsi="Arial Narrow" w:cs="Arial"/>
                <w:sz w:val="20"/>
                <w:szCs w:val="20"/>
              </w:rPr>
              <w:t xml:space="preserve"> </w:t>
            </w:r>
            <w:r w:rsidRPr="009B326A">
              <w:rPr>
                <w:rFonts w:ascii="Arial Narrow" w:hAnsi="Arial Narrow" w:cs="Arial"/>
                <w:sz w:val="20"/>
                <w:szCs w:val="20"/>
              </w:rPr>
              <w:t>are equivalent for the purposes of substitution.</w:t>
            </w:r>
          </w:p>
        </w:tc>
      </w:tr>
      <w:tr w:rsidR="007B1265" w:rsidRPr="009B326A" w14:paraId="3F8F57C2" w14:textId="77777777" w:rsidTr="002A6FAE">
        <w:tblPrEx>
          <w:tblCellMar>
            <w:top w:w="15" w:type="dxa"/>
            <w:bottom w:w="15" w:type="dxa"/>
          </w:tblCellMar>
        </w:tblPrEx>
        <w:trPr>
          <w:trHeight w:val="20"/>
        </w:trPr>
        <w:tc>
          <w:tcPr>
            <w:tcW w:w="421" w:type="dxa"/>
            <w:vMerge/>
            <w:tcBorders>
              <w:left w:val="single" w:sz="4" w:space="0" w:color="auto"/>
              <w:right w:val="single" w:sz="4" w:space="0" w:color="auto"/>
            </w:tcBorders>
          </w:tcPr>
          <w:p w14:paraId="57581734" w14:textId="77777777" w:rsidR="007B1265" w:rsidRPr="009B326A" w:rsidRDefault="007B1265" w:rsidP="007B1265">
            <w:pPr>
              <w:jc w:val="left"/>
              <w:rPr>
                <w:rFonts w:ascii="Arial Narrow" w:hAnsi="Arial Narrow" w:cs="Arial"/>
                <w:sz w:val="20"/>
                <w:szCs w:val="20"/>
              </w:rPr>
            </w:pPr>
          </w:p>
        </w:tc>
        <w:tc>
          <w:tcPr>
            <w:tcW w:w="708" w:type="dxa"/>
            <w:tcBorders>
              <w:left w:val="single" w:sz="4" w:space="0" w:color="auto"/>
              <w:right w:val="single" w:sz="4" w:space="0" w:color="auto"/>
            </w:tcBorders>
          </w:tcPr>
          <w:p w14:paraId="697EF8D6" w14:textId="005F763D" w:rsidR="007B1265" w:rsidRPr="009B326A" w:rsidRDefault="007B1265" w:rsidP="00AD3294">
            <w:pPr>
              <w:jc w:val="center"/>
              <w:rPr>
                <w:rFonts w:ascii="Arial Narrow" w:hAnsi="Arial Narrow" w:cs="Arial"/>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471D0681" w14:textId="401F72DD" w:rsidR="007B1265" w:rsidRPr="009B326A" w:rsidRDefault="007B1265" w:rsidP="007B1265">
            <w:pPr>
              <w:keepLines/>
              <w:jc w:val="left"/>
              <w:rPr>
                <w:rFonts w:ascii="Arial Narrow" w:hAnsi="Arial Narrow" w:cs="Arial"/>
                <w:b/>
                <w:sz w:val="20"/>
                <w:szCs w:val="20"/>
              </w:rPr>
            </w:pPr>
            <w:r w:rsidRPr="009B326A">
              <w:rPr>
                <w:rFonts w:ascii="Arial Narrow" w:hAnsi="Arial Narrow" w:cs="Arial"/>
                <w:b/>
                <w:sz w:val="20"/>
                <w:szCs w:val="20"/>
              </w:rPr>
              <w:t xml:space="preserve">Administrative Advice: </w:t>
            </w:r>
            <w:r w:rsidRPr="009B326A">
              <w:rPr>
                <w:rFonts w:ascii="Arial Narrow" w:hAnsi="Arial Narrow" w:cs="Arial"/>
                <w:bCs/>
                <w:sz w:val="20"/>
                <w:szCs w:val="20"/>
              </w:rPr>
              <w:t>No increase in the maximum number of repeats may be authorised.</w:t>
            </w:r>
          </w:p>
        </w:tc>
      </w:tr>
      <w:tr w:rsidR="007B1265" w:rsidRPr="009B326A" w14:paraId="4DB6C32B" w14:textId="77777777" w:rsidTr="002A6FAE">
        <w:tblPrEx>
          <w:tblCellMar>
            <w:top w:w="15" w:type="dxa"/>
            <w:bottom w:w="15" w:type="dxa"/>
          </w:tblCellMar>
        </w:tblPrEx>
        <w:trPr>
          <w:trHeight w:val="20"/>
        </w:trPr>
        <w:tc>
          <w:tcPr>
            <w:tcW w:w="421" w:type="dxa"/>
            <w:vMerge/>
            <w:tcBorders>
              <w:left w:val="single" w:sz="4" w:space="0" w:color="auto"/>
              <w:bottom w:val="single" w:sz="4" w:space="0" w:color="auto"/>
              <w:right w:val="single" w:sz="4" w:space="0" w:color="auto"/>
            </w:tcBorders>
          </w:tcPr>
          <w:p w14:paraId="79267F98" w14:textId="77777777" w:rsidR="007B1265" w:rsidRPr="009B326A" w:rsidRDefault="007B1265" w:rsidP="007B1265">
            <w:pPr>
              <w:jc w:val="left"/>
              <w:rPr>
                <w:rFonts w:ascii="Arial Narrow" w:hAnsi="Arial Narrow" w:cs="Arial"/>
                <w:sz w:val="20"/>
                <w:szCs w:val="20"/>
              </w:rPr>
            </w:pPr>
          </w:p>
        </w:tc>
        <w:tc>
          <w:tcPr>
            <w:tcW w:w="708" w:type="dxa"/>
            <w:tcBorders>
              <w:left w:val="single" w:sz="4" w:space="0" w:color="auto"/>
              <w:bottom w:val="single" w:sz="4" w:space="0" w:color="auto"/>
              <w:right w:val="single" w:sz="4" w:space="0" w:color="auto"/>
            </w:tcBorders>
          </w:tcPr>
          <w:p w14:paraId="54F9ED6B" w14:textId="6947A872" w:rsidR="007B1265" w:rsidRPr="009B326A" w:rsidRDefault="007B1265" w:rsidP="00AD3294">
            <w:pPr>
              <w:jc w:val="center"/>
              <w:rPr>
                <w:rFonts w:ascii="Arial Narrow" w:hAnsi="Arial Narrow" w:cs="Arial"/>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1315FDD0" w14:textId="77777777" w:rsidR="007B1265" w:rsidRPr="009B326A" w:rsidRDefault="007B1265" w:rsidP="007B1265">
            <w:pPr>
              <w:keepLines/>
              <w:jc w:val="left"/>
              <w:rPr>
                <w:rFonts w:ascii="Arial Narrow" w:hAnsi="Arial Narrow" w:cs="Arial"/>
                <w:b/>
                <w:sz w:val="20"/>
                <w:szCs w:val="20"/>
              </w:rPr>
            </w:pPr>
            <w:r w:rsidRPr="009B326A">
              <w:rPr>
                <w:rFonts w:ascii="Arial Narrow" w:hAnsi="Arial Narrow" w:cs="Arial"/>
                <w:b/>
                <w:sz w:val="20"/>
                <w:szCs w:val="20"/>
              </w:rPr>
              <w:t xml:space="preserve">Administrative Advice: </w:t>
            </w:r>
            <w:r w:rsidRPr="009B326A">
              <w:rPr>
                <w:rFonts w:ascii="Arial Narrow" w:hAnsi="Arial Narrow" w:cs="Arial"/>
                <w:bCs/>
                <w:sz w:val="20"/>
                <w:szCs w:val="20"/>
              </w:rPr>
              <w:t>Special Pricing Arrangements apply.</w:t>
            </w:r>
          </w:p>
        </w:tc>
      </w:tr>
      <w:tr w:rsidR="007B1265" w:rsidRPr="009B326A" w14:paraId="3D9C1BD5" w14:textId="77777777" w:rsidTr="00B318A4">
        <w:tblPrEx>
          <w:tblCellMar>
            <w:top w:w="15" w:type="dxa"/>
            <w:bottom w:w="15" w:type="dxa"/>
          </w:tblCellMar>
          <w:tblLook w:val="04A0" w:firstRow="1" w:lastRow="0" w:firstColumn="1" w:lastColumn="0" w:noHBand="0" w:noVBand="1"/>
        </w:tblPrEx>
        <w:trPr>
          <w:trHeight w:val="20"/>
        </w:trPr>
        <w:tc>
          <w:tcPr>
            <w:tcW w:w="9016" w:type="dxa"/>
            <w:gridSpan w:val="8"/>
            <w:tcBorders>
              <w:left w:val="single" w:sz="4" w:space="0" w:color="auto"/>
              <w:bottom w:val="single" w:sz="4" w:space="0" w:color="auto"/>
              <w:right w:val="single" w:sz="4" w:space="0" w:color="auto"/>
            </w:tcBorders>
          </w:tcPr>
          <w:p w14:paraId="776A21B5" w14:textId="6DFFCCE9" w:rsidR="007B1265" w:rsidRPr="009B326A" w:rsidRDefault="007B1265" w:rsidP="007B1265">
            <w:pPr>
              <w:keepLines/>
              <w:jc w:val="left"/>
              <w:rPr>
                <w:rFonts w:ascii="Arial Narrow" w:hAnsi="Arial Narrow" w:cs="Arial"/>
                <w:b/>
                <w:sz w:val="20"/>
                <w:szCs w:val="20"/>
              </w:rPr>
            </w:pPr>
            <w:r w:rsidRPr="009B326A">
              <w:rPr>
                <w:rFonts w:ascii="Arial Narrow" w:hAnsi="Arial Narrow" w:cs="Arial"/>
                <w:b/>
                <w:bCs/>
                <w:sz w:val="20"/>
                <w:szCs w:val="20"/>
              </w:rPr>
              <w:t>Restriction Summary 16335 / Treatment of Concept: 16319</w:t>
            </w:r>
          </w:p>
        </w:tc>
      </w:tr>
      <w:tr w:rsidR="007B1265" w:rsidRPr="009B326A" w14:paraId="18AAA9DB"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Pr>
          <w:p w14:paraId="6A21E72E" w14:textId="7D1616A5" w:rsidR="007B1265" w:rsidRPr="009B326A" w:rsidRDefault="007B1265" w:rsidP="00AD3294">
            <w:pPr>
              <w:keepLines/>
              <w:jc w:val="center"/>
              <w:rPr>
                <w:rFonts w:ascii="Arial Narrow" w:hAnsi="Arial Narrow"/>
                <w:sz w:val="20"/>
                <w:szCs w:val="20"/>
              </w:rPr>
            </w:pPr>
          </w:p>
        </w:tc>
        <w:tc>
          <w:tcPr>
            <w:tcW w:w="7887" w:type="dxa"/>
            <w:gridSpan w:val="6"/>
          </w:tcPr>
          <w:p w14:paraId="31AEC43A" w14:textId="1DA56ED9" w:rsidR="007B1265" w:rsidRPr="009B326A" w:rsidRDefault="007B1265" w:rsidP="00AD3294">
            <w:pPr>
              <w:jc w:val="left"/>
              <w:rPr>
                <w:rFonts w:ascii="Arial Narrow" w:hAnsi="Arial Narrow"/>
                <w:b/>
                <w:bCs/>
                <w:sz w:val="20"/>
                <w:szCs w:val="20"/>
              </w:rPr>
            </w:pPr>
            <w:r w:rsidRPr="009B326A">
              <w:rPr>
                <w:rFonts w:ascii="Arial Narrow" w:hAnsi="Arial Narrow"/>
                <w:b/>
                <w:bCs/>
                <w:iCs/>
                <w:sz w:val="20"/>
                <w:szCs w:val="20"/>
              </w:rPr>
              <w:t>Indication:</w:t>
            </w:r>
            <w:r w:rsidRPr="009B326A">
              <w:rPr>
                <w:rFonts w:ascii="Arial Narrow" w:hAnsi="Arial Narrow"/>
                <w:iCs/>
                <w:sz w:val="20"/>
                <w:szCs w:val="20"/>
              </w:rPr>
              <w:t xml:space="preserve"> </w:t>
            </w:r>
            <w:r w:rsidRPr="009B326A">
              <w:rPr>
                <w:rFonts w:ascii="Arial Narrow" w:hAnsi="Arial Narrow"/>
                <w:sz w:val="20"/>
                <w:szCs w:val="20"/>
              </w:rPr>
              <w:t>Branch retinal vein occlusion with macular oedema</w:t>
            </w:r>
          </w:p>
        </w:tc>
      </w:tr>
      <w:tr w:rsidR="007B1265" w:rsidRPr="009B326A" w14:paraId="5DEFF52C"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664306A8" w14:textId="1D64C3A4" w:rsidR="007B1265" w:rsidRPr="009B326A" w:rsidRDefault="007B1265"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34633B8A" w14:textId="2A3E42A5" w:rsidR="007B1265" w:rsidRPr="009B326A" w:rsidRDefault="007B1265" w:rsidP="007B1265">
            <w:pPr>
              <w:keepLines/>
              <w:jc w:val="left"/>
              <w:rPr>
                <w:rFonts w:ascii="Arial Narrow" w:hAnsi="Arial Narrow" w:cs="Arial"/>
                <w:b/>
                <w:bCs/>
                <w:sz w:val="20"/>
                <w:szCs w:val="20"/>
              </w:rPr>
            </w:pPr>
            <w:r w:rsidRPr="009B326A">
              <w:rPr>
                <w:rFonts w:ascii="Arial Narrow" w:hAnsi="Arial Narrow"/>
                <w:b/>
                <w:bCs/>
                <w:sz w:val="20"/>
                <w:szCs w:val="20"/>
              </w:rPr>
              <w:t>Treatment Phase:</w:t>
            </w:r>
            <w:r w:rsidRPr="009B326A">
              <w:rPr>
                <w:rFonts w:ascii="Arial Narrow" w:hAnsi="Arial Narrow"/>
                <w:sz w:val="20"/>
                <w:szCs w:val="20"/>
              </w:rPr>
              <w:t xml:space="preserve"> Initial treatment</w:t>
            </w:r>
          </w:p>
        </w:tc>
      </w:tr>
      <w:tr w:rsidR="007B1265" w:rsidRPr="009B326A" w14:paraId="10E3119A"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599D833B" w14:textId="536FC27C" w:rsidR="007B1265" w:rsidRPr="009B326A" w:rsidRDefault="007B1265"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0AC05E01" w14:textId="6AFCE64D" w:rsidR="007B1265" w:rsidRPr="009B326A" w:rsidRDefault="007B1265" w:rsidP="007B1265">
            <w:pPr>
              <w:keepLines/>
              <w:jc w:val="left"/>
              <w:rPr>
                <w:rFonts w:ascii="Arial Narrow" w:hAnsi="Arial Narrow" w:cs="Arial"/>
                <w:sz w:val="20"/>
                <w:szCs w:val="20"/>
              </w:rPr>
            </w:pPr>
            <w:r w:rsidRPr="009B326A">
              <w:rPr>
                <w:rFonts w:ascii="Arial Narrow" w:hAnsi="Arial Narrow"/>
                <w:b/>
                <w:bCs/>
                <w:sz w:val="20"/>
                <w:szCs w:val="20"/>
              </w:rPr>
              <w:t>Treatment criteria:</w:t>
            </w:r>
          </w:p>
        </w:tc>
      </w:tr>
      <w:tr w:rsidR="007B1265" w:rsidRPr="009B326A" w14:paraId="02577302"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7226EE20" w14:textId="0184E358" w:rsidR="007B1265" w:rsidRPr="009B326A" w:rsidRDefault="007B1265"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5A8A2FC5" w14:textId="64BC0BFE" w:rsidR="007B1265" w:rsidRPr="009B326A" w:rsidRDefault="007B1265" w:rsidP="007B1265">
            <w:pPr>
              <w:keepLines/>
              <w:jc w:val="left"/>
              <w:rPr>
                <w:rFonts w:ascii="Arial Narrow" w:hAnsi="Arial Narrow" w:cs="Arial"/>
                <w:sz w:val="20"/>
                <w:szCs w:val="20"/>
              </w:rPr>
            </w:pPr>
            <w:r w:rsidRPr="009B326A">
              <w:rPr>
                <w:rFonts w:ascii="Arial Narrow" w:hAnsi="Arial Narrow"/>
                <w:sz w:val="20"/>
                <w:szCs w:val="20"/>
              </w:rPr>
              <w:t>Must be treated by an ophthalmologist or by an accredited ophthalmology registrar in consultation with an ophthalmologist</w:t>
            </w:r>
          </w:p>
        </w:tc>
      </w:tr>
      <w:tr w:rsidR="007B1265" w:rsidRPr="009B326A" w14:paraId="795E5041"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6FE3D06A" w14:textId="621267B4" w:rsidR="007B1265" w:rsidRPr="009B326A" w:rsidRDefault="007B1265"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11BF77A9" w14:textId="2CADFF19" w:rsidR="007B1265" w:rsidRPr="009B326A" w:rsidRDefault="007B1265" w:rsidP="007B1265">
            <w:pPr>
              <w:keepLines/>
              <w:jc w:val="left"/>
              <w:rPr>
                <w:rFonts w:ascii="Arial Narrow" w:hAnsi="Arial Narrow" w:cs="Arial"/>
                <w:b/>
                <w:bCs/>
                <w:sz w:val="20"/>
                <w:szCs w:val="20"/>
              </w:rPr>
            </w:pPr>
            <w:r w:rsidRPr="009B326A">
              <w:rPr>
                <w:rFonts w:ascii="Arial Narrow" w:hAnsi="Arial Narrow"/>
                <w:b/>
                <w:bCs/>
                <w:sz w:val="20"/>
                <w:szCs w:val="20"/>
              </w:rPr>
              <w:t>Clinical criteria:</w:t>
            </w:r>
          </w:p>
        </w:tc>
      </w:tr>
      <w:tr w:rsidR="007B1265" w:rsidRPr="009B326A" w14:paraId="1089A3A2"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3239C0DB" w14:textId="77216231" w:rsidR="007B1265" w:rsidRPr="009B326A" w:rsidRDefault="007B1265"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6CA8531E" w14:textId="30C1A8C1" w:rsidR="007B1265" w:rsidRPr="009B326A" w:rsidRDefault="007B1265" w:rsidP="007B1265">
            <w:pPr>
              <w:keepLines/>
              <w:jc w:val="left"/>
              <w:rPr>
                <w:rFonts w:ascii="Arial Narrow" w:hAnsi="Arial Narrow" w:cs="Arial"/>
                <w:sz w:val="20"/>
                <w:szCs w:val="20"/>
              </w:rPr>
            </w:pPr>
            <w:r w:rsidRPr="009B326A">
              <w:rPr>
                <w:rFonts w:ascii="Arial Narrow" w:hAnsi="Arial Narrow"/>
                <w:sz w:val="20"/>
                <w:szCs w:val="20"/>
              </w:rPr>
              <w:t>Patient must have visual impairment due to macular oedema secondary to branched retinal vein occlusion (BRVO)</w:t>
            </w:r>
          </w:p>
        </w:tc>
      </w:tr>
      <w:tr w:rsidR="007B1265" w:rsidRPr="009B326A" w14:paraId="41C64733"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0B57298A" w14:textId="77777777" w:rsidR="007B1265" w:rsidRPr="009B326A" w:rsidRDefault="007B1265"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29E142A4" w14:textId="1073BDEC" w:rsidR="007B1265" w:rsidRPr="009B326A" w:rsidRDefault="007B1265" w:rsidP="007B1265">
            <w:pPr>
              <w:keepLines/>
              <w:jc w:val="left"/>
              <w:rPr>
                <w:rFonts w:ascii="Arial Narrow" w:hAnsi="Arial Narrow" w:cs="Arial"/>
                <w:b/>
                <w:bCs/>
                <w:sz w:val="20"/>
                <w:szCs w:val="20"/>
              </w:rPr>
            </w:pPr>
            <w:r w:rsidRPr="009B326A">
              <w:rPr>
                <w:rFonts w:ascii="Arial Narrow" w:hAnsi="Arial Narrow"/>
                <w:b/>
                <w:bCs/>
                <w:sz w:val="20"/>
                <w:szCs w:val="20"/>
              </w:rPr>
              <w:t>AND</w:t>
            </w:r>
          </w:p>
        </w:tc>
      </w:tr>
      <w:tr w:rsidR="007B1265" w:rsidRPr="009B326A" w14:paraId="56DB2193"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6EA63D27" w14:textId="56C0FC7E" w:rsidR="007B1265" w:rsidRPr="009B326A" w:rsidRDefault="007B1265"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7A84E1E6" w14:textId="7DFDE0D9" w:rsidR="007B1265" w:rsidRPr="009B326A" w:rsidRDefault="007B1265" w:rsidP="007B1265">
            <w:pPr>
              <w:keepLines/>
              <w:jc w:val="left"/>
              <w:rPr>
                <w:rFonts w:ascii="Arial Narrow" w:hAnsi="Arial Narrow" w:cs="Arial"/>
                <w:b/>
                <w:bCs/>
                <w:sz w:val="20"/>
                <w:szCs w:val="20"/>
              </w:rPr>
            </w:pPr>
            <w:r w:rsidRPr="009B326A">
              <w:rPr>
                <w:rFonts w:ascii="Arial Narrow" w:hAnsi="Arial Narrow"/>
                <w:b/>
                <w:bCs/>
                <w:sz w:val="20"/>
                <w:szCs w:val="20"/>
              </w:rPr>
              <w:t>Clinical criteria:</w:t>
            </w:r>
          </w:p>
        </w:tc>
      </w:tr>
      <w:tr w:rsidR="007B1265" w:rsidRPr="009B326A" w14:paraId="7F89095E"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2FA3E955" w14:textId="44A35001" w:rsidR="007B1265" w:rsidRPr="009B326A" w:rsidRDefault="007B1265"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3E3B2F0E" w14:textId="33472CB0" w:rsidR="007B1265" w:rsidRPr="009B326A" w:rsidRDefault="007B1265" w:rsidP="007B1265">
            <w:pPr>
              <w:keepLines/>
              <w:jc w:val="left"/>
              <w:rPr>
                <w:rFonts w:ascii="Arial Narrow" w:hAnsi="Arial Narrow" w:cs="Arial"/>
                <w:sz w:val="20"/>
                <w:szCs w:val="20"/>
              </w:rPr>
            </w:pPr>
            <w:r w:rsidRPr="009B326A">
              <w:rPr>
                <w:rFonts w:ascii="Arial Narrow" w:hAnsi="Arial Narrow" w:cs="Arial"/>
                <w:sz w:val="20"/>
                <w:szCs w:val="20"/>
              </w:rPr>
              <w:t>Patient must have documented visual impairment defined as a best corrected visual acuity score between 73 and 20 letters based on the early treatment diabetic retinopathy study chart administered at a distance of 4 metres (approximate Snellen equivalent 20/40 to 20/400), in the eye proposed for treatment</w:t>
            </w:r>
          </w:p>
        </w:tc>
      </w:tr>
      <w:tr w:rsidR="007B1265" w:rsidRPr="009B326A" w14:paraId="7688EA8E"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473960D2" w14:textId="0C51039F" w:rsidR="007B1265" w:rsidRPr="009B326A" w:rsidRDefault="007B1265"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7F4433EC" w14:textId="0E32A1A9" w:rsidR="007B1265" w:rsidRPr="009B326A" w:rsidRDefault="007B1265" w:rsidP="007B1265">
            <w:pPr>
              <w:keepLines/>
              <w:jc w:val="left"/>
              <w:rPr>
                <w:rFonts w:ascii="Arial Narrow" w:hAnsi="Arial Narrow" w:cs="Arial"/>
                <w:sz w:val="20"/>
                <w:szCs w:val="20"/>
              </w:rPr>
            </w:pPr>
            <w:r w:rsidRPr="009B326A">
              <w:rPr>
                <w:rFonts w:ascii="Arial Narrow" w:hAnsi="Arial Narrow"/>
                <w:b/>
                <w:bCs/>
                <w:sz w:val="20"/>
                <w:szCs w:val="20"/>
              </w:rPr>
              <w:t>AND</w:t>
            </w:r>
          </w:p>
        </w:tc>
      </w:tr>
      <w:tr w:rsidR="007B1265" w:rsidRPr="009B326A" w14:paraId="5F706738"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7D9B334E" w14:textId="48411539" w:rsidR="007B1265" w:rsidRPr="009B326A" w:rsidRDefault="007B1265"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460C42ED" w14:textId="457C7148" w:rsidR="007B1265" w:rsidRPr="009B326A" w:rsidRDefault="007B1265" w:rsidP="007B1265">
            <w:pPr>
              <w:keepLines/>
              <w:jc w:val="left"/>
              <w:rPr>
                <w:rFonts w:ascii="Arial Narrow" w:hAnsi="Arial Narrow" w:cs="Arial"/>
                <w:sz w:val="20"/>
                <w:szCs w:val="20"/>
              </w:rPr>
            </w:pPr>
            <w:r w:rsidRPr="009B326A">
              <w:rPr>
                <w:rFonts w:ascii="Arial Narrow" w:hAnsi="Arial Narrow"/>
                <w:b/>
                <w:bCs/>
                <w:sz w:val="20"/>
                <w:szCs w:val="20"/>
              </w:rPr>
              <w:t>Clinical criteria:</w:t>
            </w:r>
          </w:p>
        </w:tc>
      </w:tr>
      <w:tr w:rsidR="007B1265" w:rsidRPr="009B326A" w14:paraId="53B25CBA"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7634C979" w14:textId="03D803E7" w:rsidR="007B1265" w:rsidRPr="009B326A" w:rsidRDefault="007B1265"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62222A01" w14:textId="72C9C11B" w:rsidR="007B1265" w:rsidRPr="009B326A" w:rsidRDefault="007B1265" w:rsidP="007B1265">
            <w:pPr>
              <w:keepLines/>
              <w:jc w:val="left"/>
              <w:rPr>
                <w:rFonts w:ascii="Arial Narrow" w:hAnsi="Arial Narrow" w:cs="Arial"/>
                <w:sz w:val="20"/>
                <w:szCs w:val="20"/>
              </w:rPr>
            </w:pPr>
            <w:r w:rsidRPr="009B326A">
              <w:rPr>
                <w:rFonts w:ascii="Arial Narrow" w:hAnsi="Arial Narrow"/>
                <w:sz w:val="20"/>
                <w:szCs w:val="20"/>
              </w:rPr>
              <w:t>The condition must be diagnosed by optical coherence tomography; or</w:t>
            </w:r>
          </w:p>
        </w:tc>
      </w:tr>
      <w:tr w:rsidR="007B1265" w:rsidRPr="009B326A" w14:paraId="4CC40E78"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7C9C28C7" w14:textId="111A6061" w:rsidR="007B1265" w:rsidRPr="009B326A" w:rsidRDefault="007B1265"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0DD55900" w14:textId="3892A605" w:rsidR="007B1265" w:rsidRPr="009B326A" w:rsidRDefault="007B1265" w:rsidP="007B1265">
            <w:pPr>
              <w:keepLines/>
              <w:jc w:val="left"/>
              <w:rPr>
                <w:rFonts w:ascii="Arial Narrow" w:hAnsi="Arial Narrow" w:cs="Arial"/>
                <w:sz w:val="20"/>
                <w:szCs w:val="20"/>
              </w:rPr>
            </w:pPr>
            <w:r w:rsidRPr="009B326A">
              <w:rPr>
                <w:rFonts w:ascii="Arial Narrow" w:hAnsi="Arial Narrow" w:cs="Arial"/>
                <w:sz w:val="20"/>
                <w:szCs w:val="20"/>
              </w:rPr>
              <w:t>The condition must be diagnosed by fluorescein angiography</w:t>
            </w:r>
          </w:p>
        </w:tc>
      </w:tr>
      <w:tr w:rsidR="007B1265" w:rsidRPr="009B326A" w14:paraId="3907C634"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186BF7A6" w14:textId="26820E35" w:rsidR="007B1265" w:rsidRPr="009B326A" w:rsidRDefault="007B1265"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01085DEC" w14:textId="2B5FC21C" w:rsidR="007B1265" w:rsidRPr="009B326A" w:rsidRDefault="007B1265" w:rsidP="007B1265">
            <w:pPr>
              <w:keepLines/>
              <w:jc w:val="left"/>
              <w:rPr>
                <w:rFonts w:ascii="Arial Narrow" w:hAnsi="Arial Narrow" w:cs="Arial"/>
                <w:b/>
                <w:bCs/>
                <w:sz w:val="20"/>
                <w:szCs w:val="20"/>
              </w:rPr>
            </w:pPr>
            <w:r w:rsidRPr="009B326A">
              <w:rPr>
                <w:rFonts w:ascii="Arial Narrow" w:hAnsi="Arial Narrow"/>
                <w:b/>
                <w:bCs/>
                <w:sz w:val="20"/>
                <w:szCs w:val="20"/>
              </w:rPr>
              <w:t>AND</w:t>
            </w:r>
          </w:p>
        </w:tc>
      </w:tr>
      <w:tr w:rsidR="007B1265" w:rsidRPr="009B326A" w14:paraId="0970D4CF"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7A4B9DD1" w14:textId="3BF02A34" w:rsidR="007B1265" w:rsidRPr="009B326A" w:rsidRDefault="007B1265"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41F259EE" w14:textId="751FA1E4" w:rsidR="007B1265" w:rsidRPr="009B326A" w:rsidRDefault="007B1265" w:rsidP="007B1265">
            <w:pPr>
              <w:keepLines/>
              <w:jc w:val="left"/>
              <w:rPr>
                <w:rFonts w:ascii="Arial Narrow" w:hAnsi="Arial Narrow" w:cs="Arial"/>
                <w:sz w:val="20"/>
                <w:szCs w:val="20"/>
              </w:rPr>
            </w:pPr>
            <w:r w:rsidRPr="009B326A">
              <w:rPr>
                <w:rFonts w:ascii="Arial Narrow" w:hAnsi="Arial Narrow"/>
                <w:b/>
                <w:bCs/>
                <w:sz w:val="20"/>
                <w:szCs w:val="20"/>
              </w:rPr>
              <w:t>Clinical criteria:</w:t>
            </w:r>
          </w:p>
        </w:tc>
      </w:tr>
      <w:tr w:rsidR="007B1265" w:rsidRPr="009B326A" w14:paraId="1FB9D5F1"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48A0B867" w14:textId="078FD2E1" w:rsidR="007B1265" w:rsidRPr="009B326A" w:rsidRDefault="007B1265"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58CF31E4" w14:textId="67B889EF" w:rsidR="007B1265" w:rsidRPr="009B326A" w:rsidRDefault="007B1265" w:rsidP="007B1265">
            <w:pPr>
              <w:keepLines/>
              <w:jc w:val="left"/>
              <w:rPr>
                <w:rFonts w:ascii="Arial Narrow" w:hAnsi="Arial Narrow" w:cs="Arial"/>
                <w:b/>
                <w:bCs/>
                <w:sz w:val="20"/>
                <w:szCs w:val="20"/>
              </w:rPr>
            </w:pPr>
            <w:r w:rsidRPr="009B326A">
              <w:rPr>
                <w:rFonts w:ascii="Arial Narrow" w:hAnsi="Arial Narrow"/>
                <w:sz w:val="20"/>
                <w:szCs w:val="20"/>
              </w:rPr>
              <w:t>The treatment must be the sole PBS-subsidised therapy for this condition</w:t>
            </w:r>
          </w:p>
        </w:tc>
      </w:tr>
      <w:tr w:rsidR="007B1265" w:rsidRPr="009B326A" w14:paraId="308AC780"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3751376C" w14:textId="093912CB" w:rsidR="007B1265" w:rsidRPr="009B326A" w:rsidRDefault="007B1265"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41C7FEE7" w14:textId="2D907DFA" w:rsidR="007B1265" w:rsidRPr="009B326A" w:rsidRDefault="007B1265" w:rsidP="007B1265">
            <w:pPr>
              <w:keepLines/>
              <w:jc w:val="left"/>
              <w:rPr>
                <w:rFonts w:ascii="Arial Narrow" w:hAnsi="Arial Narrow" w:cs="Arial"/>
                <w:sz w:val="20"/>
                <w:szCs w:val="20"/>
              </w:rPr>
            </w:pPr>
            <w:r w:rsidRPr="009B326A">
              <w:rPr>
                <w:rFonts w:ascii="Arial Narrow" w:hAnsi="Arial Narrow"/>
                <w:b/>
                <w:bCs/>
                <w:sz w:val="20"/>
                <w:szCs w:val="20"/>
              </w:rPr>
              <w:t>AND</w:t>
            </w:r>
          </w:p>
        </w:tc>
      </w:tr>
      <w:tr w:rsidR="007B1265" w:rsidRPr="009B326A" w14:paraId="5B067D26"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3E5B89FB" w14:textId="3399A7E1" w:rsidR="007B1265" w:rsidRPr="009B326A" w:rsidRDefault="007B1265"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70C1433F" w14:textId="77777777" w:rsidR="00190F16" w:rsidRPr="009B326A" w:rsidRDefault="007B1265" w:rsidP="007B1265">
            <w:pPr>
              <w:keepLines/>
              <w:jc w:val="left"/>
              <w:rPr>
                <w:rFonts w:ascii="Arial Narrow" w:hAnsi="Arial Narrow"/>
                <w:i/>
                <w:sz w:val="20"/>
                <w:szCs w:val="20"/>
              </w:rPr>
            </w:pPr>
            <w:r w:rsidRPr="009B326A">
              <w:rPr>
                <w:rFonts w:ascii="Arial Narrow" w:hAnsi="Arial Narrow"/>
                <w:b/>
                <w:bCs/>
                <w:iCs/>
                <w:sz w:val="20"/>
                <w:szCs w:val="20"/>
              </w:rPr>
              <w:t>Prescribing Instructions:</w:t>
            </w:r>
            <w:r w:rsidRPr="009B326A">
              <w:rPr>
                <w:rFonts w:ascii="Arial Narrow" w:hAnsi="Arial Narrow"/>
                <w:i/>
                <w:sz w:val="20"/>
                <w:szCs w:val="20"/>
              </w:rPr>
              <w:t xml:space="preserve"> </w:t>
            </w:r>
          </w:p>
          <w:p w14:paraId="36D66C53" w14:textId="647ED514" w:rsidR="007B1265" w:rsidRPr="009B326A" w:rsidRDefault="007B1265" w:rsidP="007B1265">
            <w:pPr>
              <w:keepLines/>
              <w:jc w:val="left"/>
              <w:rPr>
                <w:rFonts w:ascii="Arial Narrow" w:hAnsi="Arial Narrow" w:cs="Arial"/>
                <w:b/>
                <w:bCs/>
                <w:sz w:val="20"/>
                <w:szCs w:val="20"/>
              </w:rPr>
            </w:pPr>
            <w:r w:rsidRPr="009B326A">
              <w:rPr>
                <w:rFonts w:ascii="Arial Narrow" w:hAnsi="Arial Narrow"/>
                <w:iCs/>
                <w:sz w:val="20"/>
                <w:szCs w:val="20"/>
              </w:rPr>
              <w:t>Authority approval for initial treatment of each eye must be sought.</w:t>
            </w:r>
          </w:p>
        </w:tc>
      </w:tr>
      <w:tr w:rsidR="007B1265" w:rsidRPr="00275CD2" w14:paraId="46F6519A"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22FC0235" w14:textId="5D0F1784" w:rsidR="007B1265" w:rsidRPr="00275CD2" w:rsidRDefault="007B1265"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31EC1885" w14:textId="77777777" w:rsidR="007B1265" w:rsidRPr="00275CD2" w:rsidRDefault="007B1265" w:rsidP="007B1265">
            <w:pPr>
              <w:jc w:val="left"/>
              <w:rPr>
                <w:rFonts w:ascii="Arial Narrow" w:hAnsi="Arial Narrow"/>
                <w:iCs/>
                <w:sz w:val="20"/>
                <w:szCs w:val="20"/>
              </w:rPr>
            </w:pPr>
            <w:r w:rsidRPr="00275CD2">
              <w:rPr>
                <w:rFonts w:ascii="Arial Narrow" w:hAnsi="Arial Narrow"/>
                <w:b/>
                <w:bCs/>
                <w:iCs/>
                <w:sz w:val="20"/>
                <w:szCs w:val="20"/>
              </w:rPr>
              <w:t>Prescribing Instructions:</w:t>
            </w:r>
          </w:p>
          <w:p w14:paraId="325A57D7" w14:textId="77777777" w:rsidR="007B1265" w:rsidRPr="00275CD2" w:rsidRDefault="007B1265" w:rsidP="007B1265">
            <w:pPr>
              <w:keepLines/>
              <w:jc w:val="left"/>
              <w:rPr>
                <w:rFonts w:ascii="Arial Narrow" w:hAnsi="Arial Narrow" w:cs="Arial"/>
                <w:sz w:val="20"/>
                <w:szCs w:val="20"/>
              </w:rPr>
            </w:pPr>
            <w:r w:rsidRPr="00275CD2">
              <w:rPr>
                <w:rFonts w:ascii="Arial Narrow" w:hAnsi="Arial Narrow" w:cs="Arial"/>
                <w:sz w:val="20"/>
                <w:szCs w:val="20"/>
              </w:rPr>
              <w:t>The first authority application for each eye must be made via the Online PBS Authorities System (real time assessment) or in writing via HPOS form upload or mail and must include:</w:t>
            </w:r>
          </w:p>
          <w:p w14:paraId="4EE0B5DA" w14:textId="77777777" w:rsidR="007B1265" w:rsidRPr="00275CD2" w:rsidRDefault="007B1265" w:rsidP="007B1265">
            <w:pPr>
              <w:keepLines/>
              <w:jc w:val="left"/>
              <w:rPr>
                <w:rFonts w:ascii="Arial Narrow" w:hAnsi="Arial Narrow" w:cs="Arial"/>
                <w:sz w:val="20"/>
                <w:szCs w:val="20"/>
              </w:rPr>
            </w:pPr>
            <w:r w:rsidRPr="00275CD2">
              <w:rPr>
                <w:rFonts w:ascii="Arial Narrow" w:hAnsi="Arial Narrow" w:cs="Arial"/>
                <w:sz w:val="20"/>
                <w:szCs w:val="20"/>
              </w:rPr>
              <w:t>(1) Details (date, unique identifying number/code or provider number) of the optical coherence tomography or fluorescein angiogram report.</w:t>
            </w:r>
          </w:p>
          <w:p w14:paraId="1E7555A3" w14:textId="199E1A82" w:rsidR="007B1265" w:rsidRPr="00275CD2" w:rsidRDefault="007B1265" w:rsidP="007B1265">
            <w:pPr>
              <w:keepLines/>
              <w:jc w:val="left"/>
              <w:rPr>
                <w:rFonts w:ascii="Arial Narrow" w:hAnsi="Arial Narrow" w:cs="Arial"/>
                <w:sz w:val="20"/>
                <w:szCs w:val="20"/>
              </w:rPr>
            </w:pPr>
            <w:r w:rsidRPr="00275CD2">
              <w:rPr>
                <w:rFonts w:ascii="Arial Narrow" w:hAnsi="Arial Narrow" w:cs="Arial"/>
                <w:sz w:val="20"/>
                <w:szCs w:val="20"/>
              </w:rPr>
              <w:t xml:space="preserve">If the application is submitted through HPOS form upload or mail, it </w:t>
            </w:r>
            <w:proofErr w:type="spellStart"/>
            <w:r w:rsidRPr="00275CD2">
              <w:rPr>
                <w:rFonts w:ascii="Arial Narrow" w:hAnsi="Arial Narrow" w:cs="Arial"/>
                <w:sz w:val="20"/>
                <w:szCs w:val="20"/>
              </w:rPr>
              <w:t>must</w:t>
            </w:r>
            <w:r w:rsidR="001D5E9D">
              <w:rPr>
                <w:rFonts w:ascii="Arial Narrow" w:hAnsi="Arial Narrow" w:cs="Arial"/>
                <w:sz w:val="20"/>
                <w:szCs w:val="20"/>
              </w:rPr>
              <w:t>Tr</w:t>
            </w:r>
            <w:proofErr w:type="spellEnd"/>
            <w:r w:rsidRPr="00275CD2">
              <w:rPr>
                <w:rFonts w:ascii="Arial Narrow" w:hAnsi="Arial Narrow" w:cs="Arial"/>
                <w:sz w:val="20"/>
                <w:szCs w:val="20"/>
              </w:rPr>
              <w:t xml:space="preserve"> include:</w:t>
            </w:r>
          </w:p>
          <w:p w14:paraId="73132921" w14:textId="77777777" w:rsidR="007B1265" w:rsidRPr="00275CD2" w:rsidRDefault="007B1265" w:rsidP="007B1265">
            <w:pPr>
              <w:keepLines/>
              <w:jc w:val="left"/>
              <w:rPr>
                <w:rFonts w:ascii="Arial Narrow" w:hAnsi="Arial Narrow" w:cs="Arial"/>
                <w:sz w:val="20"/>
                <w:szCs w:val="20"/>
              </w:rPr>
            </w:pPr>
            <w:r w:rsidRPr="00275CD2">
              <w:rPr>
                <w:rFonts w:ascii="Arial Narrow" w:hAnsi="Arial Narrow" w:cs="Arial"/>
                <w:sz w:val="20"/>
                <w:szCs w:val="20"/>
              </w:rPr>
              <w:t>(a) details of the proposed prescription; and</w:t>
            </w:r>
          </w:p>
          <w:p w14:paraId="2E5FC0CC" w14:textId="77777777" w:rsidR="007B1265" w:rsidRPr="00275CD2" w:rsidRDefault="007B1265" w:rsidP="007B1265">
            <w:pPr>
              <w:keepLines/>
              <w:jc w:val="left"/>
              <w:rPr>
                <w:rFonts w:ascii="Arial Narrow" w:hAnsi="Arial Narrow" w:cs="Arial"/>
                <w:sz w:val="20"/>
                <w:szCs w:val="20"/>
              </w:rPr>
            </w:pPr>
            <w:r w:rsidRPr="00275CD2">
              <w:rPr>
                <w:rFonts w:ascii="Arial Narrow" w:hAnsi="Arial Narrow" w:cs="Arial"/>
                <w:sz w:val="20"/>
                <w:szCs w:val="20"/>
              </w:rPr>
              <w:t>(b) a completed authority application form relevant to the indication and treatment phase (the latest version is located on the website specified in the Administrative Advice).</w:t>
            </w:r>
          </w:p>
          <w:p w14:paraId="4AAF6D06" w14:textId="42FB1B27" w:rsidR="007B1265" w:rsidRPr="00275CD2" w:rsidRDefault="007B1265" w:rsidP="007B1265">
            <w:pPr>
              <w:keepLines/>
              <w:jc w:val="left"/>
              <w:rPr>
                <w:rFonts w:ascii="Arial Narrow" w:hAnsi="Arial Narrow" w:cs="Arial"/>
                <w:b/>
                <w:bCs/>
                <w:sz w:val="20"/>
                <w:szCs w:val="20"/>
              </w:rPr>
            </w:pPr>
            <w:r w:rsidRPr="00275CD2">
              <w:rPr>
                <w:rFonts w:ascii="Arial Narrow" w:hAnsi="Arial Narrow" w:cs="Arial"/>
                <w:sz w:val="20"/>
                <w:szCs w:val="20"/>
              </w:rPr>
              <w:t>All reports must be documented in the patient's medical records.</w:t>
            </w:r>
          </w:p>
        </w:tc>
      </w:tr>
      <w:tr w:rsidR="007B1265" w:rsidRPr="00275CD2" w14:paraId="31A3D91A" w14:textId="77777777" w:rsidTr="00B318A4">
        <w:trPr>
          <w:cantSplit/>
          <w:trHeight w:val="20"/>
        </w:trPr>
        <w:tc>
          <w:tcPr>
            <w:tcW w:w="9016" w:type="dxa"/>
            <w:gridSpan w:val="8"/>
          </w:tcPr>
          <w:p w14:paraId="246B5757" w14:textId="77777777" w:rsidR="007B1265" w:rsidRPr="00275CD2" w:rsidRDefault="007B1265" w:rsidP="007B1265">
            <w:pPr>
              <w:keepNext/>
              <w:jc w:val="left"/>
              <w:rPr>
                <w:rFonts w:ascii="Arial Narrow" w:hAnsi="Arial Narrow" w:cs="Arial"/>
                <w:sz w:val="20"/>
                <w:szCs w:val="20"/>
              </w:rPr>
            </w:pPr>
          </w:p>
          <w:p w14:paraId="1D85D0B1" w14:textId="77777777" w:rsidR="009A5CF6" w:rsidRPr="00275CD2" w:rsidRDefault="009A5CF6" w:rsidP="007B1265">
            <w:pPr>
              <w:keepNext/>
              <w:jc w:val="left"/>
              <w:rPr>
                <w:rFonts w:ascii="Arial Narrow" w:hAnsi="Arial Narrow" w:cs="Arial"/>
                <w:sz w:val="20"/>
                <w:szCs w:val="20"/>
              </w:rPr>
            </w:pPr>
          </w:p>
        </w:tc>
      </w:tr>
      <w:tr w:rsidR="007B1265" w:rsidRPr="00275CD2" w14:paraId="411E7BC3" w14:textId="77777777" w:rsidTr="00B318A4">
        <w:trPr>
          <w:cantSplit/>
          <w:trHeight w:val="20"/>
        </w:trPr>
        <w:tc>
          <w:tcPr>
            <w:tcW w:w="9016" w:type="dxa"/>
            <w:gridSpan w:val="8"/>
          </w:tcPr>
          <w:p w14:paraId="75CC7E84" w14:textId="6E9A3F3D" w:rsidR="007B1265" w:rsidRPr="00275CD2" w:rsidRDefault="007B1265" w:rsidP="007B1265">
            <w:pPr>
              <w:keepNext/>
              <w:jc w:val="left"/>
              <w:rPr>
                <w:rFonts w:ascii="Arial Narrow" w:hAnsi="Arial Narrow" w:cs="Arial"/>
                <w:b/>
                <w:bCs/>
                <w:sz w:val="20"/>
                <w:szCs w:val="20"/>
              </w:rPr>
            </w:pPr>
            <w:r w:rsidRPr="00275CD2">
              <w:rPr>
                <w:rFonts w:ascii="Arial Narrow" w:hAnsi="Arial Narrow" w:cs="Arial"/>
                <w:b/>
                <w:bCs/>
                <w:sz w:val="20"/>
                <w:szCs w:val="20"/>
              </w:rPr>
              <w:t>Restriction Summary 16342 / Treatment of Concept: 16309</w:t>
            </w:r>
          </w:p>
        </w:tc>
      </w:tr>
      <w:tr w:rsidR="00933172" w:rsidRPr="00275CD2" w14:paraId="6A57C898"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027B1EDA" w14:textId="0BCF709D" w:rsidR="00933172" w:rsidRPr="00275CD2" w:rsidRDefault="00933172"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706EEBC5" w14:textId="206BE486" w:rsidR="00933172" w:rsidRPr="00275CD2" w:rsidRDefault="00933172" w:rsidP="00933172">
            <w:pPr>
              <w:keepLines/>
              <w:jc w:val="left"/>
              <w:rPr>
                <w:rFonts w:ascii="Arial Narrow" w:hAnsi="Arial Narrow" w:cs="Arial"/>
                <w:b/>
                <w:bCs/>
                <w:sz w:val="20"/>
                <w:szCs w:val="20"/>
              </w:rPr>
            </w:pPr>
            <w:r w:rsidRPr="00275CD2">
              <w:rPr>
                <w:rFonts w:ascii="Arial Narrow" w:hAnsi="Arial Narrow" w:cs="Arial"/>
                <w:b/>
                <w:bCs/>
                <w:sz w:val="20"/>
                <w:szCs w:val="20"/>
              </w:rPr>
              <w:t>Indication:</w:t>
            </w:r>
            <w:r w:rsidR="00CD2CE5" w:rsidRPr="00275CD2">
              <w:rPr>
                <w:rFonts w:ascii="Arial Narrow" w:hAnsi="Arial Narrow" w:cs="Arial"/>
                <w:b/>
                <w:bCs/>
                <w:sz w:val="20"/>
                <w:szCs w:val="20"/>
              </w:rPr>
              <w:t xml:space="preserve"> </w:t>
            </w:r>
            <w:r w:rsidRPr="00275CD2">
              <w:rPr>
                <w:rFonts w:ascii="Arial Narrow" w:hAnsi="Arial Narrow" w:cs="Arial"/>
                <w:sz w:val="20"/>
                <w:szCs w:val="20"/>
              </w:rPr>
              <w:t>Central retinal vein occlusion with macular oedema</w:t>
            </w:r>
          </w:p>
        </w:tc>
      </w:tr>
      <w:tr w:rsidR="00933172" w:rsidRPr="00275CD2" w14:paraId="095153FE"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44B75BF1" w14:textId="77777777" w:rsidR="00933172" w:rsidRPr="00275CD2" w:rsidRDefault="00933172"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752E3918" w14:textId="1AA511E8" w:rsidR="00933172" w:rsidRPr="00275CD2" w:rsidRDefault="00933172" w:rsidP="00933172">
            <w:pPr>
              <w:keepLines/>
              <w:jc w:val="left"/>
              <w:rPr>
                <w:rFonts w:ascii="Arial Narrow" w:hAnsi="Arial Narrow" w:cs="Arial"/>
                <w:b/>
                <w:bCs/>
                <w:sz w:val="20"/>
                <w:szCs w:val="20"/>
              </w:rPr>
            </w:pPr>
            <w:r w:rsidRPr="00275CD2">
              <w:rPr>
                <w:rFonts w:ascii="Arial Narrow" w:hAnsi="Arial Narrow" w:cs="Arial"/>
                <w:b/>
                <w:bCs/>
                <w:sz w:val="20"/>
                <w:szCs w:val="20"/>
              </w:rPr>
              <w:t>Treatment Phase:</w:t>
            </w:r>
            <w:r w:rsidR="00CD2CE5" w:rsidRPr="00275CD2">
              <w:rPr>
                <w:rFonts w:ascii="Arial Narrow" w:hAnsi="Arial Narrow" w:cs="Arial"/>
                <w:b/>
                <w:bCs/>
                <w:sz w:val="20"/>
                <w:szCs w:val="20"/>
              </w:rPr>
              <w:t xml:space="preserve"> </w:t>
            </w:r>
            <w:r w:rsidRPr="00275CD2">
              <w:rPr>
                <w:rFonts w:ascii="Arial Narrow" w:hAnsi="Arial Narrow" w:cs="Arial"/>
                <w:sz w:val="20"/>
                <w:szCs w:val="20"/>
              </w:rPr>
              <w:t>Initial treatment</w:t>
            </w:r>
          </w:p>
        </w:tc>
      </w:tr>
      <w:tr w:rsidR="00933172" w:rsidRPr="00275CD2" w14:paraId="5E4D81A2"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100FFDEF" w14:textId="301FF8AC" w:rsidR="00933172" w:rsidRPr="00275CD2" w:rsidRDefault="00933172"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508D7850" w14:textId="77777777" w:rsidR="00933172" w:rsidRPr="00275CD2" w:rsidRDefault="00933172" w:rsidP="00933172">
            <w:pPr>
              <w:keepLines/>
              <w:jc w:val="left"/>
              <w:rPr>
                <w:rFonts w:ascii="Arial Narrow" w:hAnsi="Arial Narrow" w:cs="Arial"/>
                <w:b/>
                <w:bCs/>
                <w:sz w:val="20"/>
                <w:szCs w:val="20"/>
              </w:rPr>
            </w:pPr>
            <w:r w:rsidRPr="00275CD2">
              <w:rPr>
                <w:rFonts w:ascii="Arial Narrow" w:hAnsi="Arial Narrow" w:cs="Arial"/>
                <w:b/>
                <w:bCs/>
                <w:sz w:val="20"/>
                <w:szCs w:val="20"/>
              </w:rPr>
              <w:t>Treatment criteria:</w:t>
            </w:r>
          </w:p>
        </w:tc>
      </w:tr>
      <w:tr w:rsidR="00933172" w:rsidRPr="00275CD2" w14:paraId="214030CE"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5E730542" w14:textId="5593BCD1" w:rsidR="00933172" w:rsidRPr="00275CD2" w:rsidRDefault="00933172"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7D9D93E8" w14:textId="668815B5" w:rsidR="00933172" w:rsidRPr="00275CD2" w:rsidRDefault="00933172" w:rsidP="00933172">
            <w:pPr>
              <w:keepLines/>
              <w:jc w:val="left"/>
              <w:rPr>
                <w:rFonts w:ascii="Arial Narrow" w:hAnsi="Arial Narrow" w:cs="Arial"/>
                <w:sz w:val="20"/>
                <w:szCs w:val="20"/>
              </w:rPr>
            </w:pPr>
            <w:r w:rsidRPr="00275CD2">
              <w:rPr>
                <w:rFonts w:ascii="Arial Narrow" w:hAnsi="Arial Narrow" w:cs="Arial"/>
                <w:sz w:val="20"/>
                <w:szCs w:val="20"/>
              </w:rPr>
              <w:t>Must be treated by an ophthalmologist or by an accredited ophthalmology registrar in consultation with an ophthalmologist</w:t>
            </w:r>
          </w:p>
        </w:tc>
      </w:tr>
      <w:tr w:rsidR="00933172" w:rsidRPr="00275CD2" w14:paraId="0C520734"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369D1CB0" w14:textId="1FBF9211" w:rsidR="00933172" w:rsidRPr="00275CD2" w:rsidRDefault="00933172"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44625B36" w14:textId="77777777" w:rsidR="00933172" w:rsidRPr="00275CD2" w:rsidRDefault="00933172" w:rsidP="00933172">
            <w:pPr>
              <w:keepLines/>
              <w:jc w:val="left"/>
              <w:rPr>
                <w:rFonts w:ascii="Arial Narrow" w:hAnsi="Arial Narrow" w:cs="Arial"/>
                <w:b/>
                <w:bCs/>
                <w:sz w:val="20"/>
                <w:szCs w:val="20"/>
              </w:rPr>
            </w:pPr>
            <w:r w:rsidRPr="00275CD2">
              <w:rPr>
                <w:rFonts w:ascii="Arial Narrow" w:hAnsi="Arial Narrow" w:cs="Arial"/>
                <w:b/>
                <w:bCs/>
                <w:sz w:val="20"/>
                <w:szCs w:val="20"/>
              </w:rPr>
              <w:t>Clinical criteria:</w:t>
            </w:r>
          </w:p>
        </w:tc>
      </w:tr>
      <w:tr w:rsidR="00933172" w:rsidRPr="00275CD2" w14:paraId="2965D823"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41EB0E89" w14:textId="13535E7C" w:rsidR="00933172" w:rsidRPr="00275CD2" w:rsidRDefault="00933172"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719983E5" w14:textId="09FF8C25" w:rsidR="00933172" w:rsidRPr="00275CD2" w:rsidRDefault="00933172" w:rsidP="00933172">
            <w:pPr>
              <w:keepLines/>
              <w:jc w:val="left"/>
              <w:rPr>
                <w:rFonts w:ascii="Arial Narrow" w:hAnsi="Arial Narrow" w:cs="Arial"/>
                <w:sz w:val="20"/>
                <w:szCs w:val="20"/>
              </w:rPr>
            </w:pPr>
            <w:r w:rsidRPr="00275CD2">
              <w:rPr>
                <w:rFonts w:ascii="Arial Narrow" w:hAnsi="Arial Narrow" w:cs="Arial"/>
                <w:sz w:val="20"/>
                <w:szCs w:val="20"/>
              </w:rPr>
              <w:t>Patient must have visual impairment due to macular oedema secondary to central retinal vein occlusion (CRVO)</w:t>
            </w:r>
          </w:p>
        </w:tc>
      </w:tr>
      <w:tr w:rsidR="00933172" w:rsidRPr="00275CD2" w14:paraId="1AD5855B"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43217894" w14:textId="77777777" w:rsidR="00933172" w:rsidRPr="00275CD2" w:rsidRDefault="00933172"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761B92A4" w14:textId="77777777" w:rsidR="00933172" w:rsidRPr="00275CD2" w:rsidRDefault="00933172" w:rsidP="00933172">
            <w:pPr>
              <w:keepLines/>
              <w:jc w:val="left"/>
              <w:rPr>
                <w:rFonts w:ascii="Arial Narrow" w:hAnsi="Arial Narrow" w:cs="Arial"/>
                <w:b/>
                <w:bCs/>
                <w:sz w:val="20"/>
                <w:szCs w:val="20"/>
              </w:rPr>
            </w:pPr>
            <w:r w:rsidRPr="00275CD2">
              <w:rPr>
                <w:rFonts w:ascii="Arial Narrow" w:hAnsi="Arial Narrow" w:cs="Arial"/>
                <w:b/>
                <w:bCs/>
                <w:sz w:val="20"/>
                <w:szCs w:val="20"/>
              </w:rPr>
              <w:t>AND</w:t>
            </w:r>
          </w:p>
        </w:tc>
      </w:tr>
      <w:tr w:rsidR="00933172" w:rsidRPr="00275CD2" w14:paraId="668DD84B"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0C69BD91" w14:textId="005C7964" w:rsidR="00933172" w:rsidRPr="00275CD2" w:rsidRDefault="00933172"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4F9A1E6B" w14:textId="77777777" w:rsidR="00933172" w:rsidRPr="00275CD2" w:rsidRDefault="00933172" w:rsidP="00933172">
            <w:pPr>
              <w:keepLines/>
              <w:jc w:val="left"/>
              <w:rPr>
                <w:rFonts w:ascii="Arial Narrow" w:hAnsi="Arial Narrow" w:cs="Arial"/>
                <w:b/>
                <w:bCs/>
                <w:sz w:val="20"/>
                <w:szCs w:val="20"/>
              </w:rPr>
            </w:pPr>
            <w:r w:rsidRPr="00275CD2">
              <w:rPr>
                <w:rFonts w:ascii="Arial Narrow" w:hAnsi="Arial Narrow" w:cs="Arial"/>
                <w:b/>
                <w:bCs/>
                <w:sz w:val="20"/>
                <w:szCs w:val="20"/>
              </w:rPr>
              <w:t>Clinical criteria:</w:t>
            </w:r>
          </w:p>
        </w:tc>
      </w:tr>
      <w:tr w:rsidR="00933172" w:rsidRPr="00275CD2" w14:paraId="3FC38155"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6AAFA4E3" w14:textId="76A9A999" w:rsidR="00933172" w:rsidRPr="00275CD2" w:rsidRDefault="00933172"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6F558B07" w14:textId="3BA62A7E" w:rsidR="00933172" w:rsidRPr="00275CD2" w:rsidRDefault="00933172" w:rsidP="00933172">
            <w:pPr>
              <w:keepLines/>
              <w:jc w:val="left"/>
              <w:rPr>
                <w:rFonts w:ascii="Arial Narrow" w:hAnsi="Arial Narrow" w:cs="Arial"/>
                <w:sz w:val="20"/>
                <w:szCs w:val="20"/>
              </w:rPr>
            </w:pPr>
            <w:r w:rsidRPr="00275CD2">
              <w:rPr>
                <w:rFonts w:ascii="Arial Narrow" w:hAnsi="Arial Narrow" w:cs="Arial"/>
                <w:sz w:val="20"/>
                <w:szCs w:val="20"/>
              </w:rPr>
              <w:t>Patient must have documented visual impairment defined as a best corrected visual acuity score between 73 and 24 letters based on the early treatment diabetic retinopathy study chart administered at a distance of 4 metres (approximate Snellen equivalent 20/40 to 20/320), in the eye proposed for treatment</w:t>
            </w:r>
          </w:p>
        </w:tc>
      </w:tr>
      <w:tr w:rsidR="00933172" w:rsidRPr="00275CD2" w14:paraId="3229A226"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4A456209" w14:textId="77777777" w:rsidR="00933172" w:rsidRPr="00275CD2" w:rsidRDefault="00933172"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62CECA09" w14:textId="77777777" w:rsidR="00933172" w:rsidRPr="00275CD2" w:rsidRDefault="00933172" w:rsidP="00933172">
            <w:pPr>
              <w:keepLines/>
              <w:jc w:val="left"/>
              <w:rPr>
                <w:rFonts w:ascii="Arial Narrow" w:hAnsi="Arial Narrow" w:cs="Arial"/>
                <w:b/>
                <w:bCs/>
                <w:sz w:val="20"/>
                <w:szCs w:val="20"/>
              </w:rPr>
            </w:pPr>
            <w:r w:rsidRPr="00275CD2">
              <w:rPr>
                <w:rFonts w:ascii="Arial Narrow" w:hAnsi="Arial Narrow" w:cs="Arial"/>
                <w:b/>
                <w:bCs/>
                <w:sz w:val="20"/>
                <w:szCs w:val="20"/>
              </w:rPr>
              <w:t>AND</w:t>
            </w:r>
          </w:p>
        </w:tc>
      </w:tr>
      <w:tr w:rsidR="00933172" w:rsidRPr="00275CD2" w14:paraId="416D886E"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023E4E58" w14:textId="65DC3C3B" w:rsidR="00933172" w:rsidRPr="00275CD2" w:rsidRDefault="00933172"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2B5044D6" w14:textId="77777777" w:rsidR="00933172" w:rsidRPr="00275CD2" w:rsidRDefault="00933172" w:rsidP="00933172">
            <w:pPr>
              <w:keepLines/>
              <w:jc w:val="left"/>
              <w:rPr>
                <w:rFonts w:ascii="Arial Narrow" w:hAnsi="Arial Narrow" w:cs="Arial"/>
                <w:b/>
                <w:bCs/>
                <w:sz w:val="20"/>
                <w:szCs w:val="20"/>
              </w:rPr>
            </w:pPr>
            <w:r w:rsidRPr="00275CD2">
              <w:rPr>
                <w:rFonts w:ascii="Arial Narrow" w:hAnsi="Arial Narrow" w:cs="Arial"/>
                <w:b/>
                <w:bCs/>
                <w:sz w:val="20"/>
                <w:szCs w:val="20"/>
              </w:rPr>
              <w:t>Clinical criteria:</w:t>
            </w:r>
          </w:p>
        </w:tc>
      </w:tr>
      <w:tr w:rsidR="00933172" w:rsidRPr="00275CD2" w14:paraId="0920EF4B"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2217C7C4" w14:textId="4CFF9001" w:rsidR="00933172" w:rsidRPr="00275CD2" w:rsidRDefault="00933172"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055781F3" w14:textId="3106F7C4" w:rsidR="00933172" w:rsidRPr="00275CD2" w:rsidRDefault="00933172" w:rsidP="00933172">
            <w:pPr>
              <w:keepLines/>
              <w:jc w:val="left"/>
              <w:rPr>
                <w:rFonts w:ascii="Arial Narrow" w:hAnsi="Arial Narrow" w:cs="Arial"/>
                <w:sz w:val="20"/>
                <w:szCs w:val="20"/>
              </w:rPr>
            </w:pPr>
            <w:r w:rsidRPr="00275CD2">
              <w:rPr>
                <w:rFonts w:ascii="Arial Narrow" w:hAnsi="Arial Narrow" w:cs="Arial"/>
                <w:sz w:val="20"/>
                <w:szCs w:val="20"/>
              </w:rPr>
              <w:t>The condition must be diagnosed by optical coherence tomography; or</w:t>
            </w:r>
          </w:p>
        </w:tc>
      </w:tr>
      <w:tr w:rsidR="00933172" w:rsidRPr="00275CD2" w14:paraId="082FFA5A"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4F88C392" w14:textId="034457C6" w:rsidR="00933172" w:rsidRPr="00275CD2" w:rsidRDefault="00933172"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4CC3A223" w14:textId="0AEF01F3" w:rsidR="00933172" w:rsidRPr="00275CD2" w:rsidRDefault="00933172" w:rsidP="00933172">
            <w:pPr>
              <w:keepLines/>
              <w:jc w:val="left"/>
              <w:rPr>
                <w:rFonts w:ascii="Arial Narrow" w:hAnsi="Arial Narrow" w:cs="Arial"/>
                <w:sz w:val="20"/>
                <w:szCs w:val="20"/>
              </w:rPr>
            </w:pPr>
            <w:r w:rsidRPr="00275CD2">
              <w:rPr>
                <w:rFonts w:ascii="Arial Narrow" w:hAnsi="Arial Narrow" w:cs="Arial"/>
                <w:sz w:val="20"/>
                <w:szCs w:val="20"/>
              </w:rPr>
              <w:t>The condition must be diagnosed by fluorescein angiography</w:t>
            </w:r>
          </w:p>
        </w:tc>
      </w:tr>
      <w:tr w:rsidR="00933172" w:rsidRPr="00275CD2" w14:paraId="5EA67D76"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33A3F5CF" w14:textId="77777777" w:rsidR="00933172" w:rsidRPr="00275CD2" w:rsidRDefault="00933172"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3419D8FF" w14:textId="77777777" w:rsidR="00933172" w:rsidRPr="00275CD2" w:rsidRDefault="00933172" w:rsidP="00933172">
            <w:pPr>
              <w:keepLines/>
              <w:jc w:val="left"/>
              <w:rPr>
                <w:rFonts w:ascii="Arial Narrow" w:hAnsi="Arial Narrow" w:cs="Arial"/>
                <w:b/>
                <w:bCs/>
                <w:sz w:val="20"/>
                <w:szCs w:val="20"/>
              </w:rPr>
            </w:pPr>
            <w:r w:rsidRPr="00275CD2">
              <w:rPr>
                <w:rFonts w:ascii="Arial Narrow" w:hAnsi="Arial Narrow" w:cs="Arial"/>
                <w:b/>
                <w:bCs/>
                <w:sz w:val="20"/>
                <w:szCs w:val="20"/>
              </w:rPr>
              <w:t>AND</w:t>
            </w:r>
          </w:p>
        </w:tc>
      </w:tr>
      <w:tr w:rsidR="00933172" w:rsidRPr="00275CD2" w14:paraId="19C9282E"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3427F501" w14:textId="6FE7FF7F" w:rsidR="00933172" w:rsidRPr="00275CD2" w:rsidRDefault="00933172"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7BEEF8BB" w14:textId="77777777" w:rsidR="00933172" w:rsidRPr="00275CD2" w:rsidRDefault="00933172" w:rsidP="00933172">
            <w:pPr>
              <w:keepLines/>
              <w:jc w:val="left"/>
              <w:rPr>
                <w:rFonts w:ascii="Arial Narrow" w:hAnsi="Arial Narrow" w:cs="Arial"/>
                <w:b/>
                <w:bCs/>
                <w:sz w:val="20"/>
                <w:szCs w:val="20"/>
              </w:rPr>
            </w:pPr>
            <w:r w:rsidRPr="00275CD2">
              <w:rPr>
                <w:rFonts w:ascii="Arial Narrow" w:hAnsi="Arial Narrow" w:cs="Arial"/>
                <w:b/>
                <w:bCs/>
                <w:sz w:val="20"/>
                <w:szCs w:val="20"/>
              </w:rPr>
              <w:t>Clinical criteria:</w:t>
            </w:r>
          </w:p>
        </w:tc>
      </w:tr>
      <w:tr w:rsidR="00933172" w:rsidRPr="00275CD2" w14:paraId="19B78F59"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55172522" w14:textId="3241B0AA" w:rsidR="00933172" w:rsidRPr="00275CD2" w:rsidRDefault="00933172"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73F85A92" w14:textId="5FAE378F" w:rsidR="00933172" w:rsidRPr="00275CD2" w:rsidRDefault="00933172" w:rsidP="00933172">
            <w:pPr>
              <w:keepLines/>
              <w:jc w:val="left"/>
              <w:rPr>
                <w:rFonts w:ascii="Arial Narrow" w:hAnsi="Arial Narrow" w:cs="Arial"/>
                <w:sz w:val="20"/>
                <w:szCs w:val="20"/>
              </w:rPr>
            </w:pPr>
            <w:r w:rsidRPr="00275CD2">
              <w:rPr>
                <w:rFonts w:ascii="Arial Narrow" w:hAnsi="Arial Narrow" w:cs="Arial"/>
                <w:sz w:val="20"/>
                <w:szCs w:val="20"/>
              </w:rPr>
              <w:t>The treatment must be the sole PBS-subsidised therapy for this condition</w:t>
            </w:r>
          </w:p>
        </w:tc>
      </w:tr>
      <w:tr w:rsidR="00933172" w:rsidRPr="00275CD2" w14:paraId="7CD20754"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320309FF" w14:textId="1D23282D" w:rsidR="00933172" w:rsidRPr="00275CD2" w:rsidRDefault="00933172"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39A34C1C" w14:textId="77777777" w:rsidR="00933172" w:rsidRPr="00275CD2" w:rsidRDefault="00933172" w:rsidP="00933172">
            <w:pPr>
              <w:keepLines/>
              <w:jc w:val="left"/>
              <w:rPr>
                <w:rFonts w:ascii="Arial Narrow" w:hAnsi="Arial Narrow" w:cs="Arial"/>
                <w:b/>
                <w:bCs/>
                <w:sz w:val="20"/>
                <w:szCs w:val="20"/>
              </w:rPr>
            </w:pPr>
            <w:r w:rsidRPr="00275CD2">
              <w:rPr>
                <w:rFonts w:ascii="Arial Narrow" w:hAnsi="Arial Narrow" w:cs="Arial"/>
                <w:b/>
                <w:bCs/>
                <w:sz w:val="20"/>
                <w:szCs w:val="20"/>
              </w:rPr>
              <w:t>Prescribing Instructions:</w:t>
            </w:r>
          </w:p>
          <w:p w14:paraId="48ABAB28" w14:textId="77777777" w:rsidR="00933172" w:rsidRPr="00275CD2" w:rsidRDefault="00933172" w:rsidP="00933172">
            <w:pPr>
              <w:keepLines/>
              <w:jc w:val="left"/>
              <w:rPr>
                <w:rFonts w:ascii="Arial Narrow" w:hAnsi="Arial Narrow" w:cs="Arial"/>
                <w:sz w:val="20"/>
                <w:szCs w:val="20"/>
              </w:rPr>
            </w:pPr>
            <w:r w:rsidRPr="00275CD2">
              <w:rPr>
                <w:rFonts w:ascii="Arial Narrow" w:hAnsi="Arial Narrow" w:cs="Arial"/>
                <w:sz w:val="20"/>
                <w:szCs w:val="20"/>
              </w:rPr>
              <w:t>Authority approval for initial treatment of each eye must be sought.</w:t>
            </w:r>
          </w:p>
        </w:tc>
      </w:tr>
      <w:tr w:rsidR="00933172" w:rsidRPr="00275CD2" w14:paraId="5C0EE1E8"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05C80441" w14:textId="37FD248F" w:rsidR="00933172" w:rsidRPr="00275CD2" w:rsidRDefault="00933172"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6557E383" w14:textId="77777777" w:rsidR="00933172" w:rsidRPr="00275CD2" w:rsidRDefault="00933172" w:rsidP="00933172">
            <w:pPr>
              <w:keepLines/>
              <w:jc w:val="left"/>
              <w:rPr>
                <w:rFonts w:ascii="Arial Narrow" w:hAnsi="Arial Narrow" w:cs="Arial"/>
                <w:b/>
                <w:bCs/>
                <w:sz w:val="20"/>
                <w:szCs w:val="20"/>
              </w:rPr>
            </w:pPr>
            <w:r w:rsidRPr="00275CD2">
              <w:rPr>
                <w:rFonts w:ascii="Arial Narrow" w:hAnsi="Arial Narrow" w:cs="Arial"/>
                <w:b/>
                <w:bCs/>
                <w:sz w:val="20"/>
                <w:szCs w:val="20"/>
              </w:rPr>
              <w:t>Prescribing Instructions:</w:t>
            </w:r>
          </w:p>
          <w:p w14:paraId="77C017BD" w14:textId="77777777" w:rsidR="00933172" w:rsidRPr="00275CD2" w:rsidRDefault="00933172" w:rsidP="00933172">
            <w:pPr>
              <w:keepLines/>
              <w:jc w:val="left"/>
              <w:rPr>
                <w:rFonts w:ascii="Arial Narrow" w:hAnsi="Arial Narrow" w:cs="Arial"/>
                <w:sz w:val="20"/>
                <w:szCs w:val="20"/>
              </w:rPr>
            </w:pPr>
            <w:r w:rsidRPr="00275CD2">
              <w:rPr>
                <w:rFonts w:ascii="Arial Narrow" w:hAnsi="Arial Narrow" w:cs="Arial"/>
                <w:sz w:val="20"/>
                <w:szCs w:val="20"/>
              </w:rPr>
              <w:t>The first authority application for each eye must be made via the Online PBS Authorities System (real time assessment) or in writing via HPOS form upload or mail and must include:</w:t>
            </w:r>
          </w:p>
          <w:p w14:paraId="1F5BB73B" w14:textId="77777777" w:rsidR="00933172" w:rsidRPr="00275CD2" w:rsidRDefault="00933172" w:rsidP="00933172">
            <w:pPr>
              <w:keepLines/>
              <w:jc w:val="left"/>
              <w:rPr>
                <w:rFonts w:ascii="Arial Narrow" w:hAnsi="Arial Narrow" w:cs="Arial"/>
                <w:sz w:val="20"/>
                <w:szCs w:val="20"/>
              </w:rPr>
            </w:pPr>
            <w:r w:rsidRPr="00275CD2">
              <w:rPr>
                <w:rFonts w:ascii="Arial Narrow" w:hAnsi="Arial Narrow" w:cs="Arial"/>
                <w:sz w:val="20"/>
                <w:szCs w:val="20"/>
              </w:rPr>
              <w:t>(1) Details (date, unique identifying number/code or provider number) of the optical coherence tomography or fluorescein angiogram report.</w:t>
            </w:r>
          </w:p>
          <w:p w14:paraId="1C9118CB" w14:textId="77777777" w:rsidR="00933172" w:rsidRPr="00275CD2" w:rsidRDefault="00933172" w:rsidP="00933172">
            <w:pPr>
              <w:keepLines/>
              <w:jc w:val="left"/>
              <w:rPr>
                <w:rFonts w:ascii="Arial Narrow" w:hAnsi="Arial Narrow" w:cs="Arial"/>
                <w:sz w:val="20"/>
                <w:szCs w:val="20"/>
              </w:rPr>
            </w:pPr>
            <w:r w:rsidRPr="00275CD2">
              <w:rPr>
                <w:rFonts w:ascii="Arial Narrow" w:hAnsi="Arial Narrow" w:cs="Arial"/>
                <w:sz w:val="20"/>
                <w:szCs w:val="20"/>
              </w:rPr>
              <w:t>If the application is submitted through HPOS form upload or mail, it must include:</w:t>
            </w:r>
          </w:p>
          <w:p w14:paraId="0570ECBB" w14:textId="77777777" w:rsidR="00933172" w:rsidRPr="00275CD2" w:rsidRDefault="00933172" w:rsidP="00933172">
            <w:pPr>
              <w:keepLines/>
              <w:jc w:val="left"/>
              <w:rPr>
                <w:rFonts w:ascii="Arial Narrow" w:hAnsi="Arial Narrow" w:cs="Arial"/>
                <w:sz w:val="20"/>
                <w:szCs w:val="20"/>
              </w:rPr>
            </w:pPr>
            <w:r w:rsidRPr="00275CD2">
              <w:rPr>
                <w:rFonts w:ascii="Arial Narrow" w:hAnsi="Arial Narrow" w:cs="Arial"/>
                <w:sz w:val="20"/>
                <w:szCs w:val="20"/>
              </w:rPr>
              <w:t>(a) details of the proposed prescription; and</w:t>
            </w:r>
          </w:p>
          <w:p w14:paraId="58367243" w14:textId="77777777" w:rsidR="00933172" w:rsidRPr="00275CD2" w:rsidRDefault="00933172" w:rsidP="00933172">
            <w:pPr>
              <w:keepLines/>
              <w:jc w:val="left"/>
              <w:rPr>
                <w:rFonts w:ascii="Arial Narrow" w:hAnsi="Arial Narrow" w:cs="Arial"/>
                <w:sz w:val="20"/>
                <w:szCs w:val="20"/>
              </w:rPr>
            </w:pPr>
            <w:r w:rsidRPr="00275CD2">
              <w:rPr>
                <w:rFonts w:ascii="Arial Narrow" w:hAnsi="Arial Narrow" w:cs="Arial"/>
                <w:sz w:val="20"/>
                <w:szCs w:val="20"/>
              </w:rPr>
              <w:t>(b) a completed authority application form relevant to the indication and treatment phase (the latest version is located on the website specified in the Administrative Advice).</w:t>
            </w:r>
          </w:p>
          <w:p w14:paraId="3BCA5440" w14:textId="77777777" w:rsidR="00933172" w:rsidRPr="00275CD2" w:rsidRDefault="00933172" w:rsidP="00933172">
            <w:pPr>
              <w:keepLines/>
              <w:jc w:val="left"/>
              <w:rPr>
                <w:rFonts w:ascii="Arial Narrow" w:hAnsi="Arial Narrow" w:cs="Arial"/>
                <w:b/>
                <w:bCs/>
                <w:sz w:val="20"/>
                <w:szCs w:val="20"/>
              </w:rPr>
            </w:pPr>
            <w:r w:rsidRPr="00275CD2">
              <w:rPr>
                <w:rFonts w:ascii="Arial Narrow" w:hAnsi="Arial Narrow" w:cs="Arial"/>
                <w:sz w:val="20"/>
                <w:szCs w:val="20"/>
              </w:rPr>
              <w:t>All reports must be documented in the patient's medical records.</w:t>
            </w:r>
          </w:p>
        </w:tc>
      </w:tr>
    </w:tbl>
    <w:p w14:paraId="61755BBE" w14:textId="77777777" w:rsidR="00E77CB9" w:rsidRPr="00275CD2" w:rsidRDefault="00E77CB9" w:rsidP="000D7237">
      <w:pPr>
        <w:rPr>
          <w:rFonts w:ascii="Arial Narrow" w:hAnsi="Arial Narrow" w:cs="Arial"/>
          <w:b/>
          <w:i/>
          <w:iCs/>
          <w:snapToGrid w:val="0"/>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add new item"/>
        <w:tblDescription w:val="Restriction Summary 16310 / Treatment of Concept: 13387&#10;Indication: branch retinal vein occlusion with macular oedema&#10;Treatment phase: continuing treatment&#10;&#10;Restriction Summary 16293 / Treatment of Concept: 13336&#10;Indication: Central retinal vein occlusion with macular oedema&#10;Treatment phase: continuing treatment"/>
      </w:tblPr>
      <w:tblGrid>
        <w:gridCol w:w="421"/>
        <w:gridCol w:w="708"/>
        <w:gridCol w:w="2410"/>
        <w:gridCol w:w="1211"/>
        <w:gridCol w:w="915"/>
        <w:gridCol w:w="993"/>
        <w:gridCol w:w="850"/>
        <w:gridCol w:w="1508"/>
      </w:tblGrid>
      <w:tr w:rsidR="00FA2BC9" w:rsidRPr="00275CD2" w14:paraId="1D5EAEBE" w14:textId="77777777">
        <w:trPr>
          <w:cantSplit/>
          <w:trHeight w:val="20"/>
        </w:trPr>
        <w:tc>
          <w:tcPr>
            <w:tcW w:w="3539" w:type="dxa"/>
            <w:gridSpan w:val="3"/>
          </w:tcPr>
          <w:p w14:paraId="570FD66D" w14:textId="77777777" w:rsidR="00FA2BC9" w:rsidRPr="00275CD2" w:rsidRDefault="00FA2BC9">
            <w:pPr>
              <w:keepLines/>
              <w:jc w:val="left"/>
              <w:rPr>
                <w:rFonts w:ascii="Arial Narrow" w:hAnsi="Arial Narrow" w:cs="Arial"/>
                <w:b/>
                <w:bCs/>
                <w:sz w:val="20"/>
                <w:szCs w:val="20"/>
              </w:rPr>
            </w:pPr>
            <w:r w:rsidRPr="00275CD2">
              <w:rPr>
                <w:rFonts w:ascii="Arial Narrow" w:hAnsi="Arial Narrow" w:cs="Arial"/>
                <w:b/>
                <w:bCs/>
                <w:sz w:val="20"/>
                <w:szCs w:val="20"/>
              </w:rPr>
              <w:t>MEDICINAL PRODUCT</w:t>
            </w:r>
          </w:p>
          <w:p w14:paraId="15A1F887" w14:textId="77777777" w:rsidR="00FA2BC9" w:rsidRPr="00275CD2" w:rsidRDefault="00FA2BC9">
            <w:pPr>
              <w:keepLines/>
              <w:jc w:val="left"/>
              <w:rPr>
                <w:rFonts w:ascii="Arial Narrow" w:hAnsi="Arial Narrow" w:cs="Arial"/>
                <w:b/>
                <w:sz w:val="20"/>
                <w:szCs w:val="20"/>
              </w:rPr>
            </w:pPr>
            <w:r w:rsidRPr="00275CD2">
              <w:rPr>
                <w:rFonts w:ascii="Arial Narrow" w:hAnsi="Arial Narrow" w:cs="Arial"/>
                <w:b/>
                <w:bCs/>
                <w:sz w:val="20"/>
                <w:szCs w:val="20"/>
              </w:rPr>
              <w:t>medicinal product pack</w:t>
            </w:r>
          </w:p>
        </w:tc>
        <w:tc>
          <w:tcPr>
            <w:tcW w:w="1211" w:type="dxa"/>
          </w:tcPr>
          <w:p w14:paraId="01C82039" w14:textId="77777777" w:rsidR="00FA2BC9" w:rsidRPr="00275CD2" w:rsidRDefault="00FA2BC9">
            <w:pPr>
              <w:keepNext/>
              <w:jc w:val="left"/>
              <w:rPr>
                <w:rFonts w:ascii="Arial Narrow" w:eastAsiaTheme="majorEastAsia" w:hAnsi="Arial Narrow" w:cstheme="majorBidi"/>
                <w:b/>
                <w:sz w:val="20"/>
                <w:szCs w:val="20"/>
              </w:rPr>
            </w:pPr>
            <w:r w:rsidRPr="00275CD2">
              <w:rPr>
                <w:rFonts w:ascii="Arial Narrow" w:eastAsiaTheme="majorEastAsia" w:hAnsi="Arial Narrow" w:cstheme="majorBidi"/>
                <w:b/>
                <w:sz w:val="20"/>
                <w:szCs w:val="20"/>
              </w:rPr>
              <w:t>PBS item code</w:t>
            </w:r>
          </w:p>
        </w:tc>
        <w:tc>
          <w:tcPr>
            <w:tcW w:w="915" w:type="dxa"/>
          </w:tcPr>
          <w:p w14:paraId="7588E1A0" w14:textId="77777777" w:rsidR="00FA2BC9" w:rsidRPr="00275CD2" w:rsidRDefault="00FA2BC9">
            <w:pPr>
              <w:keepLines/>
              <w:jc w:val="left"/>
              <w:rPr>
                <w:rFonts w:ascii="Arial Narrow" w:hAnsi="Arial Narrow" w:cs="Arial"/>
                <w:b/>
                <w:sz w:val="20"/>
                <w:szCs w:val="20"/>
              </w:rPr>
            </w:pPr>
            <w:r w:rsidRPr="00275CD2">
              <w:rPr>
                <w:rFonts w:ascii="Arial Narrow" w:hAnsi="Arial Narrow" w:cs="Arial"/>
                <w:b/>
                <w:sz w:val="20"/>
                <w:szCs w:val="20"/>
              </w:rPr>
              <w:t>Max. qty packs</w:t>
            </w:r>
          </w:p>
        </w:tc>
        <w:tc>
          <w:tcPr>
            <w:tcW w:w="993" w:type="dxa"/>
          </w:tcPr>
          <w:p w14:paraId="1F44BCCD" w14:textId="77777777" w:rsidR="00FA2BC9" w:rsidRPr="00275CD2" w:rsidRDefault="00FA2BC9">
            <w:pPr>
              <w:keepLines/>
              <w:jc w:val="left"/>
              <w:rPr>
                <w:rFonts w:ascii="Arial Narrow" w:hAnsi="Arial Narrow" w:cs="Arial"/>
                <w:b/>
                <w:sz w:val="20"/>
                <w:szCs w:val="20"/>
              </w:rPr>
            </w:pPr>
            <w:r w:rsidRPr="00275CD2">
              <w:rPr>
                <w:rFonts w:ascii="Arial Narrow" w:hAnsi="Arial Narrow" w:cs="Arial"/>
                <w:b/>
                <w:sz w:val="20"/>
                <w:szCs w:val="20"/>
              </w:rPr>
              <w:t>Max. qty units</w:t>
            </w:r>
          </w:p>
        </w:tc>
        <w:tc>
          <w:tcPr>
            <w:tcW w:w="850" w:type="dxa"/>
          </w:tcPr>
          <w:p w14:paraId="2B0BD0D4" w14:textId="77777777" w:rsidR="00FA2BC9" w:rsidRPr="00275CD2" w:rsidRDefault="00FA2BC9">
            <w:pPr>
              <w:keepLines/>
              <w:jc w:val="left"/>
              <w:rPr>
                <w:rFonts w:ascii="Arial Narrow" w:hAnsi="Arial Narrow" w:cs="Arial"/>
                <w:b/>
                <w:sz w:val="20"/>
                <w:szCs w:val="20"/>
              </w:rPr>
            </w:pPr>
            <w:r w:rsidRPr="00275CD2">
              <w:rPr>
                <w:rFonts w:ascii="Arial Narrow" w:hAnsi="Arial Narrow" w:cs="Arial"/>
                <w:b/>
                <w:sz w:val="20"/>
                <w:szCs w:val="20"/>
              </w:rPr>
              <w:t>№.of</w:t>
            </w:r>
          </w:p>
          <w:p w14:paraId="7F570C02" w14:textId="77777777" w:rsidR="00FA2BC9" w:rsidRPr="00275CD2" w:rsidRDefault="00FA2BC9">
            <w:pPr>
              <w:keepLines/>
              <w:jc w:val="left"/>
              <w:rPr>
                <w:rFonts w:ascii="Arial Narrow" w:hAnsi="Arial Narrow" w:cs="Arial"/>
                <w:b/>
                <w:sz w:val="20"/>
                <w:szCs w:val="20"/>
              </w:rPr>
            </w:pPr>
            <w:r w:rsidRPr="00275CD2">
              <w:rPr>
                <w:rFonts w:ascii="Arial Narrow" w:hAnsi="Arial Narrow" w:cs="Arial"/>
                <w:b/>
                <w:sz w:val="20"/>
                <w:szCs w:val="20"/>
              </w:rPr>
              <w:t>Rpts</w:t>
            </w:r>
          </w:p>
        </w:tc>
        <w:tc>
          <w:tcPr>
            <w:tcW w:w="1508" w:type="dxa"/>
          </w:tcPr>
          <w:p w14:paraId="4974B55E" w14:textId="77777777" w:rsidR="00FA2BC9" w:rsidRPr="00275CD2" w:rsidRDefault="00FA2BC9">
            <w:pPr>
              <w:keepLines/>
              <w:jc w:val="left"/>
              <w:rPr>
                <w:rFonts w:ascii="Arial Narrow" w:hAnsi="Arial Narrow" w:cs="Arial"/>
                <w:b/>
                <w:sz w:val="20"/>
                <w:szCs w:val="20"/>
              </w:rPr>
            </w:pPr>
            <w:r w:rsidRPr="00275CD2">
              <w:rPr>
                <w:rFonts w:ascii="Arial Narrow" w:hAnsi="Arial Narrow" w:cs="Arial"/>
                <w:b/>
                <w:sz w:val="20"/>
                <w:szCs w:val="20"/>
              </w:rPr>
              <w:t>Available brands</w:t>
            </w:r>
          </w:p>
        </w:tc>
      </w:tr>
      <w:tr w:rsidR="00FA2BC9" w:rsidRPr="00275CD2" w14:paraId="5F5AE3CC" w14:textId="77777777">
        <w:trPr>
          <w:cantSplit/>
          <w:trHeight w:val="20"/>
        </w:trPr>
        <w:tc>
          <w:tcPr>
            <w:tcW w:w="9016" w:type="dxa"/>
            <w:gridSpan w:val="8"/>
          </w:tcPr>
          <w:p w14:paraId="54626F76" w14:textId="77777777" w:rsidR="00FA2BC9" w:rsidRPr="00275CD2" w:rsidRDefault="00FA2BC9">
            <w:pPr>
              <w:keepLines/>
              <w:jc w:val="left"/>
              <w:rPr>
                <w:rFonts w:ascii="Arial Narrow" w:hAnsi="Arial Narrow" w:cs="Arial"/>
                <w:sz w:val="20"/>
                <w:szCs w:val="20"/>
              </w:rPr>
            </w:pPr>
            <w:r w:rsidRPr="00275CD2">
              <w:rPr>
                <w:rFonts w:ascii="Arial Narrow" w:hAnsi="Arial Narrow"/>
                <w:sz w:val="20"/>
                <w:szCs w:val="20"/>
              </w:rPr>
              <w:t>FARICIMAB</w:t>
            </w:r>
          </w:p>
        </w:tc>
      </w:tr>
      <w:tr w:rsidR="00FA2BC9" w:rsidRPr="00275CD2" w14:paraId="384E01F3" w14:textId="77777777">
        <w:trPr>
          <w:cantSplit/>
          <w:trHeight w:val="20"/>
        </w:trPr>
        <w:tc>
          <w:tcPr>
            <w:tcW w:w="3539" w:type="dxa"/>
            <w:gridSpan w:val="3"/>
          </w:tcPr>
          <w:p w14:paraId="3CE1F276" w14:textId="77777777" w:rsidR="00FA2BC9" w:rsidRPr="00275CD2" w:rsidRDefault="00FA2BC9">
            <w:pPr>
              <w:keepLines/>
              <w:jc w:val="left"/>
              <w:rPr>
                <w:rFonts w:ascii="Arial Narrow" w:hAnsi="Arial Narrow" w:cs="Arial"/>
                <w:sz w:val="20"/>
                <w:szCs w:val="20"/>
              </w:rPr>
            </w:pPr>
            <w:r w:rsidRPr="00275CD2">
              <w:rPr>
                <w:rFonts w:ascii="Arial Narrow" w:hAnsi="Arial Narrow"/>
                <w:sz w:val="20"/>
                <w:szCs w:val="20"/>
              </w:rPr>
              <w:t>faricimab 6 mg/0.05 mL intraocular injection, 0.05 mL syringe</w:t>
            </w:r>
          </w:p>
        </w:tc>
        <w:tc>
          <w:tcPr>
            <w:tcW w:w="1211" w:type="dxa"/>
          </w:tcPr>
          <w:p w14:paraId="431F5B2E" w14:textId="77777777" w:rsidR="00FA2BC9" w:rsidRPr="00275CD2" w:rsidRDefault="00FA2BC9">
            <w:pPr>
              <w:keepNext/>
              <w:jc w:val="center"/>
              <w:rPr>
                <w:rFonts w:ascii="Arial Narrow" w:eastAsiaTheme="majorEastAsia" w:hAnsi="Arial Narrow" w:cstheme="majorBidi"/>
                <w:bCs/>
                <w:sz w:val="20"/>
                <w:szCs w:val="20"/>
              </w:rPr>
            </w:pPr>
            <w:r w:rsidRPr="00275CD2">
              <w:rPr>
                <w:rFonts w:ascii="Arial Narrow" w:hAnsi="Arial Narrow"/>
                <w:sz w:val="20"/>
                <w:szCs w:val="20"/>
              </w:rPr>
              <w:t>NEW</w:t>
            </w:r>
          </w:p>
        </w:tc>
        <w:tc>
          <w:tcPr>
            <w:tcW w:w="915" w:type="dxa"/>
          </w:tcPr>
          <w:p w14:paraId="24F9C409" w14:textId="77777777" w:rsidR="00FA2BC9" w:rsidRPr="00275CD2" w:rsidRDefault="00FA2BC9">
            <w:pPr>
              <w:keepLines/>
              <w:jc w:val="center"/>
              <w:rPr>
                <w:rFonts w:ascii="Arial Narrow" w:hAnsi="Arial Narrow" w:cs="Arial"/>
                <w:sz w:val="20"/>
                <w:szCs w:val="20"/>
              </w:rPr>
            </w:pPr>
            <w:r w:rsidRPr="00275CD2">
              <w:rPr>
                <w:rFonts w:ascii="Arial Narrow" w:hAnsi="Arial Narrow"/>
                <w:sz w:val="20"/>
                <w:szCs w:val="20"/>
              </w:rPr>
              <w:t>1</w:t>
            </w:r>
          </w:p>
        </w:tc>
        <w:tc>
          <w:tcPr>
            <w:tcW w:w="993" w:type="dxa"/>
          </w:tcPr>
          <w:p w14:paraId="1CE25C52" w14:textId="77777777" w:rsidR="00FA2BC9" w:rsidRPr="00275CD2" w:rsidRDefault="00FA2BC9">
            <w:pPr>
              <w:keepLines/>
              <w:jc w:val="center"/>
              <w:rPr>
                <w:rFonts w:ascii="Arial Narrow" w:hAnsi="Arial Narrow" w:cs="Arial"/>
                <w:sz w:val="20"/>
                <w:szCs w:val="20"/>
              </w:rPr>
            </w:pPr>
            <w:r w:rsidRPr="00275CD2">
              <w:rPr>
                <w:rFonts w:ascii="Arial Narrow" w:hAnsi="Arial Narrow"/>
                <w:sz w:val="20"/>
                <w:szCs w:val="20"/>
              </w:rPr>
              <w:t>1</w:t>
            </w:r>
          </w:p>
        </w:tc>
        <w:tc>
          <w:tcPr>
            <w:tcW w:w="850" w:type="dxa"/>
          </w:tcPr>
          <w:p w14:paraId="32FC8178" w14:textId="77777777" w:rsidR="00FA2BC9" w:rsidRPr="00275CD2" w:rsidRDefault="00FA2BC9">
            <w:pPr>
              <w:keepLines/>
              <w:jc w:val="center"/>
              <w:rPr>
                <w:rFonts w:ascii="Arial Narrow" w:hAnsi="Arial Narrow" w:cs="Arial"/>
                <w:sz w:val="20"/>
                <w:szCs w:val="20"/>
              </w:rPr>
            </w:pPr>
            <w:r w:rsidRPr="00275CD2">
              <w:rPr>
                <w:rFonts w:ascii="Arial Narrow" w:hAnsi="Arial Narrow"/>
                <w:sz w:val="20"/>
                <w:szCs w:val="20"/>
              </w:rPr>
              <w:t>2</w:t>
            </w:r>
          </w:p>
        </w:tc>
        <w:tc>
          <w:tcPr>
            <w:tcW w:w="1508" w:type="dxa"/>
          </w:tcPr>
          <w:p w14:paraId="1BFF9D9B" w14:textId="77777777" w:rsidR="00FA2BC9" w:rsidRPr="00275CD2" w:rsidRDefault="00FA2BC9">
            <w:pPr>
              <w:keepLines/>
              <w:jc w:val="left"/>
              <w:rPr>
                <w:rFonts w:ascii="Arial Narrow" w:hAnsi="Arial Narrow" w:cs="Arial"/>
                <w:sz w:val="20"/>
                <w:szCs w:val="20"/>
              </w:rPr>
            </w:pPr>
            <w:proofErr w:type="spellStart"/>
            <w:r w:rsidRPr="00275CD2">
              <w:rPr>
                <w:rFonts w:ascii="Arial Narrow" w:hAnsi="Arial Narrow"/>
                <w:sz w:val="20"/>
                <w:szCs w:val="20"/>
                <w:vertAlign w:val="superscript"/>
              </w:rPr>
              <w:t>a</w:t>
            </w:r>
            <w:r w:rsidRPr="00275CD2">
              <w:rPr>
                <w:rFonts w:ascii="Arial Narrow" w:hAnsi="Arial Narrow"/>
                <w:sz w:val="20"/>
                <w:szCs w:val="20"/>
              </w:rPr>
              <w:t>Vabysmo</w:t>
            </w:r>
            <w:proofErr w:type="spellEnd"/>
          </w:p>
        </w:tc>
      </w:tr>
      <w:tr w:rsidR="00FA2BC9" w:rsidRPr="00275CD2" w14:paraId="56305766" w14:textId="77777777">
        <w:trPr>
          <w:cantSplit/>
          <w:trHeight w:val="20"/>
        </w:trPr>
        <w:tc>
          <w:tcPr>
            <w:tcW w:w="9016" w:type="dxa"/>
            <w:gridSpan w:val="8"/>
          </w:tcPr>
          <w:p w14:paraId="23AD9B6D" w14:textId="77777777" w:rsidR="00FA2BC9" w:rsidRPr="00275CD2" w:rsidRDefault="00FA2BC9">
            <w:pPr>
              <w:keepNext/>
              <w:jc w:val="left"/>
              <w:rPr>
                <w:rFonts w:ascii="Arial Narrow" w:hAnsi="Arial Narrow" w:cs="Arial"/>
                <w:sz w:val="20"/>
                <w:szCs w:val="20"/>
              </w:rPr>
            </w:pPr>
          </w:p>
        </w:tc>
      </w:tr>
      <w:tr w:rsidR="00FA2BC9" w:rsidRPr="00275CD2" w14:paraId="27E7FA26" w14:textId="77777777" w:rsidTr="002A6FAE">
        <w:tblPrEx>
          <w:tblCellMar>
            <w:top w:w="15" w:type="dxa"/>
            <w:bottom w:w="15" w:type="dxa"/>
          </w:tblCellMar>
          <w:tblLook w:val="04A0" w:firstRow="1" w:lastRow="0" w:firstColumn="1" w:lastColumn="0" w:noHBand="0" w:noVBand="1"/>
        </w:tblPrEx>
        <w:trPr>
          <w:trHeight w:val="20"/>
        </w:trPr>
        <w:tc>
          <w:tcPr>
            <w:tcW w:w="1129" w:type="dxa"/>
            <w:gridSpan w:val="2"/>
            <w:vMerge w:val="restart"/>
            <w:tcBorders>
              <w:top w:val="single" w:sz="4" w:space="0" w:color="auto"/>
              <w:left w:val="single" w:sz="4" w:space="0" w:color="auto"/>
              <w:right w:val="single" w:sz="4" w:space="0" w:color="auto"/>
            </w:tcBorders>
            <w:vAlign w:val="center"/>
          </w:tcPr>
          <w:p w14:paraId="1795C3BE" w14:textId="77777777" w:rsidR="00FA2BC9" w:rsidRPr="00275CD2" w:rsidRDefault="00FA2BC9" w:rsidP="002A6FAE">
            <w:pPr>
              <w:jc w:val="center"/>
              <w:rPr>
                <w:rFonts w:ascii="Arial Narrow" w:hAnsi="Arial Narrow" w:cs="Arial"/>
                <w:b/>
                <w:sz w:val="20"/>
                <w:szCs w:val="20"/>
              </w:rPr>
            </w:pPr>
            <w:r w:rsidRPr="00275CD2">
              <w:rPr>
                <w:rFonts w:ascii="Arial Narrow" w:hAnsi="Arial Narrow" w:cs="Arial"/>
                <w:b/>
                <w:sz w:val="20"/>
                <w:szCs w:val="20"/>
              </w:rPr>
              <w:t xml:space="preserve">Concept ID </w:t>
            </w:r>
            <w:r w:rsidRPr="00275CD2">
              <w:rPr>
                <w:rFonts w:ascii="Arial Narrow" w:hAnsi="Arial Narrow" w:cs="Arial"/>
                <w:sz w:val="20"/>
                <w:szCs w:val="20"/>
              </w:rPr>
              <w:t>(for internal Dept. use)</w:t>
            </w:r>
          </w:p>
        </w:tc>
        <w:tc>
          <w:tcPr>
            <w:tcW w:w="7887" w:type="dxa"/>
            <w:gridSpan w:val="6"/>
            <w:tcBorders>
              <w:top w:val="single" w:sz="4" w:space="0" w:color="auto"/>
              <w:left w:val="single" w:sz="4" w:space="0" w:color="auto"/>
              <w:bottom w:val="single" w:sz="4" w:space="0" w:color="auto"/>
              <w:right w:val="single" w:sz="4" w:space="0" w:color="auto"/>
            </w:tcBorders>
          </w:tcPr>
          <w:p w14:paraId="678301C6" w14:textId="77777777" w:rsidR="00FA2BC9" w:rsidRPr="00275CD2" w:rsidRDefault="00FA2BC9">
            <w:pPr>
              <w:keepLines/>
              <w:jc w:val="left"/>
              <w:rPr>
                <w:rFonts w:ascii="Arial Narrow" w:hAnsi="Arial Narrow" w:cs="Arial"/>
                <w:sz w:val="20"/>
                <w:szCs w:val="20"/>
              </w:rPr>
            </w:pPr>
            <w:r w:rsidRPr="00275CD2">
              <w:rPr>
                <w:rFonts w:ascii="Arial Narrow" w:hAnsi="Arial Narrow" w:cs="Arial"/>
                <w:b/>
                <w:sz w:val="20"/>
                <w:szCs w:val="20"/>
              </w:rPr>
              <w:t xml:space="preserve">Category / Program: </w:t>
            </w:r>
            <w:r w:rsidRPr="00275CD2">
              <w:rPr>
                <w:rFonts w:ascii="Arial Narrow" w:hAnsi="Arial Narrow" w:cs="Arial"/>
                <w:sz w:val="20"/>
                <w:szCs w:val="20"/>
              </w:rPr>
              <w:t>GENERAL – General Schedule (Code GE)</w:t>
            </w:r>
            <w:r w:rsidRPr="00275CD2">
              <w:rPr>
                <w:rFonts w:ascii="Arial Narrow" w:hAnsi="Arial Narrow" w:cs="Arial"/>
                <w:color w:val="FF0000"/>
                <w:sz w:val="20"/>
                <w:szCs w:val="20"/>
              </w:rPr>
              <w:t xml:space="preserve"> </w:t>
            </w:r>
          </w:p>
        </w:tc>
      </w:tr>
      <w:tr w:rsidR="00FA2BC9" w:rsidRPr="00275CD2" w14:paraId="703F50B5" w14:textId="77777777" w:rsidTr="002A6FAE">
        <w:tblPrEx>
          <w:tblCellMar>
            <w:top w:w="15" w:type="dxa"/>
            <w:bottom w:w="15" w:type="dxa"/>
          </w:tblCellMar>
          <w:tblLook w:val="04A0" w:firstRow="1" w:lastRow="0" w:firstColumn="1" w:lastColumn="0" w:noHBand="0" w:noVBand="1"/>
        </w:tblPrEx>
        <w:trPr>
          <w:trHeight w:val="20"/>
        </w:trPr>
        <w:tc>
          <w:tcPr>
            <w:tcW w:w="1129" w:type="dxa"/>
            <w:gridSpan w:val="2"/>
            <w:vMerge/>
            <w:tcBorders>
              <w:left w:val="single" w:sz="4" w:space="0" w:color="auto"/>
              <w:right w:val="single" w:sz="4" w:space="0" w:color="auto"/>
            </w:tcBorders>
          </w:tcPr>
          <w:p w14:paraId="097448E4" w14:textId="77777777" w:rsidR="00FA2BC9" w:rsidRPr="00275CD2" w:rsidRDefault="00FA2BC9">
            <w:pPr>
              <w:jc w:val="left"/>
              <w:rPr>
                <w:rFonts w:ascii="Arial Narrow" w:hAnsi="Arial Narrow" w:cs="Arial"/>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4D1D1870" w14:textId="77777777" w:rsidR="00FA2BC9" w:rsidRPr="00275CD2" w:rsidRDefault="00FA2BC9">
            <w:pPr>
              <w:keepLines/>
              <w:jc w:val="left"/>
              <w:rPr>
                <w:rFonts w:ascii="Arial Narrow" w:hAnsi="Arial Narrow" w:cs="Arial"/>
                <w:b/>
                <w:sz w:val="20"/>
                <w:szCs w:val="20"/>
              </w:rPr>
            </w:pPr>
            <w:r w:rsidRPr="00275CD2">
              <w:rPr>
                <w:rFonts w:ascii="Arial Narrow" w:hAnsi="Arial Narrow" w:cs="Arial"/>
                <w:b/>
                <w:sz w:val="20"/>
                <w:szCs w:val="20"/>
              </w:rPr>
              <w:t xml:space="preserve">Prescriber type: </w:t>
            </w:r>
            <w:r w:rsidRPr="00275CD2">
              <w:rPr>
                <w:rFonts w:ascii="Arial Narrow" w:hAnsi="Arial Narrow" w:cs="Arial"/>
                <w:sz w:val="20"/>
                <w:szCs w:val="20"/>
              </w:rPr>
              <w:fldChar w:fldCharType="begin" w:fldLock="1">
                <w:ffData>
                  <w:name w:val=""/>
                  <w:enabled/>
                  <w:calcOnExit w:val="0"/>
                  <w:checkBox>
                    <w:sizeAuto/>
                    <w:default w:val="1"/>
                  </w:checkBox>
                </w:ffData>
              </w:fldChar>
            </w:r>
            <w:r w:rsidRPr="00275CD2">
              <w:rPr>
                <w:rFonts w:ascii="Arial Narrow" w:hAnsi="Arial Narrow" w:cs="Arial"/>
                <w:sz w:val="20"/>
                <w:szCs w:val="20"/>
              </w:rPr>
              <w:instrText xml:space="preserve"> FORMCHECKBOX </w:instrText>
            </w:r>
            <w:r w:rsidRPr="00275CD2">
              <w:rPr>
                <w:rFonts w:ascii="Arial Narrow" w:hAnsi="Arial Narrow" w:cs="Arial"/>
                <w:sz w:val="20"/>
                <w:szCs w:val="20"/>
              </w:rPr>
            </w:r>
            <w:r w:rsidRPr="00275CD2">
              <w:rPr>
                <w:rFonts w:ascii="Arial Narrow" w:hAnsi="Arial Narrow" w:cs="Arial"/>
                <w:sz w:val="20"/>
                <w:szCs w:val="20"/>
              </w:rPr>
              <w:fldChar w:fldCharType="separate"/>
            </w:r>
            <w:r w:rsidRPr="00275CD2">
              <w:rPr>
                <w:rFonts w:ascii="Arial Narrow" w:hAnsi="Arial Narrow" w:cs="Arial"/>
                <w:sz w:val="20"/>
                <w:szCs w:val="20"/>
              </w:rPr>
              <w:fldChar w:fldCharType="end"/>
            </w:r>
            <w:r w:rsidRPr="00275CD2">
              <w:rPr>
                <w:rFonts w:ascii="Arial Narrow" w:hAnsi="Arial Narrow" w:cs="Arial"/>
                <w:sz w:val="20"/>
                <w:szCs w:val="20"/>
              </w:rPr>
              <w:t xml:space="preserve">Medical Practitioners </w:t>
            </w:r>
          </w:p>
        </w:tc>
      </w:tr>
      <w:tr w:rsidR="00FA2BC9" w:rsidRPr="00275CD2" w14:paraId="475E4D8C" w14:textId="77777777" w:rsidTr="002A6FAE">
        <w:tblPrEx>
          <w:tblCellMar>
            <w:top w:w="15" w:type="dxa"/>
            <w:bottom w:w="15" w:type="dxa"/>
          </w:tblCellMar>
          <w:tblLook w:val="04A0" w:firstRow="1" w:lastRow="0" w:firstColumn="1" w:lastColumn="0" w:noHBand="0" w:noVBand="1"/>
        </w:tblPrEx>
        <w:trPr>
          <w:trHeight w:val="20"/>
        </w:trPr>
        <w:tc>
          <w:tcPr>
            <w:tcW w:w="1129" w:type="dxa"/>
            <w:gridSpan w:val="2"/>
            <w:vMerge/>
            <w:tcBorders>
              <w:left w:val="single" w:sz="4" w:space="0" w:color="auto"/>
              <w:bottom w:val="single" w:sz="4" w:space="0" w:color="auto"/>
              <w:right w:val="single" w:sz="4" w:space="0" w:color="auto"/>
            </w:tcBorders>
          </w:tcPr>
          <w:p w14:paraId="48082FA8" w14:textId="77777777" w:rsidR="00FA2BC9" w:rsidRPr="00275CD2" w:rsidRDefault="00FA2BC9">
            <w:pPr>
              <w:jc w:val="left"/>
              <w:rPr>
                <w:rFonts w:ascii="Arial Narrow" w:hAnsi="Arial Narrow" w:cs="Arial"/>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7D191C44" w14:textId="213699D6" w:rsidR="00FA2BC9" w:rsidRPr="00275CD2" w:rsidRDefault="00FA2BC9">
            <w:pPr>
              <w:keepLines/>
              <w:jc w:val="left"/>
              <w:rPr>
                <w:rFonts w:ascii="Arial Narrow" w:hAnsi="Arial Narrow" w:cs="Arial"/>
                <w:b/>
                <w:sz w:val="20"/>
                <w:szCs w:val="20"/>
              </w:rPr>
            </w:pPr>
            <w:r w:rsidRPr="00275CD2">
              <w:rPr>
                <w:rFonts w:ascii="Arial Narrow" w:hAnsi="Arial Narrow" w:cs="Arial"/>
                <w:b/>
                <w:sz w:val="20"/>
                <w:szCs w:val="20"/>
              </w:rPr>
              <w:t xml:space="preserve">Restriction type: </w:t>
            </w:r>
            <w:r w:rsidRPr="00275CD2">
              <w:rPr>
                <w:rFonts w:ascii="Arial Narrow" w:eastAsia="Calibri" w:hAnsi="Arial Narrow" w:cs="Arial"/>
                <w:sz w:val="20"/>
                <w:szCs w:val="20"/>
              </w:rPr>
              <w:fldChar w:fldCharType="begin" w:fldLock="1">
                <w:ffData>
                  <w:name w:val="Check3"/>
                  <w:enabled/>
                  <w:calcOnExit w:val="0"/>
                  <w:checkBox>
                    <w:sizeAuto/>
                    <w:default w:val="1"/>
                  </w:checkBox>
                </w:ffData>
              </w:fldChar>
            </w:r>
            <w:r w:rsidRPr="00275CD2">
              <w:rPr>
                <w:rFonts w:ascii="Arial Narrow" w:eastAsia="Calibri" w:hAnsi="Arial Narrow" w:cs="Arial"/>
                <w:sz w:val="20"/>
                <w:szCs w:val="20"/>
              </w:rPr>
              <w:instrText xml:space="preserve"> FORMCHECKBOX </w:instrText>
            </w:r>
            <w:r w:rsidRPr="00275CD2">
              <w:rPr>
                <w:rFonts w:ascii="Arial Narrow" w:eastAsia="Calibri" w:hAnsi="Arial Narrow" w:cs="Arial"/>
                <w:sz w:val="20"/>
                <w:szCs w:val="20"/>
              </w:rPr>
            </w:r>
            <w:r w:rsidRPr="00275CD2">
              <w:rPr>
                <w:rFonts w:ascii="Arial Narrow" w:eastAsia="Calibri" w:hAnsi="Arial Narrow" w:cs="Arial"/>
                <w:sz w:val="20"/>
                <w:szCs w:val="20"/>
              </w:rPr>
              <w:fldChar w:fldCharType="separate"/>
            </w:r>
            <w:r w:rsidRPr="00275CD2">
              <w:rPr>
                <w:rFonts w:ascii="Arial Narrow" w:eastAsia="Calibri" w:hAnsi="Arial Narrow" w:cs="Arial"/>
                <w:sz w:val="20"/>
                <w:szCs w:val="20"/>
              </w:rPr>
              <w:fldChar w:fldCharType="end"/>
            </w:r>
            <w:r w:rsidR="00682AFA" w:rsidRPr="00275CD2">
              <w:rPr>
                <w:rFonts w:ascii="Arial Narrow" w:eastAsia="Calibri" w:hAnsi="Arial Narrow"/>
                <w:sz w:val="20"/>
                <w:szCs w:val="20"/>
              </w:rPr>
              <w:t xml:space="preserve"> Authority Required (STREAMLINED)</w:t>
            </w:r>
          </w:p>
        </w:tc>
      </w:tr>
      <w:tr w:rsidR="00FA2BC9" w:rsidRPr="00275CD2" w14:paraId="49F56B82" w14:textId="77777777" w:rsidTr="002A6FAE">
        <w:tblPrEx>
          <w:tblCellMar>
            <w:top w:w="15" w:type="dxa"/>
            <w:bottom w:w="15" w:type="dxa"/>
          </w:tblCellMar>
        </w:tblPrEx>
        <w:trPr>
          <w:trHeight w:val="20"/>
        </w:trPr>
        <w:tc>
          <w:tcPr>
            <w:tcW w:w="421" w:type="dxa"/>
            <w:vMerge w:val="restart"/>
            <w:tcBorders>
              <w:left w:val="single" w:sz="4" w:space="0" w:color="auto"/>
              <w:right w:val="single" w:sz="4" w:space="0" w:color="auto"/>
            </w:tcBorders>
            <w:textDirection w:val="btLr"/>
          </w:tcPr>
          <w:p w14:paraId="648BA9DD" w14:textId="77777777" w:rsidR="00FA2BC9" w:rsidRPr="00275CD2" w:rsidRDefault="00FA2BC9">
            <w:pPr>
              <w:ind w:left="113" w:right="113"/>
              <w:jc w:val="center"/>
              <w:rPr>
                <w:rFonts w:ascii="Arial Narrow" w:hAnsi="Arial Narrow" w:cs="Arial"/>
                <w:sz w:val="20"/>
                <w:szCs w:val="20"/>
              </w:rPr>
            </w:pPr>
            <w:r w:rsidRPr="00275CD2">
              <w:rPr>
                <w:rFonts w:ascii="Arial Narrow" w:hAnsi="Arial Narrow" w:cs="Arial"/>
                <w:sz w:val="20"/>
                <w:szCs w:val="20"/>
              </w:rPr>
              <w:t>Prescribing rule level</w:t>
            </w:r>
          </w:p>
        </w:tc>
        <w:tc>
          <w:tcPr>
            <w:tcW w:w="708" w:type="dxa"/>
            <w:tcBorders>
              <w:left w:val="single" w:sz="4" w:space="0" w:color="auto"/>
              <w:right w:val="single" w:sz="4" w:space="0" w:color="auto"/>
            </w:tcBorders>
          </w:tcPr>
          <w:p w14:paraId="5D0072B4" w14:textId="292603E5" w:rsidR="00FA2BC9" w:rsidRPr="00275CD2" w:rsidRDefault="00FA2BC9" w:rsidP="00AD3294">
            <w:pPr>
              <w:jc w:val="center"/>
              <w:rPr>
                <w:rFonts w:ascii="Arial Narrow" w:hAnsi="Arial Narrow" w:cs="Arial"/>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753D410C" w14:textId="760F9F55" w:rsidR="00FA2BC9" w:rsidRPr="00275CD2" w:rsidRDefault="00FA2BC9">
            <w:pPr>
              <w:keepLines/>
              <w:jc w:val="left"/>
              <w:rPr>
                <w:rFonts w:ascii="Arial Narrow" w:hAnsi="Arial Narrow" w:cs="Arial"/>
                <w:b/>
                <w:sz w:val="20"/>
                <w:szCs w:val="20"/>
              </w:rPr>
            </w:pPr>
            <w:r w:rsidRPr="00275CD2">
              <w:rPr>
                <w:rFonts w:ascii="Arial Narrow" w:hAnsi="Arial Narrow" w:cs="Arial"/>
                <w:b/>
                <w:sz w:val="20"/>
                <w:szCs w:val="20"/>
              </w:rPr>
              <w:t>Administrative Advice</w:t>
            </w:r>
            <w:r w:rsidR="007E62FE" w:rsidRPr="00275CD2">
              <w:rPr>
                <w:rFonts w:ascii="Arial Narrow" w:hAnsi="Arial Narrow" w:cs="Arial"/>
                <w:b/>
                <w:sz w:val="20"/>
                <w:szCs w:val="20"/>
              </w:rPr>
              <w:t>:</w:t>
            </w:r>
            <w:r w:rsidRPr="00275CD2">
              <w:rPr>
                <w:rFonts w:ascii="Arial Narrow" w:hAnsi="Arial Narrow" w:cs="Arial"/>
                <w:b/>
                <w:sz w:val="20"/>
                <w:szCs w:val="20"/>
              </w:rPr>
              <w:t xml:space="preserve"> </w:t>
            </w:r>
            <w:r w:rsidRPr="00275CD2">
              <w:rPr>
                <w:rFonts w:ascii="Arial Narrow" w:hAnsi="Arial Narrow" w:cs="Arial"/>
                <w:bCs/>
                <w:sz w:val="20"/>
                <w:szCs w:val="20"/>
              </w:rPr>
              <w:t>Where both eyes are affected by the condition, a quantity of 2 units can be requested through the same authority application.</w:t>
            </w:r>
          </w:p>
        </w:tc>
      </w:tr>
      <w:tr w:rsidR="00FA2BC9" w:rsidRPr="00275CD2" w14:paraId="0A18AC62" w14:textId="77777777" w:rsidTr="002A6FAE">
        <w:tblPrEx>
          <w:tblCellMar>
            <w:top w:w="15" w:type="dxa"/>
            <w:bottom w:w="15" w:type="dxa"/>
          </w:tblCellMar>
        </w:tblPrEx>
        <w:trPr>
          <w:trHeight w:val="20"/>
        </w:trPr>
        <w:tc>
          <w:tcPr>
            <w:tcW w:w="421" w:type="dxa"/>
            <w:vMerge/>
            <w:tcBorders>
              <w:left w:val="single" w:sz="4" w:space="0" w:color="auto"/>
              <w:right w:val="single" w:sz="4" w:space="0" w:color="auto"/>
            </w:tcBorders>
          </w:tcPr>
          <w:p w14:paraId="672A47B2" w14:textId="77777777" w:rsidR="00FA2BC9" w:rsidRPr="00275CD2" w:rsidRDefault="00FA2BC9">
            <w:pPr>
              <w:jc w:val="left"/>
              <w:rPr>
                <w:rFonts w:ascii="Arial Narrow" w:hAnsi="Arial Narrow" w:cs="Arial"/>
                <w:sz w:val="20"/>
                <w:szCs w:val="20"/>
              </w:rPr>
            </w:pPr>
          </w:p>
        </w:tc>
        <w:tc>
          <w:tcPr>
            <w:tcW w:w="708" w:type="dxa"/>
            <w:tcBorders>
              <w:left w:val="single" w:sz="4" w:space="0" w:color="auto"/>
              <w:right w:val="single" w:sz="4" w:space="0" w:color="auto"/>
            </w:tcBorders>
          </w:tcPr>
          <w:p w14:paraId="08275A94" w14:textId="3DD8E60D" w:rsidR="00FA2BC9" w:rsidRPr="00275CD2" w:rsidRDefault="00FA2BC9" w:rsidP="00AD3294">
            <w:pPr>
              <w:jc w:val="center"/>
              <w:textAlignment w:val="baseline"/>
              <w:rPr>
                <w:rFonts w:ascii="Arial Narrow" w:hAnsi="Arial Narrow" w:cs="Open Sans"/>
                <w:color w:val="333333"/>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6BC545EE" w14:textId="2AA2DEE2" w:rsidR="00FA2BC9" w:rsidRPr="00275CD2" w:rsidRDefault="007E62FE">
            <w:pPr>
              <w:keepLines/>
              <w:jc w:val="left"/>
              <w:rPr>
                <w:rFonts w:ascii="Arial Narrow" w:hAnsi="Arial Narrow" w:cs="Arial"/>
                <w:b/>
                <w:sz w:val="20"/>
                <w:szCs w:val="20"/>
              </w:rPr>
            </w:pPr>
            <w:r w:rsidRPr="00275CD2">
              <w:rPr>
                <w:rFonts w:ascii="Arial Narrow" w:hAnsi="Arial Narrow" w:cs="Arial"/>
                <w:b/>
                <w:sz w:val="20"/>
                <w:szCs w:val="20"/>
              </w:rPr>
              <w:t xml:space="preserve">Administrative Advice: </w:t>
            </w:r>
            <w:r w:rsidRPr="00275CD2">
              <w:rPr>
                <w:rFonts w:ascii="Arial Narrow" w:hAnsi="Arial Narrow" w:cs="Arial"/>
                <w:bCs/>
                <w:sz w:val="20"/>
                <w:szCs w:val="20"/>
              </w:rPr>
              <w:t>Any queries concerning the arrangements to prescribe may be directed to Services Australia on 1800 700 270 (hours of operation 8 a.m. to 5 p.m. Monday to Friday).</w:t>
            </w:r>
          </w:p>
        </w:tc>
      </w:tr>
      <w:tr w:rsidR="00FA2BC9" w:rsidRPr="00275CD2" w14:paraId="476D5B3B" w14:textId="77777777" w:rsidTr="002A6FAE">
        <w:tblPrEx>
          <w:tblCellMar>
            <w:top w:w="15" w:type="dxa"/>
            <w:bottom w:w="15" w:type="dxa"/>
          </w:tblCellMar>
        </w:tblPrEx>
        <w:trPr>
          <w:trHeight w:val="20"/>
        </w:trPr>
        <w:tc>
          <w:tcPr>
            <w:tcW w:w="421" w:type="dxa"/>
            <w:vMerge/>
            <w:tcBorders>
              <w:left w:val="single" w:sz="4" w:space="0" w:color="auto"/>
              <w:right w:val="single" w:sz="4" w:space="0" w:color="auto"/>
            </w:tcBorders>
          </w:tcPr>
          <w:p w14:paraId="6F99D4E2" w14:textId="77777777" w:rsidR="00FA2BC9" w:rsidRPr="00275CD2" w:rsidRDefault="00FA2BC9">
            <w:pPr>
              <w:jc w:val="left"/>
              <w:rPr>
                <w:rFonts w:ascii="Arial Narrow" w:hAnsi="Arial Narrow" w:cs="Arial"/>
                <w:sz w:val="20"/>
                <w:szCs w:val="20"/>
              </w:rPr>
            </w:pPr>
          </w:p>
        </w:tc>
        <w:tc>
          <w:tcPr>
            <w:tcW w:w="708" w:type="dxa"/>
            <w:tcBorders>
              <w:left w:val="single" w:sz="4" w:space="0" w:color="auto"/>
              <w:right w:val="single" w:sz="4" w:space="0" w:color="auto"/>
            </w:tcBorders>
          </w:tcPr>
          <w:p w14:paraId="7B88E586" w14:textId="089F3C70" w:rsidR="00FA2BC9" w:rsidRPr="00275CD2" w:rsidRDefault="00FA2BC9" w:rsidP="00AD3294">
            <w:pPr>
              <w:jc w:val="center"/>
              <w:rPr>
                <w:rFonts w:ascii="Arial Narrow" w:hAnsi="Arial Narrow" w:cs="Arial"/>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4DDA3699" w14:textId="77777777" w:rsidR="00FA2BC9" w:rsidRPr="00275CD2" w:rsidRDefault="00FA2BC9">
            <w:pPr>
              <w:keepLines/>
              <w:jc w:val="left"/>
              <w:rPr>
                <w:rFonts w:ascii="Arial Narrow" w:hAnsi="Arial Narrow" w:cs="Arial"/>
                <w:b/>
                <w:sz w:val="20"/>
                <w:szCs w:val="20"/>
              </w:rPr>
            </w:pPr>
            <w:r w:rsidRPr="00275CD2">
              <w:rPr>
                <w:rFonts w:ascii="Arial Narrow" w:hAnsi="Arial Narrow" w:cs="Arial"/>
                <w:b/>
                <w:sz w:val="20"/>
                <w:szCs w:val="20"/>
              </w:rPr>
              <w:t xml:space="preserve">Administrative Advice: </w:t>
            </w:r>
            <w:r w:rsidRPr="00275CD2">
              <w:rPr>
                <w:rFonts w:ascii="Arial Narrow" w:hAnsi="Arial Narrow" w:cs="Arial"/>
                <w:bCs/>
                <w:sz w:val="20"/>
                <w:szCs w:val="20"/>
              </w:rPr>
              <w:t>No increase in the maximum quantity or number of units may be authorised for applications for treatment of one eye.</w:t>
            </w:r>
          </w:p>
        </w:tc>
      </w:tr>
      <w:tr w:rsidR="00FA2BC9" w:rsidRPr="00275CD2" w14:paraId="39329EB7" w14:textId="77777777" w:rsidTr="002A6FAE">
        <w:tblPrEx>
          <w:tblCellMar>
            <w:top w:w="15" w:type="dxa"/>
            <w:bottom w:w="15" w:type="dxa"/>
          </w:tblCellMar>
        </w:tblPrEx>
        <w:trPr>
          <w:trHeight w:val="20"/>
        </w:trPr>
        <w:tc>
          <w:tcPr>
            <w:tcW w:w="421" w:type="dxa"/>
            <w:vMerge/>
            <w:tcBorders>
              <w:left w:val="single" w:sz="4" w:space="0" w:color="auto"/>
              <w:right w:val="single" w:sz="4" w:space="0" w:color="auto"/>
            </w:tcBorders>
          </w:tcPr>
          <w:p w14:paraId="4951C37F" w14:textId="77777777" w:rsidR="00FA2BC9" w:rsidRPr="00275CD2" w:rsidRDefault="00FA2BC9">
            <w:pPr>
              <w:jc w:val="left"/>
              <w:rPr>
                <w:rFonts w:ascii="Arial Narrow" w:hAnsi="Arial Narrow" w:cs="Arial"/>
                <w:sz w:val="20"/>
                <w:szCs w:val="20"/>
              </w:rPr>
            </w:pPr>
          </w:p>
        </w:tc>
        <w:tc>
          <w:tcPr>
            <w:tcW w:w="708" w:type="dxa"/>
            <w:tcBorders>
              <w:left w:val="single" w:sz="4" w:space="0" w:color="auto"/>
              <w:right w:val="single" w:sz="4" w:space="0" w:color="auto"/>
            </w:tcBorders>
          </w:tcPr>
          <w:p w14:paraId="60C5A98A" w14:textId="5FDE3AC0" w:rsidR="00FA2BC9" w:rsidRPr="00275CD2" w:rsidRDefault="00FA2BC9" w:rsidP="00AD3294">
            <w:pPr>
              <w:jc w:val="center"/>
              <w:rPr>
                <w:rFonts w:ascii="Arial Narrow" w:hAnsi="Arial Narrow" w:cs="Arial"/>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1A05FB23" w14:textId="77777777" w:rsidR="00FA2BC9" w:rsidRPr="00275CD2" w:rsidRDefault="00FA2BC9">
            <w:pPr>
              <w:jc w:val="left"/>
              <w:rPr>
                <w:rFonts w:ascii="Arial Narrow" w:hAnsi="Arial Narrow"/>
                <w:sz w:val="20"/>
                <w:szCs w:val="20"/>
              </w:rPr>
            </w:pPr>
            <w:r w:rsidRPr="00275CD2">
              <w:rPr>
                <w:rFonts w:ascii="Arial Narrow" w:hAnsi="Arial Narrow"/>
                <w:b/>
                <w:bCs/>
                <w:sz w:val="20"/>
                <w:szCs w:val="20"/>
              </w:rPr>
              <w:t>Administrative Advice:</w:t>
            </w:r>
            <w:r w:rsidRPr="00275CD2">
              <w:rPr>
                <w:rFonts w:ascii="Arial Narrow" w:hAnsi="Arial Narrow"/>
                <w:sz w:val="20"/>
                <w:szCs w:val="20"/>
              </w:rPr>
              <w:t xml:space="preserve"> </w:t>
            </w:r>
          </w:p>
          <w:p w14:paraId="728025AF" w14:textId="6C509621" w:rsidR="00FA2BC9" w:rsidRPr="00275CD2" w:rsidRDefault="00FA2BC9">
            <w:pPr>
              <w:keepLines/>
              <w:jc w:val="left"/>
              <w:rPr>
                <w:rFonts w:ascii="Arial Narrow" w:hAnsi="Arial Narrow" w:cs="Arial"/>
                <w:b/>
                <w:sz w:val="20"/>
                <w:szCs w:val="20"/>
              </w:rPr>
            </w:pPr>
            <w:r w:rsidRPr="00275CD2">
              <w:rPr>
                <w:rFonts w:ascii="Arial Narrow" w:hAnsi="Arial Narrow" w:cs="Arial"/>
                <w:sz w:val="20"/>
                <w:szCs w:val="20"/>
              </w:rPr>
              <w:t xml:space="preserve">Pharmaceutical benefits that have the form faricimab </w:t>
            </w:r>
            <w:r w:rsidR="00AD715C" w:rsidRPr="00275CD2">
              <w:rPr>
                <w:rFonts w:ascii="Arial Narrow" w:hAnsi="Arial Narrow" w:cs="Arial"/>
                <w:sz w:val="20"/>
                <w:szCs w:val="20"/>
              </w:rPr>
              <w:t>6 mg/0.05 mL intraocular injection, 0.05 mL vial</w:t>
            </w:r>
            <w:r w:rsidR="00AD715C" w:rsidRPr="00275CD2" w:rsidDel="00AD715C">
              <w:rPr>
                <w:rFonts w:ascii="Arial Narrow" w:hAnsi="Arial Narrow" w:cs="Arial"/>
                <w:sz w:val="20"/>
                <w:szCs w:val="20"/>
              </w:rPr>
              <w:t xml:space="preserve"> </w:t>
            </w:r>
            <w:r w:rsidRPr="00275CD2">
              <w:rPr>
                <w:rFonts w:ascii="Arial Narrow" w:hAnsi="Arial Narrow" w:cs="Arial"/>
                <w:sz w:val="20"/>
                <w:szCs w:val="20"/>
              </w:rPr>
              <w:t xml:space="preserve">and pharmaceutical benefits that have the form faricimab </w:t>
            </w:r>
            <w:r w:rsidR="00AD715C" w:rsidRPr="00275CD2">
              <w:rPr>
                <w:rFonts w:ascii="Arial Narrow" w:hAnsi="Arial Narrow"/>
                <w:sz w:val="20"/>
                <w:szCs w:val="20"/>
              </w:rPr>
              <w:t>6 mg/0.05 mL intraocular injection, 0.05 mL syringe</w:t>
            </w:r>
            <w:r w:rsidR="00AD715C" w:rsidRPr="00275CD2" w:rsidDel="00AD715C">
              <w:rPr>
                <w:rFonts w:ascii="Arial Narrow" w:hAnsi="Arial Narrow" w:cs="Arial"/>
                <w:sz w:val="20"/>
                <w:szCs w:val="20"/>
              </w:rPr>
              <w:t xml:space="preserve"> </w:t>
            </w:r>
            <w:r w:rsidRPr="00275CD2">
              <w:rPr>
                <w:rFonts w:ascii="Arial Narrow" w:hAnsi="Arial Narrow" w:cs="Arial"/>
                <w:sz w:val="20"/>
                <w:szCs w:val="20"/>
              </w:rPr>
              <w:t>are equivalent for the purposes of substitution.</w:t>
            </w:r>
          </w:p>
        </w:tc>
      </w:tr>
      <w:tr w:rsidR="00FA2BC9" w:rsidRPr="00275CD2" w14:paraId="7538FA28" w14:textId="77777777" w:rsidTr="002A6FAE">
        <w:tblPrEx>
          <w:tblCellMar>
            <w:top w:w="15" w:type="dxa"/>
            <w:bottom w:w="15" w:type="dxa"/>
          </w:tblCellMar>
        </w:tblPrEx>
        <w:trPr>
          <w:trHeight w:val="20"/>
        </w:trPr>
        <w:tc>
          <w:tcPr>
            <w:tcW w:w="421" w:type="dxa"/>
            <w:vMerge/>
            <w:tcBorders>
              <w:left w:val="single" w:sz="4" w:space="0" w:color="auto"/>
              <w:right w:val="single" w:sz="4" w:space="0" w:color="auto"/>
            </w:tcBorders>
          </w:tcPr>
          <w:p w14:paraId="65FF9AEF" w14:textId="77777777" w:rsidR="00FA2BC9" w:rsidRPr="00275CD2" w:rsidRDefault="00FA2BC9">
            <w:pPr>
              <w:jc w:val="left"/>
              <w:rPr>
                <w:rFonts w:ascii="Arial Narrow" w:hAnsi="Arial Narrow" w:cs="Arial"/>
                <w:sz w:val="20"/>
                <w:szCs w:val="20"/>
              </w:rPr>
            </w:pPr>
          </w:p>
        </w:tc>
        <w:tc>
          <w:tcPr>
            <w:tcW w:w="708" w:type="dxa"/>
            <w:tcBorders>
              <w:left w:val="single" w:sz="4" w:space="0" w:color="auto"/>
              <w:right w:val="single" w:sz="4" w:space="0" w:color="auto"/>
            </w:tcBorders>
          </w:tcPr>
          <w:p w14:paraId="19E7B578" w14:textId="6B80BC14" w:rsidR="00FA2BC9" w:rsidRPr="00275CD2" w:rsidRDefault="00FA2BC9" w:rsidP="00AD3294">
            <w:pPr>
              <w:jc w:val="center"/>
              <w:rPr>
                <w:rFonts w:ascii="Arial Narrow" w:hAnsi="Arial Narrow" w:cs="Arial"/>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69296C9F" w14:textId="77777777" w:rsidR="00FA2BC9" w:rsidRPr="00275CD2" w:rsidRDefault="00FA2BC9">
            <w:pPr>
              <w:keepLines/>
              <w:jc w:val="left"/>
              <w:rPr>
                <w:rFonts w:ascii="Arial Narrow" w:hAnsi="Arial Narrow" w:cs="Arial"/>
                <w:b/>
                <w:sz w:val="20"/>
                <w:szCs w:val="20"/>
              </w:rPr>
            </w:pPr>
            <w:r w:rsidRPr="00275CD2">
              <w:rPr>
                <w:rFonts w:ascii="Arial Narrow" w:hAnsi="Arial Narrow" w:cs="Arial"/>
                <w:b/>
                <w:sz w:val="20"/>
                <w:szCs w:val="20"/>
              </w:rPr>
              <w:t xml:space="preserve">Administrative Advice: </w:t>
            </w:r>
            <w:r w:rsidRPr="00275CD2">
              <w:rPr>
                <w:rFonts w:ascii="Arial Narrow" w:hAnsi="Arial Narrow" w:cs="Arial"/>
                <w:bCs/>
                <w:sz w:val="20"/>
                <w:szCs w:val="20"/>
              </w:rPr>
              <w:t>No increase in the maximum number of repeats may be authorised.</w:t>
            </w:r>
          </w:p>
        </w:tc>
      </w:tr>
      <w:tr w:rsidR="00FA2BC9" w:rsidRPr="00275CD2" w14:paraId="512851DD" w14:textId="77777777" w:rsidTr="002A6FAE">
        <w:tblPrEx>
          <w:tblCellMar>
            <w:top w:w="15" w:type="dxa"/>
            <w:bottom w:w="15" w:type="dxa"/>
          </w:tblCellMar>
        </w:tblPrEx>
        <w:trPr>
          <w:trHeight w:val="20"/>
        </w:trPr>
        <w:tc>
          <w:tcPr>
            <w:tcW w:w="421" w:type="dxa"/>
            <w:vMerge/>
            <w:tcBorders>
              <w:left w:val="single" w:sz="4" w:space="0" w:color="auto"/>
              <w:bottom w:val="single" w:sz="4" w:space="0" w:color="auto"/>
              <w:right w:val="single" w:sz="4" w:space="0" w:color="auto"/>
            </w:tcBorders>
          </w:tcPr>
          <w:p w14:paraId="25E1CE0A" w14:textId="77777777" w:rsidR="00FA2BC9" w:rsidRPr="00275CD2" w:rsidRDefault="00FA2BC9">
            <w:pPr>
              <w:jc w:val="left"/>
              <w:rPr>
                <w:rFonts w:ascii="Arial Narrow" w:hAnsi="Arial Narrow" w:cs="Arial"/>
                <w:sz w:val="20"/>
                <w:szCs w:val="20"/>
              </w:rPr>
            </w:pPr>
          </w:p>
        </w:tc>
        <w:tc>
          <w:tcPr>
            <w:tcW w:w="708" w:type="dxa"/>
            <w:tcBorders>
              <w:left w:val="single" w:sz="4" w:space="0" w:color="auto"/>
              <w:bottom w:val="single" w:sz="4" w:space="0" w:color="auto"/>
              <w:right w:val="single" w:sz="4" w:space="0" w:color="auto"/>
            </w:tcBorders>
          </w:tcPr>
          <w:p w14:paraId="62AA12B3" w14:textId="44BC2D6C" w:rsidR="00FA2BC9" w:rsidRPr="00275CD2" w:rsidRDefault="00FA2BC9" w:rsidP="00AD3294">
            <w:pPr>
              <w:jc w:val="center"/>
              <w:rPr>
                <w:rFonts w:ascii="Arial Narrow" w:hAnsi="Arial Narrow" w:cs="Arial"/>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Pr>
          <w:p w14:paraId="319C384B" w14:textId="77777777" w:rsidR="00FA2BC9" w:rsidRPr="00275CD2" w:rsidRDefault="00FA2BC9">
            <w:pPr>
              <w:keepLines/>
              <w:jc w:val="left"/>
              <w:rPr>
                <w:rFonts w:ascii="Arial Narrow" w:hAnsi="Arial Narrow" w:cs="Arial"/>
                <w:b/>
                <w:sz w:val="20"/>
                <w:szCs w:val="20"/>
              </w:rPr>
            </w:pPr>
            <w:r w:rsidRPr="00275CD2">
              <w:rPr>
                <w:rFonts w:ascii="Arial Narrow" w:hAnsi="Arial Narrow" w:cs="Arial"/>
                <w:b/>
                <w:sz w:val="20"/>
                <w:szCs w:val="20"/>
              </w:rPr>
              <w:t xml:space="preserve">Administrative Advice: </w:t>
            </w:r>
            <w:r w:rsidRPr="00275CD2">
              <w:rPr>
                <w:rFonts w:ascii="Arial Narrow" w:hAnsi="Arial Narrow" w:cs="Arial"/>
                <w:bCs/>
                <w:sz w:val="20"/>
                <w:szCs w:val="20"/>
              </w:rPr>
              <w:t>Special Pricing Arrangements apply.</w:t>
            </w:r>
          </w:p>
        </w:tc>
      </w:tr>
      <w:tr w:rsidR="00FA2BC9" w:rsidRPr="00275CD2" w14:paraId="38BBB1CA" w14:textId="77777777">
        <w:tblPrEx>
          <w:tblCellMar>
            <w:top w:w="15" w:type="dxa"/>
            <w:bottom w:w="15" w:type="dxa"/>
          </w:tblCellMar>
          <w:tblLook w:val="04A0" w:firstRow="1" w:lastRow="0" w:firstColumn="1" w:lastColumn="0" w:noHBand="0" w:noVBand="1"/>
        </w:tblPrEx>
        <w:trPr>
          <w:trHeight w:val="20"/>
        </w:trPr>
        <w:tc>
          <w:tcPr>
            <w:tcW w:w="9016" w:type="dxa"/>
            <w:gridSpan w:val="8"/>
            <w:tcBorders>
              <w:left w:val="single" w:sz="4" w:space="0" w:color="auto"/>
              <w:bottom w:val="single" w:sz="4" w:space="0" w:color="auto"/>
              <w:right w:val="single" w:sz="4" w:space="0" w:color="auto"/>
            </w:tcBorders>
          </w:tcPr>
          <w:p w14:paraId="12D9631B" w14:textId="6A9C51D8" w:rsidR="00FA2BC9" w:rsidRPr="00275CD2" w:rsidRDefault="00FA2BC9">
            <w:pPr>
              <w:keepLines/>
              <w:jc w:val="left"/>
              <w:rPr>
                <w:rFonts w:ascii="Arial Narrow" w:hAnsi="Arial Narrow" w:cs="Arial"/>
                <w:b/>
                <w:sz w:val="20"/>
                <w:szCs w:val="20"/>
              </w:rPr>
            </w:pPr>
            <w:r w:rsidRPr="00275CD2">
              <w:rPr>
                <w:rFonts w:ascii="Arial Narrow" w:hAnsi="Arial Narrow" w:cs="Arial"/>
                <w:b/>
                <w:bCs/>
                <w:sz w:val="20"/>
                <w:szCs w:val="20"/>
              </w:rPr>
              <w:t xml:space="preserve">Restriction Summary </w:t>
            </w:r>
            <w:r w:rsidR="000627F7" w:rsidRPr="00275CD2">
              <w:rPr>
                <w:rFonts w:ascii="Arial Narrow" w:hAnsi="Arial Narrow" w:cs="Arial"/>
                <w:b/>
                <w:bCs/>
                <w:sz w:val="20"/>
                <w:szCs w:val="20"/>
              </w:rPr>
              <w:t>16310</w:t>
            </w:r>
            <w:r w:rsidRPr="00275CD2">
              <w:rPr>
                <w:rFonts w:ascii="Arial Narrow" w:hAnsi="Arial Narrow" w:cs="Arial"/>
                <w:b/>
                <w:bCs/>
                <w:sz w:val="20"/>
                <w:szCs w:val="20"/>
              </w:rPr>
              <w:t xml:space="preserve"> / Treatment of Concept: </w:t>
            </w:r>
            <w:r w:rsidR="000627F7" w:rsidRPr="00275CD2">
              <w:rPr>
                <w:rFonts w:ascii="Arial Narrow" w:hAnsi="Arial Narrow" w:cs="Arial"/>
                <w:b/>
                <w:bCs/>
                <w:sz w:val="20"/>
                <w:szCs w:val="20"/>
              </w:rPr>
              <w:t>13387</w:t>
            </w:r>
          </w:p>
        </w:tc>
      </w:tr>
      <w:tr w:rsidR="00FA2BC9" w:rsidRPr="00275CD2" w14:paraId="2FD90528"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Pr>
          <w:p w14:paraId="13A067F4" w14:textId="02276047" w:rsidR="00FA2BC9" w:rsidRPr="00275CD2" w:rsidRDefault="00FA2BC9" w:rsidP="00AD3294">
            <w:pPr>
              <w:keepLines/>
              <w:jc w:val="center"/>
              <w:rPr>
                <w:rFonts w:ascii="Arial Narrow" w:hAnsi="Arial Narrow"/>
                <w:sz w:val="20"/>
                <w:szCs w:val="20"/>
              </w:rPr>
            </w:pPr>
          </w:p>
        </w:tc>
        <w:tc>
          <w:tcPr>
            <w:tcW w:w="7887" w:type="dxa"/>
            <w:gridSpan w:val="6"/>
          </w:tcPr>
          <w:p w14:paraId="0BC0BFC1" w14:textId="77777777" w:rsidR="00FA2BC9" w:rsidRPr="00275CD2" w:rsidRDefault="00FA2BC9">
            <w:pPr>
              <w:jc w:val="left"/>
              <w:rPr>
                <w:rFonts w:ascii="Arial Narrow" w:hAnsi="Arial Narrow"/>
                <w:iCs/>
                <w:sz w:val="20"/>
                <w:szCs w:val="20"/>
              </w:rPr>
            </w:pPr>
            <w:r w:rsidRPr="00275CD2">
              <w:rPr>
                <w:rFonts w:ascii="Arial Narrow" w:hAnsi="Arial Narrow"/>
                <w:b/>
                <w:bCs/>
                <w:iCs/>
                <w:sz w:val="20"/>
                <w:szCs w:val="20"/>
              </w:rPr>
              <w:t>Indication:</w:t>
            </w:r>
            <w:r w:rsidRPr="00275CD2">
              <w:rPr>
                <w:rFonts w:ascii="Arial Narrow" w:hAnsi="Arial Narrow"/>
                <w:iCs/>
                <w:sz w:val="20"/>
                <w:szCs w:val="20"/>
              </w:rPr>
              <w:t xml:space="preserve"> </w:t>
            </w:r>
          </w:p>
          <w:p w14:paraId="7C8906DB" w14:textId="77777777" w:rsidR="00FA2BC9" w:rsidRPr="00275CD2" w:rsidRDefault="00FA2BC9">
            <w:pPr>
              <w:keepLines/>
              <w:jc w:val="left"/>
              <w:rPr>
                <w:rFonts w:ascii="Arial Narrow" w:hAnsi="Arial Narrow"/>
                <w:b/>
                <w:bCs/>
                <w:sz w:val="20"/>
                <w:szCs w:val="20"/>
              </w:rPr>
            </w:pPr>
            <w:r w:rsidRPr="00275CD2">
              <w:rPr>
                <w:rFonts w:ascii="Arial Narrow" w:hAnsi="Arial Narrow"/>
                <w:sz w:val="20"/>
                <w:szCs w:val="20"/>
              </w:rPr>
              <w:t>Branch retinal vein occlusion with macular oedema</w:t>
            </w:r>
          </w:p>
        </w:tc>
      </w:tr>
      <w:tr w:rsidR="00FA2BC9" w:rsidRPr="00275CD2" w14:paraId="1AB08AE7"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33A7A447" w14:textId="77777777" w:rsidR="00FA2BC9" w:rsidRPr="00275CD2" w:rsidRDefault="00FA2BC9"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4155FBFA" w14:textId="38488226" w:rsidR="00FA2BC9" w:rsidRPr="00275CD2" w:rsidRDefault="00FA2BC9">
            <w:pPr>
              <w:keepLines/>
              <w:jc w:val="left"/>
              <w:rPr>
                <w:rFonts w:ascii="Arial Narrow" w:hAnsi="Arial Narrow" w:cs="Arial"/>
                <w:b/>
                <w:bCs/>
                <w:sz w:val="20"/>
                <w:szCs w:val="20"/>
              </w:rPr>
            </w:pPr>
            <w:r w:rsidRPr="00275CD2">
              <w:rPr>
                <w:rFonts w:ascii="Arial Narrow" w:hAnsi="Arial Narrow"/>
                <w:b/>
                <w:bCs/>
                <w:sz w:val="20"/>
                <w:szCs w:val="20"/>
              </w:rPr>
              <w:t>Treatment Phase:</w:t>
            </w:r>
            <w:r w:rsidRPr="00275CD2">
              <w:rPr>
                <w:rFonts w:ascii="Arial Narrow" w:hAnsi="Arial Narrow"/>
                <w:sz w:val="20"/>
                <w:szCs w:val="20"/>
              </w:rPr>
              <w:t xml:space="preserve"> </w:t>
            </w:r>
            <w:r w:rsidR="0036032B" w:rsidRPr="00275CD2">
              <w:rPr>
                <w:rFonts w:ascii="Arial Narrow" w:hAnsi="Arial Narrow"/>
                <w:sz w:val="20"/>
                <w:szCs w:val="20"/>
              </w:rPr>
              <w:t>Continuing treatment</w:t>
            </w:r>
          </w:p>
        </w:tc>
      </w:tr>
      <w:tr w:rsidR="00FA2BC9" w:rsidRPr="00275CD2" w14:paraId="525DC051"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01CD74AC" w14:textId="3BA547AE" w:rsidR="00FA2BC9" w:rsidRPr="00275CD2" w:rsidRDefault="00FA2BC9"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4201992A" w14:textId="77777777" w:rsidR="00FA2BC9" w:rsidRPr="00275CD2" w:rsidRDefault="00FA2BC9">
            <w:pPr>
              <w:keepLines/>
              <w:jc w:val="left"/>
              <w:rPr>
                <w:rFonts w:ascii="Arial Narrow" w:hAnsi="Arial Narrow" w:cs="Arial"/>
                <w:sz w:val="20"/>
                <w:szCs w:val="20"/>
              </w:rPr>
            </w:pPr>
            <w:r w:rsidRPr="00275CD2">
              <w:rPr>
                <w:rFonts w:ascii="Arial Narrow" w:hAnsi="Arial Narrow"/>
                <w:b/>
                <w:bCs/>
                <w:sz w:val="20"/>
                <w:szCs w:val="20"/>
              </w:rPr>
              <w:t>Treatment criteria:</w:t>
            </w:r>
          </w:p>
        </w:tc>
      </w:tr>
      <w:tr w:rsidR="00FA2BC9" w:rsidRPr="00275CD2" w14:paraId="0A2F636E"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71A7CF05" w14:textId="4EBBA76B" w:rsidR="00FA2BC9" w:rsidRPr="00275CD2" w:rsidRDefault="00FA2BC9"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4DBDECB9" w14:textId="77777777" w:rsidR="00FA2BC9" w:rsidRPr="00275CD2" w:rsidRDefault="00FA2BC9">
            <w:pPr>
              <w:keepLines/>
              <w:jc w:val="left"/>
              <w:rPr>
                <w:rFonts w:ascii="Arial Narrow" w:hAnsi="Arial Narrow" w:cs="Arial"/>
                <w:sz w:val="20"/>
                <w:szCs w:val="20"/>
              </w:rPr>
            </w:pPr>
            <w:r w:rsidRPr="00275CD2">
              <w:rPr>
                <w:rFonts w:ascii="Arial Narrow" w:hAnsi="Arial Narrow"/>
                <w:sz w:val="20"/>
                <w:szCs w:val="20"/>
              </w:rPr>
              <w:t>Must be treated by an ophthalmologist or by an accredited ophthalmology registrar in consultation with an ophthalmologist</w:t>
            </w:r>
          </w:p>
        </w:tc>
      </w:tr>
      <w:tr w:rsidR="00FA2BC9" w:rsidRPr="00275CD2" w14:paraId="36D45DFD"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57062DDA" w14:textId="1012901C" w:rsidR="00FA2BC9" w:rsidRPr="00275CD2" w:rsidRDefault="00FA2BC9"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2319FB8F" w14:textId="77777777" w:rsidR="00FA2BC9" w:rsidRPr="00275CD2" w:rsidRDefault="00FA2BC9">
            <w:pPr>
              <w:keepLines/>
              <w:jc w:val="left"/>
              <w:rPr>
                <w:rFonts w:ascii="Arial Narrow" w:hAnsi="Arial Narrow" w:cs="Arial"/>
                <w:b/>
                <w:bCs/>
                <w:sz w:val="20"/>
                <w:szCs w:val="20"/>
              </w:rPr>
            </w:pPr>
            <w:r w:rsidRPr="00275CD2">
              <w:rPr>
                <w:rFonts w:ascii="Arial Narrow" w:hAnsi="Arial Narrow"/>
                <w:b/>
                <w:bCs/>
                <w:sz w:val="20"/>
                <w:szCs w:val="20"/>
              </w:rPr>
              <w:t>Clinical criteria:</w:t>
            </w:r>
          </w:p>
        </w:tc>
      </w:tr>
      <w:tr w:rsidR="00FA2BC9" w:rsidRPr="00275CD2" w14:paraId="01F3AA6F"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0C267FDD" w14:textId="332F4CA7" w:rsidR="00FA2BC9" w:rsidRPr="00275CD2" w:rsidRDefault="00FA2BC9"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3C0409AB" w14:textId="347E9F43" w:rsidR="00FA2BC9" w:rsidRPr="00275CD2" w:rsidRDefault="00717EE8">
            <w:pPr>
              <w:keepLines/>
              <w:jc w:val="left"/>
              <w:rPr>
                <w:rFonts w:ascii="Arial Narrow" w:hAnsi="Arial Narrow" w:cs="Arial"/>
                <w:sz w:val="20"/>
                <w:szCs w:val="20"/>
              </w:rPr>
            </w:pPr>
            <w:r w:rsidRPr="00275CD2">
              <w:rPr>
                <w:rFonts w:ascii="Arial Narrow" w:hAnsi="Arial Narrow" w:cs="Arial"/>
                <w:sz w:val="20"/>
                <w:szCs w:val="20"/>
              </w:rPr>
              <w:t>Patient must have previously received PBS-subsidised treatment with this drug for this condition for the same eye</w:t>
            </w:r>
          </w:p>
        </w:tc>
      </w:tr>
      <w:tr w:rsidR="00FA2BC9" w:rsidRPr="00275CD2" w14:paraId="323465DA"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7BDE1879" w14:textId="77777777" w:rsidR="00FA2BC9" w:rsidRPr="00275CD2" w:rsidRDefault="00FA2BC9"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125DC3FC" w14:textId="77777777" w:rsidR="00FA2BC9" w:rsidRPr="00275CD2" w:rsidRDefault="00FA2BC9">
            <w:pPr>
              <w:keepLines/>
              <w:jc w:val="left"/>
              <w:rPr>
                <w:rFonts w:ascii="Arial Narrow" w:hAnsi="Arial Narrow" w:cs="Arial"/>
                <w:b/>
                <w:bCs/>
                <w:sz w:val="20"/>
                <w:szCs w:val="20"/>
              </w:rPr>
            </w:pPr>
            <w:r w:rsidRPr="00275CD2">
              <w:rPr>
                <w:rFonts w:ascii="Arial Narrow" w:hAnsi="Arial Narrow"/>
                <w:b/>
                <w:bCs/>
                <w:sz w:val="20"/>
                <w:szCs w:val="20"/>
              </w:rPr>
              <w:t>AND</w:t>
            </w:r>
          </w:p>
        </w:tc>
      </w:tr>
      <w:tr w:rsidR="00FA2BC9" w:rsidRPr="00275CD2" w14:paraId="7786F7D3"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4C0ADBC9" w14:textId="389C6B46" w:rsidR="00FA2BC9" w:rsidRPr="00275CD2" w:rsidRDefault="00FA2BC9"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579E85FC" w14:textId="77777777" w:rsidR="00FA2BC9" w:rsidRPr="00275CD2" w:rsidRDefault="00FA2BC9">
            <w:pPr>
              <w:keepLines/>
              <w:jc w:val="left"/>
              <w:rPr>
                <w:rFonts w:ascii="Arial Narrow" w:hAnsi="Arial Narrow" w:cs="Arial"/>
                <w:sz w:val="20"/>
                <w:szCs w:val="20"/>
              </w:rPr>
            </w:pPr>
            <w:r w:rsidRPr="00275CD2">
              <w:rPr>
                <w:rFonts w:ascii="Arial Narrow" w:hAnsi="Arial Narrow"/>
                <w:b/>
                <w:bCs/>
                <w:sz w:val="20"/>
                <w:szCs w:val="20"/>
              </w:rPr>
              <w:t>Clinical criteria:</w:t>
            </w:r>
          </w:p>
        </w:tc>
      </w:tr>
      <w:tr w:rsidR="00FA2BC9" w:rsidRPr="00275CD2" w14:paraId="5535B515"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0FDE4D58" w14:textId="63CC36A4" w:rsidR="00FA2BC9" w:rsidRPr="00275CD2" w:rsidRDefault="00FA2BC9"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5E49EDD4" w14:textId="77777777" w:rsidR="00FA2BC9" w:rsidRPr="00275CD2" w:rsidRDefault="00FA2BC9">
            <w:pPr>
              <w:keepLines/>
              <w:jc w:val="left"/>
              <w:rPr>
                <w:rFonts w:ascii="Arial Narrow" w:hAnsi="Arial Narrow" w:cs="Arial"/>
                <w:b/>
                <w:bCs/>
                <w:sz w:val="20"/>
                <w:szCs w:val="20"/>
              </w:rPr>
            </w:pPr>
            <w:r w:rsidRPr="00275CD2">
              <w:rPr>
                <w:rFonts w:ascii="Arial Narrow" w:hAnsi="Arial Narrow"/>
                <w:sz w:val="20"/>
                <w:szCs w:val="20"/>
              </w:rPr>
              <w:t>The treatment must be the sole PBS-subsidised therapy for this condition</w:t>
            </w:r>
          </w:p>
        </w:tc>
      </w:tr>
      <w:tr w:rsidR="00FA2BC9" w:rsidRPr="00275CD2" w14:paraId="6E18268B" w14:textId="77777777">
        <w:trPr>
          <w:cantSplit/>
          <w:trHeight w:val="20"/>
        </w:trPr>
        <w:tc>
          <w:tcPr>
            <w:tcW w:w="9016" w:type="dxa"/>
            <w:gridSpan w:val="8"/>
          </w:tcPr>
          <w:p w14:paraId="5DAADA1D" w14:textId="77777777" w:rsidR="00FA2BC9" w:rsidRPr="00275CD2" w:rsidRDefault="00FA2BC9">
            <w:pPr>
              <w:keepNext/>
              <w:jc w:val="left"/>
              <w:rPr>
                <w:rFonts w:ascii="Arial Narrow" w:hAnsi="Arial Narrow" w:cs="Arial"/>
                <w:sz w:val="20"/>
                <w:szCs w:val="20"/>
              </w:rPr>
            </w:pPr>
          </w:p>
          <w:p w14:paraId="3E9B7D06" w14:textId="77777777" w:rsidR="009A5CF6" w:rsidRPr="00275CD2" w:rsidRDefault="009A5CF6">
            <w:pPr>
              <w:keepNext/>
              <w:jc w:val="left"/>
              <w:rPr>
                <w:rFonts w:ascii="Arial Narrow" w:hAnsi="Arial Narrow" w:cs="Arial"/>
                <w:sz w:val="20"/>
                <w:szCs w:val="20"/>
              </w:rPr>
            </w:pPr>
          </w:p>
        </w:tc>
      </w:tr>
      <w:tr w:rsidR="00FA2BC9" w:rsidRPr="00275CD2" w14:paraId="19BCCC7C" w14:textId="77777777">
        <w:trPr>
          <w:cantSplit/>
          <w:trHeight w:val="20"/>
        </w:trPr>
        <w:tc>
          <w:tcPr>
            <w:tcW w:w="9016" w:type="dxa"/>
            <w:gridSpan w:val="8"/>
          </w:tcPr>
          <w:p w14:paraId="2F8B9AC2" w14:textId="09FCAE01" w:rsidR="00FA2BC9" w:rsidRPr="00275CD2" w:rsidRDefault="00FA2BC9">
            <w:pPr>
              <w:keepNext/>
              <w:jc w:val="left"/>
              <w:rPr>
                <w:rFonts w:ascii="Arial Narrow" w:hAnsi="Arial Narrow" w:cs="Arial"/>
                <w:b/>
                <w:bCs/>
                <w:sz w:val="20"/>
                <w:szCs w:val="20"/>
              </w:rPr>
            </w:pPr>
            <w:r w:rsidRPr="00275CD2">
              <w:rPr>
                <w:rFonts w:ascii="Arial Narrow" w:hAnsi="Arial Narrow" w:cs="Arial"/>
                <w:b/>
                <w:bCs/>
                <w:sz w:val="20"/>
                <w:szCs w:val="20"/>
              </w:rPr>
              <w:t xml:space="preserve">Restriction Summary </w:t>
            </w:r>
            <w:r w:rsidR="000406A0" w:rsidRPr="00275CD2">
              <w:rPr>
                <w:rFonts w:ascii="Arial Narrow" w:hAnsi="Arial Narrow" w:cs="Arial"/>
                <w:b/>
                <w:bCs/>
                <w:sz w:val="20"/>
                <w:szCs w:val="20"/>
              </w:rPr>
              <w:t>16293</w:t>
            </w:r>
            <w:r w:rsidRPr="00275CD2">
              <w:rPr>
                <w:rFonts w:ascii="Arial Narrow" w:hAnsi="Arial Narrow" w:cs="Arial"/>
                <w:b/>
                <w:bCs/>
                <w:sz w:val="20"/>
                <w:szCs w:val="20"/>
              </w:rPr>
              <w:t xml:space="preserve"> / Treatment of Concept: </w:t>
            </w:r>
            <w:r w:rsidR="000406A0" w:rsidRPr="00275CD2">
              <w:rPr>
                <w:rFonts w:ascii="Arial Narrow" w:hAnsi="Arial Narrow" w:cs="Arial"/>
                <w:b/>
                <w:bCs/>
                <w:sz w:val="20"/>
                <w:szCs w:val="20"/>
              </w:rPr>
              <w:t>13336</w:t>
            </w:r>
          </w:p>
        </w:tc>
      </w:tr>
      <w:tr w:rsidR="00FA2BC9" w:rsidRPr="00275CD2" w14:paraId="5C5D4AFF"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7AFD79E0" w14:textId="2C592618" w:rsidR="00FA2BC9" w:rsidRPr="00275CD2" w:rsidRDefault="00FA2BC9"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6939757E" w14:textId="77777777" w:rsidR="00FA2BC9" w:rsidRPr="00275CD2" w:rsidRDefault="00FA2BC9">
            <w:pPr>
              <w:keepLines/>
              <w:jc w:val="left"/>
              <w:rPr>
                <w:rFonts w:ascii="Arial Narrow" w:hAnsi="Arial Narrow" w:cs="Arial"/>
                <w:b/>
                <w:bCs/>
                <w:sz w:val="20"/>
                <w:szCs w:val="20"/>
              </w:rPr>
            </w:pPr>
            <w:r w:rsidRPr="00275CD2">
              <w:rPr>
                <w:rFonts w:ascii="Arial Narrow" w:hAnsi="Arial Narrow" w:cs="Arial"/>
                <w:b/>
                <w:bCs/>
                <w:sz w:val="20"/>
                <w:szCs w:val="20"/>
              </w:rPr>
              <w:t xml:space="preserve">Indication: </w:t>
            </w:r>
            <w:r w:rsidRPr="00275CD2">
              <w:rPr>
                <w:rFonts w:ascii="Arial Narrow" w:hAnsi="Arial Narrow" w:cs="Arial"/>
                <w:sz w:val="20"/>
                <w:szCs w:val="20"/>
              </w:rPr>
              <w:t>Central retinal vein occlusion with macular oedema</w:t>
            </w:r>
          </w:p>
        </w:tc>
      </w:tr>
      <w:tr w:rsidR="00FA2BC9" w:rsidRPr="00275CD2" w14:paraId="45FD399A"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02130BE1" w14:textId="77777777" w:rsidR="00FA2BC9" w:rsidRPr="00275CD2" w:rsidRDefault="00FA2BC9"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2FBB7827" w14:textId="5E67023E" w:rsidR="00FA2BC9" w:rsidRPr="00275CD2" w:rsidRDefault="00FA2BC9">
            <w:pPr>
              <w:keepLines/>
              <w:jc w:val="left"/>
              <w:rPr>
                <w:rFonts w:ascii="Arial Narrow" w:hAnsi="Arial Narrow" w:cs="Arial"/>
                <w:b/>
                <w:bCs/>
                <w:sz w:val="20"/>
                <w:szCs w:val="20"/>
              </w:rPr>
            </w:pPr>
            <w:r w:rsidRPr="00275CD2">
              <w:rPr>
                <w:rFonts w:ascii="Arial Narrow" w:hAnsi="Arial Narrow" w:cs="Arial"/>
                <w:b/>
                <w:bCs/>
                <w:sz w:val="20"/>
                <w:szCs w:val="20"/>
              </w:rPr>
              <w:t xml:space="preserve">Treatment Phase: </w:t>
            </w:r>
            <w:r w:rsidR="00093CFC" w:rsidRPr="00275CD2">
              <w:rPr>
                <w:rFonts w:ascii="Arial Narrow" w:hAnsi="Arial Narrow" w:cs="Arial"/>
                <w:sz w:val="20"/>
                <w:szCs w:val="20"/>
              </w:rPr>
              <w:t>Continuing treatment</w:t>
            </w:r>
          </w:p>
        </w:tc>
      </w:tr>
      <w:tr w:rsidR="00FA2BC9" w:rsidRPr="00275CD2" w14:paraId="19BF9DAB"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1E9793BA" w14:textId="73172B80" w:rsidR="00FA2BC9" w:rsidRPr="00275CD2" w:rsidRDefault="00FA2BC9"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380B04B0" w14:textId="77777777" w:rsidR="00FA2BC9" w:rsidRPr="00275CD2" w:rsidRDefault="00FA2BC9">
            <w:pPr>
              <w:keepLines/>
              <w:jc w:val="left"/>
              <w:rPr>
                <w:rFonts w:ascii="Arial Narrow" w:hAnsi="Arial Narrow" w:cs="Arial"/>
                <w:b/>
                <w:bCs/>
                <w:sz w:val="20"/>
                <w:szCs w:val="20"/>
              </w:rPr>
            </w:pPr>
            <w:r w:rsidRPr="00275CD2">
              <w:rPr>
                <w:rFonts w:ascii="Arial Narrow" w:hAnsi="Arial Narrow" w:cs="Arial"/>
                <w:b/>
                <w:bCs/>
                <w:sz w:val="20"/>
                <w:szCs w:val="20"/>
              </w:rPr>
              <w:t>Treatment criteria:</w:t>
            </w:r>
          </w:p>
        </w:tc>
      </w:tr>
      <w:tr w:rsidR="00FA2BC9" w:rsidRPr="00275CD2" w14:paraId="609CBCE4"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671078C5" w14:textId="5AECC3F6" w:rsidR="00FA2BC9" w:rsidRPr="00275CD2" w:rsidRDefault="00FA2BC9"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7DF5FAA0" w14:textId="77777777" w:rsidR="00FA2BC9" w:rsidRPr="00275CD2" w:rsidRDefault="00FA2BC9">
            <w:pPr>
              <w:keepLines/>
              <w:jc w:val="left"/>
              <w:rPr>
                <w:rFonts w:ascii="Arial Narrow" w:hAnsi="Arial Narrow" w:cs="Arial"/>
                <w:sz w:val="20"/>
                <w:szCs w:val="20"/>
              </w:rPr>
            </w:pPr>
            <w:r w:rsidRPr="00275CD2">
              <w:rPr>
                <w:rFonts w:ascii="Arial Narrow" w:hAnsi="Arial Narrow" w:cs="Arial"/>
                <w:sz w:val="20"/>
                <w:szCs w:val="20"/>
              </w:rPr>
              <w:t>Must be treated by an ophthalmologist or by an accredited ophthalmology registrar in consultation with an ophthalmologist</w:t>
            </w:r>
          </w:p>
        </w:tc>
      </w:tr>
      <w:tr w:rsidR="00F327FC" w:rsidRPr="00275CD2" w14:paraId="58F8B95C"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78075EE7" w14:textId="482694F3" w:rsidR="00F327FC" w:rsidRPr="00275CD2" w:rsidRDefault="00F327FC"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4DD0A938" w14:textId="1984D8B5" w:rsidR="00F327FC" w:rsidRPr="00275CD2" w:rsidRDefault="00F327FC" w:rsidP="00F327FC">
            <w:pPr>
              <w:keepLines/>
              <w:jc w:val="left"/>
              <w:rPr>
                <w:rFonts w:ascii="Arial Narrow" w:hAnsi="Arial Narrow" w:cs="Arial"/>
                <w:b/>
                <w:bCs/>
                <w:sz w:val="20"/>
                <w:szCs w:val="20"/>
              </w:rPr>
            </w:pPr>
            <w:r w:rsidRPr="00275CD2">
              <w:rPr>
                <w:rFonts w:ascii="Arial Narrow" w:hAnsi="Arial Narrow"/>
                <w:b/>
                <w:bCs/>
                <w:sz w:val="20"/>
                <w:szCs w:val="20"/>
              </w:rPr>
              <w:t>Clinical criteria:</w:t>
            </w:r>
          </w:p>
        </w:tc>
      </w:tr>
      <w:tr w:rsidR="00F327FC" w:rsidRPr="00275CD2" w14:paraId="567EDF89"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58EBED77" w14:textId="0B2D0D4A" w:rsidR="00F327FC" w:rsidRPr="00275CD2" w:rsidRDefault="00F327FC"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6E01CF69" w14:textId="7C10219C" w:rsidR="00F327FC" w:rsidRPr="00275CD2" w:rsidRDefault="00F327FC" w:rsidP="00F327FC">
            <w:pPr>
              <w:keepLines/>
              <w:jc w:val="left"/>
              <w:rPr>
                <w:rFonts w:ascii="Arial Narrow" w:hAnsi="Arial Narrow" w:cs="Arial"/>
                <w:sz w:val="20"/>
                <w:szCs w:val="20"/>
              </w:rPr>
            </w:pPr>
            <w:r w:rsidRPr="00275CD2">
              <w:rPr>
                <w:rFonts w:ascii="Arial Narrow" w:hAnsi="Arial Narrow" w:cs="Arial"/>
                <w:sz w:val="20"/>
                <w:szCs w:val="20"/>
              </w:rPr>
              <w:t>Patient must have previously received PBS-subsidised treatment with this drug for this condition for the same eye</w:t>
            </w:r>
          </w:p>
        </w:tc>
      </w:tr>
      <w:tr w:rsidR="00375E8D" w:rsidRPr="00275CD2" w14:paraId="6C1A558D"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5C52764A" w14:textId="77777777" w:rsidR="00375E8D" w:rsidRPr="00275CD2" w:rsidRDefault="00375E8D"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6290E7D2" w14:textId="77777777" w:rsidR="00375E8D" w:rsidRPr="00275CD2" w:rsidRDefault="00375E8D" w:rsidP="00375E8D">
            <w:pPr>
              <w:keepLines/>
              <w:jc w:val="left"/>
              <w:rPr>
                <w:rFonts w:ascii="Arial Narrow" w:hAnsi="Arial Narrow" w:cs="Arial"/>
                <w:b/>
                <w:bCs/>
                <w:sz w:val="20"/>
                <w:szCs w:val="20"/>
              </w:rPr>
            </w:pPr>
            <w:r w:rsidRPr="00275CD2">
              <w:rPr>
                <w:rFonts w:ascii="Arial Narrow" w:hAnsi="Arial Narrow" w:cs="Arial"/>
                <w:b/>
                <w:bCs/>
                <w:sz w:val="20"/>
                <w:szCs w:val="20"/>
              </w:rPr>
              <w:t>AND</w:t>
            </w:r>
          </w:p>
        </w:tc>
      </w:tr>
      <w:tr w:rsidR="00287F41" w:rsidRPr="00275CD2" w14:paraId="13D35759"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49510280" w14:textId="5A638FA5" w:rsidR="00287F41" w:rsidRPr="00275CD2" w:rsidRDefault="00287F41"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43D9C124" w14:textId="430091CC" w:rsidR="00287F41" w:rsidRPr="00275CD2" w:rsidRDefault="00287F41" w:rsidP="00287F41">
            <w:pPr>
              <w:keepLines/>
              <w:jc w:val="left"/>
              <w:rPr>
                <w:rFonts w:ascii="Arial Narrow" w:hAnsi="Arial Narrow" w:cs="Arial"/>
                <w:b/>
                <w:bCs/>
                <w:sz w:val="20"/>
                <w:szCs w:val="20"/>
              </w:rPr>
            </w:pPr>
            <w:r w:rsidRPr="00275CD2">
              <w:rPr>
                <w:rFonts w:ascii="Arial Narrow" w:hAnsi="Arial Narrow"/>
                <w:b/>
                <w:bCs/>
                <w:sz w:val="20"/>
                <w:szCs w:val="20"/>
              </w:rPr>
              <w:t>Clinical criteria:</w:t>
            </w:r>
          </w:p>
        </w:tc>
      </w:tr>
      <w:tr w:rsidR="00287F41" w:rsidRPr="00275CD2" w14:paraId="569F82D2" w14:textId="77777777" w:rsidTr="002A6FAE">
        <w:tblPrEx>
          <w:tblCellMar>
            <w:top w:w="15" w:type="dxa"/>
            <w:bottom w:w="15" w:type="dxa"/>
          </w:tblCellMar>
          <w:tblLook w:val="04A0" w:firstRow="1" w:lastRow="0" w:firstColumn="1" w:lastColumn="0" w:noHBand="0" w:noVBand="1"/>
        </w:tblPrEx>
        <w:trPr>
          <w:cantSplit/>
          <w:trHeight w:val="20"/>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2DCABFEF" w14:textId="388A9CE3" w:rsidR="00287F41" w:rsidRPr="00275CD2" w:rsidRDefault="00287F41" w:rsidP="00AD3294">
            <w:pPr>
              <w:keepLines/>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shd w:val="clear" w:color="auto" w:fill="auto"/>
          </w:tcPr>
          <w:p w14:paraId="5631FC0E" w14:textId="5461D1FC" w:rsidR="00287F41" w:rsidRPr="00275CD2" w:rsidRDefault="00287F41" w:rsidP="00287F41">
            <w:pPr>
              <w:keepLines/>
              <w:jc w:val="left"/>
              <w:rPr>
                <w:rFonts w:ascii="Arial Narrow" w:hAnsi="Arial Narrow" w:cs="Arial"/>
                <w:sz w:val="20"/>
                <w:szCs w:val="20"/>
              </w:rPr>
            </w:pPr>
            <w:r w:rsidRPr="00275CD2">
              <w:rPr>
                <w:rFonts w:ascii="Arial Narrow" w:hAnsi="Arial Narrow"/>
                <w:sz w:val="20"/>
                <w:szCs w:val="20"/>
              </w:rPr>
              <w:t>The treatment must be the sole PBS-subsidised therapy for this condition</w:t>
            </w:r>
          </w:p>
        </w:tc>
      </w:tr>
    </w:tbl>
    <w:p w14:paraId="73458B05" w14:textId="3F12AB22" w:rsidR="008569D7" w:rsidRDefault="00BC50B5" w:rsidP="001D5E9D">
      <w:pPr>
        <w:spacing w:before="120" w:after="24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p>
    <w:p w14:paraId="3B8A9331" w14:textId="77777777" w:rsidR="00FC61FE" w:rsidRPr="00FC61FE" w:rsidRDefault="00FC61FE" w:rsidP="00C06C0B">
      <w:pPr>
        <w:pStyle w:val="2-SectionHeading"/>
        <w:spacing w:before="0"/>
      </w:pPr>
      <w:r w:rsidRPr="00FC61FE">
        <w:t>Context for Decision</w:t>
      </w:r>
    </w:p>
    <w:p w14:paraId="4E3D9305" w14:textId="77777777" w:rsidR="00FC61FE" w:rsidRPr="00FC61FE" w:rsidRDefault="00FC61FE" w:rsidP="00FC61FE">
      <w:pPr>
        <w:spacing w:after="120"/>
        <w:ind w:left="720"/>
        <w:rPr>
          <w:rFonts w:asciiTheme="minorHAnsi" w:hAnsiTheme="minorHAnsi" w:cs="Arial"/>
          <w:bCs/>
          <w:lang w:val="en-GB"/>
        </w:rPr>
      </w:pPr>
      <w:r w:rsidRPr="00FC61FE">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B3E06F3" w14:textId="77777777" w:rsidR="00FC61FE" w:rsidRPr="00FC61FE" w:rsidRDefault="00FC61FE" w:rsidP="00C06C0B">
      <w:pPr>
        <w:pStyle w:val="2-SectionHeading"/>
        <w:spacing w:before="0"/>
      </w:pPr>
      <w:r w:rsidRPr="00FC61FE">
        <w:t>Sponsor’s Comment</w:t>
      </w:r>
    </w:p>
    <w:p w14:paraId="0471D79A" w14:textId="79B3DF14" w:rsidR="00FC61FE" w:rsidRPr="00FC61FE" w:rsidRDefault="00FC61FE" w:rsidP="00FC61FE">
      <w:pPr>
        <w:spacing w:after="120" w:line="276" w:lineRule="auto"/>
        <w:ind w:left="720"/>
        <w:rPr>
          <w:rFonts w:asciiTheme="minorHAnsi" w:eastAsiaTheme="minorHAnsi" w:hAnsiTheme="minorHAnsi" w:cs="Arial"/>
          <w:bCs/>
          <w:szCs w:val="22"/>
          <w:lang w:eastAsia="en-US"/>
        </w:rPr>
      </w:pPr>
      <w:r w:rsidRPr="00FC61FE">
        <w:rPr>
          <w:rFonts w:asciiTheme="minorHAnsi" w:eastAsiaTheme="minorHAnsi" w:hAnsiTheme="minorHAnsi" w:cs="Arial"/>
          <w:bCs/>
          <w:szCs w:val="22"/>
          <w:lang w:eastAsia="en-US"/>
        </w:rPr>
        <w:t>The sponsor had no comment.</w:t>
      </w:r>
    </w:p>
    <w:p w14:paraId="09552267" w14:textId="77777777" w:rsidR="00FC61FE" w:rsidRPr="001871AC" w:rsidRDefault="00FC61FE" w:rsidP="001871AC">
      <w:pPr>
        <w:spacing w:before="120"/>
        <w:rPr>
          <w:rFonts w:asciiTheme="minorHAnsi" w:hAnsiTheme="minorHAnsi" w:cs="Arial"/>
          <w:b/>
          <w:i/>
          <w:iCs/>
          <w:snapToGrid w:val="0"/>
          <w:lang w:val="en-GB"/>
        </w:rPr>
      </w:pPr>
    </w:p>
    <w:sectPr w:rsidR="00FC61FE" w:rsidRPr="001871AC" w:rsidSect="00606A7B">
      <w:headerReference w:type="even" r:id="rId13"/>
      <w:headerReference w:type="default" r:id="rId14"/>
      <w:footerReference w:type="even" r:id="rId15"/>
      <w:footerReference w:type="default" r:id="rId16"/>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5B146" w14:textId="77777777" w:rsidR="00066388" w:rsidRDefault="00066388">
      <w:r>
        <w:separator/>
      </w:r>
    </w:p>
    <w:p w14:paraId="159EA446" w14:textId="77777777" w:rsidR="00066388" w:rsidRDefault="00066388"/>
  </w:endnote>
  <w:endnote w:type="continuationSeparator" w:id="0">
    <w:p w14:paraId="5725780C" w14:textId="77777777" w:rsidR="00066388" w:rsidRDefault="00066388">
      <w:r>
        <w:continuationSeparator/>
      </w:r>
    </w:p>
    <w:p w14:paraId="537B58F3" w14:textId="77777777" w:rsidR="00066388" w:rsidRDefault="00066388"/>
  </w:endnote>
  <w:endnote w:type="continuationNotice" w:id="1">
    <w:p w14:paraId="11352D2F" w14:textId="77777777" w:rsidR="00066388" w:rsidRDefault="00066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6D20EA11"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00DA7F9A">
      <w:rPr>
        <w:b/>
        <w:bCs/>
        <w:i w:val="0"/>
        <w:iCs w:val="0"/>
        <w:noProof/>
      </w:rPr>
      <w:t>12</w:t>
    </w:r>
    <w:r w:rsidRPr="00272DE5">
      <w:rPr>
        <w:b/>
        <w:bCs/>
        <w:i w:val="0"/>
        <w:i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1AE8F" w14:textId="77777777" w:rsidR="00066388" w:rsidRDefault="00066388">
      <w:r>
        <w:separator/>
      </w:r>
    </w:p>
    <w:p w14:paraId="55A26044" w14:textId="77777777" w:rsidR="00066388" w:rsidRDefault="00066388"/>
  </w:footnote>
  <w:footnote w:type="continuationSeparator" w:id="0">
    <w:p w14:paraId="1C9E798E" w14:textId="77777777" w:rsidR="00066388" w:rsidRDefault="00066388">
      <w:r>
        <w:continuationSeparator/>
      </w:r>
    </w:p>
    <w:p w14:paraId="06AA10A9" w14:textId="77777777" w:rsidR="00066388" w:rsidRDefault="00066388"/>
  </w:footnote>
  <w:footnote w:type="continuationNotice" w:id="1">
    <w:p w14:paraId="5513C7E0" w14:textId="77777777" w:rsidR="00066388" w:rsidRDefault="00066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51EE1330" w:rsidR="00C56D78" w:rsidRPr="00C56D78" w:rsidRDefault="00B84DFF" w:rsidP="00C56D78">
    <w:pPr>
      <w:keepNext/>
      <w:tabs>
        <w:tab w:val="center" w:pos="4513"/>
        <w:tab w:val="right" w:pos="9026"/>
      </w:tabs>
      <w:jc w:val="center"/>
      <w:rPr>
        <w:rFonts w:asciiTheme="minorHAnsi" w:eastAsiaTheme="minorEastAsia" w:hAnsiTheme="minorHAnsi" w:cstheme="minorHAnsi"/>
        <w:i/>
        <w:color w:val="808080"/>
      </w:rPr>
    </w:pPr>
    <w:r w:rsidRPr="00B84DFF">
      <w:rPr>
        <w:rFonts w:asciiTheme="minorHAnsi" w:eastAsiaTheme="minorEastAsia" w:hAnsiTheme="minorHAnsi" w:cstheme="minorHAnsi"/>
        <w:i/>
        <w:color w:val="808080"/>
      </w:rPr>
      <w:t xml:space="preserve">Public Summary Document </w:t>
    </w:r>
    <w:r w:rsidR="00CC2224">
      <w:rPr>
        <w:rFonts w:asciiTheme="minorHAnsi" w:eastAsiaTheme="minorEastAsia" w:hAnsiTheme="minorHAnsi" w:cstheme="minorHAnsi"/>
        <w:i/>
        <w:color w:val="808080"/>
      </w:rPr>
      <w:t xml:space="preserve">– </w:t>
    </w:r>
    <w:r w:rsidR="00AF2E85">
      <w:rPr>
        <w:rFonts w:asciiTheme="minorHAnsi" w:eastAsiaTheme="minorEastAsia" w:hAnsiTheme="minorHAnsi" w:cstheme="minorHAnsi"/>
        <w:i/>
        <w:color w:val="808080"/>
      </w:rPr>
      <w:t>March</w:t>
    </w:r>
    <w:r w:rsidR="00C56D78">
      <w:rPr>
        <w:rFonts w:asciiTheme="minorHAnsi" w:eastAsiaTheme="minorEastAsia" w:hAnsiTheme="minorHAnsi" w:cstheme="minorHAnsi"/>
        <w:i/>
        <w:color w:val="808080"/>
      </w:rPr>
      <w:t xml:space="preserve"> 202</w:t>
    </w:r>
    <w:r w:rsidR="00125B3F">
      <w:rPr>
        <w:rFonts w:asciiTheme="minorHAnsi" w:eastAsiaTheme="minorEastAsia" w:hAnsiTheme="minorHAnsi" w:cstheme="minorHAnsi"/>
        <w:i/>
        <w:color w:val="808080"/>
      </w:rPr>
      <w:t>5</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346AD7"/>
    <w:multiLevelType w:val="hybridMultilevel"/>
    <w:tmpl w:val="27C656AC"/>
    <w:lvl w:ilvl="0" w:tplc="8DA459F2">
      <w:start w:val="1"/>
      <w:numFmt w:val="upperLetter"/>
      <w:pStyle w:val="ListParagraph"/>
      <w:lvlText w:val="%1."/>
      <w:lvlJc w:val="left"/>
      <w:pPr>
        <w:ind w:left="360" w:hanging="360"/>
      </w:pPr>
      <w:rPr>
        <w:rFonts w:hint="default"/>
        <w:i w:val="0"/>
        <w:iCs w:val="0"/>
      </w:rPr>
    </w:lvl>
    <w:lvl w:ilvl="1" w:tplc="0C090003" w:tentative="1">
      <w:start w:val="1"/>
      <w:numFmt w:val="bullet"/>
      <w:lvlText w:val="o"/>
      <w:lvlJc w:val="left"/>
      <w:pPr>
        <w:ind w:left="1310" w:hanging="360"/>
      </w:pPr>
      <w:rPr>
        <w:rFonts w:ascii="Courier New" w:hAnsi="Courier New" w:cs="Courier New" w:hint="default"/>
      </w:rPr>
    </w:lvl>
    <w:lvl w:ilvl="2" w:tplc="0C090005" w:tentative="1">
      <w:start w:val="1"/>
      <w:numFmt w:val="bullet"/>
      <w:lvlText w:val=""/>
      <w:lvlJc w:val="left"/>
      <w:pPr>
        <w:ind w:left="2030" w:hanging="360"/>
      </w:pPr>
      <w:rPr>
        <w:rFonts w:ascii="Wingdings" w:hAnsi="Wingdings" w:hint="default"/>
      </w:rPr>
    </w:lvl>
    <w:lvl w:ilvl="3" w:tplc="0C090001" w:tentative="1">
      <w:start w:val="1"/>
      <w:numFmt w:val="bullet"/>
      <w:lvlText w:val=""/>
      <w:lvlJc w:val="left"/>
      <w:pPr>
        <w:ind w:left="2750" w:hanging="360"/>
      </w:pPr>
      <w:rPr>
        <w:rFonts w:ascii="Symbol" w:hAnsi="Symbol" w:hint="default"/>
      </w:rPr>
    </w:lvl>
    <w:lvl w:ilvl="4" w:tplc="0C090003" w:tentative="1">
      <w:start w:val="1"/>
      <w:numFmt w:val="bullet"/>
      <w:lvlText w:val="o"/>
      <w:lvlJc w:val="left"/>
      <w:pPr>
        <w:ind w:left="3470" w:hanging="360"/>
      </w:pPr>
      <w:rPr>
        <w:rFonts w:ascii="Courier New" w:hAnsi="Courier New" w:cs="Courier New" w:hint="default"/>
      </w:rPr>
    </w:lvl>
    <w:lvl w:ilvl="5" w:tplc="0C090005" w:tentative="1">
      <w:start w:val="1"/>
      <w:numFmt w:val="bullet"/>
      <w:lvlText w:val=""/>
      <w:lvlJc w:val="left"/>
      <w:pPr>
        <w:ind w:left="4190" w:hanging="360"/>
      </w:pPr>
      <w:rPr>
        <w:rFonts w:ascii="Wingdings" w:hAnsi="Wingdings" w:hint="default"/>
      </w:rPr>
    </w:lvl>
    <w:lvl w:ilvl="6" w:tplc="0C090001" w:tentative="1">
      <w:start w:val="1"/>
      <w:numFmt w:val="bullet"/>
      <w:lvlText w:val=""/>
      <w:lvlJc w:val="left"/>
      <w:pPr>
        <w:ind w:left="4910" w:hanging="360"/>
      </w:pPr>
      <w:rPr>
        <w:rFonts w:ascii="Symbol" w:hAnsi="Symbol" w:hint="default"/>
      </w:rPr>
    </w:lvl>
    <w:lvl w:ilvl="7" w:tplc="0C090003" w:tentative="1">
      <w:start w:val="1"/>
      <w:numFmt w:val="bullet"/>
      <w:lvlText w:val="o"/>
      <w:lvlJc w:val="left"/>
      <w:pPr>
        <w:ind w:left="5630" w:hanging="360"/>
      </w:pPr>
      <w:rPr>
        <w:rFonts w:ascii="Courier New" w:hAnsi="Courier New" w:cs="Courier New" w:hint="default"/>
      </w:rPr>
    </w:lvl>
    <w:lvl w:ilvl="8" w:tplc="0C090005" w:tentative="1">
      <w:start w:val="1"/>
      <w:numFmt w:val="bullet"/>
      <w:lvlText w:val=""/>
      <w:lvlJc w:val="left"/>
      <w:pPr>
        <w:ind w:left="6350" w:hanging="360"/>
      </w:pPr>
      <w:rPr>
        <w:rFonts w:ascii="Wingdings" w:hAnsi="Wingdings" w:hint="default"/>
      </w:rPr>
    </w:lvl>
  </w:abstractNum>
  <w:abstractNum w:abstractNumId="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3" w15:restartNumberingAfterBreak="0">
    <w:nsid w:val="49516240"/>
    <w:multiLevelType w:val="hybridMultilevel"/>
    <w:tmpl w:val="6060B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8231F4"/>
    <w:multiLevelType w:val="hybridMultilevel"/>
    <w:tmpl w:val="546E7FA2"/>
    <w:lvl w:ilvl="0" w:tplc="F942FAEE">
      <w:start w:val="1"/>
      <w:numFmt w:val="bullet"/>
      <w:lvlText w:val=""/>
      <w:lvlJc w:val="left"/>
      <w:pPr>
        <w:ind w:left="1080" w:hanging="360"/>
      </w:pPr>
      <w:rPr>
        <w:rFonts w:ascii="Symbol" w:hAnsi="Symbol"/>
      </w:rPr>
    </w:lvl>
    <w:lvl w:ilvl="1" w:tplc="228009C2">
      <w:start w:val="1"/>
      <w:numFmt w:val="bullet"/>
      <w:lvlText w:val=""/>
      <w:lvlJc w:val="left"/>
      <w:pPr>
        <w:ind w:left="1080" w:hanging="360"/>
      </w:pPr>
      <w:rPr>
        <w:rFonts w:ascii="Symbol" w:hAnsi="Symbol"/>
      </w:rPr>
    </w:lvl>
    <w:lvl w:ilvl="2" w:tplc="BC7C9C12">
      <w:start w:val="1"/>
      <w:numFmt w:val="bullet"/>
      <w:lvlText w:val=""/>
      <w:lvlJc w:val="left"/>
      <w:pPr>
        <w:ind w:left="1080" w:hanging="360"/>
      </w:pPr>
      <w:rPr>
        <w:rFonts w:ascii="Symbol" w:hAnsi="Symbol"/>
      </w:rPr>
    </w:lvl>
    <w:lvl w:ilvl="3" w:tplc="C456BD00">
      <w:start w:val="1"/>
      <w:numFmt w:val="bullet"/>
      <w:lvlText w:val=""/>
      <w:lvlJc w:val="left"/>
      <w:pPr>
        <w:ind w:left="1080" w:hanging="360"/>
      </w:pPr>
      <w:rPr>
        <w:rFonts w:ascii="Symbol" w:hAnsi="Symbol"/>
      </w:rPr>
    </w:lvl>
    <w:lvl w:ilvl="4" w:tplc="54105DCC">
      <w:start w:val="1"/>
      <w:numFmt w:val="bullet"/>
      <w:lvlText w:val=""/>
      <w:lvlJc w:val="left"/>
      <w:pPr>
        <w:ind w:left="1080" w:hanging="360"/>
      </w:pPr>
      <w:rPr>
        <w:rFonts w:ascii="Symbol" w:hAnsi="Symbol"/>
      </w:rPr>
    </w:lvl>
    <w:lvl w:ilvl="5" w:tplc="C86EBADA">
      <w:start w:val="1"/>
      <w:numFmt w:val="bullet"/>
      <w:lvlText w:val=""/>
      <w:lvlJc w:val="left"/>
      <w:pPr>
        <w:ind w:left="1080" w:hanging="360"/>
      </w:pPr>
      <w:rPr>
        <w:rFonts w:ascii="Symbol" w:hAnsi="Symbol"/>
      </w:rPr>
    </w:lvl>
    <w:lvl w:ilvl="6" w:tplc="D1508AF0">
      <w:start w:val="1"/>
      <w:numFmt w:val="bullet"/>
      <w:lvlText w:val=""/>
      <w:lvlJc w:val="left"/>
      <w:pPr>
        <w:ind w:left="1080" w:hanging="360"/>
      </w:pPr>
      <w:rPr>
        <w:rFonts w:ascii="Symbol" w:hAnsi="Symbol"/>
      </w:rPr>
    </w:lvl>
    <w:lvl w:ilvl="7" w:tplc="BF28DE14">
      <w:start w:val="1"/>
      <w:numFmt w:val="bullet"/>
      <w:lvlText w:val=""/>
      <w:lvlJc w:val="left"/>
      <w:pPr>
        <w:ind w:left="1080" w:hanging="360"/>
      </w:pPr>
      <w:rPr>
        <w:rFonts w:ascii="Symbol" w:hAnsi="Symbol"/>
      </w:rPr>
    </w:lvl>
    <w:lvl w:ilvl="8" w:tplc="31C26B78">
      <w:start w:val="1"/>
      <w:numFmt w:val="bullet"/>
      <w:lvlText w:val=""/>
      <w:lvlJc w:val="left"/>
      <w:pPr>
        <w:ind w:left="1080" w:hanging="360"/>
      </w:pPr>
      <w:rPr>
        <w:rFonts w:ascii="Symbol" w:hAnsi="Symbol"/>
      </w:rPr>
    </w:lvl>
  </w:abstractNum>
  <w:abstractNum w:abstractNumId="6" w15:restartNumberingAfterBreak="0">
    <w:nsid w:val="5BD23DE3"/>
    <w:multiLevelType w:val="hybridMultilevel"/>
    <w:tmpl w:val="BCDE4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6F21A59"/>
    <w:multiLevelType w:val="hybridMultilevel"/>
    <w:tmpl w:val="AEAEF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2E1DF5"/>
    <w:multiLevelType w:val="hybridMultilevel"/>
    <w:tmpl w:val="5EFA2EEE"/>
    <w:lvl w:ilvl="0" w:tplc="E350F24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FEC02A8"/>
    <w:multiLevelType w:val="hybridMultilevel"/>
    <w:tmpl w:val="6BD08E7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84D033C"/>
    <w:multiLevelType w:val="multilevel"/>
    <w:tmpl w:val="18D26F92"/>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890C50"/>
    <w:multiLevelType w:val="multilevel"/>
    <w:tmpl w:val="0388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EB07ED3"/>
    <w:multiLevelType w:val="hybridMultilevel"/>
    <w:tmpl w:val="90742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8415790">
    <w:abstractNumId w:val="12"/>
  </w:num>
  <w:num w:numId="2" w16cid:durableId="1856115780">
    <w:abstractNumId w:val="7"/>
  </w:num>
  <w:num w:numId="3" w16cid:durableId="960920239">
    <w:abstractNumId w:val="14"/>
  </w:num>
  <w:num w:numId="4" w16cid:durableId="1075250699">
    <w:abstractNumId w:val="11"/>
  </w:num>
  <w:num w:numId="5" w16cid:durableId="303238864">
    <w:abstractNumId w:val="4"/>
  </w:num>
  <w:num w:numId="6" w16cid:durableId="390228569">
    <w:abstractNumId w:val="2"/>
  </w:num>
  <w:num w:numId="7" w16cid:durableId="1724521401">
    <w:abstractNumId w:val="0"/>
  </w:num>
  <w:num w:numId="8" w16cid:durableId="1946885074">
    <w:abstractNumId w:val="10"/>
  </w:num>
  <w:num w:numId="9" w16cid:durableId="24184093">
    <w:abstractNumId w:val="1"/>
  </w:num>
  <w:num w:numId="10" w16cid:durableId="1818186502">
    <w:abstractNumId w:val="12"/>
  </w:num>
  <w:num w:numId="11" w16cid:durableId="1815757353">
    <w:abstractNumId w:val="8"/>
  </w:num>
  <w:num w:numId="12" w16cid:durableId="872379468">
    <w:abstractNumId w:val="15"/>
  </w:num>
  <w:num w:numId="13" w16cid:durableId="843252635">
    <w:abstractNumId w:val="3"/>
  </w:num>
  <w:num w:numId="14" w16cid:durableId="1847133761">
    <w:abstractNumId w:val="6"/>
  </w:num>
  <w:num w:numId="15" w16cid:durableId="268659948">
    <w:abstractNumId w:val="9"/>
  </w:num>
  <w:num w:numId="16" w16cid:durableId="1276912114">
    <w:abstractNumId w:val="1"/>
  </w:num>
  <w:num w:numId="17" w16cid:durableId="909077140">
    <w:abstractNumId w:val="13"/>
  </w:num>
  <w:num w:numId="18" w16cid:durableId="454759579">
    <w:abstractNumId w:val="12"/>
  </w:num>
  <w:num w:numId="19" w16cid:durableId="459736439">
    <w:abstractNumId w:val="12"/>
  </w:num>
  <w:num w:numId="20" w16cid:durableId="228735988">
    <w:abstractNumId w:val="5"/>
  </w:num>
  <w:num w:numId="21" w16cid:durableId="1032346156">
    <w:abstractNumId w:val="12"/>
  </w:num>
  <w:num w:numId="22" w16cid:durableId="199880602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36A"/>
    <w:rsid w:val="0000080A"/>
    <w:rsid w:val="0000096D"/>
    <w:rsid w:val="00000D0C"/>
    <w:rsid w:val="00001663"/>
    <w:rsid w:val="00002409"/>
    <w:rsid w:val="000025AD"/>
    <w:rsid w:val="0000335D"/>
    <w:rsid w:val="00003EC5"/>
    <w:rsid w:val="00004340"/>
    <w:rsid w:val="00004FF3"/>
    <w:rsid w:val="00006417"/>
    <w:rsid w:val="00006782"/>
    <w:rsid w:val="00007340"/>
    <w:rsid w:val="0001179A"/>
    <w:rsid w:val="00011A59"/>
    <w:rsid w:val="00012D13"/>
    <w:rsid w:val="00014D69"/>
    <w:rsid w:val="00016A41"/>
    <w:rsid w:val="00016C3E"/>
    <w:rsid w:val="00020665"/>
    <w:rsid w:val="00020F06"/>
    <w:rsid w:val="000214D1"/>
    <w:rsid w:val="00021F20"/>
    <w:rsid w:val="00022116"/>
    <w:rsid w:val="000240A7"/>
    <w:rsid w:val="0002464A"/>
    <w:rsid w:val="00025A04"/>
    <w:rsid w:val="0002693D"/>
    <w:rsid w:val="00026D25"/>
    <w:rsid w:val="00027A58"/>
    <w:rsid w:val="00027FCA"/>
    <w:rsid w:val="0003050E"/>
    <w:rsid w:val="0003106B"/>
    <w:rsid w:val="00032215"/>
    <w:rsid w:val="000335B9"/>
    <w:rsid w:val="00033649"/>
    <w:rsid w:val="00033ECF"/>
    <w:rsid w:val="00034497"/>
    <w:rsid w:val="00034905"/>
    <w:rsid w:val="00034E1D"/>
    <w:rsid w:val="00035A33"/>
    <w:rsid w:val="00037906"/>
    <w:rsid w:val="000406A0"/>
    <w:rsid w:val="000407D3"/>
    <w:rsid w:val="00040A30"/>
    <w:rsid w:val="000414C9"/>
    <w:rsid w:val="000421A1"/>
    <w:rsid w:val="0004240E"/>
    <w:rsid w:val="000425A2"/>
    <w:rsid w:val="00044E52"/>
    <w:rsid w:val="00044EC4"/>
    <w:rsid w:val="00045E26"/>
    <w:rsid w:val="00046903"/>
    <w:rsid w:val="00047247"/>
    <w:rsid w:val="00051018"/>
    <w:rsid w:val="000514B5"/>
    <w:rsid w:val="00051A34"/>
    <w:rsid w:val="000521ED"/>
    <w:rsid w:val="000526A4"/>
    <w:rsid w:val="0005322E"/>
    <w:rsid w:val="000546CF"/>
    <w:rsid w:val="0005476F"/>
    <w:rsid w:val="00054E2B"/>
    <w:rsid w:val="00055A8E"/>
    <w:rsid w:val="00055C63"/>
    <w:rsid w:val="00060E64"/>
    <w:rsid w:val="00061E09"/>
    <w:rsid w:val="000621AB"/>
    <w:rsid w:val="000627F7"/>
    <w:rsid w:val="00062C03"/>
    <w:rsid w:val="00062E88"/>
    <w:rsid w:val="00066193"/>
    <w:rsid w:val="00066388"/>
    <w:rsid w:val="00066755"/>
    <w:rsid w:val="00066DB3"/>
    <w:rsid w:val="00067E72"/>
    <w:rsid w:val="00070A39"/>
    <w:rsid w:val="00071A5B"/>
    <w:rsid w:val="00072730"/>
    <w:rsid w:val="0007285F"/>
    <w:rsid w:val="0007337F"/>
    <w:rsid w:val="000736F0"/>
    <w:rsid w:val="00073A35"/>
    <w:rsid w:val="00074320"/>
    <w:rsid w:val="000763D5"/>
    <w:rsid w:val="0007659A"/>
    <w:rsid w:val="00076C38"/>
    <w:rsid w:val="00077143"/>
    <w:rsid w:val="00077DF7"/>
    <w:rsid w:val="0008050C"/>
    <w:rsid w:val="00081CD5"/>
    <w:rsid w:val="00082169"/>
    <w:rsid w:val="000834BE"/>
    <w:rsid w:val="00083DD7"/>
    <w:rsid w:val="00083F01"/>
    <w:rsid w:val="0008624D"/>
    <w:rsid w:val="00087C4C"/>
    <w:rsid w:val="00087E15"/>
    <w:rsid w:val="000902B4"/>
    <w:rsid w:val="000918CB"/>
    <w:rsid w:val="00091B06"/>
    <w:rsid w:val="000929FA"/>
    <w:rsid w:val="00092D4D"/>
    <w:rsid w:val="00093CFC"/>
    <w:rsid w:val="0009510B"/>
    <w:rsid w:val="000951C4"/>
    <w:rsid w:val="000957AB"/>
    <w:rsid w:val="0009586C"/>
    <w:rsid w:val="00095ADA"/>
    <w:rsid w:val="00095F3A"/>
    <w:rsid w:val="000964C6"/>
    <w:rsid w:val="000969AD"/>
    <w:rsid w:val="00096FA6"/>
    <w:rsid w:val="000975FB"/>
    <w:rsid w:val="00097C60"/>
    <w:rsid w:val="00097CE3"/>
    <w:rsid w:val="000A02F8"/>
    <w:rsid w:val="000A2759"/>
    <w:rsid w:val="000A2EA8"/>
    <w:rsid w:val="000A3AA2"/>
    <w:rsid w:val="000A42EF"/>
    <w:rsid w:val="000A44B2"/>
    <w:rsid w:val="000A52F6"/>
    <w:rsid w:val="000A54DA"/>
    <w:rsid w:val="000A58B8"/>
    <w:rsid w:val="000A78B8"/>
    <w:rsid w:val="000B134C"/>
    <w:rsid w:val="000B184E"/>
    <w:rsid w:val="000B1BB2"/>
    <w:rsid w:val="000B25FA"/>
    <w:rsid w:val="000B44C3"/>
    <w:rsid w:val="000B4906"/>
    <w:rsid w:val="000B558D"/>
    <w:rsid w:val="000B5A89"/>
    <w:rsid w:val="000B65F6"/>
    <w:rsid w:val="000B7767"/>
    <w:rsid w:val="000C1AFF"/>
    <w:rsid w:val="000C21C6"/>
    <w:rsid w:val="000C4E9F"/>
    <w:rsid w:val="000C5740"/>
    <w:rsid w:val="000C5F95"/>
    <w:rsid w:val="000C6425"/>
    <w:rsid w:val="000C6996"/>
    <w:rsid w:val="000C7C46"/>
    <w:rsid w:val="000D02BC"/>
    <w:rsid w:val="000D09E9"/>
    <w:rsid w:val="000D0FEE"/>
    <w:rsid w:val="000D113F"/>
    <w:rsid w:val="000D23BA"/>
    <w:rsid w:val="000D4F18"/>
    <w:rsid w:val="000D707F"/>
    <w:rsid w:val="000D7237"/>
    <w:rsid w:val="000E1080"/>
    <w:rsid w:val="000E19B7"/>
    <w:rsid w:val="000E20FC"/>
    <w:rsid w:val="000E3168"/>
    <w:rsid w:val="000E3C12"/>
    <w:rsid w:val="000E3C1D"/>
    <w:rsid w:val="000E3DFB"/>
    <w:rsid w:val="000E4324"/>
    <w:rsid w:val="000E5196"/>
    <w:rsid w:val="000E5EA1"/>
    <w:rsid w:val="000E681E"/>
    <w:rsid w:val="000E696B"/>
    <w:rsid w:val="000E7E52"/>
    <w:rsid w:val="000E7E90"/>
    <w:rsid w:val="000EE1C7"/>
    <w:rsid w:val="000F0003"/>
    <w:rsid w:val="000F16E1"/>
    <w:rsid w:val="000F2502"/>
    <w:rsid w:val="000F3384"/>
    <w:rsid w:val="000F3438"/>
    <w:rsid w:val="000F4E6A"/>
    <w:rsid w:val="000F5274"/>
    <w:rsid w:val="000F6ABB"/>
    <w:rsid w:val="000F6AEB"/>
    <w:rsid w:val="000F7354"/>
    <w:rsid w:val="000F7689"/>
    <w:rsid w:val="000F7C27"/>
    <w:rsid w:val="000F7F2E"/>
    <w:rsid w:val="00101ABE"/>
    <w:rsid w:val="00102202"/>
    <w:rsid w:val="00102700"/>
    <w:rsid w:val="00102A78"/>
    <w:rsid w:val="00103118"/>
    <w:rsid w:val="001039BC"/>
    <w:rsid w:val="00103F1B"/>
    <w:rsid w:val="00104227"/>
    <w:rsid w:val="001052A8"/>
    <w:rsid w:val="001053D5"/>
    <w:rsid w:val="00106479"/>
    <w:rsid w:val="00106D66"/>
    <w:rsid w:val="00107409"/>
    <w:rsid w:val="001107BF"/>
    <w:rsid w:val="00110E64"/>
    <w:rsid w:val="001119D2"/>
    <w:rsid w:val="00111CC4"/>
    <w:rsid w:val="00113649"/>
    <w:rsid w:val="00113B41"/>
    <w:rsid w:val="00113D5C"/>
    <w:rsid w:val="00114F23"/>
    <w:rsid w:val="00115442"/>
    <w:rsid w:val="00116B03"/>
    <w:rsid w:val="00120AA6"/>
    <w:rsid w:val="001231C4"/>
    <w:rsid w:val="001239DB"/>
    <w:rsid w:val="0012417C"/>
    <w:rsid w:val="00124BF2"/>
    <w:rsid w:val="0012500C"/>
    <w:rsid w:val="00125837"/>
    <w:rsid w:val="00125880"/>
    <w:rsid w:val="0012597F"/>
    <w:rsid w:val="00125B3F"/>
    <w:rsid w:val="00126507"/>
    <w:rsid w:val="00126B19"/>
    <w:rsid w:val="00126D3A"/>
    <w:rsid w:val="0012749D"/>
    <w:rsid w:val="00127A23"/>
    <w:rsid w:val="001306A5"/>
    <w:rsid w:val="00130918"/>
    <w:rsid w:val="001311AE"/>
    <w:rsid w:val="00133D77"/>
    <w:rsid w:val="00134994"/>
    <w:rsid w:val="0013616D"/>
    <w:rsid w:val="001366C2"/>
    <w:rsid w:val="00136C17"/>
    <w:rsid w:val="00140B74"/>
    <w:rsid w:val="00140CFC"/>
    <w:rsid w:val="00140D94"/>
    <w:rsid w:val="00141584"/>
    <w:rsid w:val="00141C2F"/>
    <w:rsid w:val="00142395"/>
    <w:rsid w:val="0014250D"/>
    <w:rsid w:val="00142714"/>
    <w:rsid w:val="00143ECB"/>
    <w:rsid w:val="00144D09"/>
    <w:rsid w:val="00144E06"/>
    <w:rsid w:val="001452ED"/>
    <w:rsid w:val="00147D03"/>
    <w:rsid w:val="00147D84"/>
    <w:rsid w:val="00147E72"/>
    <w:rsid w:val="00151CBD"/>
    <w:rsid w:val="00152316"/>
    <w:rsid w:val="00153009"/>
    <w:rsid w:val="001533C3"/>
    <w:rsid w:val="001549C1"/>
    <w:rsid w:val="00156C8D"/>
    <w:rsid w:val="00157127"/>
    <w:rsid w:val="0016099C"/>
    <w:rsid w:val="00160BE0"/>
    <w:rsid w:val="00160F4D"/>
    <w:rsid w:val="00162BDD"/>
    <w:rsid w:val="00162D4E"/>
    <w:rsid w:val="00163329"/>
    <w:rsid w:val="00164623"/>
    <w:rsid w:val="001652DE"/>
    <w:rsid w:val="001653EC"/>
    <w:rsid w:val="00165B64"/>
    <w:rsid w:val="001661F3"/>
    <w:rsid w:val="00166614"/>
    <w:rsid w:val="00166FFB"/>
    <w:rsid w:val="00167C39"/>
    <w:rsid w:val="00170106"/>
    <w:rsid w:val="00170C4D"/>
    <w:rsid w:val="0017285F"/>
    <w:rsid w:val="00173594"/>
    <w:rsid w:val="0017396A"/>
    <w:rsid w:val="00174EB8"/>
    <w:rsid w:val="001756CB"/>
    <w:rsid w:val="001765F1"/>
    <w:rsid w:val="00176B9D"/>
    <w:rsid w:val="00177197"/>
    <w:rsid w:val="00180713"/>
    <w:rsid w:val="00180720"/>
    <w:rsid w:val="00180BD5"/>
    <w:rsid w:val="001812FA"/>
    <w:rsid w:val="001814D0"/>
    <w:rsid w:val="001830CE"/>
    <w:rsid w:val="001836E3"/>
    <w:rsid w:val="00184338"/>
    <w:rsid w:val="00184659"/>
    <w:rsid w:val="001860E5"/>
    <w:rsid w:val="0018643B"/>
    <w:rsid w:val="001871AC"/>
    <w:rsid w:val="0018733E"/>
    <w:rsid w:val="00190C28"/>
    <w:rsid w:val="00190F16"/>
    <w:rsid w:val="00190F67"/>
    <w:rsid w:val="00193E3B"/>
    <w:rsid w:val="00196307"/>
    <w:rsid w:val="00197728"/>
    <w:rsid w:val="00197C70"/>
    <w:rsid w:val="00197F03"/>
    <w:rsid w:val="001A0D10"/>
    <w:rsid w:val="001A31FC"/>
    <w:rsid w:val="001A33EA"/>
    <w:rsid w:val="001A3615"/>
    <w:rsid w:val="001A3F11"/>
    <w:rsid w:val="001A4413"/>
    <w:rsid w:val="001A4C4F"/>
    <w:rsid w:val="001A5A2B"/>
    <w:rsid w:val="001A69A3"/>
    <w:rsid w:val="001A76FB"/>
    <w:rsid w:val="001B017F"/>
    <w:rsid w:val="001B0B79"/>
    <w:rsid w:val="001B0BB5"/>
    <w:rsid w:val="001B19E2"/>
    <w:rsid w:val="001B19EA"/>
    <w:rsid w:val="001B251E"/>
    <w:rsid w:val="001B2BBC"/>
    <w:rsid w:val="001B2BCD"/>
    <w:rsid w:val="001B2FC8"/>
    <w:rsid w:val="001B3A40"/>
    <w:rsid w:val="001B3FFE"/>
    <w:rsid w:val="001B4065"/>
    <w:rsid w:val="001B5129"/>
    <w:rsid w:val="001B5505"/>
    <w:rsid w:val="001B6F75"/>
    <w:rsid w:val="001B7164"/>
    <w:rsid w:val="001C02B1"/>
    <w:rsid w:val="001C0B4C"/>
    <w:rsid w:val="001C0EC4"/>
    <w:rsid w:val="001C1195"/>
    <w:rsid w:val="001C12AE"/>
    <w:rsid w:val="001C1CE0"/>
    <w:rsid w:val="001C1E84"/>
    <w:rsid w:val="001C20E1"/>
    <w:rsid w:val="001C272B"/>
    <w:rsid w:val="001C2A0F"/>
    <w:rsid w:val="001C2E42"/>
    <w:rsid w:val="001C315F"/>
    <w:rsid w:val="001C45CD"/>
    <w:rsid w:val="001C4D4F"/>
    <w:rsid w:val="001C5B07"/>
    <w:rsid w:val="001C6679"/>
    <w:rsid w:val="001D0AF6"/>
    <w:rsid w:val="001D1F5F"/>
    <w:rsid w:val="001D595B"/>
    <w:rsid w:val="001D5E9D"/>
    <w:rsid w:val="001D6A77"/>
    <w:rsid w:val="001E06D2"/>
    <w:rsid w:val="001E079F"/>
    <w:rsid w:val="001E17C4"/>
    <w:rsid w:val="001E2A47"/>
    <w:rsid w:val="001E2D65"/>
    <w:rsid w:val="001E61CE"/>
    <w:rsid w:val="001F005B"/>
    <w:rsid w:val="001F0266"/>
    <w:rsid w:val="001F0842"/>
    <w:rsid w:val="001F1850"/>
    <w:rsid w:val="001F1FBF"/>
    <w:rsid w:val="001F2311"/>
    <w:rsid w:val="001F2851"/>
    <w:rsid w:val="001F2B80"/>
    <w:rsid w:val="001F2F1C"/>
    <w:rsid w:val="001F3189"/>
    <w:rsid w:val="001F4179"/>
    <w:rsid w:val="00200238"/>
    <w:rsid w:val="0020034E"/>
    <w:rsid w:val="00200BEA"/>
    <w:rsid w:val="00200F1C"/>
    <w:rsid w:val="00201C98"/>
    <w:rsid w:val="00201FB8"/>
    <w:rsid w:val="0020376C"/>
    <w:rsid w:val="00203B4C"/>
    <w:rsid w:val="00203FAC"/>
    <w:rsid w:val="002061B9"/>
    <w:rsid w:val="00212A2B"/>
    <w:rsid w:val="00212A5C"/>
    <w:rsid w:val="002133B1"/>
    <w:rsid w:val="002133FB"/>
    <w:rsid w:val="00213CFB"/>
    <w:rsid w:val="0021473C"/>
    <w:rsid w:val="0021553C"/>
    <w:rsid w:val="0021557B"/>
    <w:rsid w:val="00216B87"/>
    <w:rsid w:val="002174FD"/>
    <w:rsid w:val="00217BE1"/>
    <w:rsid w:val="002206D5"/>
    <w:rsid w:val="00221361"/>
    <w:rsid w:val="002214B9"/>
    <w:rsid w:val="00222680"/>
    <w:rsid w:val="00222C94"/>
    <w:rsid w:val="00223370"/>
    <w:rsid w:val="002237F0"/>
    <w:rsid w:val="00224C34"/>
    <w:rsid w:val="00224D1E"/>
    <w:rsid w:val="002257EB"/>
    <w:rsid w:val="002258A7"/>
    <w:rsid w:val="00226611"/>
    <w:rsid w:val="00226B63"/>
    <w:rsid w:val="002276F2"/>
    <w:rsid w:val="00227BC5"/>
    <w:rsid w:val="00230F63"/>
    <w:rsid w:val="002316B2"/>
    <w:rsid w:val="00234252"/>
    <w:rsid w:val="00234408"/>
    <w:rsid w:val="0023466E"/>
    <w:rsid w:val="00235369"/>
    <w:rsid w:val="00236A4D"/>
    <w:rsid w:val="00237AC6"/>
    <w:rsid w:val="00242B64"/>
    <w:rsid w:val="00242BFD"/>
    <w:rsid w:val="00243519"/>
    <w:rsid w:val="00244139"/>
    <w:rsid w:val="002441E6"/>
    <w:rsid w:val="00244490"/>
    <w:rsid w:val="00244BEC"/>
    <w:rsid w:val="00245444"/>
    <w:rsid w:val="002455C3"/>
    <w:rsid w:val="00245B9C"/>
    <w:rsid w:val="0024652E"/>
    <w:rsid w:val="00246656"/>
    <w:rsid w:val="0024712B"/>
    <w:rsid w:val="00250874"/>
    <w:rsid w:val="00251B85"/>
    <w:rsid w:val="00251F67"/>
    <w:rsid w:val="00252380"/>
    <w:rsid w:val="00252587"/>
    <w:rsid w:val="00253499"/>
    <w:rsid w:val="00254FCB"/>
    <w:rsid w:val="002551A4"/>
    <w:rsid w:val="00255ACE"/>
    <w:rsid w:val="00257664"/>
    <w:rsid w:val="002576DB"/>
    <w:rsid w:val="00257D6F"/>
    <w:rsid w:val="00260165"/>
    <w:rsid w:val="00260894"/>
    <w:rsid w:val="00261786"/>
    <w:rsid w:val="002620DC"/>
    <w:rsid w:val="00262B14"/>
    <w:rsid w:val="00262D42"/>
    <w:rsid w:val="0026338F"/>
    <w:rsid w:val="00263418"/>
    <w:rsid w:val="00265151"/>
    <w:rsid w:val="00265378"/>
    <w:rsid w:val="00265C2C"/>
    <w:rsid w:val="00266171"/>
    <w:rsid w:val="00266509"/>
    <w:rsid w:val="00267098"/>
    <w:rsid w:val="00267EDC"/>
    <w:rsid w:val="002706B0"/>
    <w:rsid w:val="00271BA1"/>
    <w:rsid w:val="0027214D"/>
    <w:rsid w:val="0027277F"/>
    <w:rsid w:val="00272B06"/>
    <w:rsid w:val="00272BEA"/>
    <w:rsid w:val="00272DE5"/>
    <w:rsid w:val="0027367B"/>
    <w:rsid w:val="00273AC5"/>
    <w:rsid w:val="002758F3"/>
    <w:rsid w:val="00275C15"/>
    <w:rsid w:val="00275CD2"/>
    <w:rsid w:val="002762FA"/>
    <w:rsid w:val="00276BE3"/>
    <w:rsid w:val="00276E25"/>
    <w:rsid w:val="00277505"/>
    <w:rsid w:val="00277873"/>
    <w:rsid w:val="00277C96"/>
    <w:rsid w:val="00277E25"/>
    <w:rsid w:val="0028158C"/>
    <w:rsid w:val="002823B6"/>
    <w:rsid w:val="00282EE2"/>
    <w:rsid w:val="00283778"/>
    <w:rsid w:val="0028495C"/>
    <w:rsid w:val="00287F41"/>
    <w:rsid w:val="00290C03"/>
    <w:rsid w:val="00290D15"/>
    <w:rsid w:val="00291519"/>
    <w:rsid w:val="00292100"/>
    <w:rsid w:val="00292392"/>
    <w:rsid w:val="0029279B"/>
    <w:rsid w:val="00292E3B"/>
    <w:rsid w:val="002933A8"/>
    <w:rsid w:val="0029349A"/>
    <w:rsid w:val="00294274"/>
    <w:rsid w:val="002943C2"/>
    <w:rsid w:val="0029458F"/>
    <w:rsid w:val="00295D04"/>
    <w:rsid w:val="002960F3"/>
    <w:rsid w:val="00297A63"/>
    <w:rsid w:val="002A018F"/>
    <w:rsid w:val="002A06C1"/>
    <w:rsid w:val="002A0AA9"/>
    <w:rsid w:val="002A0DB4"/>
    <w:rsid w:val="002A0E04"/>
    <w:rsid w:val="002A104C"/>
    <w:rsid w:val="002A1EF7"/>
    <w:rsid w:val="002A2B7B"/>
    <w:rsid w:val="002A41C9"/>
    <w:rsid w:val="002A494D"/>
    <w:rsid w:val="002A4960"/>
    <w:rsid w:val="002A541E"/>
    <w:rsid w:val="002A5F4C"/>
    <w:rsid w:val="002A636A"/>
    <w:rsid w:val="002A6FAE"/>
    <w:rsid w:val="002A755F"/>
    <w:rsid w:val="002A7727"/>
    <w:rsid w:val="002B0AE0"/>
    <w:rsid w:val="002B0B2B"/>
    <w:rsid w:val="002B11F8"/>
    <w:rsid w:val="002B19F1"/>
    <w:rsid w:val="002B1AE6"/>
    <w:rsid w:val="002B1D51"/>
    <w:rsid w:val="002B1E59"/>
    <w:rsid w:val="002B2DE8"/>
    <w:rsid w:val="002B30F8"/>
    <w:rsid w:val="002B387B"/>
    <w:rsid w:val="002B388A"/>
    <w:rsid w:val="002B3BFE"/>
    <w:rsid w:val="002B3C1A"/>
    <w:rsid w:val="002B4C2A"/>
    <w:rsid w:val="002B5596"/>
    <w:rsid w:val="002B658C"/>
    <w:rsid w:val="002B6940"/>
    <w:rsid w:val="002B77D7"/>
    <w:rsid w:val="002B7ADE"/>
    <w:rsid w:val="002C0763"/>
    <w:rsid w:val="002C212F"/>
    <w:rsid w:val="002C2F35"/>
    <w:rsid w:val="002C5850"/>
    <w:rsid w:val="002C6AA9"/>
    <w:rsid w:val="002C70E7"/>
    <w:rsid w:val="002C73D5"/>
    <w:rsid w:val="002C7485"/>
    <w:rsid w:val="002D01B7"/>
    <w:rsid w:val="002D170E"/>
    <w:rsid w:val="002D2641"/>
    <w:rsid w:val="002D283A"/>
    <w:rsid w:val="002D3707"/>
    <w:rsid w:val="002D4543"/>
    <w:rsid w:val="002D49AB"/>
    <w:rsid w:val="002D65FE"/>
    <w:rsid w:val="002D6863"/>
    <w:rsid w:val="002D715F"/>
    <w:rsid w:val="002D7276"/>
    <w:rsid w:val="002E022A"/>
    <w:rsid w:val="002E28EB"/>
    <w:rsid w:val="002E3153"/>
    <w:rsid w:val="002E3FD4"/>
    <w:rsid w:val="002E472B"/>
    <w:rsid w:val="002E4A02"/>
    <w:rsid w:val="002E5292"/>
    <w:rsid w:val="002E6650"/>
    <w:rsid w:val="002E7233"/>
    <w:rsid w:val="002E72CA"/>
    <w:rsid w:val="002E75DD"/>
    <w:rsid w:val="002F1273"/>
    <w:rsid w:val="002F1D07"/>
    <w:rsid w:val="002F2457"/>
    <w:rsid w:val="002F5C5B"/>
    <w:rsid w:val="002F600D"/>
    <w:rsid w:val="002F6CEC"/>
    <w:rsid w:val="002F6F0F"/>
    <w:rsid w:val="002F7E47"/>
    <w:rsid w:val="00300AD6"/>
    <w:rsid w:val="00300B1B"/>
    <w:rsid w:val="003017DA"/>
    <w:rsid w:val="003019D0"/>
    <w:rsid w:val="003019DE"/>
    <w:rsid w:val="00302DE5"/>
    <w:rsid w:val="0030311E"/>
    <w:rsid w:val="003038CB"/>
    <w:rsid w:val="00303CFE"/>
    <w:rsid w:val="003064AF"/>
    <w:rsid w:val="00307DC6"/>
    <w:rsid w:val="00310A8B"/>
    <w:rsid w:val="00310B68"/>
    <w:rsid w:val="00310C30"/>
    <w:rsid w:val="00310D0D"/>
    <w:rsid w:val="00312E79"/>
    <w:rsid w:val="00314C89"/>
    <w:rsid w:val="00315756"/>
    <w:rsid w:val="0031575B"/>
    <w:rsid w:val="003160D2"/>
    <w:rsid w:val="003173FC"/>
    <w:rsid w:val="00317C6C"/>
    <w:rsid w:val="00320B80"/>
    <w:rsid w:val="00320CD3"/>
    <w:rsid w:val="003215FF"/>
    <w:rsid w:val="00321889"/>
    <w:rsid w:val="00322667"/>
    <w:rsid w:val="00323315"/>
    <w:rsid w:val="00324296"/>
    <w:rsid w:val="0032607C"/>
    <w:rsid w:val="00326E79"/>
    <w:rsid w:val="00326F9B"/>
    <w:rsid w:val="0032748A"/>
    <w:rsid w:val="003301B1"/>
    <w:rsid w:val="00331189"/>
    <w:rsid w:val="0033263D"/>
    <w:rsid w:val="00332BE6"/>
    <w:rsid w:val="0033448B"/>
    <w:rsid w:val="00334E69"/>
    <w:rsid w:val="0033518A"/>
    <w:rsid w:val="00335535"/>
    <w:rsid w:val="003367EF"/>
    <w:rsid w:val="00336DB6"/>
    <w:rsid w:val="003378C7"/>
    <w:rsid w:val="00340A1F"/>
    <w:rsid w:val="00340E17"/>
    <w:rsid w:val="00340F35"/>
    <w:rsid w:val="00341AE4"/>
    <w:rsid w:val="003425CA"/>
    <w:rsid w:val="00343FB7"/>
    <w:rsid w:val="003468F0"/>
    <w:rsid w:val="003476EE"/>
    <w:rsid w:val="00350376"/>
    <w:rsid w:val="0035401E"/>
    <w:rsid w:val="003541DD"/>
    <w:rsid w:val="00355B4E"/>
    <w:rsid w:val="00356E5B"/>
    <w:rsid w:val="00357031"/>
    <w:rsid w:val="0035732C"/>
    <w:rsid w:val="0036032B"/>
    <w:rsid w:val="00360887"/>
    <w:rsid w:val="0036249F"/>
    <w:rsid w:val="00363EB7"/>
    <w:rsid w:val="003643B4"/>
    <w:rsid w:val="0036532F"/>
    <w:rsid w:val="00366040"/>
    <w:rsid w:val="00366F17"/>
    <w:rsid w:val="0036718C"/>
    <w:rsid w:val="00367A77"/>
    <w:rsid w:val="00371246"/>
    <w:rsid w:val="003736C9"/>
    <w:rsid w:val="003740D5"/>
    <w:rsid w:val="00375E8D"/>
    <w:rsid w:val="00376DB0"/>
    <w:rsid w:val="00377A92"/>
    <w:rsid w:val="00377F2D"/>
    <w:rsid w:val="00380995"/>
    <w:rsid w:val="0038099A"/>
    <w:rsid w:val="00383B77"/>
    <w:rsid w:val="00384988"/>
    <w:rsid w:val="0038587A"/>
    <w:rsid w:val="003872CF"/>
    <w:rsid w:val="003874CB"/>
    <w:rsid w:val="00393A12"/>
    <w:rsid w:val="00394DDD"/>
    <w:rsid w:val="00396E08"/>
    <w:rsid w:val="003970DD"/>
    <w:rsid w:val="00397685"/>
    <w:rsid w:val="0039782C"/>
    <w:rsid w:val="00397F98"/>
    <w:rsid w:val="003A13A6"/>
    <w:rsid w:val="003A1753"/>
    <w:rsid w:val="003A1E60"/>
    <w:rsid w:val="003A2165"/>
    <w:rsid w:val="003A2806"/>
    <w:rsid w:val="003A2C1A"/>
    <w:rsid w:val="003A30C8"/>
    <w:rsid w:val="003A3AF3"/>
    <w:rsid w:val="003A3FD4"/>
    <w:rsid w:val="003A49D1"/>
    <w:rsid w:val="003A586A"/>
    <w:rsid w:val="003A5B4A"/>
    <w:rsid w:val="003A5D95"/>
    <w:rsid w:val="003A6510"/>
    <w:rsid w:val="003A6EA8"/>
    <w:rsid w:val="003A74E2"/>
    <w:rsid w:val="003B0D3A"/>
    <w:rsid w:val="003B10DF"/>
    <w:rsid w:val="003B2302"/>
    <w:rsid w:val="003B23C5"/>
    <w:rsid w:val="003B2A75"/>
    <w:rsid w:val="003B480C"/>
    <w:rsid w:val="003B49B2"/>
    <w:rsid w:val="003B6124"/>
    <w:rsid w:val="003B6842"/>
    <w:rsid w:val="003B6E32"/>
    <w:rsid w:val="003B7960"/>
    <w:rsid w:val="003B7CBA"/>
    <w:rsid w:val="003C0908"/>
    <w:rsid w:val="003C093A"/>
    <w:rsid w:val="003C1B55"/>
    <w:rsid w:val="003C1ECF"/>
    <w:rsid w:val="003C2FB5"/>
    <w:rsid w:val="003C535C"/>
    <w:rsid w:val="003C5A8E"/>
    <w:rsid w:val="003D24C5"/>
    <w:rsid w:val="003D37B8"/>
    <w:rsid w:val="003D4594"/>
    <w:rsid w:val="003D4AC4"/>
    <w:rsid w:val="003D5433"/>
    <w:rsid w:val="003D63B7"/>
    <w:rsid w:val="003D69BF"/>
    <w:rsid w:val="003D69E1"/>
    <w:rsid w:val="003D7192"/>
    <w:rsid w:val="003D74C5"/>
    <w:rsid w:val="003E0C70"/>
    <w:rsid w:val="003E1AFD"/>
    <w:rsid w:val="003E4269"/>
    <w:rsid w:val="003E4374"/>
    <w:rsid w:val="003E468B"/>
    <w:rsid w:val="003E51AB"/>
    <w:rsid w:val="003E5930"/>
    <w:rsid w:val="003E62BD"/>
    <w:rsid w:val="003E658D"/>
    <w:rsid w:val="003E790B"/>
    <w:rsid w:val="003F044F"/>
    <w:rsid w:val="003F05C4"/>
    <w:rsid w:val="003F0C3A"/>
    <w:rsid w:val="003F15F0"/>
    <w:rsid w:val="003F1699"/>
    <w:rsid w:val="003F2AD9"/>
    <w:rsid w:val="003F3228"/>
    <w:rsid w:val="003F3B1C"/>
    <w:rsid w:val="003F405A"/>
    <w:rsid w:val="003F4B9A"/>
    <w:rsid w:val="003F5C8C"/>
    <w:rsid w:val="003F63CE"/>
    <w:rsid w:val="003F7418"/>
    <w:rsid w:val="003F775A"/>
    <w:rsid w:val="00400042"/>
    <w:rsid w:val="004000CE"/>
    <w:rsid w:val="00400E55"/>
    <w:rsid w:val="0040128E"/>
    <w:rsid w:val="00401640"/>
    <w:rsid w:val="0040216B"/>
    <w:rsid w:val="00402464"/>
    <w:rsid w:val="004033C5"/>
    <w:rsid w:val="00404852"/>
    <w:rsid w:val="00404AFD"/>
    <w:rsid w:val="00405299"/>
    <w:rsid w:val="0040590E"/>
    <w:rsid w:val="00405A79"/>
    <w:rsid w:val="004077E6"/>
    <w:rsid w:val="00407CC8"/>
    <w:rsid w:val="004111A1"/>
    <w:rsid w:val="00411D3A"/>
    <w:rsid w:val="0041266D"/>
    <w:rsid w:val="00412E87"/>
    <w:rsid w:val="00414F0C"/>
    <w:rsid w:val="004173BE"/>
    <w:rsid w:val="00417703"/>
    <w:rsid w:val="00420400"/>
    <w:rsid w:val="00420FD7"/>
    <w:rsid w:val="00423E78"/>
    <w:rsid w:val="00424877"/>
    <w:rsid w:val="004252EC"/>
    <w:rsid w:val="00427A7F"/>
    <w:rsid w:val="0042D8CC"/>
    <w:rsid w:val="004304DE"/>
    <w:rsid w:val="00430D39"/>
    <w:rsid w:val="00431189"/>
    <w:rsid w:val="0043139E"/>
    <w:rsid w:val="00432805"/>
    <w:rsid w:val="00432EBF"/>
    <w:rsid w:val="0043358C"/>
    <w:rsid w:val="00433CB3"/>
    <w:rsid w:val="004345EA"/>
    <w:rsid w:val="00436070"/>
    <w:rsid w:val="0044211D"/>
    <w:rsid w:val="0044289F"/>
    <w:rsid w:val="00442C91"/>
    <w:rsid w:val="00444E1C"/>
    <w:rsid w:val="00444E9D"/>
    <w:rsid w:val="00445A86"/>
    <w:rsid w:val="004465BD"/>
    <w:rsid w:val="00446938"/>
    <w:rsid w:val="00447474"/>
    <w:rsid w:val="00451D38"/>
    <w:rsid w:val="00451E05"/>
    <w:rsid w:val="0045275E"/>
    <w:rsid w:val="004528FA"/>
    <w:rsid w:val="00452A6C"/>
    <w:rsid w:val="00452BFF"/>
    <w:rsid w:val="00453CDC"/>
    <w:rsid w:val="00460551"/>
    <w:rsid w:val="00460A78"/>
    <w:rsid w:val="00461A44"/>
    <w:rsid w:val="00462D26"/>
    <w:rsid w:val="0046368B"/>
    <w:rsid w:val="0046385A"/>
    <w:rsid w:val="00464039"/>
    <w:rsid w:val="00465CB2"/>
    <w:rsid w:val="004668F7"/>
    <w:rsid w:val="00466ADA"/>
    <w:rsid w:val="0046737B"/>
    <w:rsid w:val="004702BB"/>
    <w:rsid w:val="0047211D"/>
    <w:rsid w:val="00472632"/>
    <w:rsid w:val="004738C8"/>
    <w:rsid w:val="004739C3"/>
    <w:rsid w:val="0047415C"/>
    <w:rsid w:val="0047494B"/>
    <w:rsid w:val="0047603D"/>
    <w:rsid w:val="00476245"/>
    <w:rsid w:val="00476AFA"/>
    <w:rsid w:val="004773C4"/>
    <w:rsid w:val="00477A9B"/>
    <w:rsid w:val="00480CFA"/>
    <w:rsid w:val="004827BA"/>
    <w:rsid w:val="00482AE4"/>
    <w:rsid w:val="00483035"/>
    <w:rsid w:val="00484D77"/>
    <w:rsid w:val="00485940"/>
    <w:rsid w:val="00486C95"/>
    <w:rsid w:val="00486E6C"/>
    <w:rsid w:val="004877C2"/>
    <w:rsid w:val="004904B9"/>
    <w:rsid w:val="00490E55"/>
    <w:rsid w:val="00491EDC"/>
    <w:rsid w:val="004927B7"/>
    <w:rsid w:val="004928E1"/>
    <w:rsid w:val="00492D8D"/>
    <w:rsid w:val="00493A6E"/>
    <w:rsid w:val="0049594D"/>
    <w:rsid w:val="00496662"/>
    <w:rsid w:val="00496BD6"/>
    <w:rsid w:val="0049713B"/>
    <w:rsid w:val="00497C57"/>
    <w:rsid w:val="00497DAC"/>
    <w:rsid w:val="004A0ACB"/>
    <w:rsid w:val="004A1431"/>
    <w:rsid w:val="004A23E3"/>
    <w:rsid w:val="004A2484"/>
    <w:rsid w:val="004A2D3E"/>
    <w:rsid w:val="004A3061"/>
    <w:rsid w:val="004A378E"/>
    <w:rsid w:val="004A3BF4"/>
    <w:rsid w:val="004A3C6F"/>
    <w:rsid w:val="004A42A6"/>
    <w:rsid w:val="004A5A85"/>
    <w:rsid w:val="004A71D1"/>
    <w:rsid w:val="004A7C5B"/>
    <w:rsid w:val="004B0321"/>
    <w:rsid w:val="004B0882"/>
    <w:rsid w:val="004B0CD1"/>
    <w:rsid w:val="004B1845"/>
    <w:rsid w:val="004B2348"/>
    <w:rsid w:val="004B2E01"/>
    <w:rsid w:val="004B2E98"/>
    <w:rsid w:val="004B3102"/>
    <w:rsid w:val="004B416D"/>
    <w:rsid w:val="004B5640"/>
    <w:rsid w:val="004B5AB9"/>
    <w:rsid w:val="004B6084"/>
    <w:rsid w:val="004B6EBF"/>
    <w:rsid w:val="004BCF29"/>
    <w:rsid w:val="004C0206"/>
    <w:rsid w:val="004C03D0"/>
    <w:rsid w:val="004C1BD7"/>
    <w:rsid w:val="004C1BF2"/>
    <w:rsid w:val="004C239C"/>
    <w:rsid w:val="004C2F6E"/>
    <w:rsid w:val="004C31FE"/>
    <w:rsid w:val="004C524C"/>
    <w:rsid w:val="004C5BCA"/>
    <w:rsid w:val="004C5D81"/>
    <w:rsid w:val="004C5EDD"/>
    <w:rsid w:val="004C5FFA"/>
    <w:rsid w:val="004C691D"/>
    <w:rsid w:val="004C6C07"/>
    <w:rsid w:val="004C7E15"/>
    <w:rsid w:val="004C7EC6"/>
    <w:rsid w:val="004D19FA"/>
    <w:rsid w:val="004D2B48"/>
    <w:rsid w:val="004D2CD1"/>
    <w:rsid w:val="004D352D"/>
    <w:rsid w:val="004D365C"/>
    <w:rsid w:val="004D4FF6"/>
    <w:rsid w:val="004D5ADD"/>
    <w:rsid w:val="004D5B22"/>
    <w:rsid w:val="004D7F2B"/>
    <w:rsid w:val="004E0CC3"/>
    <w:rsid w:val="004E3B4C"/>
    <w:rsid w:val="004E692D"/>
    <w:rsid w:val="004E7230"/>
    <w:rsid w:val="004E752D"/>
    <w:rsid w:val="004E7854"/>
    <w:rsid w:val="004E7D87"/>
    <w:rsid w:val="004F00D9"/>
    <w:rsid w:val="004F22B2"/>
    <w:rsid w:val="004F2553"/>
    <w:rsid w:val="004F306A"/>
    <w:rsid w:val="004F38F6"/>
    <w:rsid w:val="004F3F59"/>
    <w:rsid w:val="004F49A6"/>
    <w:rsid w:val="004F4F96"/>
    <w:rsid w:val="004F5287"/>
    <w:rsid w:val="00500229"/>
    <w:rsid w:val="00501554"/>
    <w:rsid w:val="00502696"/>
    <w:rsid w:val="00502AFE"/>
    <w:rsid w:val="00502E64"/>
    <w:rsid w:val="00503AD7"/>
    <w:rsid w:val="00503E89"/>
    <w:rsid w:val="00504E0C"/>
    <w:rsid w:val="00504E13"/>
    <w:rsid w:val="00505ACA"/>
    <w:rsid w:val="005068A8"/>
    <w:rsid w:val="005109D4"/>
    <w:rsid w:val="005121E8"/>
    <w:rsid w:val="0051230A"/>
    <w:rsid w:val="00512913"/>
    <w:rsid w:val="00512EB7"/>
    <w:rsid w:val="005149E9"/>
    <w:rsid w:val="00514CD7"/>
    <w:rsid w:val="005153C7"/>
    <w:rsid w:val="005167EC"/>
    <w:rsid w:val="005170DA"/>
    <w:rsid w:val="0052089C"/>
    <w:rsid w:val="00520D6A"/>
    <w:rsid w:val="00521347"/>
    <w:rsid w:val="00522DB6"/>
    <w:rsid w:val="00524517"/>
    <w:rsid w:val="00525364"/>
    <w:rsid w:val="00525A04"/>
    <w:rsid w:val="0052604B"/>
    <w:rsid w:val="005260B4"/>
    <w:rsid w:val="005264A7"/>
    <w:rsid w:val="0052792D"/>
    <w:rsid w:val="00530340"/>
    <w:rsid w:val="0053119E"/>
    <w:rsid w:val="0053163A"/>
    <w:rsid w:val="0053191C"/>
    <w:rsid w:val="005319B2"/>
    <w:rsid w:val="00531E02"/>
    <w:rsid w:val="00532402"/>
    <w:rsid w:val="00532C74"/>
    <w:rsid w:val="0053319E"/>
    <w:rsid w:val="00533239"/>
    <w:rsid w:val="00534439"/>
    <w:rsid w:val="00534E2E"/>
    <w:rsid w:val="00535133"/>
    <w:rsid w:val="005377B1"/>
    <w:rsid w:val="0054064C"/>
    <w:rsid w:val="00541402"/>
    <w:rsid w:val="00542BBA"/>
    <w:rsid w:val="00543621"/>
    <w:rsid w:val="00544552"/>
    <w:rsid w:val="00545130"/>
    <w:rsid w:val="00545C6F"/>
    <w:rsid w:val="005460DC"/>
    <w:rsid w:val="00546B36"/>
    <w:rsid w:val="00547A94"/>
    <w:rsid w:val="0055286A"/>
    <w:rsid w:val="00555745"/>
    <w:rsid w:val="005557F8"/>
    <w:rsid w:val="00555BDE"/>
    <w:rsid w:val="00556245"/>
    <w:rsid w:val="0055794A"/>
    <w:rsid w:val="00557D4F"/>
    <w:rsid w:val="00560C45"/>
    <w:rsid w:val="0056122E"/>
    <w:rsid w:val="0056316C"/>
    <w:rsid w:val="00563352"/>
    <w:rsid w:val="00563899"/>
    <w:rsid w:val="0056484E"/>
    <w:rsid w:val="00564DFE"/>
    <w:rsid w:val="005651CB"/>
    <w:rsid w:val="0056529C"/>
    <w:rsid w:val="00565999"/>
    <w:rsid w:val="0056639F"/>
    <w:rsid w:val="00566569"/>
    <w:rsid w:val="0056726D"/>
    <w:rsid w:val="00567D8A"/>
    <w:rsid w:val="00570231"/>
    <w:rsid w:val="00570772"/>
    <w:rsid w:val="005714B7"/>
    <w:rsid w:val="00572386"/>
    <w:rsid w:val="0057378B"/>
    <w:rsid w:val="005746A1"/>
    <w:rsid w:val="005750E9"/>
    <w:rsid w:val="00575B84"/>
    <w:rsid w:val="00576053"/>
    <w:rsid w:val="005764CD"/>
    <w:rsid w:val="0057703E"/>
    <w:rsid w:val="00577C4D"/>
    <w:rsid w:val="0058015E"/>
    <w:rsid w:val="00580532"/>
    <w:rsid w:val="00581932"/>
    <w:rsid w:val="00582AED"/>
    <w:rsid w:val="00583002"/>
    <w:rsid w:val="005832D2"/>
    <w:rsid w:val="005856E2"/>
    <w:rsid w:val="005873CB"/>
    <w:rsid w:val="005878BE"/>
    <w:rsid w:val="00587E80"/>
    <w:rsid w:val="0059032F"/>
    <w:rsid w:val="005903BB"/>
    <w:rsid w:val="00593893"/>
    <w:rsid w:val="00594818"/>
    <w:rsid w:val="00594941"/>
    <w:rsid w:val="00594D82"/>
    <w:rsid w:val="005963BB"/>
    <w:rsid w:val="0059645C"/>
    <w:rsid w:val="0059653C"/>
    <w:rsid w:val="0059655B"/>
    <w:rsid w:val="00596D37"/>
    <w:rsid w:val="005A15D2"/>
    <w:rsid w:val="005A1C5D"/>
    <w:rsid w:val="005A30B5"/>
    <w:rsid w:val="005A3173"/>
    <w:rsid w:val="005A3223"/>
    <w:rsid w:val="005A3AEF"/>
    <w:rsid w:val="005A3DA3"/>
    <w:rsid w:val="005A460B"/>
    <w:rsid w:val="005A52C4"/>
    <w:rsid w:val="005A63A1"/>
    <w:rsid w:val="005B0486"/>
    <w:rsid w:val="005B04CF"/>
    <w:rsid w:val="005B0A65"/>
    <w:rsid w:val="005B0F9F"/>
    <w:rsid w:val="005B1032"/>
    <w:rsid w:val="005B1473"/>
    <w:rsid w:val="005B21B5"/>
    <w:rsid w:val="005B36FA"/>
    <w:rsid w:val="005B478A"/>
    <w:rsid w:val="005B5F67"/>
    <w:rsid w:val="005C4F73"/>
    <w:rsid w:val="005C53D4"/>
    <w:rsid w:val="005C596F"/>
    <w:rsid w:val="005C62FC"/>
    <w:rsid w:val="005C7138"/>
    <w:rsid w:val="005D03AB"/>
    <w:rsid w:val="005D085F"/>
    <w:rsid w:val="005D11A5"/>
    <w:rsid w:val="005D401D"/>
    <w:rsid w:val="005D5017"/>
    <w:rsid w:val="005D5708"/>
    <w:rsid w:val="005D63FA"/>
    <w:rsid w:val="005D643D"/>
    <w:rsid w:val="005D662F"/>
    <w:rsid w:val="005D6D3D"/>
    <w:rsid w:val="005D7266"/>
    <w:rsid w:val="005D73C7"/>
    <w:rsid w:val="005E0050"/>
    <w:rsid w:val="005E0C2D"/>
    <w:rsid w:val="005E0D82"/>
    <w:rsid w:val="005E0F59"/>
    <w:rsid w:val="005E1333"/>
    <w:rsid w:val="005E2BE4"/>
    <w:rsid w:val="005E3136"/>
    <w:rsid w:val="005E3839"/>
    <w:rsid w:val="005E3CDA"/>
    <w:rsid w:val="005E43B8"/>
    <w:rsid w:val="005E507D"/>
    <w:rsid w:val="005F0AD0"/>
    <w:rsid w:val="005F0C3F"/>
    <w:rsid w:val="005F3731"/>
    <w:rsid w:val="005F3BC8"/>
    <w:rsid w:val="005F5ABA"/>
    <w:rsid w:val="005F5AF6"/>
    <w:rsid w:val="00600745"/>
    <w:rsid w:val="00600A18"/>
    <w:rsid w:val="006019CB"/>
    <w:rsid w:val="00601A91"/>
    <w:rsid w:val="00602063"/>
    <w:rsid w:val="0060265A"/>
    <w:rsid w:val="00602BA3"/>
    <w:rsid w:val="006034AB"/>
    <w:rsid w:val="00604116"/>
    <w:rsid w:val="00605B63"/>
    <w:rsid w:val="00605F9A"/>
    <w:rsid w:val="00606442"/>
    <w:rsid w:val="00606A7B"/>
    <w:rsid w:val="00606EED"/>
    <w:rsid w:val="00607431"/>
    <w:rsid w:val="006076A3"/>
    <w:rsid w:val="00607DDB"/>
    <w:rsid w:val="00612A95"/>
    <w:rsid w:val="00612E34"/>
    <w:rsid w:val="0061372C"/>
    <w:rsid w:val="00614159"/>
    <w:rsid w:val="006158A3"/>
    <w:rsid w:val="006161C5"/>
    <w:rsid w:val="00616C5F"/>
    <w:rsid w:val="00616DAC"/>
    <w:rsid w:val="00617725"/>
    <w:rsid w:val="00617C00"/>
    <w:rsid w:val="006209B1"/>
    <w:rsid w:val="0062316F"/>
    <w:rsid w:val="00623247"/>
    <w:rsid w:val="00624574"/>
    <w:rsid w:val="006256B9"/>
    <w:rsid w:val="006263BF"/>
    <w:rsid w:val="0062713B"/>
    <w:rsid w:val="0062748A"/>
    <w:rsid w:val="006279EF"/>
    <w:rsid w:val="00630546"/>
    <w:rsid w:val="00630A2C"/>
    <w:rsid w:val="00630C7C"/>
    <w:rsid w:val="00632180"/>
    <w:rsid w:val="00634A75"/>
    <w:rsid w:val="0063682E"/>
    <w:rsid w:val="00636D93"/>
    <w:rsid w:val="00640088"/>
    <w:rsid w:val="006406D1"/>
    <w:rsid w:val="00640D16"/>
    <w:rsid w:val="00640D35"/>
    <w:rsid w:val="00641ECB"/>
    <w:rsid w:val="00642672"/>
    <w:rsid w:val="00642DA8"/>
    <w:rsid w:val="006436CD"/>
    <w:rsid w:val="0064476C"/>
    <w:rsid w:val="00645601"/>
    <w:rsid w:val="00650976"/>
    <w:rsid w:val="00651169"/>
    <w:rsid w:val="0065198E"/>
    <w:rsid w:val="00651ED8"/>
    <w:rsid w:val="006536E9"/>
    <w:rsid w:val="0065394C"/>
    <w:rsid w:val="00653D69"/>
    <w:rsid w:val="006552E6"/>
    <w:rsid w:val="00655794"/>
    <w:rsid w:val="00655D03"/>
    <w:rsid w:val="00656777"/>
    <w:rsid w:val="00656F2F"/>
    <w:rsid w:val="00657C63"/>
    <w:rsid w:val="006613F2"/>
    <w:rsid w:val="00661CBC"/>
    <w:rsid w:val="00662B85"/>
    <w:rsid w:val="00663EE9"/>
    <w:rsid w:val="00664987"/>
    <w:rsid w:val="00666085"/>
    <w:rsid w:val="006670B3"/>
    <w:rsid w:val="006670BE"/>
    <w:rsid w:val="00670A76"/>
    <w:rsid w:val="006711AA"/>
    <w:rsid w:val="0067253C"/>
    <w:rsid w:val="00672B57"/>
    <w:rsid w:val="00673AEF"/>
    <w:rsid w:val="00673F1F"/>
    <w:rsid w:val="006753BA"/>
    <w:rsid w:val="00675622"/>
    <w:rsid w:val="00675DEB"/>
    <w:rsid w:val="0067747D"/>
    <w:rsid w:val="00680B78"/>
    <w:rsid w:val="00681353"/>
    <w:rsid w:val="006818D5"/>
    <w:rsid w:val="00681CA4"/>
    <w:rsid w:val="00682AFA"/>
    <w:rsid w:val="00683636"/>
    <w:rsid w:val="00684481"/>
    <w:rsid w:val="0068490F"/>
    <w:rsid w:val="00686559"/>
    <w:rsid w:val="00687BC5"/>
    <w:rsid w:val="0069039D"/>
    <w:rsid w:val="006906DB"/>
    <w:rsid w:val="00691900"/>
    <w:rsid w:val="00691937"/>
    <w:rsid w:val="00691A2C"/>
    <w:rsid w:val="00691E6C"/>
    <w:rsid w:val="00691EB4"/>
    <w:rsid w:val="00692035"/>
    <w:rsid w:val="00693425"/>
    <w:rsid w:val="0069342D"/>
    <w:rsid w:val="00693DFB"/>
    <w:rsid w:val="00694FD5"/>
    <w:rsid w:val="0069501D"/>
    <w:rsid w:val="00695BDE"/>
    <w:rsid w:val="00696129"/>
    <w:rsid w:val="00697CF2"/>
    <w:rsid w:val="006A01B2"/>
    <w:rsid w:val="006A12A5"/>
    <w:rsid w:val="006A1B2D"/>
    <w:rsid w:val="006A2515"/>
    <w:rsid w:val="006A40B5"/>
    <w:rsid w:val="006A572D"/>
    <w:rsid w:val="006A5E20"/>
    <w:rsid w:val="006A62A3"/>
    <w:rsid w:val="006A7923"/>
    <w:rsid w:val="006B0D94"/>
    <w:rsid w:val="006B1276"/>
    <w:rsid w:val="006B16B6"/>
    <w:rsid w:val="006B2312"/>
    <w:rsid w:val="006B251D"/>
    <w:rsid w:val="006B4632"/>
    <w:rsid w:val="006B485D"/>
    <w:rsid w:val="006B7DDA"/>
    <w:rsid w:val="006C0C45"/>
    <w:rsid w:val="006C1262"/>
    <w:rsid w:val="006C15C2"/>
    <w:rsid w:val="006C2806"/>
    <w:rsid w:val="006C334C"/>
    <w:rsid w:val="006C4CCD"/>
    <w:rsid w:val="006C5F92"/>
    <w:rsid w:val="006C6744"/>
    <w:rsid w:val="006C6C10"/>
    <w:rsid w:val="006C708E"/>
    <w:rsid w:val="006D0887"/>
    <w:rsid w:val="006D14E7"/>
    <w:rsid w:val="006D1572"/>
    <w:rsid w:val="006D2CAC"/>
    <w:rsid w:val="006D401B"/>
    <w:rsid w:val="006D4444"/>
    <w:rsid w:val="006D4B7B"/>
    <w:rsid w:val="006D4BE9"/>
    <w:rsid w:val="006D6493"/>
    <w:rsid w:val="006D6EC7"/>
    <w:rsid w:val="006D7B05"/>
    <w:rsid w:val="006D7E45"/>
    <w:rsid w:val="006E035B"/>
    <w:rsid w:val="006E1143"/>
    <w:rsid w:val="006E1BCD"/>
    <w:rsid w:val="006E2732"/>
    <w:rsid w:val="006E2F51"/>
    <w:rsid w:val="006E328A"/>
    <w:rsid w:val="006E4D64"/>
    <w:rsid w:val="006E5909"/>
    <w:rsid w:val="006E59CD"/>
    <w:rsid w:val="006E64C7"/>
    <w:rsid w:val="006F00ED"/>
    <w:rsid w:val="006F026F"/>
    <w:rsid w:val="006F0A71"/>
    <w:rsid w:val="006F1C6B"/>
    <w:rsid w:val="006F2ECE"/>
    <w:rsid w:val="006F3220"/>
    <w:rsid w:val="006F40C2"/>
    <w:rsid w:val="006F5125"/>
    <w:rsid w:val="006F531B"/>
    <w:rsid w:val="006F5E1B"/>
    <w:rsid w:val="006F60FE"/>
    <w:rsid w:val="006F6D41"/>
    <w:rsid w:val="006F733D"/>
    <w:rsid w:val="00700765"/>
    <w:rsid w:val="00702959"/>
    <w:rsid w:val="00702B6F"/>
    <w:rsid w:val="00702F54"/>
    <w:rsid w:val="007030B4"/>
    <w:rsid w:val="00703B86"/>
    <w:rsid w:val="00703C4D"/>
    <w:rsid w:val="00704069"/>
    <w:rsid w:val="0070579F"/>
    <w:rsid w:val="007058E7"/>
    <w:rsid w:val="00706A2F"/>
    <w:rsid w:val="0070718E"/>
    <w:rsid w:val="00707E52"/>
    <w:rsid w:val="00710259"/>
    <w:rsid w:val="0071031F"/>
    <w:rsid w:val="00710737"/>
    <w:rsid w:val="00712AA9"/>
    <w:rsid w:val="0071340B"/>
    <w:rsid w:val="00713C50"/>
    <w:rsid w:val="0071436D"/>
    <w:rsid w:val="0071508D"/>
    <w:rsid w:val="00715775"/>
    <w:rsid w:val="00715BBB"/>
    <w:rsid w:val="00716C3B"/>
    <w:rsid w:val="007174BB"/>
    <w:rsid w:val="00717EE8"/>
    <w:rsid w:val="0072025D"/>
    <w:rsid w:val="0072143F"/>
    <w:rsid w:val="00723328"/>
    <w:rsid w:val="007237DE"/>
    <w:rsid w:val="00723AB6"/>
    <w:rsid w:val="00723F54"/>
    <w:rsid w:val="0072502E"/>
    <w:rsid w:val="00725118"/>
    <w:rsid w:val="00726646"/>
    <w:rsid w:val="00727BA2"/>
    <w:rsid w:val="0073137C"/>
    <w:rsid w:val="007316F7"/>
    <w:rsid w:val="00732711"/>
    <w:rsid w:val="007335F9"/>
    <w:rsid w:val="007338F3"/>
    <w:rsid w:val="007340B9"/>
    <w:rsid w:val="0073458B"/>
    <w:rsid w:val="007353D3"/>
    <w:rsid w:val="0073736F"/>
    <w:rsid w:val="00740CE5"/>
    <w:rsid w:val="0074156B"/>
    <w:rsid w:val="00741619"/>
    <w:rsid w:val="00741CCA"/>
    <w:rsid w:val="00742885"/>
    <w:rsid w:val="007453BD"/>
    <w:rsid w:val="00745E59"/>
    <w:rsid w:val="00746330"/>
    <w:rsid w:val="007464EA"/>
    <w:rsid w:val="00747092"/>
    <w:rsid w:val="007473CE"/>
    <w:rsid w:val="007477FF"/>
    <w:rsid w:val="00750BC9"/>
    <w:rsid w:val="00751955"/>
    <w:rsid w:val="007526E6"/>
    <w:rsid w:val="007527EE"/>
    <w:rsid w:val="0075410A"/>
    <w:rsid w:val="00754C18"/>
    <w:rsid w:val="00754DF9"/>
    <w:rsid w:val="007555E8"/>
    <w:rsid w:val="00755A00"/>
    <w:rsid w:val="00755CC5"/>
    <w:rsid w:val="0075657C"/>
    <w:rsid w:val="007617BA"/>
    <w:rsid w:val="00762862"/>
    <w:rsid w:val="00762918"/>
    <w:rsid w:val="007636E0"/>
    <w:rsid w:val="0076420C"/>
    <w:rsid w:val="007647DF"/>
    <w:rsid w:val="00766C8E"/>
    <w:rsid w:val="00767EBD"/>
    <w:rsid w:val="00771D07"/>
    <w:rsid w:val="00772649"/>
    <w:rsid w:val="00772F5D"/>
    <w:rsid w:val="00772F6B"/>
    <w:rsid w:val="00773BE3"/>
    <w:rsid w:val="007743DD"/>
    <w:rsid w:val="00774E2C"/>
    <w:rsid w:val="0077503C"/>
    <w:rsid w:val="0077518D"/>
    <w:rsid w:val="007753C2"/>
    <w:rsid w:val="00775CFC"/>
    <w:rsid w:val="00776068"/>
    <w:rsid w:val="0077640E"/>
    <w:rsid w:val="0078209B"/>
    <w:rsid w:val="007821C4"/>
    <w:rsid w:val="0078355F"/>
    <w:rsid w:val="007838B8"/>
    <w:rsid w:val="00783A67"/>
    <w:rsid w:val="00783B10"/>
    <w:rsid w:val="00784C84"/>
    <w:rsid w:val="00785779"/>
    <w:rsid w:val="00787FD8"/>
    <w:rsid w:val="007908C1"/>
    <w:rsid w:val="00791480"/>
    <w:rsid w:val="007915BA"/>
    <w:rsid w:val="00791844"/>
    <w:rsid w:val="0079248F"/>
    <w:rsid w:val="0079250E"/>
    <w:rsid w:val="0079389E"/>
    <w:rsid w:val="00793CE9"/>
    <w:rsid w:val="00796667"/>
    <w:rsid w:val="00797068"/>
    <w:rsid w:val="007974DA"/>
    <w:rsid w:val="007979BD"/>
    <w:rsid w:val="00797D6E"/>
    <w:rsid w:val="007A3915"/>
    <w:rsid w:val="007A3D8E"/>
    <w:rsid w:val="007A5C88"/>
    <w:rsid w:val="007A6A2F"/>
    <w:rsid w:val="007B024E"/>
    <w:rsid w:val="007B1265"/>
    <w:rsid w:val="007B163B"/>
    <w:rsid w:val="007B3BAF"/>
    <w:rsid w:val="007B3DDC"/>
    <w:rsid w:val="007B5003"/>
    <w:rsid w:val="007B5E8C"/>
    <w:rsid w:val="007B5FC0"/>
    <w:rsid w:val="007B72A6"/>
    <w:rsid w:val="007B777A"/>
    <w:rsid w:val="007C06D2"/>
    <w:rsid w:val="007C08E0"/>
    <w:rsid w:val="007C0F57"/>
    <w:rsid w:val="007C2F4B"/>
    <w:rsid w:val="007C40B6"/>
    <w:rsid w:val="007C4584"/>
    <w:rsid w:val="007C5149"/>
    <w:rsid w:val="007C5975"/>
    <w:rsid w:val="007C5D0B"/>
    <w:rsid w:val="007C6D27"/>
    <w:rsid w:val="007C729F"/>
    <w:rsid w:val="007C72AD"/>
    <w:rsid w:val="007D1A6F"/>
    <w:rsid w:val="007D1EC1"/>
    <w:rsid w:val="007D503D"/>
    <w:rsid w:val="007D59E7"/>
    <w:rsid w:val="007D5F03"/>
    <w:rsid w:val="007D5F2A"/>
    <w:rsid w:val="007D6808"/>
    <w:rsid w:val="007D73A3"/>
    <w:rsid w:val="007E07AC"/>
    <w:rsid w:val="007E1014"/>
    <w:rsid w:val="007E12F8"/>
    <w:rsid w:val="007E14EB"/>
    <w:rsid w:val="007E1673"/>
    <w:rsid w:val="007E1A87"/>
    <w:rsid w:val="007E1D28"/>
    <w:rsid w:val="007E2E6C"/>
    <w:rsid w:val="007E3193"/>
    <w:rsid w:val="007E35A6"/>
    <w:rsid w:val="007E4564"/>
    <w:rsid w:val="007E490F"/>
    <w:rsid w:val="007E4F08"/>
    <w:rsid w:val="007E62FE"/>
    <w:rsid w:val="007E6533"/>
    <w:rsid w:val="007E75D2"/>
    <w:rsid w:val="007F0021"/>
    <w:rsid w:val="007F0090"/>
    <w:rsid w:val="007F06F6"/>
    <w:rsid w:val="007F1007"/>
    <w:rsid w:val="007F1A57"/>
    <w:rsid w:val="007F2391"/>
    <w:rsid w:val="007F2641"/>
    <w:rsid w:val="007F4CFD"/>
    <w:rsid w:val="007F5075"/>
    <w:rsid w:val="007F54FF"/>
    <w:rsid w:val="007F6847"/>
    <w:rsid w:val="007F7C36"/>
    <w:rsid w:val="007F7E83"/>
    <w:rsid w:val="007F7F45"/>
    <w:rsid w:val="0080001F"/>
    <w:rsid w:val="00801958"/>
    <w:rsid w:val="0080230F"/>
    <w:rsid w:val="00802480"/>
    <w:rsid w:val="008027A2"/>
    <w:rsid w:val="0080404A"/>
    <w:rsid w:val="008043E9"/>
    <w:rsid w:val="0080517C"/>
    <w:rsid w:val="008055AF"/>
    <w:rsid w:val="008057CD"/>
    <w:rsid w:val="0080638B"/>
    <w:rsid w:val="008066B8"/>
    <w:rsid w:val="00806796"/>
    <w:rsid w:val="00806CE4"/>
    <w:rsid w:val="00807F83"/>
    <w:rsid w:val="00810167"/>
    <w:rsid w:val="008104D0"/>
    <w:rsid w:val="00811CC0"/>
    <w:rsid w:val="0081218E"/>
    <w:rsid w:val="00812C06"/>
    <w:rsid w:val="00814276"/>
    <w:rsid w:val="0081436D"/>
    <w:rsid w:val="008151D6"/>
    <w:rsid w:val="00816092"/>
    <w:rsid w:val="00816322"/>
    <w:rsid w:val="00820112"/>
    <w:rsid w:val="0082040A"/>
    <w:rsid w:val="00820652"/>
    <w:rsid w:val="00820803"/>
    <w:rsid w:val="00821117"/>
    <w:rsid w:val="008214AD"/>
    <w:rsid w:val="00821527"/>
    <w:rsid w:val="00821789"/>
    <w:rsid w:val="00821D0F"/>
    <w:rsid w:val="00821FF2"/>
    <w:rsid w:val="00822162"/>
    <w:rsid w:val="008225CE"/>
    <w:rsid w:val="00822696"/>
    <w:rsid w:val="008226D1"/>
    <w:rsid w:val="00824BBA"/>
    <w:rsid w:val="00825A6C"/>
    <w:rsid w:val="0082617E"/>
    <w:rsid w:val="008268BB"/>
    <w:rsid w:val="00826F6D"/>
    <w:rsid w:val="00827097"/>
    <w:rsid w:val="00827236"/>
    <w:rsid w:val="008306F3"/>
    <w:rsid w:val="00830E40"/>
    <w:rsid w:val="00831B88"/>
    <w:rsid w:val="00832D9A"/>
    <w:rsid w:val="00835C62"/>
    <w:rsid w:val="00836468"/>
    <w:rsid w:val="00836692"/>
    <w:rsid w:val="008368A1"/>
    <w:rsid w:val="00837B7F"/>
    <w:rsid w:val="00840EF7"/>
    <w:rsid w:val="00841FD2"/>
    <w:rsid w:val="008427BC"/>
    <w:rsid w:val="00843CBF"/>
    <w:rsid w:val="00844C0A"/>
    <w:rsid w:val="00846056"/>
    <w:rsid w:val="0084681F"/>
    <w:rsid w:val="00847D08"/>
    <w:rsid w:val="00847EC0"/>
    <w:rsid w:val="00850ED4"/>
    <w:rsid w:val="008522F1"/>
    <w:rsid w:val="0085389D"/>
    <w:rsid w:val="00854506"/>
    <w:rsid w:val="00855C0D"/>
    <w:rsid w:val="00855FD6"/>
    <w:rsid w:val="008569D7"/>
    <w:rsid w:val="00856DDD"/>
    <w:rsid w:val="00860233"/>
    <w:rsid w:val="0086396D"/>
    <w:rsid w:val="00863E68"/>
    <w:rsid w:val="0086427D"/>
    <w:rsid w:val="008647B5"/>
    <w:rsid w:val="00864A11"/>
    <w:rsid w:val="008662FB"/>
    <w:rsid w:val="00867D64"/>
    <w:rsid w:val="00867D85"/>
    <w:rsid w:val="00872749"/>
    <w:rsid w:val="00872E8F"/>
    <w:rsid w:val="008749B1"/>
    <w:rsid w:val="00875DCB"/>
    <w:rsid w:val="008766B1"/>
    <w:rsid w:val="00876FBF"/>
    <w:rsid w:val="0087755A"/>
    <w:rsid w:val="00882085"/>
    <w:rsid w:val="00882AD6"/>
    <w:rsid w:val="00883188"/>
    <w:rsid w:val="00883206"/>
    <w:rsid w:val="008849A5"/>
    <w:rsid w:val="00884A0C"/>
    <w:rsid w:val="0088517A"/>
    <w:rsid w:val="00886650"/>
    <w:rsid w:val="00886ACA"/>
    <w:rsid w:val="00886B01"/>
    <w:rsid w:val="00887F25"/>
    <w:rsid w:val="008902DE"/>
    <w:rsid w:val="0089031E"/>
    <w:rsid w:val="0089109A"/>
    <w:rsid w:val="008920AA"/>
    <w:rsid w:val="0089226E"/>
    <w:rsid w:val="0089251A"/>
    <w:rsid w:val="008931F7"/>
    <w:rsid w:val="00893D5C"/>
    <w:rsid w:val="0089460B"/>
    <w:rsid w:val="008948E2"/>
    <w:rsid w:val="00895D15"/>
    <w:rsid w:val="00897D58"/>
    <w:rsid w:val="00897F22"/>
    <w:rsid w:val="008A0B39"/>
    <w:rsid w:val="008A0D14"/>
    <w:rsid w:val="008A17A3"/>
    <w:rsid w:val="008A1956"/>
    <w:rsid w:val="008A1E85"/>
    <w:rsid w:val="008A2419"/>
    <w:rsid w:val="008A3800"/>
    <w:rsid w:val="008A4937"/>
    <w:rsid w:val="008A50F1"/>
    <w:rsid w:val="008A59D9"/>
    <w:rsid w:val="008A5DC2"/>
    <w:rsid w:val="008A643E"/>
    <w:rsid w:val="008A6819"/>
    <w:rsid w:val="008B007A"/>
    <w:rsid w:val="008B0C61"/>
    <w:rsid w:val="008B10EF"/>
    <w:rsid w:val="008B18FB"/>
    <w:rsid w:val="008B1985"/>
    <w:rsid w:val="008B2EC0"/>
    <w:rsid w:val="008B6DCF"/>
    <w:rsid w:val="008B6FA8"/>
    <w:rsid w:val="008B7A1C"/>
    <w:rsid w:val="008C070B"/>
    <w:rsid w:val="008C4022"/>
    <w:rsid w:val="008C4318"/>
    <w:rsid w:val="008C4D49"/>
    <w:rsid w:val="008D0531"/>
    <w:rsid w:val="008D0945"/>
    <w:rsid w:val="008D0C56"/>
    <w:rsid w:val="008D1271"/>
    <w:rsid w:val="008D1409"/>
    <w:rsid w:val="008D15CC"/>
    <w:rsid w:val="008D1729"/>
    <w:rsid w:val="008D1B5C"/>
    <w:rsid w:val="008D2613"/>
    <w:rsid w:val="008D3C82"/>
    <w:rsid w:val="008D447E"/>
    <w:rsid w:val="008D5828"/>
    <w:rsid w:val="008D6ACF"/>
    <w:rsid w:val="008D6F78"/>
    <w:rsid w:val="008D7A41"/>
    <w:rsid w:val="008E039B"/>
    <w:rsid w:val="008E07DB"/>
    <w:rsid w:val="008E2B50"/>
    <w:rsid w:val="008E2C72"/>
    <w:rsid w:val="008E35EA"/>
    <w:rsid w:val="008E3680"/>
    <w:rsid w:val="008E4483"/>
    <w:rsid w:val="008E4F87"/>
    <w:rsid w:val="008E5870"/>
    <w:rsid w:val="008E5E7F"/>
    <w:rsid w:val="008E77E4"/>
    <w:rsid w:val="008F0213"/>
    <w:rsid w:val="008F07ED"/>
    <w:rsid w:val="008F1033"/>
    <w:rsid w:val="008F11F8"/>
    <w:rsid w:val="008F1434"/>
    <w:rsid w:val="008F15AD"/>
    <w:rsid w:val="008F27AB"/>
    <w:rsid w:val="008F2BB9"/>
    <w:rsid w:val="008F3D6A"/>
    <w:rsid w:val="008F3E2B"/>
    <w:rsid w:val="008F487B"/>
    <w:rsid w:val="008F54C3"/>
    <w:rsid w:val="008F7355"/>
    <w:rsid w:val="009019F1"/>
    <w:rsid w:val="009023DC"/>
    <w:rsid w:val="009027C5"/>
    <w:rsid w:val="00903858"/>
    <w:rsid w:val="00904413"/>
    <w:rsid w:val="00904E10"/>
    <w:rsid w:val="0090574C"/>
    <w:rsid w:val="009067B7"/>
    <w:rsid w:val="00906E7A"/>
    <w:rsid w:val="00906E7F"/>
    <w:rsid w:val="0090775A"/>
    <w:rsid w:val="00907DFD"/>
    <w:rsid w:val="00910C80"/>
    <w:rsid w:val="009112B1"/>
    <w:rsid w:val="00912665"/>
    <w:rsid w:val="00912852"/>
    <w:rsid w:val="009134C3"/>
    <w:rsid w:val="00913C99"/>
    <w:rsid w:val="009140DC"/>
    <w:rsid w:val="0091539D"/>
    <w:rsid w:val="009154BA"/>
    <w:rsid w:val="00916A88"/>
    <w:rsid w:val="00917D69"/>
    <w:rsid w:val="00917EC5"/>
    <w:rsid w:val="00920B6D"/>
    <w:rsid w:val="009233DF"/>
    <w:rsid w:val="0092560B"/>
    <w:rsid w:val="00926560"/>
    <w:rsid w:val="00926B15"/>
    <w:rsid w:val="00930291"/>
    <w:rsid w:val="00930937"/>
    <w:rsid w:val="009324A6"/>
    <w:rsid w:val="00932F46"/>
    <w:rsid w:val="00933007"/>
    <w:rsid w:val="00933172"/>
    <w:rsid w:val="00933B7D"/>
    <w:rsid w:val="00933E6C"/>
    <w:rsid w:val="00934CFC"/>
    <w:rsid w:val="00935A6E"/>
    <w:rsid w:val="00936077"/>
    <w:rsid w:val="00937958"/>
    <w:rsid w:val="009406E5"/>
    <w:rsid w:val="00941602"/>
    <w:rsid w:val="00941A9A"/>
    <w:rsid w:val="00942160"/>
    <w:rsid w:val="0094253E"/>
    <w:rsid w:val="009440DF"/>
    <w:rsid w:val="009448AE"/>
    <w:rsid w:val="009453B8"/>
    <w:rsid w:val="00945744"/>
    <w:rsid w:val="00946921"/>
    <w:rsid w:val="0094695E"/>
    <w:rsid w:val="00947343"/>
    <w:rsid w:val="00947D51"/>
    <w:rsid w:val="00950D90"/>
    <w:rsid w:val="0095146F"/>
    <w:rsid w:val="00951F2D"/>
    <w:rsid w:val="00952839"/>
    <w:rsid w:val="0095344C"/>
    <w:rsid w:val="009534C7"/>
    <w:rsid w:val="00955022"/>
    <w:rsid w:val="009555AD"/>
    <w:rsid w:val="00955F64"/>
    <w:rsid w:val="00956F19"/>
    <w:rsid w:val="00957944"/>
    <w:rsid w:val="009602C5"/>
    <w:rsid w:val="0096103A"/>
    <w:rsid w:val="00962223"/>
    <w:rsid w:val="0096252B"/>
    <w:rsid w:val="00963300"/>
    <w:rsid w:val="00963887"/>
    <w:rsid w:val="009644D9"/>
    <w:rsid w:val="00964A9F"/>
    <w:rsid w:val="009652A7"/>
    <w:rsid w:val="009653FB"/>
    <w:rsid w:val="0096624C"/>
    <w:rsid w:val="00966D0D"/>
    <w:rsid w:val="00966D59"/>
    <w:rsid w:val="00967732"/>
    <w:rsid w:val="0096783C"/>
    <w:rsid w:val="00970023"/>
    <w:rsid w:val="009722B3"/>
    <w:rsid w:val="00973B16"/>
    <w:rsid w:val="00973E24"/>
    <w:rsid w:val="00974C21"/>
    <w:rsid w:val="00974D5F"/>
    <w:rsid w:val="00975948"/>
    <w:rsid w:val="00975F82"/>
    <w:rsid w:val="00976265"/>
    <w:rsid w:val="009772FD"/>
    <w:rsid w:val="00977BF3"/>
    <w:rsid w:val="009803E4"/>
    <w:rsid w:val="0098057C"/>
    <w:rsid w:val="00980B0E"/>
    <w:rsid w:val="00981A8D"/>
    <w:rsid w:val="00982B39"/>
    <w:rsid w:val="009836A3"/>
    <w:rsid w:val="00984C58"/>
    <w:rsid w:val="009851C1"/>
    <w:rsid w:val="009855A8"/>
    <w:rsid w:val="00985CBE"/>
    <w:rsid w:val="00985D1A"/>
    <w:rsid w:val="00990CF8"/>
    <w:rsid w:val="009913F4"/>
    <w:rsid w:val="00991782"/>
    <w:rsid w:val="00991CC0"/>
    <w:rsid w:val="009937F7"/>
    <w:rsid w:val="0099465B"/>
    <w:rsid w:val="009951A1"/>
    <w:rsid w:val="009966F0"/>
    <w:rsid w:val="009973E7"/>
    <w:rsid w:val="00997A44"/>
    <w:rsid w:val="00997BAA"/>
    <w:rsid w:val="009A0CDD"/>
    <w:rsid w:val="009A3168"/>
    <w:rsid w:val="009A3EF5"/>
    <w:rsid w:val="009A4621"/>
    <w:rsid w:val="009A4BDF"/>
    <w:rsid w:val="009A557C"/>
    <w:rsid w:val="009A5CF6"/>
    <w:rsid w:val="009A5D04"/>
    <w:rsid w:val="009A61CA"/>
    <w:rsid w:val="009A724B"/>
    <w:rsid w:val="009A7542"/>
    <w:rsid w:val="009A7673"/>
    <w:rsid w:val="009A7EEC"/>
    <w:rsid w:val="009B0062"/>
    <w:rsid w:val="009B0C64"/>
    <w:rsid w:val="009B0F67"/>
    <w:rsid w:val="009B208A"/>
    <w:rsid w:val="009B2756"/>
    <w:rsid w:val="009B326A"/>
    <w:rsid w:val="009B3D56"/>
    <w:rsid w:val="009B3F8C"/>
    <w:rsid w:val="009B4391"/>
    <w:rsid w:val="009B50C9"/>
    <w:rsid w:val="009B533B"/>
    <w:rsid w:val="009B546B"/>
    <w:rsid w:val="009C1B6E"/>
    <w:rsid w:val="009C26AA"/>
    <w:rsid w:val="009C3A4E"/>
    <w:rsid w:val="009C3EE6"/>
    <w:rsid w:val="009C7013"/>
    <w:rsid w:val="009C703C"/>
    <w:rsid w:val="009C7C0E"/>
    <w:rsid w:val="009D06C4"/>
    <w:rsid w:val="009D0C29"/>
    <w:rsid w:val="009D1B1E"/>
    <w:rsid w:val="009D206E"/>
    <w:rsid w:val="009D3CAA"/>
    <w:rsid w:val="009D507A"/>
    <w:rsid w:val="009D5FFD"/>
    <w:rsid w:val="009D6532"/>
    <w:rsid w:val="009D71FD"/>
    <w:rsid w:val="009D7DF6"/>
    <w:rsid w:val="009E06F0"/>
    <w:rsid w:val="009E0755"/>
    <w:rsid w:val="009E10AD"/>
    <w:rsid w:val="009E18F3"/>
    <w:rsid w:val="009E2588"/>
    <w:rsid w:val="009E2E8E"/>
    <w:rsid w:val="009E40E1"/>
    <w:rsid w:val="009E4CFA"/>
    <w:rsid w:val="009E52E2"/>
    <w:rsid w:val="009F046D"/>
    <w:rsid w:val="009F0EFA"/>
    <w:rsid w:val="009F304F"/>
    <w:rsid w:val="009F362E"/>
    <w:rsid w:val="009F3F00"/>
    <w:rsid w:val="009F4E46"/>
    <w:rsid w:val="009F52BA"/>
    <w:rsid w:val="009F5B65"/>
    <w:rsid w:val="009F5F2E"/>
    <w:rsid w:val="009F778C"/>
    <w:rsid w:val="00A0057D"/>
    <w:rsid w:val="00A01432"/>
    <w:rsid w:val="00A0167A"/>
    <w:rsid w:val="00A0175B"/>
    <w:rsid w:val="00A01980"/>
    <w:rsid w:val="00A043EF"/>
    <w:rsid w:val="00A0461F"/>
    <w:rsid w:val="00A04FD5"/>
    <w:rsid w:val="00A06225"/>
    <w:rsid w:val="00A066E6"/>
    <w:rsid w:val="00A06AFC"/>
    <w:rsid w:val="00A079CB"/>
    <w:rsid w:val="00A10199"/>
    <w:rsid w:val="00A103AD"/>
    <w:rsid w:val="00A110D1"/>
    <w:rsid w:val="00A12587"/>
    <w:rsid w:val="00A128E6"/>
    <w:rsid w:val="00A140F2"/>
    <w:rsid w:val="00A144D3"/>
    <w:rsid w:val="00A14603"/>
    <w:rsid w:val="00A151CC"/>
    <w:rsid w:val="00A15819"/>
    <w:rsid w:val="00A158AD"/>
    <w:rsid w:val="00A165CC"/>
    <w:rsid w:val="00A166C3"/>
    <w:rsid w:val="00A17E30"/>
    <w:rsid w:val="00A17E34"/>
    <w:rsid w:val="00A17EA7"/>
    <w:rsid w:val="00A2038B"/>
    <w:rsid w:val="00A21D7D"/>
    <w:rsid w:val="00A2245B"/>
    <w:rsid w:val="00A22AC3"/>
    <w:rsid w:val="00A2351E"/>
    <w:rsid w:val="00A23F3F"/>
    <w:rsid w:val="00A24067"/>
    <w:rsid w:val="00A24A4B"/>
    <w:rsid w:val="00A2744D"/>
    <w:rsid w:val="00A306F6"/>
    <w:rsid w:val="00A30C94"/>
    <w:rsid w:val="00A30D16"/>
    <w:rsid w:val="00A33EB7"/>
    <w:rsid w:val="00A347B5"/>
    <w:rsid w:val="00A34E6C"/>
    <w:rsid w:val="00A34FD0"/>
    <w:rsid w:val="00A350B5"/>
    <w:rsid w:val="00A361EA"/>
    <w:rsid w:val="00A36398"/>
    <w:rsid w:val="00A3647B"/>
    <w:rsid w:val="00A364F5"/>
    <w:rsid w:val="00A36CC1"/>
    <w:rsid w:val="00A37C8D"/>
    <w:rsid w:val="00A4020E"/>
    <w:rsid w:val="00A40493"/>
    <w:rsid w:val="00A408E8"/>
    <w:rsid w:val="00A40FB5"/>
    <w:rsid w:val="00A41544"/>
    <w:rsid w:val="00A42826"/>
    <w:rsid w:val="00A429B3"/>
    <w:rsid w:val="00A44EC1"/>
    <w:rsid w:val="00A4517F"/>
    <w:rsid w:val="00A4717E"/>
    <w:rsid w:val="00A50823"/>
    <w:rsid w:val="00A510E4"/>
    <w:rsid w:val="00A51236"/>
    <w:rsid w:val="00A51E2B"/>
    <w:rsid w:val="00A51F8C"/>
    <w:rsid w:val="00A526F7"/>
    <w:rsid w:val="00A5273B"/>
    <w:rsid w:val="00A53A9D"/>
    <w:rsid w:val="00A55FEE"/>
    <w:rsid w:val="00A56304"/>
    <w:rsid w:val="00A5734E"/>
    <w:rsid w:val="00A57422"/>
    <w:rsid w:val="00A57E1F"/>
    <w:rsid w:val="00A624FB"/>
    <w:rsid w:val="00A62C1A"/>
    <w:rsid w:val="00A63455"/>
    <w:rsid w:val="00A63CA2"/>
    <w:rsid w:val="00A6426D"/>
    <w:rsid w:val="00A6439B"/>
    <w:rsid w:val="00A665C1"/>
    <w:rsid w:val="00A673A4"/>
    <w:rsid w:val="00A7001A"/>
    <w:rsid w:val="00A70622"/>
    <w:rsid w:val="00A70977"/>
    <w:rsid w:val="00A70A44"/>
    <w:rsid w:val="00A70D58"/>
    <w:rsid w:val="00A7171C"/>
    <w:rsid w:val="00A744F9"/>
    <w:rsid w:val="00A753A1"/>
    <w:rsid w:val="00A757CE"/>
    <w:rsid w:val="00A75866"/>
    <w:rsid w:val="00A76F3C"/>
    <w:rsid w:val="00A77613"/>
    <w:rsid w:val="00A77B87"/>
    <w:rsid w:val="00A77E01"/>
    <w:rsid w:val="00A77F82"/>
    <w:rsid w:val="00A80070"/>
    <w:rsid w:val="00A801AD"/>
    <w:rsid w:val="00A81851"/>
    <w:rsid w:val="00A81E52"/>
    <w:rsid w:val="00A820E0"/>
    <w:rsid w:val="00A82157"/>
    <w:rsid w:val="00A8390C"/>
    <w:rsid w:val="00A83D3E"/>
    <w:rsid w:val="00A8688D"/>
    <w:rsid w:val="00A86AE0"/>
    <w:rsid w:val="00A874F7"/>
    <w:rsid w:val="00A878CF"/>
    <w:rsid w:val="00A912B0"/>
    <w:rsid w:val="00A91362"/>
    <w:rsid w:val="00A9151C"/>
    <w:rsid w:val="00A919C6"/>
    <w:rsid w:val="00A91EE1"/>
    <w:rsid w:val="00A928BD"/>
    <w:rsid w:val="00A92D61"/>
    <w:rsid w:val="00A93293"/>
    <w:rsid w:val="00A936B6"/>
    <w:rsid w:val="00A97DE9"/>
    <w:rsid w:val="00AA02E4"/>
    <w:rsid w:val="00AA12CD"/>
    <w:rsid w:val="00AA24E9"/>
    <w:rsid w:val="00AA4D1C"/>
    <w:rsid w:val="00AA52FD"/>
    <w:rsid w:val="00AA5D40"/>
    <w:rsid w:val="00AA6346"/>
    <w:rsid w:val="00AA66A6"/>
    <w:rsid w:val="00AA7006"/>
    <w:rsid w:val="00AA71DA"/>
    <w:rsid w:val="00AA7469"/>
    <w:rsid w:val="00AA7FC7"/>
    <w:rsid w:val="00AB0EE7"/>
    <w:rsid w:val="00AB3138"/>
    <w:rsid w:val="00AB3CF4"/>
    <w:rsid w:val="00AB4684"/>
    <w:rsid w:val="00AB5856"/>
    <w:rsid w:val="00AB6301"/>
    <w:rsid w:val="00AB6462"/>
    <w:rsid w:val="00AB6A80"/>
    <w:rsid w:val="00AB7545"/>
    <w:rsid w:val="00AB78C5"/>
    <w:rsid w:val="00AC081D"/>
    <w:rsid w:val="00AC0C6F"/>
    <w:rsid w:val="00AC1266"/>
    <w:rsid w:val="00AC1477"/>
    <w:rsid w:val="00AC193C"/>
    <w:rsid w:val="00AC30C1"/>
    <w:rsid w:val="00AC3964"/>
    <w:rsid w:val="00AC4DE5"/>
    <w:rsid w:val="00AC4E45"/>
    <w:rsid w:val="00AC5206"/>
    <w:rsid w:val="00AC5C79"/>
    <w:rsid w:val="00AC6B25"/>
    <w:rsid w:val="00AD0132"/>
    <w:rsid w:val="00AD095B"/>
    <w:rsid w:val="00AD1A92"/>
    <w:rsid w:val="00AD25FC"/>
    <w:rsid w:val="00AD2616"/>
    <w:rsid w:val="00AD3106"/>
    <w:rsid w:val="00AD3294"/>
    <w:rsid w:val="00AD4322"/>
    <w:rsid w:val="00AD5ED6"/>
    <w:rsid w:val="00AD6719"/>
    <w:rsid w:val="00AD704B"/>
    <w:rsid w:val="00AD715C"/>
    <w:rsid w:val="00AE11A5"/>
    <w:rsid w:val="00AE13E2"/>
    <w:rsid w:val="00AE22D3"/>
    <w:rsid w:val="00AE2C1D"/>
    <w:rsid w:val="00AE4C1B"/>
    <w:rsid w:val="00AE51F8"/>
    <w:rsid w:val="00AE5987"/>
    <w:rsid w:val="00AE5A49"/>
    <w:rsid w:val="00AE6362"/>
    <w:rsid w:val="00AE783B"/>
    <w:rsid w:val="00AF03E6"/>
    <w:rsid w:val="00AF05F9"/>
    <w:rsid w:val="00AF11D8"/>
    <w:rsid w:val="00AF191B"/>
    <w:rsid w:val="00AF2E85"/>
    <w:rsid w:val="00AF54BD"/>
    <w:rsid w:val="00AF5714"/>
    <w:rsid w:val="00AF5867"/>
    <w:rsid w:val="00AF59AD"/>
    <w:rsid w:val="00AF618F"/>
    <w:rsid w:val="00AF62DF"/>
    <w:rsid w:val="00AF68CC"/>
    <w:rsid w:val="00AF70D7"/>
    <w:rsid w:val="00AF75D2"/>
    <w:rsid w:val="00AF77D7"/>
    <w:rsid w:val="00B00086"/>
    <w:rsid w:val="00B00CD0"/>
    <w:rsid w:val="00B00E7F"/>
    <w:rsid w:val="00B01344"/>
    <w:rsid w:val="00B01BFB"/>
    <w:rsid w:val="00B01FF4"/>
    <w:rsid w:val="00B02ADA"/>
    <w:rsid w:val="00B02F93"/>
    <w:rsid w:val="00B03100"/>
    <w:rsid w:val="00B0326D"/>
    <w:rsid w:val="00B04F30"/>
    <w:rsid w:val="00B06037"/>
    <w:rsid w:val="00B06478"/>
    <w:rsid w:val="00B07034"/>
    <w:rsid w:val="00B07533"/>
    <w:rsid w:val="00B07BB0"/>
    <w:rsid w:val="00B07CFB"/>
    <w:rsid w:val="00B1059E"/>
    <w:rsid w:val="00B10BB6"/>
    <w:rsid w:val="00B123C0"/>
    <w:rsid w:val="00B13AD1"/>
    <w:rsid w:val="00B149BA"/>
    <w:rsid w:val="00B14A36"/>
    <w:rsid w:val="00B16273"/>
    <w:rsid w:val="00B164B4"/>
    <w:rsid w:val="00B1663E"/>
    <w:rsid w:val="00B170A5"/>
    <w:rsid w:val="00B1725F"/>
    <w:rsid w:val="00B176C8"/>
    <w:rsid w:val="00B17EE5"/>
    <w:rsid w:val="00B205AA"/>
    <w:rsid w:val="00B2100A"/>
    <w:rsid w:val="00B21A91"/>
    <w:rsid w:val="00B21B89"/>
    <w:rsid w:val="00B226DD"/>
    <w:rsid w:val="00B22E84"/>
    <w:rsid w:val="00B22F83"/>
    <w:rsid w:val="00B233AD"/>
    <w:rsid w:val="00B23E25"/>
    <w:rsid w:val="00B241FC"/>
    <w:rsid w:val="00B24526"/>
    <w:rsid w:val="00B24B60"/>
    <w:rsid w:val="00B25F75"/>
    <w:rsid w:val="00B26B3F"/>
    <w:rsid w:val="00B2778F"/>
    <w:rsid w:val="00B31273"/>
    <w:rsid w:val="00B318A4"/>
    <w:rsid w:val="00B327E2"/>
    <w:rsid w:val="00B32B3F"/>
    <w:rsid w:val="00B33635"/>
    <w:rsid w:val="00B33783"/>
    <w:rsid w:val="00B33AB4"/>
    <w:rsid w:val="00B36BC9"/>
    <w:rsid w:val="00B37A23"/>
    <w:rsid w:val="00B37CF8"/>
    <w:rsid w:val="00B42AF4"/>
    <w:rsid w:val="00B43E90"/>
    <w:rsid w:val="00B44308"/>
    <w:rsid w:val="00B45722"/>
    <w:rsid w:val="00B460F4"/>
    <w:rsid w:val="00B467DC"/>
    <w:rsid w:val="00B47A88"/>
    <w:rsid w:val="00B510CA"/>
    <w:rsid w:val="00B51E09"/>
    <w:rsid w:val="00B52303"/>
    <w:rsid w:val="00B5355A"/>
    <w:rsid w:val="00B5392A"/>
    <w:rsid w:val="00B539EF"/>
    <w:rsid w:val="00B53C11"/>
    <w:rsid w:val="00B56118"/>
    <w:rsid w:val="00B566E1"/>
    <w:rsid w:val="00B56AFB"/>
    <w:rsid w:val="00B570EC"/>
    <w:rsid w:val="00B572BE"/>
    <w:rsid w:val="00B602F6"/>
    <w:rsid w:val="00B60A58"/>
    <w:rsid w:val="00B60ED3"/>
    <w:rsid w:val="00B6220E"/>
    <w:rsid w:val="00B62EC1"/>
    <w:rsid w:val="00B63251"/>
    <w:rsid w:val="00B634E1"/>
    <w:rsid w:val="00B64A96"/>
    <w:rsid w:val="00B6522C"/>
    <w:rsid w:val="00B6533B"/>
    <w:rsid w:val="00B676D1"/>
    <w:rsid w:val="00B6773F"/>
    <w:rsid w:val="00B70EB3"/>
    <w:rsid w:val="00B715E7"/>
    <w:rsid w:val="00B72906"/>
    <w:rsid w:val="00B745FF"/>
    <w:rsid w:val="00B7470D"/>
    <w:rsid w:val="00B74F48"/>
    <w:rsid w:val="00B7525E"/>
    <w:rsid w:val="00B75433"/>
    <w:rsid w:val="00B75F70"/>
    <w:rsid w:val="00B760FB"/>
    <w:rsid w:val="00B76765"/>
    <w:rsid w:val="00B767AB"/>
    <w:rsid w:val="00B77C22"/>
    <w:rsid w:val="00B801BA"/>
    <w:rsid w:val="00B803D3"/>
    <w:rsid w:val="00B80D50"/>
    <w:rsid w:val="00B812D6"/>
    <w:rsid w:val="00B82397"/>
    <w:rsid w:val="00B846E6"/>
    <w:rsid w:val="00B84D5C"/>
    <w:rsid w:val="00B84DFF"/>
    <w:rsid w:val="00B85AF6"/>
    <w:rsid w:val="00B864A1"/>
    <w:rsid w:val="00B908CE"/>
    <w:rsid w:val="00B92E46"/>
    <w:rsid w:val="00B941ED"/>
    <w:rsid w:val="00B943C5"/>
    <w:rsid w:val="00B951AA"/>
    <w:rsid w:val="00B954F7"/>
    <w:rsid w:val="00B956ED"/>
    <w:rsid w:val="00B959E4"/>
    <w:rsid w:val="00B96635"/>
    <w:rsid w:val="00BA03F0"/>
    <w:rsid w:val="00BA070A"/>
    <w:rsid w:val="00BA18A6"/>
    <w:rsid w:val="00BA2160"/>
    <w:rsid w:val="00BA2DA8"/>
    <w:rsid w:val="00BA347C"/>
    <w:rsid w:val="00BA45AD"/>
    <w:rsid w:val="00BA4C79"/>
    <w:rsid w:val="00BA4D84"/>
    <w:rsid w:val="00BA671F"/>
    <w:rsid w:val="00BA76EB"/>
    <w:rsid w:val="00BB14AC"/>
    <w:rsid w:val="00BB1CCC"/>
    <w:rsid w:val="00BB1F06"/>
    <w:rsid w:val="00BB298A"/>
    <w:rsid w:val="00BB3469"/>
    <w:rsid w:val="00BB5966"/>
    <w:rsid w:val="00BB5C49"/>
    <w:rsid w:val="00BB6240"/>
    <w:rsid w:val="00BB6285"/>
    <w:rsid w:val="00BB62C3"/>
    <w:rsid w:val="00BB69F5"/>
    <w:rsid w:val="00BB6E48"/>
    <w:rsid w:val="00BB700E"/>
    <w:rsid w:val="00BB7D7E"/>
    <w:rsid w:val="00BB7EC3"/>
    <w:rsid w:val="00BC04B1"/>
    <w:rsid w:val="00BC442C"/>
    <w:rsid w:val="00BC470E"/>
    <w:rsid w:val="00BC4B9A"/>
    <w:rsid w:val="00BC50B5"/>
    <w:rsid w:val="00BC5247"/>
    <w:rsid w:val="00BC5B2C"/>
    <w:rsid w:val="00BC5DB1"/>
    <w:rsid w:val="00BC79B2"/>
    <w:rsid w:val="00BD00C7"/>
    <w:rsid w:val="00BD02C3"/>
    <w:rsid w:val="00BD1FC3"/>
    <w:rsid w:val="00BD2741"/>
    <w:rsid w:val="00BD3119"/>
    <w:rsid w:val="00BD7483"/>
    <w:rsid w:val="00BD784C"/>
    <w:rsid w:val="00BE020A"/>
    <w:rsid w:val="00BE0398"/>
    <w:rsid w:val="00BE13DF"/>
    <w:rsid w:val="00BE1EF0"/>
    <w:rsid w:val="00BE25D7"/>
    <w:rsid w:val="00BE317C"/>
    <w:rsid w:val="00BE469F"/>
    <w:rsid w:val="00BE47D2"/>
    <w:rsid w:val="00BE507D"/>
    <w:rsid w:val="00BE5E24"/>
    <w:rsid w:val="00BE667B"/>
    <w:rsid w:val="00BE7315"/>
    <w:rsid w:val="00BE7643"/>
    <w:rsid w:val="00BE7E79"/>
    <w:rsid w:val="00BF092C"/>
    <w:rsid w:val="00BF0A9D"/>
    <w:rsid w:val="00BF0EEF"/>
    <w:rsid w:val="00BF21D1"/>
    <w:rsid w:val="00BF27A0"/>
    <w:rsid w:val="00BF40E6"/>
    <w:rsid w:val="00BF4CB6"/>
    <w:rsid w:val="00BF50D4"/>
    <w:rsid w:val="00BF51E1"/>
    <w:rsid w:val="00BF5D23"/>
    <w:rsid w:val="00BF6CBD"/>
    <w:rsid w:val="00BF72E6"/>
    <w:rsid w:val="00C00DA7"/>
    <w:rsid w:val="00C021DB"/>
    <w:rsid w:val="00C034FB"/>
    <w:rsid w:val="00C03F1E"/>
    <w:rsid w:val="00C04CDE"/>
    <w:rsid w:val="00C059D5"/>
    <w:rsid w:val="00C0646F"/>
    <w:rsid w:val="00C064E2"/>
    <w:rsid w:val="00C068A6"/>
    <w:rsid w:val="00C06C0B"/>
    <w:rsid w:val="00C0703A"/>
    <w:rsid w:val="00C074DD"/>
    <w:rsid w:val="00C11DEA"/>
    <w:rsid w:val="00C12768"/>
    <w:rsid w:val="00C12D70"/>
    <w:rsid w:val="00C13A48"/>
    <w:rsid w:val="00C16724"/>
    <w:rsid w:val="00C16B0B"/>
    <w:rsid w:val="00C172C2"/>
    <w:rsid w:val="00C17D1E"/>
    <w:rsid w:val="00C21B09"/>
    <w:rsid w:val="00C22BB8"/>
    <w:rsid w:val="00C2358E"/>
    <w:rsid w:val="00C237F5"/>
    <w:rsid w:val="00C243B2"/>
    <w:rsid w:val="00C24A8B"/>
    <w:rsid w:val="00C25911"/>
    <w:rsid w:val="00C25C18"/>
    <w:rsid w:val="00C25EFF"/>
    <w:rsid w:val="00C2673A"/>
    <w:rsid w:val="00C27806"/>
    <w:rsid w:val="00C278CD"/>
    <w:rsid w:val="00C27B58"/>
    <w:rsid w:val="00C27C1C"/>
    <w:rsid w:val="00C3013C"/>
    <w:rsid w:val="00C304B9"/>
    <w:rsid w:val="00C30B31"/>
    <w:rsid w:val="00C30BE9"/>
    <w:rsid w:val="00C3166C"/>
    <w:rsid w:val="00C33186"/>
    <w:rsid w:val="00C339B3"/>
    <w:rsid w:val="00C34349"/>
    <w:rsid w:val="00C34820"/>
    <w:rsid w:val="00C35996"/>
    <w:rsid w:val="00C35E20"/>
    <w:rsid w:val="00C35F8E"/>
    <w:rsid w:val="00C3627D"/>
    <w:rsid w:val="00C42BCD"/>
    <w:rsid w:val="00C446A2"/>
    <w:rsid w:val="00C4485F"/>
    <w:rsid w:val="00C44DED"/>
    <w:rsid w:val="00C46C13"/>
    <w:rsid w:val="00C4747E"/>
    <w:rsid w:val="00C5151E"/>
    <w:rsid w:val="00C52256"/>
    <w:rsid w:val="00C52E55"/>
    <w:rsid w:val="00C5342C"/>
    <w:rsid w:val="00C53B2B"/>
    <w:rsid w:val="00C54222"/>
    <w:rsid w:val="00C547F5"/>
    <w:rsid w:val="00C55B27"/>
    <w:rsid w:val="00C55E57"/>
    <w:rsid w:val="00C56848"/>
    <w:rsid w:val="00C56D78"/>
    <w:rsid w:val="00C57465"/>
    <w:rsid w:val="00C57955"/>
    <w:rsid w:val="00C60272"/>
    <w:rsid w:val="00C603D4"/>
    <w:rsid w:val="00C62125"/>
    <w:rsid w:val="00C6256A"/>
    <w:rsid w:val="00C62A45"/>
    <w:rsid w:val="00C63FDA"/>
    <w:rsid w:val="00C64EBC"/>
    <w:rsid w:val="00C661FD"/>
    <w:rsid w:val="00C664D2"/>
    <w:rsid w:val="00C665DD"/>
    <w:rsid w:val="00C66F4C"/>
    <w:rsid w:val="00C6710E"/>
    <w:rsid w:val="00C677E1"/>
    <w:rsid w:val="00C70E6E"/>
    <w:rsid w:val="00C710E2"/>
    <w:rsid w:val="00C71375"/>
    <w:rsid w:val="00C71BF9"/>
    <w:rsid w:val="00C71C3F"/>
    <w:rsid w:val="00C72F8A"/>
    <w:rsid w:val="00C7409E"/>
    <w:rsid w:val="00C742DB"/>
    <w:rsid w:val="00C74D6D"/>
    <w:rsid w:val="00C7573F"/>
    <w:rsid w:val="00C762D2"/>
    <w:rsid w:val="00C76E76"/>
    <w:rsid w:val="00C77891"/>
    <w:rsid w:val="00C77B74"/>
    <w:rsid w:val="00C77EBE"/>
    <w:rsid w:val="00C8100B"/>
    <w:rsid w:val="00C82062"/>
    <w:rsid w:val="00C826DC"/>
    <w:rsid w:val="00C829A9"/>
    <w:rsid w:val="00C8684A"/>
    <w:rsid w:val="00C87B7D"/>
    <w:rsid w:val="00C87B80"/>
    <w:rsid w:val="00C90330"/>
    <w:rsid w:val="00C90439"/>
    <w:rsid w:val="00C91449"/>
    <w:rsid w:val="00C91B63"/>
    <w:rsid w:val="00C92D10"/>
    <w:rsid w:val="00C92F79"/>
    <w:rsid w:val="00C93631"/>
    <w:rsid w:val="00C9433D"/>
    <w:rsid w:val="00C94F47"/>
    <w:rsid w:val="00C95200"/>
    <w:rsid w:val="00C95487"/>
    <w:rsid w:val="00C96A42"/>
    <w:rsid w:val="00C96D26"/>
    <w:rsid w:val="00C96EC0"/>
    <w:rsid w:val="00C97ED1"/>
    <w:rsid w:val="00CA0486"/>
    <w:rsid w:val="00CA06F9"/>
    <w:rsid w:val="00CA14BB"/>
    <w:rsid w:val="00CA1D75"/>
    <w:rsid w:val="00CA230C"/>
    <w:rsid w:val="00CA48D9"/>
    <w:rsid w:val="00CB1193"/>
    <w:rsid w:val="00CB358A"/>
    <w:rsid w:val="00CB3A9E"/>
    <w:rsid w:val="00CB42F9"/>
    <w:rsid w:val="00CB4767"/>
    <w:rsid w:val="00CB493D"/>
    <w:rsid w:val="00CB5724"/>
    <w:rsid w:val="00CB58AC"/>
    <w:rsid w:val="00CB5B5F"/>
    <w:rsid w:val="00CC1BCC"/>
    <w:rsid w:val="00CC212D"/>
    <w:rsid w:val="00CC2224"/>
    <w:rsid w:val="00CC30F2"/>
    <w:rsid w:val="00CC3B97"/>
    <w:rsid w:val="00CC5C6C"/>
    <w:rsid w:val="00CC5E73"/>
    <w:rsid w:val="00CD0B4C"/>
    <w:rsid w:val="00CD22FA"/>
    <w:rsid w:val="00CD2CE5"/>
    <w:rsid w:val="00CD4A8C"/>
    <w:rsid w:val="00CD6257"/>
    <w:rsid w:val="00CD7C0B"/>
    <w:rsid w:val="00CE0F77"/>
    <w:rsid w:val="00CE10C4"/>
    <w:rsid w:val="00CE1DC0"/>
    <w:rsid w:val="00CE2343"/>
    <w:rsid w:val="00CE27B5"/>
    <w:rsid w:val="00CE2BDF"/>
    <w:rsid w:val="00CE4E0E"/>
    <w:rsid w:val="00CE57AF"/>
    <w:rsid w:val="00CE6D24"/>
    <w:rsid w:val="00CE6DAF"/>
    <w:rsid w:val="00CE7019"/>
    <w:rsid w:val="00CF2895"/>
    <w:rsid w:val="00CF3027"/>
    <w:rsid w:val="00CF35B5"/>
    <w:rsid w:val="00CF410A"/>
    <w:rsid w:val="00CF4158"/>
    <w:rsid w:val="00CF458F"/>
    <w:rsid w:val="00CF47B8"/>
    <w:rsid w:val="00CF581F"/>
    <w:rsid w:val="00CF5C8F"/>
    <w:rsid w:val="00CF621B"/>
    <w:rsid w:val="00CF6615"/>
    <w:rsid w:val="00CF7528"/>
    <w:rsid w:val="00CF7551"/>
    <w:rsid w:val="00CF7FDE"/>
    <w:rsid w:val="00D012AF"/>
    <w:rsid w:val="00D01B68"/>
    <w:rsid w:val="00D02ADA"/>
    <w:rsid w:val="00D031E7"/>
    <w:rsid w:val="00D0321E"/>
    <w:rsid w:val="00D048BE"/>
    <w:rsid w:val="00D05457"/>
    <w:rsid w:val="00D069EB"/>
    <w:rsid w:val="00D06AFE"/>
    <w:rsid w:val="00D07A8A"/>
    <w:rsid w:val="00D07E32"/>
    <w:rsid w:val="00D07FF8"/>
    <w:rsid w:val="00D100E8"/>
    <w:rsid w:val="00D10E31"/>
    <w:rsid w:val="00D11199"/>
    <w:rsid w:val="00D13D92"/>
    <w:rsid w:val="00D1455A"/>
    <w:rsid w:val="00D14573"/>
    <w:rsid w:val="00D14A70"/>
    <w:rsid w:val="00D15344"/>
    <w:rsid w:val="00D15C67"/>
    <w:rsid w:val="00D1702A"/>
    <w:rsid w:val="00D176D3"/>
    <w:rsid w:val="00D203CA"/>
    <w:rsid w:val="00D207EA"/>
    <w:rsid w:val="00D211FB"/>
    <w:rsid w:val="00D215EA"/>
    <w:rsid w:val="00D22093"/>
    <w:rsid w:val="00D23C08"/>
    <w:rsid w:val="00D2507E"/>
    <w:rsid w:val="00D26943"/>
    <w:rsid w:val="00D26E84"/>
    <w:rsid w:val="00D30106"/>
    <w:rsid w:val="00D3028C"/>
    <w:rsid w:val="00D31150"/>
    <w:rsid w:val="00D3138B"/>
    <w:rsid w:val="00D31FCE"/>
    <w:rsid w:val="00D3280C"/>
    <w:rsid w:val="00D32D37"/>
    <w:rsid w:val="00D3406A"/>
    <w:rsid w:val="00D34D24"/>
    <w:rsid w:val="00D35411"/>
    <w:rsid w:val="00D365C8"/>
    <w:rsid w:val="00D3764F"/>
    <w:rsid w:val="00D40B11"/>
    <w:rsid w:val="00D42864"/>
    <w:rsid w:val="00D429EC"/>
    <w:rsid w:val="00D42E96"/>
    <w:rsid w:val="00D4314F"/>
    <w:rsid w:val="00D43C05"/>
    <w:rsid w:val="00D441F1"/>
    <w:rsid w:val="00D444B2"/>
    <w:rsid w:val="00D4572C"/>
    <w:rsid w:val="00D469B2"/>
    <w:rsid w:val="00D46CE0"/>
    <w:rsid w:val="00D50640"/>
    <w:rsid w:val="00D5227F"/>
    <w:rsid w:val="00D52B24"/>
    <w:rsid w:val="00D52EAA"/>
    <w:rsid w:val="00D52ECF"/>
    <w:rsid w:val="00D53064"/>
    <w:rsid w:val="00D53F0C"/>
    <w:rsid w:val="00D5411A"/>
    <w:rsid w:val="00D54B09"/>
    <w:rsid w:val="00D55717"/>
    <w:rsid w:val="00D55D3D"/>
    <w:rsid w:val="00D55D5F"/>
    <w:rsid w:val="00D56AE1"/>
    <w:rsid w:val="00D56EA9"/>
    <w:rsid w:val="00D6201A"/>
    <w:rsid w:val="00D6243E"/>
    <w:rsid w:val="00D64227"/>
    <w:rsid w:val="00D64FC1"/>
    <w:rsid w:val="00D65658"/>
    <w:rsid w:val="00D67B1C"/>
    <w:rsid w:val="00D67EB2"/>
    <w:rsid w:val="00D70349"/>
    <w:rsid w:val="00D72724"/>
    <w:rsid w:val="00D72B6F"/>
    <w:rsid w:val="00D741EB"/>
    <w:rsid w:val="00D747FA"/>
    <w:rsid w:val="00D74CEA"/>
    <w:rsid w:val="00D7679C"/>
    <w:rsid w:val="00D80ECD"/>
    <w:rsid w:val="00D817A9"/>
    <w:rsid w:val="00D820F3"/>
    <w:rsid w:val="00D83605"/>
    <w:rsid w:val="00D84934"/>
    <w:rsid w:val="00D866EB"/>
    <w:rsid w:val="00D86C52"/>
    <w:rsid w:val="00D878FF"/>
    <w:rsid w:val="00D87D1A"/>
    <w:rsid w:val="00D906DA"/>
    <w:rsid w:val="00D91271"/>
    <w:rsid w:val="00D919F5"/>
    <w:rsid w:val="00D9454E"/>
    <w:rsid w:val="00D945F6"/>
    <w:rsid w:val="00D94F03"/>
    <w:rsid w:val="00D95161"/>
    <w:rsid w:val="00D95A63"/>
    <w:rsid w:val="00D95A87"/>
    <w:rsid w:val="00D95C23"/>
    <w:rsid w:val="00D970B6"/>
    <w:rsid w:val="00D972D8"/>
    <w:rsid w:val="00DA0A82"/>
    <w:rsid w:val="00DA0D10"/>
    <w:rsid w:val="00DA0D14"/>
    <w:rsid w:val="00DA1553"/>
    <w:rsid w:val="00DA1AC1"/>
    <w:rsid w:val="00DA1FC9"/>
    <w:rsid w:val="00DA21C5"/>
    <w:rsid w:val="00DA2265"/>
    <w:rsid w:val="00DA2411"/>
    <w:rsid w:val="00DA29B0"/>
    <w:rsid w:val="00DA2CB5"/>
    <w:rsid w:val="00DA32AE"/>
    <w:rsid w:val="00DA358F"/>
    <w:rsid w:val="00DA383E"/>
    <w:rsid w:val="00DA47CF"/>
    <w:rsid w:val="00DA4BAC"/>
    <w:rsid w:val="00DA4C19"/>
    <w:rsid w:val="00DA6654"/>
    <w:rsid w:val="00DA722E"/>
    <w:rsid w:val="00DA792A"/>
    <w:rsid w:val="00DA7931"/>
    <w:rsid w:val="00DA7B71"/>
    <w:rsid w:val="00DA7F9A"/>
    <w:rsid w:val="00DB0151"/>
    <w:rsid w:val="00DB0160"/>
    <w:rsid w:val="00DB04D7"/>
    <w:rsid w:val="00DB2743"/>
    <w:rsid w:val="00DB50E1"/>
    <w:rsid w:val="00DB6A87"/>
    <w:rsid w:val="00DB7A33"/>
    <w:rsid w:val="00DC0566"/>
    <w:rsid w:val="00DC05E1"/>
    <w:rsid w:val="00DC127D"/>
    <w:rsid w:val="00DC1499"/>
    <w:rsid w:val="00DC16CF"/>
    <w:rsid w:val="00DC2C3E"/>
    <w:rsid w:val="00DC3137"/>
    <w:rsid w:val="00DC3A71"/>
    <w:rsid w:val="00DC45BA"/>
    <w:rsid w:val="00DC4880"/>
    <w:rsid w:val="00DC54AB"/>
    <w:rsid w:val="00DC581F"/>
    <w:rsid w:val="00DC5E90"/>
    <w:rsid w:val="00DC6EC3"/>
    <w:rsid w:val="00DC732A"/>
    <w:rsid w:val="00DD0092"/>
    <w:rsid w:val="00DD041C"/>
    <w:rsid w:val="00DD04D7"/>
    <w:rsid w:val="00DD0BE9"/>
    <w:rsid w:val="00DD0CCD"/>
    <w:rsid w:val="00DD267D"/>
    <w:rsid w:val="00DD26F9"/>
    <w:rsid w:val="00DD350E"/>
    <w:rsid w:val="00DD37B9"/>
    <w:rsid w:val="00DD42AB"/>
    <w:rsid w:val="00DD74AD"/>
    <w:rsid w:val="00DD7A95"/>
    <w:rsid w:val="00DE06AF"/>
    <w:rsid w:val="00DE12A7"/>
    <w:rsid w:val="00DE1668"/>
    <w:rsid w:val="00DE41F7"/>
    <w:rsid w:val="00DE577E"/>
    <w:rsid w:val="00DE5A17"/>
    <w:rsid w:val="00DE6D27"/>
    <w:rsid w:val="00DE76EA"/>
    <w:rsid w:val="00DE78CA"/>
    <w:rsid w:val="00DE7BF8"/>
    <w:rsid w:val="00DF01F8"/>
    <w:rsid w:val="00DF021D"/>
    <w:rsid w:val="00DF0278"/>
    <w:rsid w:val="00DF04DE"/>
    <w:rsid w:val="00DF14EE"/>
    <w:rsid w:val="00DF217D"/>
    <w:rsid w:val="00DF26A7"/>
    <w:rsid w:val="00DF3094"/>
    <w:rsid w:val="00DF3277"/>
    <w:rsid w:val="00DF3353"/>
    <w:rsid w:val="00DF3F20"/>
    <w:rsid w:val="00DF409E"/>
    <w:rsid w:val="00DF4EDD"/>
    <w:rsid w:val="00DF628C"/>
    <w:rsid w:val="00DF6A31"/>
    <w:rsid w:val="00DF7407"/>
    <w:rsid w:val="00DF77A1"/>
    <w:rsid w:val="00DF7919"/>
    <w:rsid w:val="00E00100"/>
    <w:rsid w:val="00E0207E"/>
    <w:rsid w:val="00E02AE6"/>
    <w:rsid w:val="00E03912"/>
    <w:rsid w:val="00E03DC8"/>
    <w:rsid w:val="00E04748"/>
    <w:rsid w:val="00E04C43"/>
    <w:rsid w:val="00E04CB8"/>
    <w:rsid w:val="00E055E6"/>
    <w:rsid w:val="00E060AF"/>
    <w:rsid w:val="00E061FF"/>
    <w:rsid w:val="00E06B75"/>
    <w:rsid w:val="00E06F40"/>
    <w:rsid w:val="00E078D9"/>
    <w:rsid w:val="00E078E1"/>
    <w:rsid w:val="00E07BAA"/>
    <w:rsid w:val="00E0F9F3"/>
    <w:rsid w:val="00E10293"/>
    <w:rsid w:val="00E103A0"/>
    <w:rsid w:val="00E1043F"/>
    <w:rsid w:val="00E1157E"/>
    <w:rsid w:val="00E11719"/>
    <w:rsid w:val="00E11F44"/>
    <w:rsid w:val="00E12F02"/>
    <w:rsid w:val="00E134A8"/>
    <w:rsid w:val="00E13B95"/>
    <w:rsid w:val="00E13E60"/>
    <w:rsid w:val="00E142DD"/>
    <w:rsid w:val="00E14FF2"/>
    <w:rsid w:val="00E15627"/>
    <w:rsid w:val="00E164B3"/>
    <w:rsid w:val="00E16910"/>
    <w:rsid w:val="00E21164"/>
    <w:rsid w:val="00E21553"/>
    <w:rsid w:val="00E218D8"/>
    <w:rsid w:val="00E21E36"/>
    <w:rsid w:val="00E21F72"/>
    <w:rsid w:val="00E239E2"/>
    <w:rsid w:val="00E23F90"/>
    <w:rsid w:val="00E249FF"/>
    <w:rsid w:val="00E24E09"/>
    <w:rsid w:val="00E26DE4"/>
    <w:rsid w:val="00E2714E"/>
    <w:rsid w:val="00E27234"/>
    <w:rsid w:val="00E27547"/>
    <w:rsid w:val="00E30812"/>
    <w:rsid w:val="00E326C5"/>
    <w:rsid w:val="00E3495C"/>
    <w:rsid w:val="00E36789"/>
    <w:rsid w:val="00E36F2F"/>
    <w:rsid w:val="00E40225"/>
    <w:rsid w:val="00E415A7"/>
    <w:rsid w:val="00E429EE"/>
    <w:rsid w:val="00E42BDB"/>
    <w:rsid w:val="00E45055"/>
    <w:rsid w:val="00E45519"/>
    <w:rsid w:val="00E472A0"/>
    <w:rsid w:val="00E50F18"/>
    <w:rsid w:val="00E52231"/>
    <w:rsid w:val="00E524A9"/>
    <w:rsid w:val="00E5301C"/>
    <w:rsid w:val="00E53F1A"/>
    <w:rsid w:val="00E54389"/>
    <w:rsid w:val="00E545E0"/>
    <w:rsid w:val="00E5726D"/>
    <w:rsid w:val="00E57EEB"/>
    <w:rsid w:val="00E61AFB"/>
    <w:rsid w:val="00E62D94"/>
    <w:rsid w:val="00E62ECC"/>
    <w:rsid w:val="00E64F37"/>
    <w:rsid w:val="00E65091"/>
    <w:rsid w:val="00E65393"/>
    <w:rsid w:val="00E654A3"/>
    <w:rsid w:val="00E65E54"/>
    <w:rsid w:val="00E661C7"/>
    <w:rsid w:val="00E66679"/>
    <w:rsid w:val="00E70151"/>
    <w:rsid w:val="00E72149"/>
    <w:rsid w:val="00E732C4"/>
    <w:rsid w:val="00E73AC0"/>
    <w:rsid w:val="00E74D89"/>
    <w:rsid w:val="00E74E41"/>
    <w:rsid w:val="00E75151"/>
    <w:rsid w:val="00E77231"/>
    <w:rsid w:val="00E7798E"/>
    <w:rsid w:val="00E77CB9"/>
    <w:rsid w:val="00E80155"/>
    <w:rsid w:val="00E8134B"/>
    <w:rsid w:val="00E81E0D"/>
    <w:rsid w:val="00E81F28"/>
    <w:rsid w:val="00E82089"/>
    <w:rsid w:val="00E848C0"/>
    <w:rsid w:val="00E84BB8"/>
    <w:rsid w:val="00E854BB"/>
    <w:rsid w:val="00E86F92"/>
    <w:rsid w:val="00E91B96"/>
    <w:rsid w:val="00E92F2E"/>
    <w:rsid w:val="00E935DA"/>
    <w:rsid w:val="00E93D1E"/>
    <w:rsid w:val="00E941A1"/>
    <w:rsid w:val="00E9490B"/>
    <w:rsid w:val="00E95CE3"/>
    <w:rsid w:val="00E95F9A"/>
    <w:rsid w:val="00E96E99"/>
    <w:rsid w:val="00E97608"/>
    <w:rsid w:val="00EA0856"/>
    <w:rsid w:val="00EA1DC4"/>
    <w:rsid w:val="00EA252F"/>
    <w:rsid w:val="00EA2825"/>
    <w:rsid w:val="00EA3155"/>
    <w:rsid w:val="00EA44E2"/>
    <w:rsid w:val="00EA5027"/>
    <w:rsid w:val="00EA5A03"/>
    <w:rsid w:val="00EA64C2"/>
    <w:rsid w:val="00EA6518"/>
    <w:rsid w:val="00EA71A2"/>
    <w:rsid w:val="00EA7466"/>
    <w:rsid w:val="00EA7EDE"/>
    <w:rsid w:val="00EB0524"/>
    <w:rsid w:val="00EB0B63"/>
    <w:rsid w:val="00EB0C3D"/>
    <w:rsid w:val="00EB0EB5"/>
    <w:rsid w:val="00EB1936"/>
    <w:rsid w:val="00EB2974"/>
    <w:rsid w:val="00EB2BFA"/>
    <w:rsid w:val="00EB32D0"/>
    <w:rsid w:val="00EB3545"/>
    <w:rsid w:val="00EB37BE"/>
    <w:rsid w:val="00EB4BAE"/>
    <w:rsid w:val="00EB5088"/>
    <w:rsid w:val="00EB6001"/>
    <w:rsid w:val="00EB7210"/>
    <w:rsid w:val="00EB7D08"/>
    <w:rsid w:val="00EC0165"/>
    <w:rsid w:val="00EC042A"/>
    <w:rsid w:val="00EC13C6"/>
    <w:rsid w:val="00EC16E4"/>
    <w:rsid w:val="00EC23EF"/>
    <w:rsid w:val="00EC2726"/>
    <w:rsid w:val="00EC2B60"/>
    <w:rsid w:val="00EC3DD3"/>
    <w:rsid w:val="00EC508A"/>
    <w:rsid w:val="00EC5337"/>
    <w:rsid w:val="00EC575E"/>
    <w:rsid w:val="00EC681C"/>
    <w:rsid w:val="00EC740E"/>
    <w:rsid w:val="00EC7B87"/>
    <w:rsid w:val="00ED1419"/>
    <w:rsid w:val="00ED1644"/>
    <w:rsid w:val="00ED2593"/>
    <w:rsid w:val="00ED3709"/>
    <w:rsid w:val="00ED432F"/>
    <w:rsid w:val="00ED5020"/>
    <w:rsid w:val="00ED6E34"/>
    <w:rsid w:val="00ED7D55"/>
    <w:rsid w:val="00ED7D9C"/>
    <w:rsid w:val="00EE00A7"/>
    <w:rsid w:val="00EE232F"/>
    <w:rsid w:val="00EE2F77"/>
    <w:rsid w:val="00EE3158"/>
    <w:rsid w:val="00EE31A2"/>
    <w:rsid w:val="00EE4329"/>
    <w:rsid w:val="00EE4C8E"/>
    <w:rsid w:val="00EE5EBC"/>
    <w:rsid w:val="00EE6203"/>
    <w:rsid w:val="00EE6DA2"/>
    <w:rsid w:val="00EF0069"/>
    <w:rsid w:val="00EF229C"/>
    <w:rsid w:val="00EF3C52"/>
    <w:rsid w:val="00EF44A0"/>
    <w:rsid w:val="00EF4580"/>
    <w:rsid w:val="00EF4FED"/>
    <w:rsid w:val="00EF5C9B"/>
    <w:rsid w:val="00EF5F45"/>
    <w:rsid w:val="00EF6843"/>
    <w:rsid w:val="00EF6941"/>
    <w:rsid w:val="00EF6FB3"/>
    <w:rsid w:val="00F0068B"/>
    <w:rsid w:val="00F007C6"/>
    <w:rsid w:val="00F0172E"/>
    <w:rsid w:val="00F0436E"/>
    <w:rsid w:val="00F0448A"/>
    <w:rsid w:val="00F04A8A"/>
    <w:rsid w:val="00F050BD"/>
    <w:rsid w:val="00F05657"/>
    <w:rsid w:val="00F05AB0"/>
    <w:rsid w:val="00F068E1"/>
    <w:rsid w:val="00F07BC8"/>
    <w:rsid w:val="00F07C7E"/>
    <w:rsid w:val="00F115EB"/>
    <w:rsid w:val="00F12172"/>
    <w:rsid w:val="00F12C74"/>
    <w:rsid w:val="00F13214"/>
    <w:rsid w:val="00F14C34"/>
    <w:rsid w:val="00F1559A"/>
    <w:rsid w:val="00F157C6"/>
    <w:rsid w:val="00F15CF5"/>
    <w:rsid w:val="00F165F9"/>
    <w:rsid w:val="00F17ED6"/>
    <w:rsid w:val="00F20302"/>
    <w:rsid w:val="00F20676"/>
    <w:rsid w:val="00F209E2"/>
    <w:rsid w:val="00F2223C"/>
    <w:rsid w:val="00F2398F"/>
    <w:rsid w:val="00F23AF6"/>
    <w:rsid w:val="00F23EB9"/>
    <w:rsid w:val="00F2552E"/>
    <w:rsid w:val="00F25578"/>
    <w:rsid w:val="00F25707"/>
    <w:rsid w:val="00F258E5"/>
    <w:rsid w:val="00F25B9C"/>
    <w:rsid w:val="00F2601E"/>
    <w:rsid w:val="00F2675A"/>
    <w:rsid w:val="00F26CC6"/>
    <w:rsid w:val="00F26D80"/>
    <w:rsid w:val="00F300BC"/>
    <w:rsid w:val="00F305FA"/>
    <w:rsid w:val="00F30B50"/>
    <w:rsid w:val="00F3263C"/>
    <w:rsid w:val="00F327FC"/>
    <w:rsid w:val="00F3334E"/>
    <w:rsid w:val="00F33CCC"/>
    <w:rsid w:val="00F34417"/>
    <w:rsid w:val="00F3547E"/>
    <w:rsid w:val="00F3573A"/>
    <w:rsid w:val="00F36CCB"/>
    <w:rsid w:val="00F374E5"/>
    <w:rsid w:val="00F377B4"/>
    <w:rsid w:val="00F37B93"/>
    <w:rsid w:val="00F37BAD"/>
    <w:rsid w:val="00F37ECA"/>
    <w:rsid w:val="00F37FF9"/>
    <w:rsid w:val="00F40168"/>
    <w:rsid w:val="00F40A1C"/>
    <w:rsid w:val="00F40C63"/>
    <w:rsid w:val="00F4183D"/>
    <w:rsid w:val="00F42A6D"/>
    <w:rsid w:val="00F43AF2"/>
    <w:rsid w:val="00F447F5"/>
    <w:rsid w:val="00F45216"/>
    <w:rsid w:val="00F45E6E"/>
    <w:rsid w:val="00F4711F"/>
    <w:rsid w:val="00F4739C"/>
    <w:rsid w:val="00F5007E"/>
    <w:rsid w:val="00F508F6"/>
    <w:rsid w:val="00F50EC4"/>
    <w:rsid w:val="00F5218F"/>
    <w:rsid w:val="00F52232"/>
    <w:rsid w:val="00F527B1"/>
    <w:rsid w:val="00F52DC2"/>
    <w:rsid w:val="00F54AF9"/>
    <w:rsid w:val="00F550CF"/>
    <w:rsid w:val="00F553D2"/>
    <w:rsid w:val="00F55859"/>
    <w:rsid w:val="00F55D9A"/>
    <w:rsid w:val="00F56A2D"/>
    <w:rsid w:val="00F57A6D"/>
    <w:rsid w:val="00F6044B"/>
    <w:rsid w:val="00F61917"/>
    <w:rsid w:val="00F620AB"/>
    <w:rsid w:val="00F62F19"/>
    <w:rsid w:val="00F633F3"/>
    <w:rsid w:val="00F638CC"/>
    <w:rsid w:val="00F63AB6"/>
    <w:rsid w:val="00F64C9E"/>
    <w:rsid w:val="00F64CC1"/>
    <w:rsid w:val="00F64FC8"/>
    <w:rsid w:val="00F65421"/>
    <w:rsid w:val="00F6642A"/>
    <w:rsid w:val="00F67155"/>
    <w:rsid w:val="00F67742"/>
    <w:rsid w:val="00F708B1"/>
    <w:rsid w:val="00F721D5"/>
    <w:rsid w:val="00F72317"/>
    <w:rsid w:val="00F731EA"/>
    <w:rsid w:val="00F73DC1"/>
    <w:rsid w:val="00F74588"/>
    <w:rsid w:val="00F74A4C"/>
    <w:rsid w:val="00F75BB8"/>
    <w:rsid w:val="00F77714"/>
    <w:rsid w:val="00F80475"/>
    <w:rsid w:val="00F80E6E"/>
    <w:rsid w:val="00F81390"/>
    <w:rsid w:val="00F81F7A"/>
    <w:rsid w:val="00F8247A"/>
    <w:rsid w:val="00F82B58"/>
    <w:rsid w:val="00F82E5C"/>
    <w:rsid w:val="00F83E86"/>
    <w:rsid w:val="00F83F58"/>
    <w:rsid w:val="00F85206"/>
    <w:rsid w:val="00F8543E"/>
    <w:rsid w:val="00F85999"/>
    <w:rsid w:val="00F87C7A"/>
    <w:rsid w:val="00F87CEA"/>
    <w:rsid w:val="00F9265D"/>
    <w:rsid w:val="00F944E2"/>
    <w:rsid w:val="00F9629A"/>
    <w:rsid w:val="00F97A2D"/>
    <w:rsid w:val="00F97EFC"/>
    <w:rsid w:val="00FA05B0"/>
    <w:rsid w:val="00FA0B04"/>
    <w:rsid w:val="00FA0C7C"/>
    <w:rsid w:val="00FA1699"/>
    <w:rsid w:val="00FA1BDD"/>
    <w:rsid w:val="00FA2BC9"/>
    <w:rsid w:val="00FA305C"/>
    <w:rsid w:val="00FA462E"/>
    <w:rsid w:val="00FA4D99"/>
    <w:rsid w:val="00FA4DD5"/>
    <w:rsid w:val="00FA5510"/>
    <w:rsid w:val="00FA5883"/>
    <w:rsid w:val="00FA6055"/>
    <w:rsid w:val="00FA6446"/>
    <w:rsid w:val="00FA6ED7"/>
    <w:rsid w:val="00FB0B39"/>
    <w:rsid w:val="00FB0C21"/>
    <w:rsid w:val="00FB322F"/>
    <w:rsid w:val="00FB442F"/>
    <w:rsid w:val="00FB5AC6"/>
    <w:rsid w:val="00FB5E74"/>
    <w:rsid w:val="00FB7F1F"/>
    <w:rsid w:val="00FC118C"/>
    <w:rsid w:val="00FC1929"/>
    <w:rsid w:val="00FC3BFE"/>
    <w:rsid w:val="00FC5B46"/>
    <w:rsid w:val="00FC61FE"/>
    <w:rsid w:val="00FC6CFA"/>
    <w:rsid w:val="00FD1D4F"/>
    <w:rsid w:val="00FD2317"/>
    <w:rsid w:val="00FD24BF"/>
    <w:rsid w:val="00FD3B6E"/>
    <w:rsid w:val="00FD4140"/>
    <w:rsid w:val="00FD41DC"/>
    <w:rsid w:val="00FD4297"/>
    <w:rsid w:val="00FD46BD"/>
    <w:rsid w:val="00FD4DEE"/>
    <w:rsid w:val="00FD57EB"/>
    <w:rsid w:val="00FD660B"/>
    <w:rsid w:val="00FD6D8E"/>
    <w:rsid w:val="00FD74BC"/>
    <w:rsid w:val="00FE0663"/>
    <w:rsid w:val="00FE0E82"/>
    <w:rsid w:val="00FE0E94"/>
    <w:rsid w:val="00FE369C"/>
    <w:rsid w:val="00FE3CD9"/>
    <w:rsid w:val="00FE40E0"/>
    <w:rsid w:val="00FE6CA3"/>
    <w:rsid w:val="00FF00BD"/>
    <w:rsid w:val="00FF067C"/>
    <w:rsid w:val="00FF0767"/>
    <w:rsid w:val="00FF0B13"/>
    <w:rsid w:val="00FF0E3A"/>
    <w:rsid w:val="00FF1439"/>
    <w:rsid w:val="00FF1672"/>
    <w:rsid w:val="00FF1ED4"/>
    <w:rsid w:val="00FF2801"/>
    <w:rsid w:val="00FF2D1D"/>
    <w:rsid w:val="00FF2FB7"/>
    <w:rsid w:val="00FF4515"/>
    <w:rsid w:val="00FF799B"/>
    <w:rsid w:val="00FF7D6E"/>
    <w:rsid w:val="012A7082"/>
    <w:rsid w:val="0138D083"/>
    <w:rsid w:val="0143FC8B"/>
    <w:rsid w:val="01472274"/>
    <w:rsid w:val="01AF813E"/>
    <w:rsid w:val="01BAC867"/>
    <w:rsid w:val="0254441C"/>
    <w:rsid w:val="02E816C3"/>
    <w:rsid w:val="032393B7"/>
    <w:rsid w:val="032394EB"/>
    <w:rsid w:val="033B2F40"/>
    <w:rsid w:val="037A8962"/>
    <w:rsid w:val="0390BE58"/>
    <w:rsid w:val="03C00EEA"/>
    <w:rsid w:val="03C948C4"/>
    <w:rsid w:val="03F1C1C5"/>
    <w:rsid w:val="040509C1"/>
    <w:rsid w:val="0437B5A4"/>
    <w:rsid w:val="04A12F4E"/>
    <w:rsid w:val="04DBE9EA"/>
    <w:rsid w:val="05182518"/>
    <w:rsid w:val="051D99F9"/>
    <w:rsid w:val="05B612E3"/>
    <w:rsid w:val="0605216C"/>
    <w:rsid w:val="063EE9F7"/>
    <w:rsid w:val="069F379E"/>
    <w:rsid w:val="06A1162D"/>
    <w:rsid w:val="06EDB771"/>
    <w:rsid w:val="0716D919"/>
    <w:rsid w:val="07476C38"/>
    <w:rsid w:val="074D8A51"/>
    <w:rsid w:val="076CEE75"/>
    <w:rsid w:val="08185FB9"/>
    <w:rsid w:val="082A09EB"/>
    <w:rsid w:val="08414828"/>
    <w:rsid w:val="0850A852"/>
    <w:rsid w:val="089BC592"/>
    <w:rsid w:val="096AB0C3"/>
    <w:rsid w:val="096EAAF4"/>
    <w:rsid w:val="0A0C7AE1"/>
    <w:rsid w:val="0A22321B"/>
    <w:rsid w:val="0A663D94"/>
    <w:rsid w:val="0AFD6C97"/>
    <w:rsid w:val="0B1BF5E7"/>
    <w:rsid w:val="0B718AF2"/>
    <w:rsid w:val="0B83937A"/>
    <w:rsid w:val="0BABA32D"/>
    <w:rsid w:val="0C0C38CD"/>
    <w:rsid w:val="0C3631E4"/>
    <w:rsid w:val="0C374B99"/>
    <w:rsid w:val="0C5D6E03"/>
    <w:rsid w:val="0C6E7C92"/>
    <w:rsid w:val="0CF130DF"/>
    <w:rsid w:val="0CFE1DFD"/>
    <w:rsid w:val="0D4FC7CF"/>
    <w:rsid w:val="0D61931D"/>
    <w:rsid w:val="0DC4E36E"/>
    <w:rsid w:val="0DECDCBE"/>
    <w:rsid w:val="0E5E506F"/>
    <w:rsid w:val="0F5CF529"/>
    <w:rsid w:val="0F836795"/>
    <w:rsid w:val="0FC31246"/>
    <w:rsid w:val="1023E0F9"/>
    <w:rsid w:val="1031F743"/>
    <w:rsid w:val="10686C2B"/>
    <w:rsid w:val="108BE9C7"/>
    <w:rsid w:val="10924E7A"/>
    <w:rsid w:val="10B873B0"/>
    <w:rsid w:val="111EB859"/>
    <w:rsid w:val="121629C5"/>
    <w:rsid w:val="124DDE78"/>
    <w:rsid w:val="124F9138"/>
    <w:rsid w:val="1272477B"/>
    <w:rsid w:val="1277031C"/>
    <w:rsid w:val="12A20440"/>
    <w:rsid w:val="12B95C68"/>
    <w:rsid w:val="12FF3CA6"/>
    <w:rsid w:val="135790F1"/>
    <w:rsid w:val="13A77EA5"/>
    <w:rsid w:val="13BE6630"/>
    <w:rsid w:val="13CB6C50"/>
    <w:rsid w:val="140982DA"/>
    <w:rsid w:val="14F07869"/>
    <w:rsid w:val="14F993E1"/>
    <w:rsid w:val="14FEEB53"/>
    <w:rsid w:val="15107A79"/>
    <w:rsid w:val="154960E7"/>
    <w:rsid w:val="1559BAC6"/>
    <w:rsid w:val="1581B953"/>
    <w:rsid w:val="15E50FCF"/>
    <w:rsid w:val="162998A6"/>
    <w:rsid w:val="17FD5F39"/>
    <w:rsid w:val="1825B111"/>
    <w:rsid w:val="18657CF4"/>
    <w:rsid w:val="18AC2366"/>
    <w:rsid w:val="18B774FF"/>
    <w:rsid w:val="18C13125"/>
    <w:rsid w:val="18C4D3C2"/>
    <w:rsid w:val="18E3D88B"/>
    <w:rsid w:val="195BD43C"/>
    <w:rsid w:val="19890FA6"/>
    <w:rsid w:val="19925063"/>
    <w:rsid w:val="1999413C"/>
    <w:rsid w:val="19B44400"/>
    <w:rsid w:val="19F2311B"/>
    <w:rsid w:val="19F7AA11"/>
    <w:rsid w:val="1A07E11C"/>
    <w:rsid w:val="1A0D3C6A"/>
    <w:rsid w:val="1A0DC94D"/>
    <w:rsid w:val="1A2D1BE7"/>
    <w:rsid w:val="1A8A0C43"/>
    <w:rsid w:val="1B0BFFE7"/>
    <w:rsid w:val="1B4DABE9"/>
    <w:rsid w:val="1BA5340F"/>
    <w:rsid w:val="1C7FC2A0"/>
    <w:rsid w:val="1C87CD9A"/>
    <w:rsid w:val="1CB57CC7"/>
    <w:rsid w:val="1CCFAA3B"/>
    <w:rsid w:val="1D0160E7"/>
    <w:rsid w:val="1D42AA3F"/>
    <w:rsid w:val="1D4E7C25"/>
    <w:rsid w:val="1D6033D6"/>
    <w:rsid w:val="1DAE2D5A"/>
    <w:rsid w:val="1DB91556"/>
    <w:rsid w:val="1DC77783"/>
    <w:rsid w:val="1DDBDA0D"/>
    <w:rsid w:val="1E382E8C"/>
    <w:rsid w:val="1E938E64"/>
    <w:rsid w:val="1EAFF635"/>
    <w:rsid w:val="1EB61EA7"/>
    <w:rsid w:val="1EBCAE1F"/>
    <w:rsid w:val="1EF31CE7"/>
    <w:rsid w:val="1EFA5DDF"/>
    <w:rsid w:val="1F3EECBD"/>
    <w:rsid w:val="1FB6E350"/>
    <w:rsid w:val="1FF3162D"/>
    <w:rsid w:val="2009EB8A"/>
    <w:rsid w:val="210BC979"/>
    <w:rsid w:val="210F5AF1"/>
    <w:rsid w:val="212CBC64"/>
    <w:rsid w:val="215F1806"/>
    <w:rsid w:val="216F844F"/>
    <w:rsid w:val="222F57C0"/>
    <w:rsid w:val="22425211"/>
    <w:rsid w:val="22618617"/>
    <w:rsid w:val="227D2419"/>
    <w:rsid w:val="22A3218C"/>
    <w:rsid w:val="2319515A"/>
    <w:rsid w:val="231C3354"/>
    <w:rsid w:val="23314A7E"/>
    <w:rsid w:val="238CC620"/>
    <w:rsid w:val="23B02C6D"/>
    <w:rsid w:val="23EB8460"/>
    <w:rsid w:val="244B8CF8"/>
    <w:rsid w:val="24684F1C"/>
    <w:rsid w:val="24C0A041"/>
    <w:rsid w:val="24CA5046"/>
    <w:rsid w:val="24CF64E6"/>
    <w:rsid w:val="24F49182"/>
    <w:rsid w:val="255713D7"/>
    <w:rsid w:val="25AE95F5"/>
    <w:rsid w:val="25B95C0F"/>
    <w:rsid w:val="264C7321"/>
    <w:rsid w:val="26615FE7"/>
    <w:rsid w:val="267182EF"/>
    <w:rsid w:val="2671950B"/>
    <w:rsid w:val="2678B15D"/>
    <w:rsid w:val="268C0889"/>
    <w:rsid w:val="26A9C8B6"/>
    <w:rsid w:val="26F6F44A"/>
    <w:rsid w:val="270C6EC5"/>
    <w:rsid w:val="27394882"/>
    <w:rsid w:val="275BAC81"/>
    <w:rsid w:val="2769BC7C"/>
    <w:rsid w:val="27759455"/>
    <w:rsid w:val="27ED6C91"/>
    <w:rsid w:val="282F921B"/>
    <w:rsid w:val="2840AB14"/>
    <w:rsid w:val="28743D6B"/>
    <w:rsid w:val="28B27485"/>
    <w:rsid w:val="28E326EA"/>
    <w:rsid w:val="29004483"/>
    <w:rsid w:val="29365BD7"/>
    <w:rsid w:val="2958E5A8"/>
    <w:rsid w:val="298736D3"/>
    <w:rsid w:val="29882150"/>
    <w:rsid w:val="29E0E709"/>
    <w:rsid w:val="2AA490C3"/>
    <w:rsid w:val="2AB480AD"/>
    <w:rsid w:val="2AD23618"/>
    <w:rsid w:val="2AF5FF6B"/>
    <w:rsid w:val="2B4CF233"/>
    <w:rsid w:val="2B8D5B09"/>
    <w:rsid w:val="2B99CC62"/>
    <w:rsid w:val="2BB4C52B"/>
    <w:rsid w:val="2BF983F2"/>
    <w:rsid w:val="2C4C1D68"/>
    <w:rsid w:val="2C7252F5"/>
    <w:rsid w:val="2C7C3DFB"/>
    <w:rsid w:val="2C8DCB2F"/>
    <w:rsid w:val="2D470254"/>
    <w:rsid w:val="2D47D7AF"/>
    <w:rsid w:val="2D6E1314"/>
    <w:rsid w:val="2D7C6015"/>
    <w:rsid w:val="2DB84B10"/>
    <w:rsid w:val="2DB8F00A"/>
    <w:rsid w:val="2DECC312"/>
    <w:rsid w:val="2E160DFC"/>
    <w:rsid w:val="2E298DBC"/>
    <w:rsid w:val="2E4579D6"/>
    <w:rsid w:val="2EBE7449"/>
    <w:rsid w:val="2EF0545B"/>
    <w:rsid w:val="2F11D3A0"/>
    <w:rsid w:val="2F965C65"/>
    <w:rsid w:val="2F9FF17A"/>
    <w:rsid w:val="2FB564E2"/>
    <w:rsid w:val="2FC97F8A"/>
    <w:rsid w:val="2FF67E9B"/>
    <w:rsid w:val="300EDF22"/>
    <w:rsid w:val="3079EB0D"/>
    <w:rsid w:val="307D714D"/>
    <w:rsid w:val="30870A00"/>
    <w:rsid w:val="3093AC95"/>
    <w:rsid w:val="30E8B387"/>
    <w:rsid w:val="31C1265F"/>
    <w:rsid w:val="31C9C299"/>
    <w:rsid w:val="31D4CB07"/>
    <w:rsid w:val="3216D8C4"/>
    <w:rsid w:val="321F658F"/>
    <w:rsid w:val="32F64A4F"/>
    <w:rsid w:val="32FFC29C"/>
    <w:rsid w:val="331D3BD5"/>
    <w:rsid w:val="3320F36F"/>
    <w:rsid w:val="333C7A68"/>
    <w:rsid w:val="3341F307"/>
    <w:rsid w:val="336DA0B1"/>
    <w:rsid w:val="33713E22"/>
    <w:rsid w:val="33C1F17A"/>
    <w:rsid w:val="340D0A3D"/>
    <w:rsid w:val="343A4F58"/>
    <w:rsid w:val="347BC3B1"/>
    <w:rsid w:val="3480FCD5"/>
    <w:rsid w:val="34C51607"/>
    <w:rsid w:val="34E7EA92"/>
    <w:rsid w:val="35224F9B"/>
    <w:rsid w:val="363425FC"/>
    <w:rsid w:val="368853FB"/>
    <w:rsid w:val="373C6128"/>
    <w:rsid w:val="379B7B37"/>
    <w:rsid w:val="37AD9DBA"/>
    <w:rsid w:val="37C1F8E8"/>
    <w:rsid w:val="37FED787"/>
    <w:rsid w:val="3805C0E7"/>
    <w:rsid w:val="38168071"/>
    <w:rsid w:val="3844A034"/>
    <w:rsid w:val="3856D9DE"/>
    <w:rsid w:val="385AE8E6"/>
    <w:rsid w:val="38F49917"/>
    <w:rsid w:val="393376D2"/>
    <w:rsid w:val="395463D1"/>
    <w:rsid w:val="398863F1"/>
    <w:rsid w:val="399458C2"/>
    <w:rsid w:val="39C7639F"/>
    <w:rsid w:val="39D283FA"/>
    <w:rsid w:val="3A20C143"/>
    <w:rsid w:val="3A4C135D"/>
    <w:rsid w:val="3AD4DDD6"/>
    <w:rsid w:val="3BA095AD"/>
    <w:rsid w:val="3BA2C304"/>
    <w:rsid w:val="3C78324C"/>
    <w:rsid w:val="3C95CABF"/>
    <w:rsid w:val="3D114010"/>
    <w:rsid w:val="3D304F9A"/>
    <w:rsid w:val="3D3DD558"/>
    <w:rsid w:val="3D95CCF7"/>
    <w:rsid w:val="3E9CE731"/>
    <w:rsid w:val="3EC02567"/>
    <w:rsid w:val="3EDC23CB"/>
    <w:rsid w:val="3F2B0031"/>
    <w:rsid w:val="3F54CC42"/>
    <w:rsid w:val="3F5A056F"/>
    <w:rsid w:val="3F7B34DC"/>
    <w:rsid w:val="3FC37993"/>
    <w:rsid w:val="40771079"/>
    <w:rsid w:val="408DBC2F"/>
    <w:rsid w:val="40930EF5"/>
    <w:rsid w:val="409802CD"/>
    <w:rsid w:val="4110CDB4"/>
    <w:rsid w:val="413FE6EB"/>
    <w:rsid w:val="41471624"/>
    <w:rsid w:val="416761AD"/>
    <w:rsid w:val="41A0ED68"/>
    <w:rsid w:val="4224F29B"/>
    <w:rsid w:val="425364E8"/>
    <w:rsid w:val="42691D0F"/>
    <w:rsid w:val="42A34F75"/>
    <w:rsid w:val="42E7C650"/>
    <w:rsid w:val="4301F781"/>
    <w:rsid w:val="436BF99A"/>
    <w:rsid w:val="4372D6C2"/>
    <w:rsid w:val="43BCC24D"/>
    <w:rsid w:val="44242973"/>
    <w:rsid w:val="44254DCA"/>
    <w:rsid w:val="443448FB"/>
    <w:rsid w:val="44505BFC"/>
    <w:rsid w:val="44D574BF"/>
    <w:rsid w:val="450F5A46"/>
    <w:rsid w:val="456C4AA2"/>
    <w:rsid w:val="461B4267"/>
    <w:rsid w:val="4636C987"/>
    <w:rsid w:val="463B0E0D"/>
    <w:rsid w:val="4641A0D0"/>
    <w:rsid w:val="46D08089"/>
    <w:rsid w:val="46E33F78"/>
    <w:rsid w:val="470F820A"/>
    <w:rsid w:val="483DA525"/>
    <w:rsid w:val="4873567A"/>
    <w:rsid w:val="48DB51C1"/>
    <w:rsid w:val="48F582C0"/>
    <w:rsid w:val="490B5659"/>
    <w:rsid w:val="494F13F9"/>
    <w:rsid w:val="495D9BBE"/>
    <w:rsid w:val="497B5F26"/>
    <w:rsid w:val="4985DECD"/>
    <w:rsid w:val="49B7B512"/>
    <w:rsid w:val="4A5FDDF0"/>
    <w:rsid w:val="4AE86C22"/>
    <w:rsid w:val="4BC4EEA0"/>
    <w:rsid w:val="4BD51EC9"/>
    <w:rsid w:val="4C6151DA"/>
    <w:rsid w:val="4C8AA207"/>
    <w:rsid w:val="4C8B405E"/>
    <w:rsid w:val="4C93B5DC"/>
    <w:rsid w:val="4CA8BA21"/>
    <w:rsid w:val="4CB9EF21"/>
    <w:rsid w:val="4D21EA56"/>
    <w:rsid w:val="4D8E67C2"/>
    <w:rsid w:val="4DA14906"/>
    <w:rsid w:val="4DCE0A10"/>
    <w:rsid w:val="4DD74500"/>
    <w:rsid w:val="4E669381"/>
    <w:rsid w:val="4EE3854C"/>
    <w:rsid w:val="4EEF5913"/>
    <w:rsid w:val="4F28A562"/>
    <w:rsid w:val="4F699C17"/>
    <w:rsid w:val="4F8A79FE"/>
    <w:rsid w:val="4F93D92E"/>
    <w:rsid w:val="4FA2B608"/>
    <w:rsid w:val="4FC72440"/>
    <w:rsid w:val="5057B658"/>
    <w:rsid w:val="507DC98C"/>
    <w:rsid w:val="50E4CC2C"/>
    <w:rsid w:val="50F1C25A"/>
    <w:rsid w:val="5115A689"/>
    <w:rsid w:val="513A0586"/>
    <w:rsid w:val="513D467A"/>
    <w:rsid w:val="516759A2"/>
    <w:rsid w:val="517C50E5"/>
    <w:rsid w:val="51A107A9"/>
    <w:rsid w:val="51B42F26"/>
    <w:rsid w:val="51E269BE"/>
    <w:rsid w:val="521C1C44"/>
    <w:rsid w:val="5239745A"/>
    <w:rsid w:val="525CBD65"/>
    <w:rsid w:val="528EA1EC"/>
    <w:rsid w:val="52F8B1EA"/>
    <w:rsid w:val="53044900"/>
    <w:rsid w:val="53229BC9"/>
    <w:rsid w:val="538153BD"/>
    <w:rsid w:val="53B39A2E"/>
    <w:rsid w:val="540BB48E"/>
    <w:rsid w:val="54C17BA2"/>
    <w:rsid w:val="553311EF"/>
    <w:rsid w:val="555D0371"/>
    <w:rsid w:val="5571C224"/>
    <w:rsid w:val="55ACD1A0"/>
    <w:rsid w:val="55F7692B"/>
    <w:rsid w:val="561C5A2F"/>
    <w:rsid w:val="569E9E64"/>
    <w:rsid w:val="56AFA43F"/>
    <w:rsid w:val="56BE2F5D"/>
    <w:rsid w:val="56CC0450"/>
    <w:rsid w:val="572FD318"/>
    <w:rsid w:val="5776D53F"/>
    <w:rsid w:val="57CCFB45"/>
    <w:rsid w:val="58340CDB"/>
    <w:rsid w:val="583C9047"/>
    <w:rsid w:val="58963761"/>
    <w:rsid w:val="59185BFB"/>
    <w:rsid w:val="593F501C"/>
    <w:rsid w:val="597118E8"/>
    <w:rsid w:val="5A05D725"/>
    <w:rsid w:val="5AB314BB"/>
    <w:rsid w:val="5ADD90BE"/>
    <w:rsid w:val="5AE71F53"/>
    <w:rsid w:val="5B076B44"/>
    <w:rsid w:val="5B1E38D7"/>
    <w:rsid w:val="5B594E00"/>
    <w:rsid w:val="5B5D6EA3"/>
    <w:rsid w:val="5B9D8C93"/>
    <w:rsid w:val="5BD3914E"/>
    <w:rsid w:val="5BE6BC4E"/>
    <w:rsid w:val="5C5C13DE"/>
    <w:rsid w:val="5CAF311E"/>
    <w:rsid w:val="5CB076C8"/>
    <w:rsid w:val="5D028EB8"/>
    <w:rsid w:val="5D5832E9"/>
    <w:rsid w:val="5D80A09E"/>
    <w:rsid w:val="5DC1C88E"/>
    <w:rsid w:val="5DCC0035"/>
    <w:rsid w:val="5DDD5FE1"/>
    <w:rsid w:val="5DF2A876"/>
    <w:rsid w:val="5E25F744"/>
    <w:rsid w:val="5E35A61C"/>
    <w:rsid w:val="5E4EBD3B"/>
    <w:rsid w:val="5EACEEBD"/>
    <w:rsid w:val="5EBDDC85"/>
    <w:rsid w:val="5ECE1869"/>
    <w:rsid w:val="5F2CBE04"/>
    <w:rsid w:val="5F8C18FC"/>
    <w:rsid w:val="5FB33E13"/>
    <w:rsid w:val="600DC924"/>
    <w:rsid w:val="600E03FD"/>
    <w:rsid w:val="617C31E2"/>
    <w:rsid w:val="6209F463"/>
    <w:rsid w:val="62208ED2"/>
    <w:rsid w:val="6238D218"/>
    <w:rsid w:val="628CB478"/>
    <w:rsid w:val="62AD93BA"/>
    <w:rsid w:val="62B31C36"/>
    <w:rsid w:val="62EE35AA"/>
    <w:rsid w:val="634021EF"/>
    <w:rsid w:val="63555756"/>
    <w:rsid w:val="6395FC15"/>
    <w:rsid w:val="63A421B0"/>
    <w:rsid w:val="644E444D"/>
    <w:rsid w:val="65490F6A"/>
    <w:rsid w:val="65573E26"/>
    <w:rsid w:val="65742062"/>
    <w:rsid w:val="65990E83"/>
    <w:rsid w:val="65AC0B09"/>
    <w:rsid w:val="65AD35BA"/>
    <w:rsid w:val="65C2D45A"/>
    <w:rsid w:val="65D3BF44"/>
    <w:rsid w:val="660F14A2"/>
    <w:rsid w:val="66464D84"/>
    <w:rsid w:val="6657D135"/>
    <w:rsid w:val="66953A5B"/>
    <w:rsid w:val="66D9E62A"/>
    <w:rsid w:val="66E8E023"/>
    <w:rsid w:val="6728F4B3"/>
    <w:rsid w:val="673BE400"/>
    <w:rsid w:val="675981D1"/>
    <w:rsid w:val="678CDFBC"/>
    <w:rsid w:val="67B6BAF7"/>
    <w:rsid w:val="67D3BCDC"/>
    <w:rsid w:val="6812F3F0"/>
    <w:rsid w:val="685066E0"/>
    <w:rsid w:val="68DC7CCF"/>
    <w:rsid w:val="68E0347C"/>
    <w:rsid w:val="6956685D"/>
    <w:rsid w:val="699B3EBB"/>
    <w:rsid w:val="69A7D5B7"/>
    <w:rsid w:val="6A2AAF49"/>
    <w:rsid w:val="6AABCE72"/>
    <w:rsid w:val="6AEE2F88"/>
    <w:rsid w:val="6AF3CEDA"/>
    <w:rsid w:val="6B881164"/>
    <w:rsid w:val="6BAD574D"/>
    <w:rsid w:val="6BE568A3"/>
    <w:rsid w:val="6BEEBEED"/>
    <w:rsid w:val="6C1C1AB8"/>
    <w:rsid w:val="6C96A287"/>
    <w:rsid w:val="6CA77350"/>
    <w:rsid w:val="6CB51D39"/>
    <w:rsid w:val="6CF2FEFF"/>
    <w:rsid w:val="6D750E64"/>
    <w:rsid w:val="6DB57714"/>
    <w:rsid w:val="6DDE7F01"/>
    <w:rsid w:val="6E23910B"/>
    <w:rsid w:val="6F282343"/>
    <w:rsid w:val="6F8DDB71"/>
    <w:rsid w:val="70971A32"/>
    <w:rsid w:val="709A626A"/>
    <w:rsid w:val="70CFAD08"/>
    <w:rsid w:val="70D6D148"/>
    <w:rsid w:val="70FF2E00"/>
    <w:rsid w:val="71303E14"/>
    <w:rsid w:val="713809ED"/>
    <w:rsid w:val="716D6D8F"/>
    <w:rsid w:val="71F0F5EC"/>
    <w:rsid w:val="72050C2E"/>
    <w:rsid w:val="729CC05B"/>
    <w:rsid w:val="731BA24E"/>
    <w:rsid w:val="739ED4D1"/>
    <w:rsid w:val="73AA6C3D"/>
    <w:rsid w:val="73AB11C8"/>
    <w:rsid w:val="73C929CD"/>
    <w:rsid w:val="73E7CF48"/>
    <w:rsid w:val="73E85266"/>
    <w:rsid w:val="746C0C1E"/>
    <w:rsid w:val="750BCBA5"/>
    <w:rsid w:val="75B5D97D"/>
    <w:rsid w:val="75B9CE48"/>
    <w:rsid w:val="7621526A"/>
    <w:rsid w:val="764DA178"/>
    <w:rsid w:val="765F6B79"/>
    <w:rsid w:val="777666AD"/>
    <w:rsid w:val="77B642A1"/>
    <w:rsid w:val="78063D85"/>
    <w:rsid w:val="78168F3E"/>
    <w:rsid w:val="78E271BD"/>
    <w:rsid w:val="78E93C4E"/>
    <w:rsid w:val="790509C6"/>
    <w:rsid w:val="79E941EA"/>
    <w:rsid w:val="7A3DE86F"/>
    <w:rsid w:val="7AD6838E"/>
    <w:rsid w:val="7B180F93"/>
    <w:rsid w:val="7B1B6DA9"/>
    <w:rsid w:val="7B349606"/>
    <w:rsid w:val="7B810E7D"/>
    <w:rsid w:val="7C63B7C1"/>
    <w:rsid w:val="7C73E7A8"/>
    <w:rsid w:val="7C7878ED"/>
    <w:rsid w:val="7C9FBF16"/>
    <w:rsid w:val="7CD7681E"/>
    <w:rsid w:val="7CDEBC17"/>
    <w:rsid w:val="7D021D82"/>
    <w:rsid w:val="7D23A554"/>
    <w:rsid w:val="7D61AEBC"/>
    <w:rsid w:val="7D8717A4"/>
    <w:rsid w:val="7D98DA3E"/>
    <w:rsid w:val="7DAC400C"/>
    <w:rsid w:val="7DCE98C5"/>
    <w:rsid w:val="7E303FD3"/>
    <w:rsid w:val="7E3EF267"/>
    <w:rsid w:val="7E77EEEF"/>
    <w:rsid w:val="7E784689"/>
    <w:rsid w:val="7E9A54A9"/>
    <w:rsid w:val="7E9BF27C"/>
    <w:rsid w:val="7ED8BABA"/>
    <w:rsid w:val="7F1E9E32"/>
    <w:rsid w:val="7F47C472"/>
    <w:rsid w:val="7F655DDD"/>
    <w:rsid w:val="7FA82C29"/>
    <w:rsid w:val="7FA996EB"/>
    <w:rsid w:val="7FC154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C15"/>
    <w:pPr>
      <w:jc w:val="both"/>
    </w:pPr>
    <w:rPr>
      <w:rFonts w:ascii="Calibri" w:hAnsi="Calibri"/>
      <w:sz w:val="24"/>
      <w:szCs w:val="24"/>
    </w:rPr>
  </w:style>
  <w:style w:type="paragraph" w:styleId="Heading1">
    <w:name w:val="heading 1"/>
    <w:basedOn w:val="ListParagraph"/>
    <w:next w:val="Normal"/>
    <w:link w:val="Heading1Char"/>
    <w:uiPriority w:val="1"/>
    <w:rsid w:val="00C603D4"/>
    <w:pPr>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
    <w:link w:val="ListParagraphChar"/>
    <w:uiPriority w:val="34"/>
    <w:qFormat/>
    <w:rsid w:val="00D86C52"/>
    <w:pPr>
      <w:numPr>
        <w:numId w:val="9"/>
      </w:numPr>
      <w:spacing w:before="120" w:after="120"/>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
    <w:basedOn w:val="DefaultParagraphFont"/>
    <w:link w:val="ListParagraph"/>
    <w:uiPriority w:val="34"/>
    <w:qFormat/>
    <w:rsid w:val="00D86C52"/>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2"/>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Table caption,Bayer Caption,IB Caption,Medical Caption,CSR Caption,Caption Char1,Caption Char Char,Medical Caption + Arial Narrow,Bayer Caption1,IB Caption1,Medical Caption1,Medical Caption + Arial Narrow1,Bayer Caption2,IB Caption2"/>
    <w:basedOn w:val="Normal"/>
    <w:next w:val="Normal"/>
    <w:link w:val="CaptionChar"/>
    <w:uiPriority w:val="99"/>
    <w:unhideWhenUsed/>
    <w:qFormat/>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6"/>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3740D5"/>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D53F0C"/>
    <w:pPr>
      <w:numPr>
        <w:ilvl w:val="1"/>
        <w:numId w:val="10"/>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53F0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7"/>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paragraph" w:customStyle="1" w:styleId="PBACTableText">
    <w:name w:val="PBAC Table Text"/>
    <w:basedOn w:val="Normal"/>
    <w:link w:val="PBACTableTextChar"/>
    <w:qFormat/>
    <w:rsid w:val="00917EC5"/>
    <w:pPr>
      <w:spacing w:before="40" w:after="40"/>
      <w:jc w:val="left"/>
    </w:pPr>
    <w:rPr>
      <w:rFonts w:ascii="Arial Narrow" w:hAnsi="Arial Narrow"/>
      <w:sz w:val="20"/>
      <w:szCs w:val="20"/>
      <w:lang w:eastAsia="en-US"/>
    </w:rPr>
  </w:style>
  <w:style w:type="character" w:customStyle="1" w:styleId="PBACTableTextChar">
    <w:name w:val="PBAC Table Text Char"/>
    <w:basedOn w:val="DefaultParagraphFont"/>
    <w:link w:val="PBACTableText"/>
    <w:rsid w:val="00917EC5"/>
    <w:rPr>
      <w:rFonts w:ascii="Arial Narrow" w:hAnsi="Arial Narrow"/>
      <w:lang w:eastAsia="en-US"/>
    </w:rPr>
  </w:style>
  <w:style w:type="character" w:customStyle="1" w:styleId="CaptionChar">
    <w:name w:val="Caption Char"/>
    <w:aliases w:val="Table caption Char,Bayer Caption Char,IB Caption Char,Medical Caption Char,CSR Caption Char,Caption Char1 Char,Caption Char Char Char,Medical Caption + Arial Narrow Char,Bayer Caption1 Char,IB Caption1 Char,Medical Caption1 Char"/>
    <w:link w:val="Caption"/>
    <w:uiPriority w:val="99"/>
    <w:rsid w:val="00AE783B"/>
    <w:rPr>
      <w:rFonts w:ascii="Arial Narrow" w:hAnsi="Arial Narrow"/>
      <w:b/>
      <w:iCs/>
      <w:color w:val="000000" w:themeColor="text1"/>
      <w:szCs w:val="18"/>
    </w:rPr>
  </w:style>
  <w:style w:type="paragraph" w:customStyle="1" w:styleId="ExecSumBodyText">
    <w:name w:val="Exec Sum Body Text"/>
    <w:basedOn w:val="Normal"/>
    <w:link w:val="ExecSumBodyTextChar"/>
    <w:qFormat/>
    <w:rsid w:val="002B387B"/>
    <w:pPr>
      <w:spacing w:after="120"/>
      <w:ind w:left="709" w:hanging="709"/>
    </w:pPr>
    <w:rPr>
      <w:rFonts w:asciiTheme="minorHAnsi" w:hAnsiTheme="minorHAnsi" w:cs="Arial"/>
      <w:snapToGrid w:val="0"/>
    </w:rPr>
  </w:style>
  <w:style w:type="character" w:customStyle="1" w:styleId="ExecSumBodyTextChar">
    <w:name w:val="Exec Sum Body Text Char"/>
    <w:basedOn w:val="DefaultParagraphFont"/>
    <w:link w:val="ExecSumBodyText"/>
    <w:rsid w:val="002B387B"/>
    <w:rPr>
      <w:rFonts w:asciiTheme="minorHAnsi" w:hAnsiTheme="minorHAnsi" w:cs="Arial"/>
      <w:snapToGrid w:val="0"/>
      <w:sz w:val="24"/>
      <w:szCs w:val="24"/>
    </w:rPr>
  </w:style>
  <w:style w:type="paragraph" w:styleId="NormalWeb">
    <w:name w:val="Normal (Web)"/>
    <w:basedOn w:val="Normal"/>
    <w:uiPriority w:val="99"/>
    <w:semiHidden/>
    <w:unhideWhenUsed/>
    <w:rsid w:val="00933172"/>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9331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0789669">
      <w:bodyDiv w:val="1"/>
      <w:marLeft w:val="0"/>
      <w:marRight w:val="0"/>
      <w:marTop w:val="0"/>
      <w:marBottom w:val="0"/>
      <w:divBdr>
        <w:top w:val="none" w:sz="0" w:space="0" w:color="auto"/>
        <w:left w:val="none" w:sz="0" w:space="0" w:color="auto"/>
        <w:bottom w:val="none" w:sz="0" w:space="0" w:color="auto"/>
        <w:right w:val="none" w:sz="0" w:space="0" w:color="auto"/>
      </w:divBdr>
      <w:divsChild>
        <w:div w:id="477504271">
          <w:marLeft w:val="0"/>
          <w:marRight w:val="0"/>
          <w:marTop w:val="0"/>
          <w:marBottom w:val="0"/>
          <w:divBdr>
            <w:top w:val="none" w:sz="0" w:space="0" w:color="auto"/>
            <w:left w:val="none" w:sz="0" w:space="0" w:color="auto"/>
            <w:bottom w:val="none" w:sz="0" w:space="0" w:color="auto"/>
            <w:right w:val="none" w:sz="0" w:space="0" w:color="auto"/>
          </w:divBdr>
          <w:divsChild>
            <w:div w:id="839855408">
              <w:marLeft w:val="0"/>
              <w:marRight w:val="0"/>
              <w:marTop w:val="0"/>
              <w:marBottom w:val="0"/>
              <w:divBdr>
                <w:top w:val="none" w:sz="0" w:space="0" w:color="auto"/>
                <w:left w:val="none" w:sz="0" w:space="0" w:color="auto"/>
                <w:bottom w:val="none" w:sz="0" w:space="0" w:color="auto"/>
                <w:right w:val="none" w:sz="0" w:space="0" w:color="auto"/>
              </w:divBdr>
            </w:div>
          </w:divsChild>
        </w:div>
        <w:div w:id="2099055671">
          <w:marLeft w:val="0"/>
          <w:marRight w:val="0"/>
          <w:marTop w:val="0"/>
          <w:marBottom w:val="0"/>
          <w:divBdr>
            <w:top w:val="none" w:sz="0" w:space="0" w:color="auto"/>
            <w:left w:val="none" w:sz="0" w:space="0" w:color="auto"/>
            <w:bottom w:val="none" w:sz="0" w:space="0" w:color="auto"/>
            <w:right w:val="none" w:sz="0" w:space="0" w:color="auto"/>
          </w:divBdr>
          <w:divsChild>
            <w:div w:id="20030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13872366">
      <w:bodyDiv w:val="1"/>
      <w:marLeft w:val="0"/>
      <w:marRight w:val="0"/>
      <w:marTop w:val="0"/>
      <w:marBottom w:val="0"/>
      <w:divBdr>
        <w:top w:val="none" w:sz="0" w:space="0" w:color="auto"/>
        <w:left w:val="none" w:sz="0" w:space="0" w:color="auto"/>
        <w:bottom w:val="none" w:sz="0" w:space="0" w:color="auto"/>
        <w:right w:val="none" w:sz="0" w:space="0" w:color="auto"/>
      </w:divBdr>
      <w:divsChild>
        <w:div w:id="1468668286">
          <w:marLeft w:val="0"/>
          <w:marRight w:val="0"/>
          <w:marTop w:val="0"/>
          <w:marBottom w:val="0"/>
          <w:divBdr>
            <w:top w:val="none" w:sz="0" w:space="0" w:color="auto"/>
            <w:left w:val="none" w:sz="0" w:space="0" w:color="auto"/>
            <w:bottom w:val="none" w:sz="0" w:space="0" w:color="auto"/>
            <w:right w:val="none" w:sz="0" w:space="0" w:color="auto"/>
          </w:divBdr>
        </w:div>
      </w:divsChild>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77449549">
      <w:bodyDiv w:val="1"/>
      <w:marLeft w:val="0"/>
      <w:marRight w:val="0"/>
      <w:marTop w:val="0"/>
      <w:marBottom w:val="0"/>
      <w:divBdr>
        <w:top w:val="none" w:sz="0" w:space="0" w:color="auto"/>
        <w:left w:val="none" w:sz="0" w:space="0" w:color="auto"/>
        <w:bottom w:val="none" w:sz="0" w:space="0" w:color="auto"/>
        <w:right w:val="none" w:sz="0" w:space="0" w:color="auto"/>
      </w:divBdr>
      <w:divsChild>
        <w:div w:id="1706363999">
          <w:marLeft w:val="0"/>
          <w:marRight w:val="0"/>
          <w:marTop w:val="0"/>
          <w:marBottom w:val="0"/>
          <w:divBdr>
            <w:top w:val="none" w:sz="0" w:space="0" w:color="auto"/>
            <w:left w:val="none" w:sz="0" w:space="0" w:color="auto"/>
            <w:bottom w:val="none" w:sz="0" w:space="0" w:color="auto"/>
            <w:right w:val="none" w:sz="0" w:space="0" w:color="auto"/>
          </w:divBdr>
        </w:div>
      </w:divsChild>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3951578">
      <w:bodyDiv w:val="1"/>
      <w:marLeft w:val="0"/>
      <w:marRight w:val="0"/>
      <w:marTop w:val="0"/>
      <w:marBottom w:val="0"/>
      <w:divBdr>
        <w:top w:val="none" w:sz="0" w:space="0" w:color="auto"/>
        <w:left w:val="none" w:sz="0" w:space="0" w:color="auto"/>
        <w:bottom w:val="none" w:sz="0" w:space="0" w:color="auto"/>
        <w:right w:val="none" w:sz="0" w:space="0" w:color="auto"/>
      </w:divBdr>
      <w:divsChild>
        <w:div w:id="1640528282">
          <w:marLeft w:val="0"/>
          <w:marRight w:val="0"/>
          <w:marTop w:val="0"/>
          <w:marBottom w:val="0"/>
          <w:divBdr>
            <w:top w:val="none" w:sz="0" w:space="0" w:color="auto"/>
            <w:left w:val="none" w:sz="0" w:space="0" w:color="auto"/>
            <w:bottom w:val="none" w:sz="0" w:space="0" w:color="auto"/>
            <w:right w:val="none" w:sz="0" w:space="0" w:color="auto"/>
          </w:divBdr>
          <w:divsChild>
            <w:div w:id="601646443">
              <w:marLeft w:val="0"/>
              <w:marRight w:val="0"/>
              <w:marTop w:val="0"/>
              <w:marBottom w:val="0"/>
              <w:divBdr>
                <w:top w:val="none" w:sz="0" w:space="0" w:color="auto"/>
                <w:left w:val="none" w:sz="0" w:space="0" w:color="auto"/>
                <w:bottom w:val="none" w:sz="0" w:space="0" w:color="auto"/>
                <w:right w:val="none" w:sz="0" w:space="0" w:color="auto"/>
              </w:divBdr>
              <w:divsChild>
                <w:div w:id="3566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2974120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93079950">
      <w:bodyDiv w:val="1"/>
      <w:marLeft w:val="0"/>
      <w:marRight w:val="0"/>
      <w:marTop w:val="0"/>
      <w:marBottom w:val="0"/>
      <w:divBdr>
        <w:top w:val="none" w:sz="0" w:space="0" w:color="auto"/>
        <w:left w:val="none" w:sz="0" w:space="0" w:color="auto"/>
        <w:bottom w:val="none" w:sz="0" w:space="0" w:color="auto"/>
        <w:right w:val="none" w:sz="0" w:space="0" w:color="auto"/>
      </w:divBdr>
    </w:div>
    <w:div w:id="1682588849">
      <w:bodyDiv w:val="1"/>
      <w:marLeft w:val="0"/>
      <w:marRight w:val="0"/>
      <w:marTop w:val="0"/>
      <w:marBottom w:val="0"/>
      <w:divBdr>
        <w:top w:val="none" w:sz="0" w:space="0" w:color="auto"/>
        <w:left w:val="none" w:sz="0" w:space="0" w:color="auto"/>
        <w:bottom w:val="none" w:sz="0" w:space="0" w:color="auto"/>
        <w:right w:val="none" w:sz="0" w:space="0" w:color="auto"/>
      </w:divBdr>
      <w:divsChild>
        <w:div w:id="121701379">
          <w:marLeft w:val="0"/>
          <w:marRight w:val="0"/>
          <w:marTop w:val="0"/>
          <w:marBottom w:val="0"/>
          <w:divBdr>
            <w:top w:val="none" w:sz="0" w:space="0" w:color="auto"/>
            <w:left w:val="none" w:sz="0" w:space="0" w:color="auto"/>
            <w:bottom w:val="none" w:sz="0" w:space="0" w:color="auto"/>
            <w:right w:val="none" w:sz="0" w:space="0" w:color="auto"/>
          </w:divBdr>
          <w:divsChild>
            <w:div w:id="1696345198">
              <w:marLeft w:val="0"/>
              <w:marRight w:val="0"/>
              <w:marTop w:val="0"/>
              <w:marBottom w:val="0"/>
              <w:divBdr>
                <w:top w:val="none" w:sz="0" w:space="0" w:color="auto"/>
                <w:left w:val="none" w:sz="0" w:space="0" w:color="auto"/>
                <w:bottom w:val="none" w:sz="0" w:space="0" w:color="auto"/>
                <w:right w:val="none" w:sz="0" w:space="0" w:color="auto"/>
              </w:divBdr>
              <w:divsChild>
                <w:div w:id="6967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048">
          <w:marLeft w:val="0"/>
          <w:marRight w:val="0"/>
          <w:marTop w:val="0"/>
          <w:marBottom w:val="0"/>
          <w:divBdr>
            <w:top w:val="none" w:sz="0" w:space="0" w:color="auto"/>
            <w:left w:val="none" w:sz="0" w:space="0" w:color="auto"/>
            <w:bottom w:val="none" w:sz="0" w:space="0" w:color="auto"/>
            <w:right w:val="none" w:sz="0" w:space="0" w:color="auto"/>
          </w:divBdr>
          <w:divsChild>
            <w:div w:id="1369260887">
              <w:marLeft w:val="0"/>
              <w:marRight w:val="0"/>
              <w:marTop w:val="0"/>
              <w:marBottom w:val="0"/>
              <w:divBdr>
                <w:top w:val="none" w:sz="0" w:space="0" w:color="auto"/>
                <w:left w:val="none" w:sz="0" w:space="0" w:color="auto"/>
                <w:bottom w:val="none" w:sz="0" w:space="0" w:color="auto"/>
                <w:right w:val="none" w:sz="0" w:space="0" w:color="auto"/>
              </w:divBdr>
              <w:divsChild>
                <w:div w:id="12256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6300">
          <w:marLeft w:val="0"/>
          <w:marRight w:val="0"/>
          <w:marTop w:val="0"/>
          <w:marBottom w:val="0"/>
          <w:divBdr>
            <w:top w:val="none" w:sz="0" w:space="0" w:color="auto"/>
            <w:left w:val="none" w:sz="0" w:space="0" w:color="auto"/>
            <w:bottom w:val="none" w:sz="0" w:space="0" w:color="auto"/>
            <w:right w:val="none" w:sz="0" w:space="0" w:color="auto"/>
          </w:divBdr>
          <w:divsChild>
            <w:div w:id="2047171601">
              <w:marLeft w:val="0"/>
              <w:marRight w:val="0"/>
              <w:marTop w:val="0"/>
              <w:marBottom w:val="0"/>
              <w:divBdr>
                <w:top w:val="none" w:sz="0" w:space="0" w:color="auto"/>
                <w:left w:val="none" w:sz="0" w:space="0" w:color="auto"/>
                <w:bottom w:val="none" w:sz="0" w:space="0" w:color="auto"/>
                <w:right w:val="none" w:sz="0" w:space="0" w:color="auto"/>
              </w:divBdr>
              <w:divsChild>
                <w:div w:id="102297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4106">
          <w:marLeft w:val="0"/>
          <w:marRight w:val="0"/>
          <w:marTop w:val="0"/>
          <w:marBottom w:val="0"/>
          <w:divBdr>
            <w:top w:val="none" w:sz="0" w:space="0" w:color="auto"/>
            <w:left w:val="none" w:sz="0" w:space="0" w:color="auto"/>
            <w:bottom w:val="none" w:sz="0" w:space="0" w:color="auto"/>
            <w:right w:val="none" w:sz="0" w:space="0" w:color="auto"/>
          </w:divBdr>
          <w:divsChild>
            <w:div w:id="185482295">
              <w:marLeft w:val="0"/>
              <w:marRight w:val="0"/>
              <w:marTop w:val="0"/>
              <w:marBottom w:val="0"/>
              <w:divBdr>
                <w:top w:val="none" w:sz="0" w:space="0" w:color="auto"/>
                <w:left w:val="none" w:sz="0" w:space="0" w:color="auto"/>
                <w:bottom w:val="none" w:sz="0" w:space="0" w:color="auto"/>
                <w:right w:val="none" w:sz="0" w:space="0" w:color="auto"/>
              </w:divBdr>
              <w:divsChild>
                <w:div w:id="6352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8101">
          <w:marLeft w:val="0"/>
          <w:marRight w:val="0"/>
          <w:marTop w:val="0"/>
          <w:marBottom w:val="0"/>
          <w:divBdr>
            <w:top w:val="none" w:sz="0" w:space="0" w:color="auto"/>
            <w:left w:val="none" w:sz="0" w:space="0" w:color="auto"/>
            <w:bottom w:val="none" w:sz="0" w:space="0" w:color="auto"/>
            <w:right w:val="none" w:sz="0" w:space="0" w:color="auto"/>
          </w:divBdr>
          <w:divsChild>
            <w:div w:id="172771114">
              <w:marLeft w:val="0"/>
              <w:marRight w:val="0"/>
              <w:marTop w:val="0"/>
              <w:marBottom w:val="0"/>
              <w:divBdr>
                <w:top w:val="none" w:sz="0" w:space="0" w:color="auto"/>
                <w:left w:val="none" w:sz="0" w:space="0" w:color="auto"/>
                <w:bottom w:val="none" w:sz="0" w:space="0" w:color="auto"/>
                <w:right w:val="none" w:sz="0" w:space="0" w:color="auto"/>
              </w:divBdr>
              <w:divsChild>
                <w:div w:id="18798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6583">
          <w:marLeft w:val="0"/>
          <w:marRight w:val="0"/>
          <w:marTop w:val="0"/>
          <w:marBottom w:val="0"/>
          <w:divBdr>
            <w:top w:val="none" w:sz="0" w:space="0" w:color="auto"/>
            <w:left w:val="none" w:sz="0" w:space="0" w:color="auto"/>
            <w:bottom w:val="none" w:sz="0" w:space="0" w:color="auto"/>
            <w:right w:val="none" w:sz="0" w:space="0" w:color="auto"/>
          </w:divBdr>
          <w:divsChild>
            <w:div w:id="619384801">
              <w:marLeft w:val="0"/>
              <w:marRight w:val="0"/>
              <w:marTop w:val="0"/>
              <w:marBottom w:val="0"/>
              <w:divBdr>
                <w:top w:val="none" w:sz="0" w:space="0" w:color="auto"/>
                <w:left w:val="none" w:sz="0" w:space="0" w:color="auto"/>
                <w:bottom w:val="none" w:sz="0" w:space="0" w:color="auto"/>
                <w:right w:val="none" w:sz="0" w:space="0" w:color="auto"/>
              </w:divBdr>
              <w:divsChild>
                <w:div w:id="348139734">
                  <w:marLeft w:val="0"/>
                  <w:marRight w:val="0"/>
                  <w:marTop w:val="0"/>
                  <w:marBottom w:val="0"/>
                  <w:divBdr>
                    <w:top w:val="none" w:sz="0" w:space="0" w:color="auto"/>
                    <w:left w:val="none" w:sz="0" w:space="0" w:color="auto"/>
                    <w:bottom w:val="none" w:sz="0" w:space="0" w:color="auto"/>
                    <w:right w:val="none" w:sz="0" w:space="0" w:color="auto"/>
                  </w:divBdr>
                </w:div>
              </w:divsChild>
            </w:div>
            <w:div w:id="655569083">
              <w:marLeft w:val="0"/>
              <w:marRight w:val="0"/>
              <w:marTop w:val="0"/>
              <w:marBottom w:val="0"/>
              <w:divBdr>
                <w:top w:val="none" w:sz="0" w:space="0" w:color="auto"/>
                <w:left w:val="none" w:sz="0" w:space="0" w:color="auto"/>
                <w:bottom w:val="none" w:sz="0" w:space="0" w:color="auto"/>
                <w:right w:val="none" w:sz="0" w:space="0" w:color="auto"/>
              </w:divBdr>
              <w:divsChild>
                <w:div w:id="14676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2579">
          <w:marLeft w:val="0"/>
          <w:marRight w:val="0"/>
          <w:marTop w:val="0"/>
          <w:marBottom w:val="0"/>
          <w:divBdr>
            <w:top w:val="none" w:sz="0" w:space="0" w:color="auto"/>
            <w:left w:val="none" w:sz="0" w:space="0" w:color="auto"/>
            <w:bottom w:val="none" w:sz="0" w:space="0" w:color="auto"/>
            <w:right w:val="none" w:sz="0" w:space="0" w:color="auto"/>
          </w:divBdr>
          <w:divsChild>
            <w:div w:id="173761381">
              <w:marLeft w:val="0"/>
              <w:marRight w:val="0"/>
              <w:marTop w:val="0"/>
              <w:marBottom w:val="0"/>
              <w:divBdr>
                <w:top w:val="none" w:sz="0" w:space="0" w:color="auto"/>
                <w:left w:val="none" w:sz="0" w:space="0" w:color="auto"/>
                <w:bottom w:val="none" w:sz="0" w:space="0" w:color="auto"/>
                <w:right w:val="none" w:sz="0" w:space="0" w:color="auto"/>
              </w:divBdr>
              <w:divsChild>
                <w:div w:id="20267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70595">
          <w:marLeft w:val="0"/>
          <w:marRight w:val="0"/>
          <w:marTop w:val="0"/>
          <w:marBottom w:val="0"/>
          <w:divBdr>
            <w:top w:val="none" w:sz="0" w:space="0" w:color="auto"/>
            <w:left w:val="none" w:sz="0" w:space="0" w:color="auto"/>
            <w:bottom w:val="none" w:sz="0" w:space="0" w:color="auto"/>
            <w:right w:val="none" w:sz="0" w:space="0" w:color="auto"/>
          </w:divBdr>
          <w:divsChild>
            <w:div w:id="1153371135">
              <w:marLeft w:val="0"/>
              <w:marRight w:val="0"/>
              <w:marTop w:val="0"/>
              <w:marBottom w:val="0"/>
              <w:divBdr>
                <w:top w:val="none" w:sz="0" w:space="0" w:color="auto"/>
                <w:left w:val="none" w:sz="0" w:space="0" w:color="auto"/>
                <w:bottom w:val="none" w:sz="0" w:space="0" w:color="auto"/>
                <w:right w:val="none" w:sz="0" w:space="0" w:color="auto"/>
              </w:divBdr>
              <w:divsChild>
                <w:div w:id="4077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44009">
          <w:marLeft w:val="0"/>
          <w:marRight w:val="0"/>
          <w:marTop w:val="0"/>
          <w:marBottom w:val="0"/>
          <w:divBdr>
            <w:top w:val="none" w:sz="0" w:space="0" w:color="auto"/>
            <w:left w:val="none" w:sz="0" w:space="0" w:color="auto"/>
            <w:bottom w:val="none" w:sz="0" w:space="0" w:color="auto"/>
            <w:right w:val="none" w:sz="0" w:space="0" w:color="auto"/>
          </w:divBdr>
          <w:divsChild>
            <w:div w:id="1451707516">
              <w:marLeft w:val="0"/>
              <w:marRight w:val="0"/>
              <w:marTop w:val="0"/>
              <w:marBottom w:val="0"/>
              <w:divBdr>
                <w:top w:val="none" w:sz="0" w:space="0" w:color="auto"/>
                <w:left w:val="none" w:sz="0" w:space="0" w:color="auto"/>
                <w:bottom w:val="none" w:sz="0" w:space="0" w:color="auto"/>
                <w:right w:val="none" w:sz="0" w:space="0" w:color="auto"/>
              </w:divBdr>
              <w:divsChild>
                <w:div w:id="5542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3330">
          <w:marLeft w:val="0"/>
          <w:marRight w:val="0"/>
          <w:marTop w:val="0"/>
          <w:marBottom w:val="0"/>
          <w:divBdr>
            <w:top w:val="none" w:sz="0" w:space="0" w:color="auto"/>
            <w:left w:val="none" w:sz="0" w:space="0" w:color="auto"/>
            <w:bottom w:val="none" w:sz="0" w:space="0" w:color="auto"/>
            <w:right w:val="none" w:sz="0" w:space="0" w:color="auto"/>
          </w:divBdr>
          <w:divsChild>
            <w:div w:id="1663578381">
              <w:marLeft w:val="0"/>
              <w:marRight w:val="0"/>
              <w:marTop w:val="0"/>
              <w:marBottom w:val="0"/>
              <w:divBdr>
                <w:top w:val="none" w:sz="0" w:space="0" w:color="auto"/>
                <w:left w:val="none" w:sz="0" w:space="0" w:color="auto"/>
                <w:bottom w:val="none" w:sz="0" w:space="0" w:color="auto"/>
                <w:right w:val="none" w:sz="0" w:space="0" w:color="auto"/>
              </w:divBdr>
              <w:divsChild>
                <w:div w:id="20347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4570">
          <w:marLeft w:val="0"/>
          <w:marRight w:val="0"/>
          <w:marTop w:val="0"/>
          <w:marBottom w:val="0"/>
          <w:divBdr>
            <w:top w:val="none" w:sz="0" w:space="0" w:color="auto"/>
            <w:left w:val="none" w:sz="0" w:space="0" w:color="auto"/>
            <w:bottom w:val="none" w:sz="0" w:space="0" w:color="auto"/>
            <w:right w:val="none" w:sz="0" w:space="0" w:color="auto"/>
          </w:divBdr>
          <w:divsChild>
            <w:div w:id="1548564182">
              <w:marLeft w:val="0"/>
              <w:marRight w:val="0"/>
              <w:marTop w:val="0"/>
              <w:marBottom w:val="0"/>
              <w:divBdr>
                <w:top w:val="none" w:sz="0" w:space="0" w:color="auto"/>
                <w:left w:val="none" w:sz="0" w:space="0" w:color="auto"/>
                <w:bottom w:val="none" w:sz="0" w:space="0" w:color="auto"/>
                <w:right w:val="none" w:sz="0" w:space="0" w:color="auto"/>
              </w:divBdr>
              <w:divsChild>
                <w:div w:id="9304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59489">
          <w:marLeft w:val="0"/>
          <w:marRight w:val="0"/>
          <w:marTop w:val="0"/>
          <w:marBottom w:val="0"/>
          <w:divBdr>
            <w:top w:val="none" w:sz="0" w:space="0" w:color="auto"/>
            <w:left w:val="none" w:sz="0" w:space="0" w:color="auto"/>
            <w:bottom w:val="none" w:sz="0" w:space="0" w:color="auto"/>
            <w:right w:val="none" w:sz="0" w:space="0" w:color="auto"/>
          </w:divBdr>
          <w:divsChild>
            <w:div w:id="1517308188">
              <w:marLeft w:val="0"/>
              <w:marRight w:val="0"/>
              <w:marTop w:val="0"/>
              <w:marBottom w:val="0"/>
              <w:divBdr>
                <w:top w:val="none" w:sz="0" w:space="0" w:color="auto"/>
                <w:left w:val="none" w:sz="0" w:space="0" w:color="auto"/>
                <w:bottom w:val="none" w:sz="0" w:space="0" w:color="auto"/>
                <w:right w:val="none" w:sz="0" w:space="0" w:color="auto"/>
              </w:divBdr>
              <w:divsChild>
                <w:div w:id="11645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1408">
          <w:marLeft w:val="0"/>
          <w:marRight w:val="0"/>
          <w:marTop w:val="0"/>
          <w:marBottom w:val="0"/>
          <w:divBdr>
            <w:top w:val="none" w:sz="0" w:space="0" w:color="auto"/>
            <w:left w:val="none" w:sz="0" w:space="0" w:color="auto"/>
            <w:bottom w:val="none" w:sz="0" w:space="0" w:color="auto"/>
            <w:right w:val="none" w:sz="0" w:space="0" w:color="auto"/>
          </w:divBdr>
          <w:divsChild>
            <w:div w:id="1074595560">
              <w:marLeft w:val="0"/>
              <w:marRight w:val="0"/>
              <w:marTop w:val="0"/>
              <w:marBottom w:val="0"/>
              <w:divBdr>
                <w:top w:val="none" w:sz="0" w:space="0" w:color="auto"/>
                <w:left w:val="none" w:sz="0" w:space="0" w:color="auto"/>
                <w:bottom w:val="none" w:sz="0" w:space="0" w:color="auto"/>
                <w:right w:val="none" w:sz="0" w:space="0" w:color="auto"/>
              </w:divBdr>
              <w:divsChild>
                <w:div w:id="8869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6304">
          <w:marLeft w:val="0"/>
          <w:marRight w:val="0"/>
          <w:marTop w:val="0"/>
          <w:marBottom w:val="0"/>
          <w:divBdr>
            <w:top w:val="none" w:sz="0" w:space="0" w:color="auto"/>
            <w:left w:val="none" w:sz="0" w:space="0" w:color="auto"/>
            <w:bottom w:val="none" w:sz="0" w:space="0" w:color="auto"/>
            <w:right w:val="none" w:sz="0" w:space="0" w:color="auto"/>
          </w:divBdr>
          <w:divsChild>
            <w:div w:id="1604220316">
              <w:marLeft w:val="0"/>
              <w:marRight w:val="0"/>
              <w:marTop w:val="0"/>
              <w:marBottom w:val="0"/>
              <w:divBdr>
                <w:top w:val="none" w:sz="0" w:space="0" w:color="auto"/>
                <w:left w:val="none" w:sz="0" w:space="0" w:color="auto"/>
                <w:bottom w:val="none" w:sz="0" w:space="0" w:color="auto"/>
                <w:right w:val="none" w:sz="0" w:space="0" w:color="auto"/>
              </w:divBdr>
              <w:divsChild>
                <w:div w:id="1865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18396705">
      <w:bodyDiv w:val="1"/>
      <w:marLeft w:val="0"/>
      <w:marRight w:val="0"/>
      <w:marTop w:val="0"/>
      <w:marBottom w:val="0"/>
      <w:divBdr>
        <w:top w:val="none" w:sz="0" w:space="0" w:color="auto"/>
        <w:left w:val="none" w:sz="0" w:space="0" w:color="auto"/>
        <w:bottom w:val="none" w:sz="0" w:space="0" w:color="auto"/>
        <w:right w:val="none" w:sz="0" w:space="0" w:color="auto"/>
      </w:divBdr>
      <w:divsChild>
        <w:div w:id="803423753">
          <w:marLeft w:val="0"/>
          <w:marRight w:val="0"/>
          <w:marTop w:val="0"/>
          <w:marBottom w:val="0"/>
          <w:divBdr>
            <w:top w:val="none" w:sz="0" w:space="0" w:color="auto"/>
            <w:left w:val="none" w:sz="0" w:space="0" w:color="auto"/>
            <w:bottom w:val="none" w:sz="0" w:space="0" w:color="auto"/>
            <w:right w:val="none" w:sz="0" w:space="0" w:color="auto"/>
          </w:divBdr>
          <w:divsChild>
            <w:div w:id="439032028">
              <w:marLeft w:val="0"/>
              <w:marRight w:val="0"/>
              <w:marTop w:val="0"/>
              <w:marBottom w:val="0"/>
              <w:divBdr>
                <w:top w:val="none" w:sz="0" w:space="0" w:color="auto"/>
                <w:left w:val="none" w:sz="0" w:space="0" w:color="auto"/>
                <w:bottom w:val="none" w:sz="0" w:space="0" w:color="auto"/>
                <w:right w:val="none" w:sz="0" w:space="0" w:color="auto"/>
              </w:divBdr>
            </w:div>
          </w:divsChild>
        </w:div>
        <w:div w:id="1140226727">
          <w:marLeft w:val="0"/>
          <w:marRight w:val="0"/>
          <w:marTop w:val="0"/>
          <w:marBottom w:val="0"/>
          <w:divBdr>
            <w:top w:val="none" w:sz="0" w:space="0" w:color="auto"/>
            <w:left w:val="none" w:sz="0" w:space="0" w:color="auto"/>
            <w:bottom w:val="none" w:sz="0" w:space="0" w:color="auto"/>
            <w:right w:val="none" w:sz="0" w:space="0" w:color="auto"/>
          </w:divBdr>
          <w:divsChild>
            <w:div w:id="17532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6840">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servicesaustralia.gov.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servicesaustralia.gov.au/hp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servicesaustralia.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servicesaustralia.gov.au/hpo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E28CB3F0-E414-42E8-81A2-A4E7A68CB792}">
  <ds:schemaRefs>
    <ds:schemaRef ds:uri="http://schemas.openxmlformats.org/officeDocument/2006/bibliography"/>
  </ds:schemaRefs>
</ds:datastoreItem>
</file>

<file path=customXml/itemProps2.xml><?xml version="1.0" encoding="utf-8"?>
<ds:datastoreItem xmlns:ds="http://schemas.openxmlformats.org/officeDocument/2006/customXml" ds:itemID="{2D390D72-26F7-4B67-9173-C8BF2AC34E16}"/>
</file>

<file path=customXml/itemProps3.xml><?xml version="1.0" encoding="utf-8"?>
<ds:datastoreItem xmlns:ds="http://schemas.openxmlformats.org/officeDocument/2006/customXml" ds:itemID="{E97A9FFF-7F73-4680-8C6B-E5A2C5B48DDE}"/>
</file>

<file path=customXml/itemProps4.xml><?xml version="1.0" encoding="utf-8"?>
<ds:datastoreItem xmlns:ds="http://schemas.openxmlformats.org/officeDocument/2006/customXml" ds:itemID="{64685096-7469-4633-9FB0-701B10CD1918}"/>
</file>

<file path=docProps/app.xml><?xml version="1.0" encoding="utf-8"?>
<Properties xmlns="http://schemas.openxmlformats.org/officeDocument/2006/extended-properties" xmlns:vt="http://schemas.openxmlformats.org/officeDocument/2006/docPropsVTypes">
  <Template>Normal.dotm</Template>
  <TotalTime>0</TotalTime>
  <Pages>13</Pages>
  <Words>4563</Words>
  <Characters>26014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30516</CharactersWithSpaces>
  <SharedDoc>false</SharedDoc>
  <HLinks>
    <vt:vector size="42" baseType="variant">
      <vt:variant>
        <vt:i4>1507399</vt:i4>
      </vt:variant>
      <vt:variant>
        <vt:i4>27</vt:i4>
      </vt:variant>
      <vt:variant>
        <vt:i4>0</vt:i4>
      </vt:variant>
      <vt:variant>
        <vt:i4>5</vt:i4>
      </vt:variant>
      <vt:variant>
        <vt:lpwstr>http://www.servicesaustralia.gov.au/hpos</vt:lpwstr>
      </vt:variant>
      <vt:variant>
        <vt:lpwstr/>
      </vt:variant>
      <vt:variant>
        <vt:i4>5242964</vt:i4>
      </vt:variant>
      <vt:variant>
        <vt:i4>24</vt:i4>
      </vt:variant>
      <vt:variant>
        <vt:i4>0</vt:i4>
      </vt:variant>
      <vt:variant>
        <vt:i4>5</vt:i4>
      </vt:variant>
      <vt:variant>
        <vt:lpwstr>http://www.humanservicesaustralia.gov.au/</vt:lpwstr>
      </vt:variant>
      <vt:variant>
        <vt:lpwstr/>
      </vt:variant>
      <vt:variant>
        <vt:i4>1507399</vt:i4>
      </vt:variant>
      <vt:variant>
        <vt:i4>15</vt:i4>
      </vt:variant>
      <vt:variant>
        <vt:i4>0</vt:i4>
      </vt:variant>
      <vt:variant>
        <vt:i4>5</vt:i4>
      </vt:variant>
      <vt:variant>
        <vt:lpwstr>http://www.servicesaustralia.gov.au/hpos</vt:lpwstr>
      </vt:variant>
      <vt:variant>
        <vt:lpwstr/>
      </vt:variant>
      <vt:variant>
        <vt:i4>5242964</vt:i4>
      </vt:variant>
      <vt:variant>
        <vt:i4>12</vt:i4>
      </vt:variant>
      <vt:variant>
        <vt:i4>0</vt:i4>
      </vt:variant>
      <vt:variant>
        <vt:i4>5</vt:i4>
      </vt:variant>
      <vt:variant>
        <vt:lpwstr>http://www.humanservicesaustralia.gov.au/</vt:lpwstr>
      </vt:variant>
      <vt:variant>
        <vt:lpwstr/>
      </vt:variant>
      <vt:variant>
        <vt:i4>3932216</vt:i4>
      </vt:variant>
      <vt:variant>
        <vt:i4>6</vt:i4>
      </vt:variant>
      <vt:variant>
        <vt:i4>0</vt:i4>
      </vt:variant>
      <vt:variant>
        <vt:i4>5</vt:i4>
      </vt:variant>
      <vt:variant>
        <vt:lpwstr>https://www.pbs.gov.au/medicine/item/14738Q</vt:lpwstr>
      </vt:variant>
      <vt:variant>
        <vt:lpwstr/>
      </vt:variant>
      <vt:variant>
        <vt:i4>3342392</vt:i4>
      </vt:variant>
      <vt:variant>
        <vt:i4>3</vt:i4>
      </vt:variant>
      <vt:variant>
        <vt:i4>0</vt:i4>
      </vt:variant>
      <vt:variant>
        <vt:i4>5</vt:i4>
      </vt:variant>
      <vt:variant>
        <vt:lpwstr>https://www.pbs.gov.au/medicine/item/14737P</vt:lpwstr>
      </vt:variant>
      <vt:variant>
        <vt:lpwstr/>
      </vt:variant>
      <vt:variant>
        <vt:i4>131097</vt:i4>
      </vt:variant>
      <vt:variant>
        <vt:i4>0</vt:i4>
      </vt:variant>
      <vt:variant>
        <vt:i4>0</vt:i4>
      </vt:variant>
      <vt:variant>
        <vt:i4>5</vt:i4>
      </vt:variant>
      <vt:variant>
        <vt:lpwstr>https://www.pbs.gov.au/browse/changes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2025-06-27T04:48:00Z</dcterms:created>
  <dcterms:modified xsi:type="dcterms:W3CDTF">2025-06-27T04:48:00Z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