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B61558B" w:rsidR="00872E8F" w:rsidRPr="00A6439B" w:rsidRDefault="000D4A3A" w:rsidP="00A94617">
      <w:pPr>
        <w:pStyle w:val="1MainTitle"/>
        <w:jc w:val="left"/>
      </w:pPr>
      <w:r>
        <w:t>6</w:t>
      </w:r>
      <w:r w:rsidR="70971A32" w:rsidRPr="00A6439B">
        <w:t>.</w:t>
      </w:r>
      <w:r w:rsidR="00FA4B21">
        <w:t>16</w:t>
      </w:r>
      <w:r w:rsidR="00872E8F" w:rsidRPr="00A6439B">
        <w:tab/>
      </w:r>
      <w:r w:rsidRPr="000D4A3A">
        <w:t>CANNABIDIOL</w:t>
      </w:r>
      <w:r w:rsidR="70971A32" w:rsidRPr="00A6439B">
        <w:t>,</w:t>
      </w:r>
      <w:r w:rsidR="00872E8F" w:rsidRPr="00A6439B">
        <w:br/>
      </w:r>
      <w:r w:rsidR="0029720F" w:rsidRPr="0029720F">
        <w:t>Oral liquid 100 mg per mL, 100 mL</w:t>
      </w:r>
      <w:r w:rsidR="70971A32" w:rsidRPr="00A6439B">
        <w:t>,</w:t>
      </w:r>
      <w:r w:rsidR="00872E8F" w:rsidRPr="00A6439B">
        <w:br/>
      </w:r>
      <w:r w:rsidR="0029720F" w:rsidRPr="0029720F">
        <w:t>Epidyolex</w:t>
      </w:r>
      <w:r w:rsidR="70971A32" w:rsidRPr="00A6439B">
        <w:t>®,</w:t>
      </w:r>
      <w:r w:rsidR="00872E8F" w:rsidRPr="00A6439B">
        <w:br/>
      </w:r>
      <w:r w:rsidR="00B828E2" w:rsidRPr="00FE6555">
        <w:t>Jazz Pharmaceuticals A</w:t>
      </w:r>
      <w:r w:rsidR="00B828E2">
        <w:t>NZ</w:t>
      </w:r>
      <w:r w:rsidR="00B828E2" w:rsidRPr="00FE6555">
        <w:t xml:space="preserve"> Pty Ltd</w:t>
      </w:r>
    </w:p>
    <w:p w14:paraId="5F4D54C1" w14:textId="29E04A39" w:rsidR="00E11F44" w:rsidRPr="00A6439B" w:rsidRDefault="007E490F" w:rsidP="00A94617">
      <w:pPr>
        <w:pStyle w:val="2-SectionHeading"/>
        <w:rPr>
          <w:rFonts w:cstheme="minorHAnsi"/>
          <w:color w:val="FF0000"/>
        </w:rPr>
      </w:pPr>
      <w:r w:rsidRPr="007E1673">
        <w:t xml:space="preserve">Purpose of </w:t>
      </w:r>
      <w:r w:rsidR="00FA0B04" w:rsidRPr="007E1673">
        <w:t>Submission</w:t>
      </w:r>
    </w:p>
    <w:p w14:paraId="7B7F86A7" w14:textId="28FA7A44" w:rsidR="00A248D4" w:rsidRDefault="00EF4AD3" w:rsidP="00A94617">
      <w:pPr>
        <w:pStyle w:val="3-BodyText"/>
        <w:spacing w:before="0"/>
        <w:rPr>
          <w:iCs/>
          <w:color w:val="000000" w:themeColor="text1"/>
        </w:rPr>
      </w:pPr>
      <w:r w:rsidRPr="00EF4AD3">
        <w:rPr>
          <w:iCs/>
          <w:color w:val="000000" w:themeColor="text1"/>
        </w:rPr>
        <w:t xml:space="preserve">The Category 3 submission requested </w:t>
      </w:r>
      <w:r w:rsidR="00C96571" w:rsidRPr="00C96571">
        <w:rPr>
          <w:iCs/>
          <w:color w:val="000000" w:themeColor="text1"/>
        </w:rPr>
        <w:t xml:space="preserve">a </w:t>
      </w:r>
      <w:r w:rsidR="004C0988">
        <w:rPr>
          <w:iCs/>
          <w:color w:val="000000" w:themeColor="text1"/>
        </w:rPr>
        <w:t xml:space="preserve">change </w:t>
      </w:r>
      <w:r w:rsidR="00C96571" w:rsidRPr="00C96571">
        <w:rPr>
          <w:iCs/>
          <w:color w:val="000000" w:themeColor="text1"/>
        </w:rPr>
        <w:t>to the restriction level</w:t>
      </w:r>
      <w:r w:rsidR="004C0988" w:rsidRPr="004C0988">
        <w:rPr>
          <w:rFonts w:ascii="Calibri" w:eastAsia="Times New Roman" w:hAnsi="Calibri" w:cs="Times New Roman"/>
          <w:iCs/>
          <w:color w:val="000000" w:themeColor="text1"/>
          <w:szCs w:val="24"/>
        </w:rPr>
        <w:t xml:space="preserve"> </w:t>
      </w:r>
      <w:r w:rsidR="004C0988" w:rsidRPr="004C0988">
        <w:rPr>
          <w:iCs/>
          <w:color w:val="000000" w:themeColor="text1"/>
        </w:rPr>
        <w:t>of PBS</w:t>
      </w:r>
      <w:r w:rsidR="00A94617">
        <w:rPr>
          <w:iCs/>
          <w:color w:val="000000" w:themeColor="text1"/>
        </w:rPr>
        <w:noBreakHyphen/>
      </w:r>
      <w:r w:rsidR="004C0988" w:rsidRPr="004C0988">
        <w:rPr>
          <w:iCs/>
          <w:color w:val="000000" w:themeColor="text1"/>
        </w:rPr>
        <w:t>listed cannabidiol (Epidyolex®) for the treatment of</w:t>
      </w:r>
      <w:r w:rsidR="00C96571" w:rsidRPr="00C96571">
        <w:rPr>
          <w:iCs/>
          <w:color w:val="000000" w:themeColor="text1"/>
        </w:rPr>
        <w:t xml:space="preserve"> </w:t>
      </w:r>
      <w:r w:rsidR="00EC2779" w:rsidRPr="00EC2779">
        <w:rPr>
          <w:iCs/>
          <w:color w:val="000000" w:themeColor="text1"/>
        </w:rPr>
        <w:t>seizures associated with Dravet syndrome (DS),</w:t>
      </w:r>
      <w:r w:rsidR="00A2598D">
        <w:rPr>
          <w:iCs/>
          <w:color w:val="000000" w:themeColor="text1"/>
        </w:rPr>
        <w:t xml:space="preserve"> </w:t>
      </w:r>
      <w:r w:rsidR="00C96571" w:rsidRPr="00C96571">
        <w:rPr>
          <w:iCs/>
          <w:color w:val="000000" w:themeColor="text1"/>
        </w:rPr>
        <w:t>from Authority Required (</w:t>
      </w:r>
      <w:r w:rsidR="00A2598D" w:rsidRPr="00A2598D">
        <w:rPr>
          <w:iCs/>
          <w:color w:val="000000" w:themeColor="text1"/>
        </w:rPr>
        <w:t>Telephone/online PBS Authorities system</w:t>
      </w:r>
      <w:r w:rsidR="00C96571" w:rsidRPr="00C96571">
        <w:rPr>
          <w:iCs/>
          <w:color w:val="000000" w:themeColor="text1"/>
        </w:rPr>
        <w:t xml:space="preserve">) to </w:t>
      </w:r>
      <w:bookmarkStart w:id="0" w:name="_Hlk221276860"/>
      <w:r w:rsidR="00C96571" w:rsidRPr="00C96571">
        <w:rPr>
          <w:iCs/>
          <w:color w:val="000000" w:themeColor="text1"/>
        </w:rPr>
        <w:t>Authority Required (STREAMLINED)</w:t>
      </w:r>
      <w:r w:rsidR="007A3B18">
        <w:rPr>
          <w:iCs/>
          <w:color w:val="000000" w:themeColor="text1"/>
        </w:rPr>
        <w:t>.</w:t>
      </w:r>
      <w:bookmarkEnd w:id="0"/>
    </w:p>
    <w:p w14:paraId="30DED22D" w14:textId="733B857C" w:rsidR="003D40C1" w:rsidRPr="006E0AD1" w:rsidRDefault="00C96571" w:rsidP="00A94617">
      <w:pPr>
        <w:pStyle w:val="3-BodyText"/>
        <w:spacing w:before="0"/>
        <w:rPr>
          <w:iCs/>
          <w:color w:val="000000" w:themeColor="text1"/>
        </w:rPr>
      </w:pPr>
      <w:r w:rsidRPr="006E0AD1">
        <w:rPr>
          <w:iCs/>
          <w:color w:val="000000" w:themeColor="text1"/>
        </w:rPr>
        <w:t xml:space="preserve">The submission also requested amendments to the </w:t>
      </w:r>
      <w:bookmarkStart w:id="1" w:name="_Hlk216168489"/>
      <w:r w:rsidRPr="006E0AD1">
        <w:rPr>
          <w:iCs/>
          <w:color w:val="000000" w:themeColor="text1"/>
        </w:rPr>
        <w:t>treatment criteria</w:t>
      </w:r>
      <w:r w:rsidR="006E0AD1" w:rsidRPr="006E0AD1">
        <w:rPr>
          <w:iCs/>
          <w:color w:val="000000" w:themeColor="text1"/>
        </w:rPr>
        <w:t xml:space="preserve"> </w:t>
      </w:r>
      <w:r w:rsidR="007A468E" w:rsidRPr="006E0AD1">
        <w:rPr>
          <w:iCs/>
          <w:color w:val="000000" w:themeColor="text1"/>
        </w:rPr>
        <w:t xml:space="preserve">to allow </w:t>
      </w:r>
      <w:r w:rsidR="003C0734" w:rsidRPr="006E0AD1">
        <w:rPr>
          <w:iCs/>
          <w:color w:val="000000" w:themeColor="text1"/>
        </w:rPr>
        <w:t xml:space="preserve">prescribing </w:t>
      </w:r>
      <w:r w:rsidR="007A468E" w:rsidRPr="006E0AD1">
        <w:rPr>
          <w:iCs/>
          <w:color w:val="000000" w:themeColor="text1"/>
        </w:rPr>
        <w:t xml:space="preserve">by a paediatrician without </w:t>
      </w:r>
      <w:r w:rsidR="00C575E1" w:rsidRPr="006E0AD1">
        <w:rPr>
          <w:iCs/>
          <w:color w:val="000000" w:themeColor="text1"/>
        </w:rPr>
        <w:t xml:space="preserve">the </w:t>
      </w:r>
      <w:r w:rsidR="002418F0" w:rsidRPr="006E0AD1">
        <w:rPr>
          <w:iCs/>
          <w:color w:val="000000" w:themeColor="text1"/>
        </w:rPr>
        <w:t xml:space="preserve">need </w:t>
      </w:r>
      <w:r w:rsidR="00C575E1" w:rsidRPr="006E0AD1">
        <w:rPr>
          <w:iCs/>
          <w:color w:val="000000" w:themeColor="text1"/>
        </w:rPr>
        <w:t xml:space="preserve">for consultation with </w:t>
      </w:r>
      <w:r w:rsidR="007A468E" w:rsidRPr="006E0AD1">
        <w:rPr>
          <w:iCs/>
          <w:color w:val="000000" w:themeColor="text1"/>
        </w:rPr>
        <w:t>a neurologist</w:t>
      </w:r>
      <w:bookmarkEnd w:id="1"/>
      <w:r w:rsidR="007A468E" w:rsidRPr="006E0AD1">
        <w:rPr>
          <w:iCs/>
          <w:color w:val="000000" w:themeColor="text1"/>
        </w:rPr>
        <w:t>, and continuation</w:t>
      </w:r>
      <w:r w:rsidR="005333FB" w:rsidRPr="006E0AD1">
        <w:rPr>
          <w:iCs/>
          <w:color w:val="000000" w:themeColor="text1"/>
        </w:rPr>
        <w:t xml:space="preserve"> of therapy</w:t>
      </w:r>
      <w:r w:rsidR="007A468E" w:rsidRPr="006E0AD1">
        <w:rPr>
          <w:iCs/>
          <w:color w:val="000000" w:themeColor="text1"/>
        </w:rPr>
        <w:t xml:space="preserve"> by a general practitioner in consultation with a paediatrician</w:t>
      </w:r>
      <w:r w:rsidR="005732C6" w:rsidRPr="006E0AD1">
        <w:rPr>
          <w:iCs/>
          <w:color w:val="000000" w:themeColor="text1"/>
        </w:rPr>
        <w:t>.</w:t>
      </w:r>
    </w:p>
    <w:p w14:paraId="3D1D4320" w14:textId="77777777" w:rsidR="007E490F" w:rsidRPr="00A6439B" w:rsidRDefault="007E490F" w:rsidP="00A94617">
      <w:pPr>
        <w:pStyle w:val="2-SectionHeading"/>
        <w:numPr>
          <w:ilvl w:val="0"/>
          <w:numId w:val="1"/>
        </w:numPr>
      </w:pPr>
      <w:r w:rsidRPr="00A6439B">
        <w:t xml:space="preserve">Background </w:t>
      </w:r>
    </w:p>
    <w:p w14:paraId="66A51362" w14:textId="527AEE5E" w:rsidR="00B63251" w:rsidRDefault="4F470950" w:rsidP="00A94617">
      <w:pPr>
        <w:pStyle w:val="3-BodyText"/>
        <w:rPr>
          <w:color w:val="000000" w:themeColor="text1"/>
        </w:rPr>
      </w:pPr>
      <w:r w:rsidRPr="145B3A65">
        <w:rPr>
          <w:color w:val="000000" w:themeColor="text1"/>
        </w:rPr>
        <w:t>C</w:t>
      </w:r>
      <w:r w:rsidR="72C92998" w:rsidRPr="145B3A65">
        <w:rPr>
          <w:color w:val="000000" w:themeColor="text1"/>
        </w:rPr>
        <w:t>annabidiol</w:t>
      </w:r>
      <w:r w:rsidR="69C21B48" w:rsidRPr="145B3A65">
        <w:rPr>
          <w:color w:val="000000" w:themeColor="text1"/>
        </w:rPr>
        <w:t xml:space="preserve"> is currently listed on the PBS as a </w:t>
      </w:r>
      <w:r w:rsidR="2F03580F" w:rsidRPr="145B3A65">
        <w:rPr>
          <w:color w:val="000000" w:themeColor="text1"/>
        </w:rPr>
        <w:t xml:space="preserve">General Schedule </w:t>
      </w:r>
      <w:r w:rsidR="69C21B48" w:rsidRPr="145B3A65">
        <w:rPr>
          <w:color w:val="000000" w:themeColor="text1"/>
        </w:rPr>
        <w:t xml:space="preserve">Authority Required </w:t>
      </w:r>
      <w:r w:rsidR="2F03580F" w:rsidRPr="145B3A65">
        <w:rPr>
          <w:color w:val="000000" w:themeColor="text1"/>
        </w:rPr>
        <w:t>(Telephone/</w:t>
      </w:r>
      <w:r w:rsidR="73C23475" w:rsidRPr="145B3A65">
        <w:rPr>
          <w:color w:val="000000" w:themeColor="text1"/>
        </w:rPr>
        <w:t>online PBS Authorities system</w:t>
      </w:r>
      <w:r w:rsidR="2F03580F" w:rsidRPr="145B3A65">
        <w:rPr>
          <w:color w:val="000000" w:themeColor="text1"/>
        </w:rPr>
        <w:t xml:space="preserve">) </w:t>
      </w:r>
      <w:r w:rsidR="69C21B48" w:rsidRPr="145B3A65">
        <w:rPr>
          <w:color w:val="000000" w:themeColor="text1"/>
        </w:rPr>
        <w:t xml:space="preserve">listing for </w:t>
      </w:r>
      <w:r w:rsidR="08D47D4E" w:rsidRPr="145B3A65">
        <w:rPr>
          <w:color w:val="000000" w:themeColor="text1"/>
        </w:rPr>
        <w:t>severe myoclonic epilepsy in infancy (Dravet syndrome</w:t>
      </w:r>
      <w:r w:rsidR="79DD5BC6" w:rsidRPr="145B3A65">
        <w:rPr>
          <w:color w:val="000000" w:themeColor="text1"/>
        </w:rPr>
        <w:t xml:space="preserve"> (DS)</w:t>
      </w:r>
      <w:r w:rsidR="08D47D4E" w:rsidRPr="145B3A65">
        <w:rPr>
          <w:color w:val="000000" w:themeColor="text1"/>
        </w:rPr>
        <w:t>)</w:t>
      </w:r>
      <w:r w:rsidR="69C21B48" w:rsidRPr="145B3A65">
        <w:rPr>
          <w:color w:val="000000" w:themeColor="text1"/>
        </w:rPr>
        <w:t>.</w:t>
      </w:r>
    </w:p>
    <w:p w14:paraId="6B1D03FF" w14:textId="784005A3" w:rsidR="1D665D30" w:rsidRDefault="1D665D30" w:rsidP="00A94617">
      <w:pPr>
        <w:pStyle w:val="3-BodyText"/>
        <w:rPr>
          <w:color w:val="000000" w:themeColor="text1"/>
        </w:rPr>
      </w:pPr>
      <w:r w:rsidRPr="145B3A65">
        <w:rPr>
          <w:color w:val="000000" w:themeColor="text1"/>
        </w:rPr>
        <w:t xml:space="preserve">Cannabidiol is also listed on the PBS as an Authority Required (STREAMLINED) benefit for </w:t>
      </w:r>
      <w:r w:rsidR="377D9357" w:rsidRPr="145B3A65">
        <w:rPr>
          <w:color w:val="000000" w:themeColor="text1"/>
        </w:rPr>
        <w:t>seizures of the Lennox</w:t>
      </w:r>
      <w:r w:rsidR="00A94617">
        <w:rPr>
          <w:color w:val="000000" w:themeColor="text1"/>
        </w:rPr>
        <w:noBreakHyphen/>
      </w:r>
      <w:proofErr w:type="spellStart"/>
      <w:r w:rsidR="377D9357" w:rsidRPr="145B3A65">
        <w:rPr>
          <w:color w:val="000000" w:themeColor="text1"/>
        </w:rPr>
        <w:t>Gastaut</w:t>
      </w:r>
      <w:proofErr w:type="spellEnd"/>
      <w:r w:rsidR="377D9357" w:rsidRPr="145B3A65">
        <w:rPr>
          <w:color w:val="000000" w:themeColor="text1"/>
        </w:rPr>
        <w:t xml:space="preserve"> syndrome</w:t>
      </w:r>
      <w:r w:rsidR="00502128">
        <w:rPr>
          <w:color w:val="000000" w:themeColor="text1"/>
        </w:rPr>
        <w:t xml:space="preserve"> (LGS)</w:t>
      </w:r>
      <w:r w:rsidR="377D9357" w:rsidRPr="145B3A65">
        <w:rPr>
          <w:color w:val="000000" w:themeColor="text1"/>
        </w:rPr>
        <w:t>.</w:t>
      </w:r>
      <w:r w:rsidRPr="145B3A65">
        <w:rPr>
          <w:color w:val="000000" w:themeColor="text1"/>
        </w:rPr>
        <w:t xml:space="preserve"> </w:t>
      </w:r>
    </w:p>
    <w:p w14:paraId="33C2C319" w14:textId="66DF215F" w:rsidR="007E490F" w:rsidRPr="00A6439B" w:rsidRDefault="007E490F" w:rsidP="00A94617">
      <w:pPr>
        <w:pStyle w:val="4-SubsectionHeading"/>
      </w:pPr>
      <w:r w:rsidRPr="00691A2C">
        <w:t>Registration</w:t>
      </w:r>
      <w:r w:rsidRPr="00A6439B">
        <w:t xml:space="preserve"> status</w:t>
      </w:r>
    </w:p>
    <w:p w14:paraId="29BC4067" w14:textId="67598DDA" w:rsidR="00B846E6" w:rsidRPr="006E0AD1" w:rsidRDefault="00016C97" w:rsidP="00A94617">
      <w:pPr>
        <w:pStyle w:val="3-BodyText"/>
      </w:pPr>
      <w:bookmarkStart w:id="2" w:name="_Hlk198561568"/>
      <w:bookmarkStart w:id="3" w:name="_Ref199585154"/>
      <w:r w:rsidRPr="006E0AD1">
        <w:t xml:space="preserve">Cannabidiol </w:t>
      </w:r>
      <w:bookmarkEnd w:id="2"/>
      <w:r w:rsidRPr="006E0AD1">
        <w:t xml:space="preserve">was TGA registered on 21 September 2020 for use as adjunctive therapy of seizures associated with </w:t>
      </w:r>
      <w:r w:rsidR="00A84367" w:rsidRPr="00A84367">
        <w:t xml:space="preserve">LGS, </w:t>
      </w:r>
      <w:r w:rsidRPr="006E0AD1">
        <w:t>or Dravet syndrome for patients 2 years of age or older</w:t>
      </w:r>
      <w:r w:rsidR="004D7AAC" w:rsidRPr="006E0AD1">
        <w:t xml:space="preserve">. </w:t>
      </w:r>
      <w:r w:rsidR="00B11768" w:rsidRPr="006E0AD1">
        <w:t xml:space="preserve">The TGA </w:t>
      </w:r>
      <w:r w:rsidR="00D4117E" w:rsidRPr="006E0AD1">
        <w:t xml:space="preserve">approved </w:t>
      </w:r>
      <w:r w:rsidR="000302DD" w:rsidRPr="006E0AD1">
        <w:t>product information (PI) indicates that cannabidiol should be initiated and supervised by a neurologist.</w:t>
      </w:r>
      <w:bookmarkEnd w:id="3"/>
    </w:p>
    <w:p w14:paraId="0094486E" w14:textId="77777777" w:rsidR="007E490F" w:rsidRPr="00A6439B" w:rsidRDefault="007E490F" w:rsidP="00A94617">
      <w:pPr>
        <w:pStyle w:val="4-SubsectionHeading"/>
      </w:pPr>
      <w:r w:rsidRPr="00A6439B">
        <w:t xml:space="preserve">Previous PBAC </w:t>
      </w:r>
      <w:r w:rsidRPr="00691A2C">
        <w:t>consideration</w:t>
      </w:r>
      <w:r w:rsidRPr="00A6439B">
        <w:t xml:space="preserve"> </w:t>
      </w:r>
    </w:p>
    <w:p w14:paraId="12A81EBB" w14:textId="17C91AF8" w:rsidR="00BA7087" w:rsidRDefault="6B217408" w:rsidP="00A94617">
      <w:pPr>
        <w:pStyle w:val="3-BodyText"/>
        <w:rPr>
          <w:color w:val="000000" w:themeColor="text1"/>
        </w:rPr>
      </w:pPr>
      <w:r w:rsidRPr="145B3A65">
        <w:rPr>
          <w:color w:val="000000" w:themeColor="text1"/>
        </w:rPr>
        <w:t xml:space="preserve">At </w:t>
      </w:r>
      <w:r w:rsidR="498F7F7A" w:rsidRPr="145B3A65">
        <w:rPr>
          <w:color w:val="000000" w:themeColor="text1"/>
        </w:rPr>
        <w:t xml:space="preserve">its PBAC meeting </w:t>
      </w:r>
      <w:r w:rsidR="084D4CF7" w:rsidRPr="145B3A65">
        <w:rPr>
          <w:color w:val="000000" w:themeColor="text1"/>
        </w:rPr>
        <w:t>Novem</w:t>
      </w:r>
      <w:r w:rsidR="23530EEC" w:rsidRPr="145B3A65">
        <w:rPr>
          <w:color w:val="000000" w:themeColor="text1"/>
        </w:rPr>
        <w:t>ber</w:t>
      </w:r>
      <w:r w:rsidR="71CD4406" w:rsidRPr="145B3A65">
        <w:rPr>
          <w:color w:val="000000" w:themeColor="text1"/>
        </w:rPr>
        <w:t xml:space="preserve"> </w:t>
      </w:r>
      <w:r w:rsidR="498F7F7A" w:rsidRPr="145B3A65">
        <w:rPr>
          <w:color w:val="000000" w:themeColor="text1"/>
        </w:rPr>
        <w:t>2020,</w:t>
      </w:r>
      <w:r w:rsidR="084D4CF7">
        <w:t xml:space="preserve"> </w:t>
      </w:r>
      <w:r w:rsidR="23530EEC">
        <w:t>t</w:t>
      </w:r>
      <w:r w:rsidR="084D4CF7" w:rsidRPr="145B3A65">
        <w:rPr>
          <w:color w:val="000000" w:themeColor="text1"/>
        </w:rPr>
        <w:t>he PBAC recommended the listing of cannabidiol for the treatment of DS in combination with at least two other anti</w:t>
      </w:r>
      <w:r w:rsidR="00A94617">
        <w:rPr>
          <w:color w:val="000000" w:themeColor="text1"/>
        </w:rPr>
        <w:noBreakHyphen/>
      </w:r>
      <w:r w:rsidR="084D4CF7" w:rsidRPr="145B3A65">
        <w:rPr>
          <w:color w:val="000000" w:themeColor="text1"/>
        </w:rPr>
        <w:t>epileptic drugs (AEDs) on the PBS.</w:t>
      </w:r>
      <w:r w:rsidR="3EECE876" w:rsidRPr="145B3A65">
        <w:rPr>
          <w:color w:val="000000" w:themeColor="text1"/>
        </w:rPr>
        <w:t xml:space="preserve"> The </w:t>
      </w:r>
      <w:r w:rsidR="3FAD75D8" w:rsidRPr="145B3A65">
        <w:rPr>
          <w:color w:val="000000" w:themeColor="text1"/>
        </w:rPr>
        <w:t>PBAC considered cannabidiol would be of acceptable cost</w:t>
      </w:r>
      <w:r w:rsidR="00A94617">
        <w:rPr>
          <w:color w:val="000000" w:themeColor="text1"/>
        </w:rPr>
        <w:noBreakHyphen/>
      </w:r>
      <w:r w:rsidR="3FAD75D8" w:rsidRPr="145B3A65">
        <w:rPr>
          <w:color w:val="000000" w:themeColor="text1"/>
        </w:rPr>
        <w:t xml:space="preserve">effectiveness for DS if it were listed at a cost per patient per year that is less than, or is not significantly higher than, that for </w:t>
      </w:r>
      <w:proofErr w:type="spellStart"/>
      <w:r w:rsidR="3FAD75D8" w:rsidRPr="145B3A65">
        <w:rPr>
          <w:color w:val="000000" w:themeColor="text1"/>
        </w:rPr>
        <w:t>stiripentol</w:t>
      </w:r>
      <w:proofErr w:type="spellEnd"/>
      <w:r w:rsidR="3FAD75D8" w:rsidRPr="145B3A65">
        <w:rPr>
          <w:color w:val="000000" w:themeColor="text1"/>
        </w:rPr>
        <w:t>.</w:t>
      </w:r>
    </w:p>
    <w:p w14:paraId="77F26E9E" w14:textId="5AA7E2B1" w:rsidR="001846F3" w:rsidRDefault="21E87ADC" w:rsidP="00A94617">
      <w:pPr>
        <w:pStyle w:val="3-BodyText"/>
        <w:rPr>
          <w:color w:val="000000" w:themeColor="text1"/>
        </w:rPr>
      </w:pPr>
      <w:r w:rsidRPr="145B3A65">
        <w:rPr>
          <w:color w:val="000000" w:themeColor="text1"/>
        </w:rPr>
        <w:t xml:space="preserve">The PBAC </w:t>
      </w:r>
      <w:r w:rsidR="47F2FDC4" w:rsidRPr="145B3A65">
        <w:rPr>
          <w:color w:val="000000" w:themeColor="text1"/>
        </w:rPr>
        <w:t>has</w:t>
      </w:r>
      <w:r w:rsidR="227E6A1E" w:rsidRPr="145B3A65">
        <w:rPr>
          <w:color w:val="000000" w:themeColor="text1"/>
        </w:rPr>
        <w:t xml:space="preserve"> not previously considered amending the </w:t>
      </w:r>
      <w:r w:rsidR="17F9398C" w:rsidRPr="145B3A65">
        <w:rPr>
          <w:color w:val="000000" w:themeColor="text1"/>
        </w:rPr>
        <w:t>restriction</w:t>
      </w:r>
      <w:r w:rsidR="3D162A39" w:rsidRPr="145B3A65">
        <w:rPr>
          <w:color w:val="000000" w:themeColor="text1"/>
        </w:rPr>
        <w:t xml:space="preserve"> level </w:t>
      </w:r>
      <w:r w:rsidR="703E2356" w:rsidRPr="145B3A65">
        <w:rPr>
          <w:color w:val="000000" w:themeColor="text1"/>
        </w:rPr>
        <w:t xml:space="preserve">from Authority Required (Telephone/online PBS Authorities system) to Authority Required (STREAMLINED) </w:t>
      </w:r>
      <w:r w:rsidR="45999DB3" w:rsidRPr="145B3A65">
        <w:rPr>
          <w:color w:val="000000" w:themeColor="text1"/>
        </w:rPr>
        <w:t xml:space="preserve">and </w:t>
      </w:r>
      <w:r w:rsidR="78ADE332" w:rsidRPr="145B3A65">
        <w:rPr>
          <w:color w:val="000000" w:themeColor="text1"/>
        </w:rPr>
        <w:t>amending</w:t>
      </w:r>
      <w:r w:rsidR="699B9EE6" w:rsidRPr="145B3A65">
        <w:rPr>
          <w:color w:val="000000" w:themeColor="text1"/>
        </w:rPr>
        <w:t xml:space="preserve"> the treatment criteria to allow prescribing by a paediatrician without the need for consultation with a neurologist</w:t>
      </w:r>
      <w:r w:rsidR="0010D4FC" w:rsidRPr="145B3A65">
        <w:rPr>
          <w:color w:val="000000" w:themeColor="text1"/>
        </w:rPr>
        <w:t xml:space="preserve"> for </w:t>
      </w:r>
      <w:r w:rsidR="2524FBA4" w:rsidRPr="145B3A65">
        <w:rPr>
          <w:color w:val="000000" w:themeColor="text1"/>
        </w:rPr>
        <w:t>DS</w:t>
      </w:r>
      <w:r w:rsidR="699B9EE6" w:rsidRPr="145B3A65">
        <w:rPr>
          <w:color w:val="000000" w:themeColor="text1"/>
        </w:rPr>
        <w:t>.</w:t>
      </w:r>
    </w:p>
    <w:p w14:paraId="1B8790B6" w14:textId="77777777" w:rsidR="00964A9F" w:rsidRPr="00A6439B" w:rsidRDefault="00964A9F" w:rsidP="00A94617">
      <w:pPr>
        <w:pStyle w:val="2-SectionHeading"/>
      </w:pPr>
      <w:r w:rsidRPr="00A6439B">
        <w:lastRenderedPageBreak/>
        <w:t xml:space="preserve">Requested listing </w:t>
      </w:r>
    </w:p>
    <w:p w14:paraId="17118911" w14:textId="6EDA7D90" w:rsidR="00964A9F" w:rsidRPr="00C72BBF" w:rsidRDefault="6D88B7B0" w:rsidP="00A94617">
      <w:pPr>
        <w:pStyle w:val="3-BodyText"/>
        <w:rPr>
          <w:color w:val="000000" w:themeColor="text1"/>
        </w:rPr>
      </w:pPr>
      <w:r w:rsidRPr="143DFF70">
        <w:rPr>
          <w:color w:val="000000" w:themeColor="text1"/>
        </w:rPr>
        <w:t>The submission requested the following changes to the existing listing</w:t>
      </w:r>
      <w:r w:rsidR="0D71AC80" w:rsidRPr="143DFF70">
        <w:rPr>
          <w:color w:val="000000" w:themeColor="text1"/>
        </w:rPr>
        <w:t xml:space="preserve"> (PBS item code: </w:t>
      </w:r>
      <w:r w:rsidR="5ED600DF" w:rsidRPr="143DFF70">
        <w:rPr>
          <w:color w:val="000000" w:themeColor="text1"/>
        </w:rPr>
        <w:t>12467E</w:t>
      </w:r>
      <w:r w:rsidR="0D71AC80" w:rsidRPr="143DFF70">
        <w:rPr>
          <w:color w:val="000000" w:themeColor="text1"/>
        </w:rPr>
        <w:t>)</w:t>
      </w:r>
      <w:r w:rsidR="3CE8C128" w:rsidRPr="143DFF70">
        <w:rPr>
          <w:color w:val="000000" w:themeColor="text1"/>
        </w:rPr>
        <w:t>,</w:t>
      </w:r>
      <w:r w:rsidR="3386D413" w:rsidRPr="143DFF70">
        <w:rPr>
          <w:color w:val="000000" w:themeColor="text1"/>
        </w:rPr>
        <w:t xml:space="preserve"> as outlined below</w:t>
      </w:r>
      <w:r w:rsidR="0F14E087" w:rsidRPr="143DFF70">
        <w:rPr>
          <w:color w:val="000000" w:themeColor="text1"/>
        </w:rPr>
        <w:t>.</w:t>
      </w:r>
      <w:r w:rsidR="176B7A2D" w:rsidRPr="143DFF70">
        <w:rPr>
          <w:color w:val="000000" w:themeColor="text1"/>
        </w:rPr>
        <w:t xml:space="preserve"> </w:t>
      </w:r>
      <w:r w:rsidR="683879F7" w:rsidRPr="143DFF70">
        <w:rPr>
          <w:color w:val="000000" w:themeColor="text1"/>
        </w:rPr>
        <w:t>The submission's proposed additions</w:t>
      </w:r>
      <w:r w:rsidR="1B0581F4" w:rsidRPr="143DFF70">
        <w:rPr>
          <w:rFonts w:ascii="Calibri" w:eastAsia="Times New Roman" w:hAnsi="Calibri"/>
          <w:color w:val="000000" w:themeColor="text1"/>
        </w:rPr>
        <w:t xml:space="preserve"> </w:t>
      </w:r>
      <w:r w:rsidR="683879F7" w:rsidRPr="143DFF70">
        <w:rPr>
          <w:color w:val="000000" w:themeColor="text1"/>
        </w:rPr>
        <w:t xml:space="preserve">are shown </w:t>
      </w:r>
      <w:r w:rsidR="3E232EB5" w:rsidRPr="143DFF70">
        <w:rPr>
          <w:color w:val="000000" w:themeColor="text1"/>
        </w:rPr>
        <w:t xml:space="preserve">with bold text, </w:t>
      </w:r>
      <w:r w:rsidR="683879F7" w:rsidRPr="143DFF70">
        <w:rPr>
          <w:color w:val="000000" w:themeColor="text1"/>
        </w:rPr>
        <w:t>and deletions are indicated with strikethrough</w:t>
      </w:r>
      <w:r w:rsidR="00F4618C">
        <w:rPr>
          <w:color w:val="000000" w:themeColor="text1"/>
        </w:rPr>
        <w:t xml:space="preserve"> with regular text</w:t>
      </w:r>
      <w:r w:rsidR="683879F7" w:rsidRPr="143DFF70">
        <w:rPr>
          <w:color w:val="000000" w:themeColor="text1"/>
        </w:rPr>
        <w:t>. Additions</w:t>
      </w:r>
      <w:r w:rsidR="1A6EC637" w:rsidRPr="143DFF70">
        <w:rPr>
          <w:color w:val="000000" w:themeColor="text1"/>
        </w:rPr>
        <w:t xml:space="preserve"> </w:t>
      </w:r>
      <w:r w:rsidR="683879F7" w:rsidRPr="143DFF70">
        <w:rPr>
          <w:color w:val="000000" w:themeColor="text1"/>
        </w:rPr>
        <w:t xml:space="preserve">proposed by the Secretariat are shown in italics </w:t>
      </w:r>
      <w:r w:rsidR="006B24E0">
        <w:rPr>
          <w:color w:val="000000" w:themeColor="text1"/>
        </w:rPr>
        <w:t>and</w:t>
      </w:r>
      <w:r w:rsidR="006B24E0" w:rsidRPr="143DFF70">
        <w:rPr>
          <w:color w:val="000000" w:themeColor="text1"/>
        </w:rPr>
        <w:t xml:space="preserve"> </w:t>
      </w:r>
      <w:r w:rsidR="006B24E0">
        <w:rPr>
          <w:color w:val="000000" w:themeColor="text1"/>
        </w:rPr>
        <w:t>Secretariat</w:t>
      </w:r>
      <w:r w:rsidR="00A94617">
        <w:rPr>
          <w:color w:val="000000" w:themeColor="text1"/>
        </w:rPr>
        <w:noBreakHyphen/>
      </w:r>
      <w:r w:rsidR="006B24E0">
        <w:rPr>
          <w:color w:val="000000" w:themeColor="text1"/>
        </w:rPr>
        <w:t xml:space="preserve">proposed </w:t>
      </w:r>
      <w:r w:rsidR="00F23108">
        <w:rPr>
          <w:color w:val="000000" w:themeColor="text1"/>
        </w:rPr>
        <w:t>deletions</w:t>
      </w:r>
      <w:r w:rsidR="006B24E0">
        <w:rPr>
          <w:color w:val="000000" w:themeColor="text1"/>
        </w:rPr>
        <w:t xml:space="preserve"> are</w:t>
      </w:r>
      <w:r w:rsidR="00F23108">
        <w:rPr>
          <w:color w:val="000000" w:themeColor="text1"/>
        </w:rPr>
        <w:t xml:space="preserve"> shown in italics and strikethrough</w:t>
      </w:r>
      <w:r w:rsidR="006B24E0">
        <w:rPr>
          <w:color w:val="000000" w:themeColor="text1"/>
        </w:rPr>
        <w:t>.</w:t>
      </w:r>
    </w:p>
    <w:p w14:paraId="277BCB03" w14:textId="7221E7AF" w:rsidR="00964A9F" w:rsidRPr="005E6AB1" w:rsidRDefault="00964A9F" w:rsidP="00A94617">
      <w:pPr>
        <w:spacing w:after="120"/>
        <w:rPr>
          <w:rFonts w:asciiTheme="minorHAnsi" w:hAnsiTheme="minorHAnsi" w:cstheme="minorHAnsi"/>
        </w:rPr>
      </w:pPr>
      <w:r w:rsidRPr="005E6AB1">
        <w:rPr>
          <w:rFonts w:asciiTheme="minorHAnsi" w:hAnsiTheme="minorHAnsi" w:cstheme="minorHAnsi"/>
        </w:rPr>
        <w:t>Amend existing listing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487"/>
        <w:gridCol w:w="784"/>
        <w:gridCol w:w="2668"/>
        <w:gridCol w:w="811"/>
        <w:gridCol w:w="812"/>
        <w:gridCol w:w="811"/>
        <w:gridCol w:w="812"/>
        <w:gridCol w:w="1831"/>
      </w:tblGrid>
      <w:tr w:rsidR="00AA24E9" w:rsidRPr="001428E9" w14:paraId="090EC971" w14:textId="77777777" w:rsidTr="143DFF70">
        <w:trPr>
          <w:cantSplit/>
          <w:trHeight w:val="20"/>
        </w:trPr>
        <w:tc>
          <w:tcPr>
            <w:tcW w:w="3939" w:type="dxa"/>
            <w:gridSpan w:val="3"/>
            <w:vAlign w:val="center"/>
          </w:tcPr>
          <w:p w14:paraId="6811159C" w14:textId="77777777" w:rsidR="00AA24E9" w:rsidRPr="001428E9" w:rsidRDefault="00AA24E9" w:rsidP="00A94617">
            <w:pPr>
              <w:keepLines/>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rsidP="00A94617">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ABDBDFA" w14:textId="77777777" w:rsidR="00AA24E9" w:rsidRPr="001428E9" w:rsidRDefault="00AA24E9" w:rsidP="00A94617">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C2E0426" w14:textId="77777777" w:rsidR="00AA24E9" w:rsidRPr="001428E9" w:rsidRDefault="00AA24E9" w:rsidP="00A94617">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C6207F6" w14:textId="77777777" w:rsidR="00AA24E9" w:rsidRPr="001428E9" w:rsidRDefault="00AA24E9" w:rsidP="00A94617">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7D84042" w14:textId="77777777" w:rsidR="00AA24E9" w:rsidRPr="001428E9" w:rsidRDefault="00AA24E9" w:rsidP="00A94617">
            <w:pPr>
              <w:keepLines/>
              <w:jc w:val="center"/>
              <w:rPr>
                <w:rFonts w:ascii="Arial Narrow" w:hAnsi="Arial Narrow" w:cs="Arial"/>
                <w:b/>
                <w:sz w:val="20"/>
                <w:szCs w:val="20"/>
              </w:rPr>
            </w:pPr>
            <w:r w:rsidRPr="001428E9">
              <w:rPr>
                <w:rFonts w:ascii="Arial Narrow" w:hAnsi="Arial Narrow" w:cs="Arial"/>
                <w:b/>
                <w:sz w:val="20"/>
                <w:szCs w:val="20"/>
              </w:rPr>
              <w:t>№.of</w:t>
            </w:r>
          </w:p>
          <w:p w14:paraId="6E260049" w14:textId="77777777" w:rsidR="00AA24E9" w:rsidRPr="001428E9" w:rsidRDefault="00AA24E9" w:rsidP="00A94617">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42E5E854" w14:textId="77777777" w:rsidR="00AA24E9" w:rsidRPr="001428E9" w:rsidRDefault="00AA24E9" w:rsidP="00A94617">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rsidTr="143DFF70">
        <w:trPr>
          <w:cantSplit/>
          <w:trHeight w:val="20"/>
        </w:trPr>
        <w:tc>
          <w:tcPr>
            <w:tcW w:w="9016" w:type="dxa"/>
            <w:gridSpan w:val="8"/>
            <w:vAlign w:val="center"/>
          </w:tcPr>
          <w:p w14:paraId="1752AF3F" w14:textId="4BE5233D" w:rsidR="00AA24E9" w:rsidRPr="001428E9" w:rsidRDefault="007D3723" w:rsidP="00A94617">
            <w:pPr>
              <w:keepLines/>
              <w:rPr>
                <w:rFonts w:ascii="Arial Narrow" w:hAnsi="Arial Narrow" w:cs="Arial"/>
                <w:sz w:val="20"/>
                <w:szCs w:val="20"/>
              </w:rPr>
            </w:pPr>
            <w:r w:rsidRPr="007D3723">
              <w:rPr>
                <w:rFonts w:ascii="Arial Narrow" w:hAnsi="Arial Narrow" w:cs="Arial"/>
                <w:sz w:val="20"/>
                <w:szCs w:val="20"/>
              </w:rPr>
              <w:t>CANNABIDIOL</w:t>
            </w:r>
          </w:p>
        </w:tc>
      </w:tr>
      <w:tr w:rsidR="00AA24E9" w:rsidRPr="001428E9" w14:paraId="28F8C744" w14:textId="77777777" w:rsidTr="001C5687">
        <w:trPr>
          <w:cantSplit/>
          <w:trHeight w:val="300"/>
        </w:trPr>
        <w:tc>
          <w:tcPr>
            <w:tcW w:w="3939" w:type="dxa"/>
            <w:gridSpan w:val="3"/>
            <w:vAlign w:val="center"/>
          </w:tcPr>
          <w:p w14:paraId="2A765B9C" w14:textId="5307417B" w:rsidR="00AA24E9" w:rsidRPr="001428E9" w:rsidRDefault="00150B30" w:rsidP="00A94617">
            <w:pPr>
              <w:keepLines/>
              <w:rPr>
                <w:rFonts w:ascii="Arial Narrow" w:hAnsi="Arial Narrow" w:cs="Arial"/>
                <w:sz w:val="20"/>
                <w:szCs w:val="20"/>
              </w:rPr>
            </w:pPr>
            <w:r w:rsidRPr="00150B30">
              <w:rPr>
                <w:rFonts w:ascii="Arial Narrow" w:hAnsi="Arial Narrow" w:cs="Arial"/>
                <w:color w:val="000000" w:themeColor="text1"/>
                <w:sz w:val="20"/>
                <w:szCs w:val="20"/>
              </w:rPr>
              <w:t>cannabidiol 100 mg/mL oral liquid, 100 mL</w:t>
            </w:r>
          </w:p>
        </w:tc>
        <w:tc>
          <w:tcPr>
            <w:tcW w:w="811" w:type="dxa"/>
            <w:vAlign w:val="center"/>
          </w:tcPr>
          <w:p w14:paraId="19A53E20" w14:textId="26C39798" w:rsidR="00AA24E9" w:rsidRPr="001428E9" w:rsidRDefault="00D25D2E" w:rsidP="00A94617">
            <w:pPr>
              <w:keepLines/>
              <w:jc w:val="center"/>
              <w:rPr>
                <w:rFonts w:ascii="Arial Narrow" w:hAnsi="Arial Narrow" w:cs="Arial"/>
                <w:sz w:val="20"/>
                <w:szCs w:val="20"/>
              </w:rPr>
            </w:pPr>
            <w:r w:rsidRPr="00D25D2E">
              <w:rPr>
                <w:rFonts w:ascii="Arial Narrow" w:hAnsi="Arial Narrow" w:cs="Arial"/>
                <w:sz w:val="20"/>
                <w:szCs w:val="20"/>
              </w:rPr>
              <w:t>12467E</w:t>
            </w:r>
          </w:p>
        </w:tc>
        <w:tc>
          <w:tcPr>
            <w:tcW w:w="812" w:type="dxa"/>
            <w:vAlign w:val="center"/>
          </w:tcPr>
          <w:p w14:paraId="734D0BEB" w14:textId="77777777" w:rsidR="00AA24E9" w:rsidRPr="001428E9" w:rsidRDefault="00AA24E9" w:rsidP="00A94617">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6DCF1C59" w14:textId="7ADBA12B" w:rsidR="00AA24E9" w:rsidRPr="001428E9" w:rsidRDefault="00E45EA0" w:rsidP="00A94617">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3D7F646A" w14:textId="77777777" w:rsidR="00AA24E9" w:rsidRPr="001428E9" w:rsidRDefault="00AA24E9" w:rsidP="00A94617">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5B3C0781" w14:textId="6E95E8D4" w:rsidR="00AA24E9" w:rsidRPr="001B6DA7" w:rsidRDefault="001B6DA7" w:rsidP="00A94617">
            <w:pPr>
              <w:keepLines/>
              <w:rPr>
                <w:rFonts w:ascii="Arial Narrow" w:hAnsi="Arial Narrow" w:cs="Arial"/>
                <w:color w:val="000000" w:themeColor="text1"/>
                <w:sz w:val="20"/>
                <w:szCs w:val="20"/>
              </w:rPr>
            </w:pPr>
            <w:r w:rsidRPr="001B6DA7">
              <w:rPr>
                <w:rFonts w:ascii="Arial Narrow" w:hAnsi="Arial Narrow" w:cs="Arial"/>
                <w:color w:val="000000" w:themeColor="text1"/>
                <w:sz w:val="20"/>
                <w:szCs w:val="20"/>
              </w:rPr>
              <w:t>Epidyolex</w:t>
            </w:r>
          </w:p>
        </w:tc>
      </w:tr>
      <w:tr w:rsidR="00AA24E9" w:rsidRPr="001428E9" w14:paraId="1CA3A3BB" w14:textId="77777777" w:rsidTr="143DFF70">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1E1C087" w14:textId="081203DB" w:rsidR="00AA24E9" w:rsidRPr="001428E9" w:rsidRDefault="00AA24E9" w:rsidP="00A94617">
            <w:pPr>
              <w:rPr>
                <w:rFonts w:ascii="Arial Narrow" w:hAnsi="Arial Narrow" w:cs="Arial"/>
                <w:sz w:val="20"/>
                <w:szCs w:val="20"/>
              </w:rPr>
            </w:pPr>
          </w:p>
        </w:tc>
      </w:tr>
      <w:tr w:rsidR="00AA24E9" w:rsidRPr="001428E9" w14:paraId="70D0340B" w14:textId="77777777" w:rsidTr="143DFF70">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CCD089C" w14:textId="641D9005" w:rsidR="00AA24E9" w:rsidRPr="001428E9" w:rsidRDefault="00AA24E9" w:rsidP="00A94617">
            <w:pPr>
              <w:keepLines/>
              <w:rPr>
                <w:rFonts w:ascii="Arial Narrow" w:hAnsi="Arial Narrow" w:cs="Arial"/>
                <w:b/>
                <w:sz w:val="20"/>
                <w:szCs w:val="20"/>
              </w:rPr>
            </w:pPr>
            <w:r w:rsidRPr="001428E9">
              <w:rPr>
                <w:rFonts w:ascii="Arial Narrow" w:hAnsi="Arial Narrow"/>
                <w:b/>
                <w:sz w:val="20"/>
                <w:szCs w:val="20"/>
              </w:rPr>
              <w:t xml:space="preserve">Restriction Summary </w:t>
            </w:r>
            <w:r w:rsidR="00D912FD" w:rsidRPr="00D912FD">
              <w:rPr>
                <w:rFonts w:ascii="Arial Narrow" w:hAnsi="Arial Narrow"/>
                <w:b/>
                <w:sz w:val="20"/>
                <w:szCs w:val="20"/>
              </w:rPr>
              <w:t>17572</w:t>
            </w:r>
            <w:r w:rsidRPr="001428E9">
              <w:rPr>
                <w:rFonts w:ascii="Arial Narrow" w:hAnsi="Arial Narrow"/>
                <w:b/>
                <w:sz w:val="20"/>
                <w:szCs w:val="20"/>
              </w:rPr>
              <w:t xml:space="preserve">/ Treatment of Concept: </w:t>
            </w:r>
            <w:r w:rsidR="00873621" w:rsidRPr="00873621">
              <w:rPr>
                <w:rFonts w:ascii="Arial Narrow" w:hAnsi="Arial Narrow"/>
                <w:b/>
                <w:sz w:val="20"/>
                <w:szCs w:val="20"/>
              </w:rPr>
              <w:t>17521</w:t>
            </w:r>
          </w:p>
        </w:tc>
      </w:tr>
      <w:tr w:rsidR="0057410C" w:rsidRPr="001428E9" w14:paraId="351E5687" w14:textId="77777777" w:rsidTr="143DFF70">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E696EFF" w14:textId="77777777" w:rsidR="0057410C" w:rsidRPr="001428E9" w:rsidRDefault="0057410C" w:rsidP="00A94617">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2F02963A" w:rsidR="0057410C" w:rsidRPr="001428E9" w:rsidRDefault="0057410C" w:rsidP="00A94617">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bookmarkStart w:id="4" w:name="Check1"/>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4"/>
            <w:r>
              <w:rPr>
                <w:rFonts w:ascii="Arial Narrow" w:eastAsia="Calibri" w:hAnsi="Arial Narrow" w:cs="Arial"/>
                <w:sz w:val="20"/>
                <w:szCs w:val="20"/>
              </w:rPr>
              <w:t xml:space="preserve"> GENERAL </w:t>
            </w:r>
            <w:r w:rsidR="00A94617">
              <w:rPr>
                <w:rFonts w:ascii="Arial Narrow" w:eastAsia="Calibri" w:hAnsi="Arial Narrow" w:cs="Arial"/>
                <w:sz w:val="20"/>
                <w:szCs w:val="20"/>
              </w:rPr>
              <w:noBreakHyphen/>
            </w:r>
            <w:r>
              <w:rPr>
                <w:rFonts w:ascii="Arial Narrow" w:eastAsia="Calibri" w:hAnsi="Arial Narrow" w:cs="Arial"/>
                <w:sz w:val="20"/>
                <w:szCs w:val="20"/>
              </w:rPr>
              <w:t xml:space="preserve"> </w:t>
            </w:r>
            <w:proofErr w:type="spellStart"/>
            <w:r>
              <w:rPr>
                <w:rFonts w:ascii="Arial Narrow" w:eastAsia="Calibri" w:hAnsi="Arial Narrow" w:cs="Arial"/>
                <w:sz w:val="20"/>
                <w:szCs w:val="20"/>
              </w:rPr>
              <w:t>General</w:t>
            </w:r>
            <w:proofErr w:type="spellEnd"/>
            <w:r>
              <w:rPr>
                <w:rFonts w:ascii="Arial Narrow" w:eastAsia="Calibri" w:hAnsi="Arial Narrow" w:cs="Arial"/>
                <w:sz w:val="20"/>
                <w:szCs w:val="20"/>
              </w:rPr>
              <w:t xml:space="preserve"> Schedule (Code GE) </w:t>
            </w:r>
          </w:p>
        </w:tc>
      </w:tr>
      <w:tr w:rsidR="0057410C" w:rsidRPr="001428E9" w14:paraId="69F11352" w14:textId="77777777" w:rsidTr="143DFF70">
        <w:tblPrEx>
          <w:tblCellMar>
            <w:top w:w="15" w:type="dxa"/>
            <w:bottom w:w="15" w:type="dxa"/>
          </w:tblCellMar>
          <w:tblLook w:val="04A0" w:firstRow="1" w:lastRow="0" w:firstColumn="1" w:lastColumn="0" w:noHBand="0" w:noVBand="1"/>
        </w:tblPrEx>
        <w:trPr>
          <w:trHeight w:val="20"/>
        </w:trPr>
        <w:tc>
          <w:tcPr>
            <w:tcW w:w="1271" w:type="dxa"/>
            <w:gridSpan w:val="2"/>
            <w:vMerge/>
          </w:tcPr>
          <w:p w14:paraId="67EA5068" w14:textId="77777777" w:rsidR="0057410C" w:rsidRPr="001428E9" w:rsidRDefault="0057410C" w:rsidP="00A9461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8AD3ED" w14:textId="269FF015" w:rsidR="0057410C" w:rsidRPr="001428E9" w:rsidRDefault="0057410C" w:rsidP="00A94617">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Medical Practitioners</w:t>
            </w:r>
          </w:p>
        </w:tc>
      </w:tr>
      <w:tr w:rsidR="0057410C" w:rsidRPr="00D56F94" w14:paraId="2903BDB0" w14:textId="77777777" w:rsidTr="143DFF70">
        <w:tblPrEx>
          <w:tblCellMar>
            <w:top w:w="15" w:type="dxa"/>
            <w:bottom w:w="15" w:type="dxa"/>
          </w:tblCellMar>
          <w:tblLook w:val="04A0" w:firstRow="1" w:lastRow="0" w:firstColumn="1" w:lastColumn="0" w:noHBand="0" w:noVBand="1"/>
        </w:tblPrEx>
        <w:trPr>
          <w:trHeight w:val="20"/>
        </w:trPr>
        <w:tc>
          <w:tcPr>
            <w:tcW w:w="1271" w:type="dxa"/>
            <w:gridSpan w:val="2"/>
            <w:vMerge/>
          </w:tcPr>
          <w:p w14:paraId="607F241A" w14:textId="77777777" w:rsidR="0057410C" w:rsidRPr="001428E9" w:rsidRDefault="0057410C" w:rsidP="00A9461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98E2D83" w14:textId="7E72B02B" w:rsidR="009D119F" w:rsidRPr="002E6CFE" w:rsidRDefault="0057410C" w:rsidP="00A94617">
            <w:pPr>
              <w:keepLines/>
              <w:rPr>
                <w:rFonts w:ascii="Arial Narrow" w:hAnsi="Arial Narrow" w:cs="Arial"/>
                <w:b/>
                <w:bCs/>
                <w:sz w:val="20"/>
                <w:szCs w:val="20"/>
              </w:rPr>
            </w:pPr>
            <w:r w:rsidRPr="001428E9">
              <w:rPr>
                <w:rFonts w:ascii="Arial Narrow" w:hAnsi="Arial Narrow" w:cs="Arial"/>
                <w:b/>
                <w:sz w:val="20"/>
                <w:szCs w:val="20"/>
              </w:rPr>
              <w:t>Restriction type:</w:t>
            </w:r>
            <w:r w:rsidR="00D044AB">
              <w:rPr>
                <w:rFonts w:ascii="Arial Narrow" w:hAnsi="Arial Narrow" w:cs="Arial"/>
                <w:sz w:val="20"/>
                <w:szCs w:val="20"/>
              </w:rPr>
              <w:t xml:space="preserve"> </w:t>
            </w:r>
            <w:r w:rsidR="00D044AB">
              <w:rPr>
                <w:rFonts w:ascii="Arial Narrow" w:hAnsi="Arial Narrow" w:cs="Arial"/>
                <w:sz w:val="20"/>
                <w:szCs w:val="20"/>
              </w:rPr>
              <w:fldChar w:fldCharType="begin">
                <w:ffData>
                  <w:name w:val=""/>
                  <w:enabled/>
                  <w:calcOnExit w:val="0"/>
                  <w:checkBox>
                    <w:sizeAuto/>
                    <w:default w:val="1"/>
                  </w:checkBox>
                </w:ffData>
              </w:fldChar>
            </w:r>
            <w:r w:rsidR="00D044AB">
              <w:rPr>
                <w:rFonts w:ascii="Arial Narrow" w:hAnsi="Arial Narrow" w:cs="Arial"/>
                <w:sz w:val="20"/>
                <w:szCs w:val="20"/>
              </w:rPr>
              <w:instrText xml:space="preserve"> FORMCHECKBOX </w:instrText>
            </w:r>
            <w:r w:rsidR="00D044AB">
              <w:rPr>
                <w:rFonts w:ascii="Arial Narrow" w:hAnsi="Arial Narrow" w:cs="Arial"/>
                <w:sz w:val="20"/>
                <w:szCs w:val="20"/>
              </w:rPr>
            </w:r>
            <w:r w:rsidR="00D044AB">
              <w:rPr>
                <w:rFonts w:ascii="Arial Narrow" w:hAnsi="Arial Narrow" w:cs="Arial"/>
                <w:sz w:val="20"/>
                <w:szCs w:val="20"/>
              </w:rPr>
              <w:fldChar w:fldCharType="separate"/>
            </w:r>
            <w:r w:rsidR="00D044AB">
              <w:rPr>
                <w:rFonts w:ascii="Arial Narrow" w:hAnsi="Arial Narrow" w:cs="Arial"/>
                <w:sz w:val="20"/>
                <w:szCs w:val="20"/>
              </w:rPr>
              <w:fldChar w:fldCharType="end"/>
            </w:r>
            <w:r w:rsidR="00B44E13">
              <w:rPr>
                <w:rFonts w:ascii="Arial Narrow" w:eastAsia="Calibri" w:hAnsi="Arial Narrow" w:cs="Arial"/>
                <w:sz w:val="20"/>
                <w:szCs w:val="20"/>
              </w:rPr>
              <w:fldChar w:fldCharType="begin"/>
            </w:r>
            <w:r w:rsidR="00B44E13">
              <w:rPr>
                <w:rFonts w:ascii="Arial Narrow" w:eastAsia="Calibri" w:hAnsi="Arial Narrow" w:cs="Arial"/>
                <w:sz w:val="20"/>
                <w:szCs w:val="20"/>
              </w:rPr>
              <w:instrText xml:space="preserve"> </w:instrText>
            </w:r>
            <w:r w:rsidR="00D37CA1">
              <w:rPr>
                <w:rFonts w:ascii="Arial Narrow" w:eastAsia="Calibri" w:hAnsi="Arial Narrow" w:cs="Arial"/>
                <w:sz w:val="20"/>
                <w:szCs w:val="20"/>
              </w:rPr>
              <w:fldChar w:fldCharType="begin">
                <w:ffData>
                  <w:name w:val=""/>
                  <w:enabled/>
                  <w:calcOnExit w:val="0"/>
                  <w:checkBox>
                    <w:sizeAuto/>
                    <w:default w:val="1"/>
                  </w:checkBox>
                </w:ffData>
              </w:fldChar>
            </w:r>
            <w:r w:rsidR="00D37CA1">
              <w:rPr>
                <w:rFonts w:ascii="Arial Narrow" w:eastAsia="Calibri" w:hAnsi="Arial Narrow" w:cs="Arial"/>
                <w:sz w:val="20"/>
                <w:szCs w:val="20"/>
              </w:rPr>
              <w:instrText xml:space="preserve"> FORMCHECKBOX </w:instrText>
            </w:r>
            <w:r w:rsidR="00D37CA1">
              <w:rPr>
                <w:rFonts w:ascii="Arial Narrow" w:eastAsia="Calibri" w:hAnsi="Arial Narrow" w:cs="Arial"/>
                <w:sz w:val="20"/>
                <w:szCs w:val="20"/>
              </w:rPr>
            </w:r>
            <w:r w:rsidR="00D37CA1">
              <w:rPr>
                <w:rFonts w:ascii="Arial Narrow" w:eastAsia="Calibri" w:hAnsi="Arial Narrow" w:cs="Arial"/>
                <w:sz w:val="20"/>
                <w:szCs w:val="20"/>
              </w:rPr>
              <w:fldChar w:fldCharType="separate"/>
            </w:r>
            <w:r w:rsidR="00D37CA1">
              <w:rPr>
                <w:rFonts w:ascii="Arial Narrow" w:eastAsia="Calibri" w:hAnsi="Arial Narrow" w:cs="Arial"/>
                <w:sz w:val="20"/>
                <w:szCs w:val="20"/>
              </w:rPr>
              <w:fldChar w:fldCharType="end"/>
            </w:r>
            <w:r w:rsidR="00B44E13">
              <w:rPr>
                <w:rFonts w:ascii="Arial Narrow" w:eastAsia="Calibri" w:hAnsi="Arial Narrow" w:cs="Arial"/>
                <w:sz w:val="20"/>
                <w:szCs w:val="20"/>
              </w:rPr>
              <w:instrText xml:space="preserve"> </w:instrText>
            </w:r>
            <w:r w:rsidR="00B44E13">
              <w:rPr>
                <w:rFonts w:ascii="Arial Narrow" w:eastAsia="Calibri" w:hAnsi="Arial Narrow" w:cs="Arial"/>
                <w:sz w:val="20"/>
                <w:szCs w:val="20"/>
              </w:rPr>
              <w:fldChar w:fldCharType="end"/>
            </w:r>
            <w:r w:rsidR="009D119F" w:rsidRPr="002E6CFE">
              <w:rPr>
                <w:rFonts w:ascii="Arial Narrow" w:eastAsia="Calibri" w:hAnsi="Arial Narrow" w:cs="Arial"/>
                <w:b/>
                <w:bCs/>
                <w:i/>
                <w:iCs/>
                <w:sz w:val="20"/>
                <w:szCs w:val="20"/>
              </w:rPr>
              <w:t>Authority Required (Streamlined)</w:t>
            </w:r>
          </w:p>
          <w:p w14:paraId="6D10651B" w14:textId="32FF151E" w:rsidR="0057410C" w:rsidRPr="00D56F94" w:rsidRDefault="0057410C" w:rsidP="00A94617">
            <w:pPr>
              <w:keepLines/>
              <w:rPr>
                <w:rFonts w:ascii="Arial Narrow" w:eastAsia="Calibri" w:hAnsi="Arial Narrow" w:cs="Arial"/>
                <w:color w:val="FF0000"/>
                <w:sz w:val="20"/>
                <w:szCs w:val="20"/>
              </w:rPr>
            </w:pPr>
            <w:r w:rsidRPr="00842AEE">
              <w:rPr>
                <w:rFonts w:ascii="Arial Narrow" w:eastAsia="Calibri" w:hAnsi="Arial Narrow" w:cs="Arial"/>
                <w:strike/>
                <w:sz w:val="20"/>
                <w:szCs w:val="20"/>
              </w:rPr>
              <w:fldChar w:fldCharType="begin">
                <w:ffData>
                  <w:name w:val="Check3"/>
                  <w:enabled/>
                  <w:calcOnExit w:val="0"/>
                  <w:checkBox>
                    <w:sizeAuto/>
                    <w:default w:val="1"/>
                  </w:checkBox>
                </w:ffData>
              </w:fldChar>
            </w:r>
            <w:bookmarkStart w:id="5" w:name="Check3"/>
            <w:r w:rsidRPr="00842AEE">
              <w:rPr>
                <w:rFonts w:ascii="Arial Narrow" w:eastAsia="Calibri" w:hAnsi="Arial Narrow" w:cs="Arial"/>
                <w:strike/>
                <w:sz w:val="20"/>
                <w:szCs w:val="20"/>
              </w:rPr>
              <w:instrText xml:space="preserve"> FORMCHECKBOX </w:instrText>
            </w:r>
            <w:r w:rsidRPr="00842AEE">
              <w:rPr>
                <w:rFonts w:ascii="Arial Narrow" w:eastAsia="Calibri" w:hAnsi="Arial Narrow" w:cs="Arial"/>
                <w:strike/>
                <w:sz w:val="20"/>
                <w:szCs w:val="20"/>
              </w:rPr>
            </w:r>
            <w:r w:rsidRPr="00842AEE">
              <w:rPr>
                <w:rFonts w:ascii="Arial Narrow" w:eastAsia="Calibri" w:hAnsi="Arial Narrow" w:cs="Arial"/>
                <w:strike/>
                <w:sz w:val="20"/>
                <w:szCs w:val="20"/>
              </w:rPr>
              <w:fldChar w:fldCharType="separate"/>
            </w:r>
            <w:r w:rsidRPr="00842AEE">
              <w:rPr>
                <w:rFonts w:ascii="Arial Narrow" w:eastAsia="Calibri" w:hAnsi="Arial Narrow" w:cs="Arial"/>
                <w:strike/>
                <w:sz w:val="20"/>
                <w:szCs w:val="20"/>
              </w:rPr>
              <w:fldChar w:fldCharType="end"/>
            </w:r>
            <w:bookmarkEnd w:id="5"/>
            <w:r w:rsidRPr="00D37CA1">
              <w:rPr>
                <w:rFonts w:ascii="Arial Narrow" w:eastAsia="Calibri" w:hAnsi="Arial Narrow" w:cs="Arial"/>
                <w:strike/>
                <w:sz w:val="20"/>
                <w:szCs w:val="20"/>
              </w:rPr>
              <w:t>Authority Required (telephone/</w:t>
            </w:r>
            <w:bookmarkStart w:id="6" w:name="_Hlk198564200"/>
            <w:r w:rsidRPr="00D37CA1">
              <w:rPr>
                <w:rFonts w:ascii="Arial Narrow" w:eastAsia="Calibri" w:hAnsi="Arial Narrow" w:cs="Arial"/>
                <w:strike/>
                <w:sz w:val="20"/>
                <w:szCs w:val="20"/>
              </w:rPr>
              <w:t>online PBS Authorities system</w:t>
            </w:r>
            <w:bookmarkEnd w:id="6"/>
            <w:r w:rsidRPr="00D37CA1">
              <w:rPr>
                <w:rFonts w:ascii="Arial Narrow" w:eastAsia="Calibri" w:hAnsi="Arial Narrow" w:cs="Arial"/>
                <w:strike/>
                <w:sz w:val="20"/>
                <w:szCs w:val="20"/>
              </w:rPr>
              <w:t>)</w:t>
            </w:r>
          </w:p>
        </w:tc>
      </w:tr>
      <w:tr w:rsidR="00AA24E9" w:rsidRPr="001428E9" w14:paraId="3C46976B" w14:textId="77777777" w:rsidTr="143DFF70">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5B427EF0" w14:textId="77777777" w:rsidR="00AA24E9" w:rsidRPr="00432EBF" w:rsidRDefault="00AA24E9" w:rsidP="00A94617">
            <w:pPr>
              <w:jc w:val="center"/>
              <w:rPr>
                <w:rFonts w:ascii="Arial Narrow" w:hAnsi="Arial Narrow" w:cs="Arial"/>
                <w:sz w:val="20"/>
                <w:szCs w:val="20"/>
              </w:rPr>
            </w:pPr>
            <w:r w:rsidRPr="00432EBF">
              <w:rPr>
                <w:rFonts w:ascii="Arial Narrow" w:hAnsi="Arial Narrow" w:cs="Arial"/>
                <w:sz w:val="20"/>
                <w:szCs w:val="20"/>
              </w:rPr>
              <w:t>Prescribing rule level</w:t>
            </w:r>
          </w:p>
        </w:tc>
        <w:tc>
          <w:tcPr>
            <w:tcW w:w="784" w:type="dxa"/>
            <w:vAlign w:val="center"/>
          </w:tcPr>
          <w:p w14:paraId="210CAEEE" w14:textId="2DD3ECBC" w:rsidR="00AA24E9" w:rsidRPr="002D131F" w:rsidRDefault="00AA24E9" w:rsidP="00A94617">
            <w:pPr>
              <w:jc w:val="center"/>
              <w:rPr>
                <w:rFonts w:ascii="Arial Narrow" w:hAnsi="Arial Narrow"/>
                <w:strike/>
                <w:color w:val="333333"/>
                <w:sz w:val="20"/>
                <w:szCs w:val="20"/>
              </w:rPr>
            </w:pPr>
          </w:p>
        </w:tc>
        <w:tc>
          <w:tcPr>
            <w:tcW w:w="7745" w:type="dxa"/>
            <w:gridSpan w:val="6"/>
            <w:vAlign w:val="center"/>
          </w:tcPr>
          <w:p w14:paraId="4F2E3F7E" w14:textId="5779D7CA" w:rsidR="00AA24E9" w:rsidRPr="002D131F" w:rsidRDefault="00AA24E9" w:rsidP="00A94617">
            <w:pPr>
              <w:rPr>
                <w:rFonts w:ascii="Arial Narrow" w:hAnsi="Arial Narrow"/>
                <w:strike/>
                <w:sz w:val="20"/>
                <w:szCs w:val="20"/>
              </w:rPr>
            </w:pPr>
            <w:r w:rsidRPr="002D131F">
              <w:rPr>
                <w:rFonts w:ascii="Arial Narrow" w:hAnsi="Arial Narrow"/>
                <w:b/>
                <w:bCs/>
                <w:strike/>
                <w:sz w:val="20"/>
                <w:szCs w:val="20"/>
              </w:rPr>
              <w:t>Administrative Advice:</w:t>
            </w:r>
            <w:r w:rsidR="0037554B" w:rsidRPr="002D131F">
              <w:rPr>
                <w:rFonts w:ascii="Arial Narrow" w:hAnsi="Arial Narrow"/>
                <w:b/>
                <w:bCs/>
                <w:strike/>
                <w:sz w:val="20"/>
                <w:szCs w:val="20"/>
              </w:rPr>
              <w:t xml:space="preserve"> </w:t>
            </w:r>
            <w:r w:rsidR="0037554B" w:rsidRPr="003E2C30">
              <w:rPr>
                <w:rFonts w:ascii="Arial Narrow" w:hAnsi="Arial Narrow"/>
                <w:i/>
                <w:iCs/>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AA24E9" w:rsidRPr="001428E9" w14:paraId="1D9F1453" w14:textId="77777777" w:rsidTr="143DFF70">
        <w:tblPrEx>
          <w:tblCellMar>
            <w:top w:w="15" w:type="dxa"/>
            <w:bottom w:w="15" w:type="dxa"/>
          </w:tblCellMar>
          <w:tblLook w:val="04A0" w:firstRow="1" w:lastRow="0" w:firstColumn="1" w:lastColumn="0" w:noHBand="0" w:noVBand="1"/>
        </w:tblPrEx>
        <w:trPr>
          <w:trHeight w:val="20"/>
        </w:trPr>
        <w:tc>
          <w:tcPr>
            <w:tcW w:w="487" w:type="dxa"/>
            <w:vMerge/>
          </w:tcPr>
          <w:p w14:paraId="7B2BCB1E" w14:textId="77777777" w:rsidR="00AA24E9" w:rsidRPr="00432EBF" w:rsidRDefault="00AA24E9" w:rsidP="00A94617">
            <w:pPr>
              <w:rPr>
                <w:rFonts w:ascii="Arial Narrow" w:hAnsi="Arial Narrow" w:cs="Arial"/>
                <w:sz w:val="20"/>
                <w:szCs w:val="20"/>
              </w:rPr>
            </w:pPr>
          </w:p>
        </w:tc>
        <w:tc>
          <w:tcPr>
            <w:tcW w:w="784" w:type="dxa"/>
            <w:vAlign w:val="center"/>
          </w:tcPr>
          <w:p w14:paraId="5A1C49A3" w14:textId="362DBE2A" w:rsidR="00AA24E9" w:rsidRPr="00432EBF" w:rsidRDefault="00AA24E9" w:rsidP="00A94617">
            <w:pPr>
              <w:jc w:val="center"/>
              <w:rPr>
                <w:rFonts w:ascii="Arial Narrow" w:hAnsi="Arial Narrow"/>
                <w:sz w:val="20"/>
                <w:szCs w:val="20"/>
              </w:rPr>
            </w:pPr>
          </w:p>
        </w:tc>
        <w:tc>
          <w:tcPr>
            <w:tcW w:w="7745" w:type="dxa"/>
            <w:gridSpan w:val="6"/>
            <w:vAlign w:val="center"/>
          </w:tcPr>
          <w:p w14:paraId="0A41E948" w14:textId="1B1334EF" w:rsidR="00AA24E9" w:rsidRPr="00432EBF" w:rsidRDefault="00AA24E9" w:rsidP="00A94617">
            <w:pPr>
              <w:rPr>
                <w:rFonts w:ascii="Arial Narrow" w:hAnsi="Arial Narrow"/>
                <w:b/>
                <w:bCs/>
                <w:sz w:val="20"/>
                <w:szCs w:val="20"/>
              </w:rPr>
            </w:pPr>
            <w:r w:rsidRPr="00432EBF">
              <w:rPr>
                <w:rFonts w:ascii="Arial Narrow" w:hAnsi="Arial Narrow"/>
                <w:b/>
                <w:bCs/>
                <w:sz w:val="20"/>
                <w:szCs w:val="20"/>
              </w:rPr>
              <w:t>Administrative Advice:</w:t>
            </w:r>
            <w:r w:rsidR="00267332">
              <w:rPr>
                <w:rFonts w:ascii="Arial Narrow" w:hAnsi="Arial Narrow"/>
                <w:b/>
                <w:bCs/>
                <w:sz w:val="20"/>
                <w:szCs w:val="20"/>
              </w:rPr>
              <w:t xml:space="preserve"> </w:t>
            </w:r>
            <w:r w:rsidR="00267332" w:rsidRPr="00267332">
              <w:rPr>
                <w:rFonts w:ascii="Arial Narrow" w:hAnsi="Arial Narrow"/>
                <w:sz w:val="20"/>
                <w:szCs w:val="20"/>
              </w:rPr>
              <w:t>Requests for increased quantities may be sought based on daily doses not exceeding 20 mg/kg/day (in line with the Product Information) for up to 4 weeks per dispensing.</w:t>
            </w:r>
          </w:p>
        </w:tc>
      </w:tr>
      <w:tr w:rsidR="0037554B" w:rsidRPr="001428E9" w14:paraId="28E2A475" w14:textId="77777777" w:rsidTr="143DFF70">
        <w:tblPrEx>
          <w:tblCellMar>
            <w:top w:w="15" w:type="dxa"/>
            <w:bottom w:w="15" w:type="dxa"/>
          </w:tblCellMar>
          <w:tblLook w:val="04A0" w:firstRow="1" w:lastRow="0" w:firstColumn="1" w:lastColumn="0" w:noHBand="0" w:noVBand="1"/>
        </w:tblPrEx>
        <w:trPr>
          <w:trHeight w:val="20"/>
        </w:trPr>
        <w:tc>
          <w:tcPr>
            <w:tcW w:w="487" w:type="dxa"/>
            <w:vMerge/>
          </w:tcPr>
          <w:p w14:paraId="25EA51C2" w14:textId="77777777" w:rsidR="0037554B" w:rsidRPr="00432EBF" w:rsidRDefault="0037554B" w:rsidP="00A94617">
            <w:pPr>
              <w:rPr>
                <w:rFonts w:ascii="Arial Narrow" w:hAnsi="Arial Narrow" w:cs="Arial"/>
                <w:sz w:val="20"/>
                <w:szCs w:val="20"/>
              </w:rPr>
            </w:pPr>
          </w:p>
        </w:tc>
        <w:tc>
          <w:tcPr>
            <w:tcW w:w="784" w:type="dxa"/>
            <w:vAlign w:val="center"/>
          </w:tcPr>
          <w:p w14:paraId="294F3C8B" w14:textId="13E5313E" w:rsidR="0037554B" w:rsidRPr="00432EBF" w:rsidRDefault="0037554B" w:rsidP="00A94617">
            <w:pPr>
              <w:jc w:val="center"/>
              <w:rPr>
                <w:rFonts w:ascii="Arial Narrow" w:hAnsi="Arial Narrow"/>
                <w:sz w:val="20"/>
                <w:szCs w:val="20"/>
              </w:rPr>
            </w:pPr>
          </w:p>
        </w:tc>
        <w:tc>
          <w:tcPr>
            <w:tcW w:w="7745" w:type="dxa"/>
            <w:gridSpan w:val="6"/>
            <w:vAlign w:val="center"/>
          </w:tcPr>
          <w:p w14:paraId="5FD27BC2" w14:textId="624CBAE8" w:rsidR="0037554B" w:rsidRPr="00432EBF" w:rsidRDefault="009E64AE" w:rsidP="00A94617">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9E64AE">
              <w:rPr>
                <w:rFonts w:ascii="Arial Narrow" w:hAnsi="Arial Narrow"/>
                <w:sz w:val="20"/>
                <w:szCs w:val="20"/>
              </w:rPr>
              <w:t>No increase in the maximum number of repeats may be authorised.</w:t>
            </w:r>
          </w:p>
        </w:tc>
      </w:tr>
      <w:tr w:rsidR="00AA24E9" w:rsidRPr="001428E9" w14:paraId="3973D338" w14:textId="77777777" w:rsidTr="143DFF70">
        <w:tblPrEx>
          <w:tblCellMar>
            <w:top w:w="15" w:type="dxa"/>
            <w:bottom w:w="15" w:type="dxa"/>
          </w:tblCellMar>
          <w:tblLook w:val="04A0" w:firstRow="1" w:lastRow="0" w:firstColumn="1" w:lastColumn="0" w:noHBand="0" w:noVBand="1"/>
        </w:tblPrEx>
        <w:trPr>
          <w:trHeight w:val="20"/>
        </w:trPr>
        <w:tc>
          <w:tcPr>
            <w:tcW w:w="487" w:type="dxa"/>
            <w:vMerge/>
          </w:tcPr>
          <w:p w14:paraId="7ADB6B39" w14:textId="77777777" w:rsidR="00AA24E9" w:rsidRPr="00432EBF" w:rsidRDefault="00AA24E9" w:rsidP="00A94617">
            <w:pPr>
              <w:rPr>
                <w:rFonts w:ascii="Arial Narrow" w:hAnsi="Arial Narrow" w:cs="Arial"/>
                <w:sz w:val="20"/>
                <w:szCs w:val="20"/>
              </w:rPr>
            </w:pPr>
          </w:p>
        </w:tc>
        <w:tc>
          <w:tcPr>
            <w:tcW w:w="784" w:type="dxa"/>
            <w:vAlign w:val="center"/>
          </w:tcPr>
          <w:p w14:paraId="4EAD56F4" w14:textId="5A9EE526" w:rsidR="00AA24E9" w:rsidRPr="00432EBF" w:rsidRDefault="00AA24E9" w:rsidP="00A94617">
            <w:pPr>
              <w:jc w:val="center"/>
              <w:rPr>
                <w:rFonts w:ascii="Arial Narrow" w:hAnsi="Arial Narrow"/>
                <w:sz w:val="20"/>
                <w:szCs w:val="20"/>
              </w:rPr>
            </w:pPr>
          </w:p>
        </w:tc>
        <w:tc>
          <w:tcPr>
            <w:tcW w:w="7745" w:type="dxa"/>
            <w:gridSpan w:val="6"/>
            <w:vAlign w:val="center"/>
          </w:tcPr>
          <w:p w14:paraId="6AEDA22F" w14:textId="6DDAD735" w:rsidR="00AA24E9" w:rsidRPr="00432EBF" w:rsidRDefault="00AA24E9" w:rsidP="00A94617">
            <w:pPr>
              <w:rPr>
                <w:rFonts w:ascii="Arial Narrow" w:hAnsi="Arial Narrow"/>
                <w:b/>
                <w:bCs/>
                <w:sz w:val="20"/>
                <w:szCs w:val="20"/>
              </w:rPr>
            </w:pPr>
            <w:r w:rsidRPr="00432EBF">
              <w:rPr>
                <w:rFonts w:ascii="Arial Narrow" w:hAnsi="Arial Narrow"/>
                <w:b/>
                <w:bCs/>
                <w:sz w:val="20"/>
                <w:szCs w:val="20"/>
              </w:rPr>
              <w:t>Administrative Advice:</w:t>
            </w:r>
            <w:r w:rsidR="00BB0F84">
              <w:rPr>
                <w:rFonts w:ascii="Arial Narrow" w:hAnsi="Arial Narrow"/>
                <w:b/>
                <w:bCs/>
                <w:sz w:val="20"/>
                <w:szCs w:val="20"/>
              </w:rPr>
              <w:t xml:space="preserve"> </w:t>
            </w:r>
            <w:r w:rsidR="00BB0F84" w:rsidRPr="00BB0F84">
              <w:rPr>
                <w:rFonts w:ascii="Arial Narrow" w:hAnsi="Arial Narrow"/>
                <w:sz w:val="20"/>
                <w:szCs w:val="20"/>
              </w:rPr>
              <w:t>Special Pricing Arrangements apply.</w:t>
            </w:r>
          </w:p>
        </w:tc>
      </w:tr>
      <w:tr w:rsidR="00AA24E9" w:rsidRPr="001428E9" w14:paraId="5838240A"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D5B5EE7" w14:textId="0CDB1A5B" w:rsidR="00AA24E9" w:rsidRPr="00432EBF" w:rsidRDefault="00AA24E9" w:rsidP="00A94617">
            <w:pPr>
              <w:keepLines/>
              <w:jc w:val="center"/>
              <w:rPr>
                <w:rFonts w:ascii="Arial Narrow" w:hAnsi="Arial Narrow"/>
                <w:sz w:val="20"/>
                <w:szCs w:val="20"/>
              </w:rPr>
            </w:pPr>
          </w:p>
        </w:tc>
        <w:tc>
          <w:tcPr>
            <w:tcW w:w="7745" w:type="dxa"/>
            <w:gridSpan w:val="6"/>
            <w:vAlign w:val="center"/>
            <w:hideMark/>
          </w:tcPr>
          <w:p w14:paraId="4554907F" w14:textId="0E176B37" w:rsidR="00AA24E9" w:rsidRPr="001428E9" w:rsidRDefault="00AA24E9" w:rsidP="00A94617">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00684AA4" w:rsidRPr="00684AA4">
              <w:rPr>
                <w:rFonts w:ascii="Arial Narrow" w:hAnsi="Arial Narrow"/>
                <w:sz w:val="20"/>
                <w:szCs w:val="20"/>
              </w:rPr>
              <w:t>Severe myoclonic epilepsy in infancy (Dravet syndrome)</w:t>
            </w:r>
          </w:p>
        </w:tc>
      </w:tr>
      <w:tr w:rsidR="00AA24E9" w:rsidRPr="001428E9" w14:paraId="4EC2745E"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3FB9EE5" w14:textId="3B75E4FB" w:rsidR="00AA24E9" w:rsidRPr="00432EBF" w:rsidRDefault="00AA24E9" w:rsidP="00A94617">
            <w:pPr>
              <w:jc w:val="center"/>
              <w:rPr>
                <w:rFonts w:ascii="Arial Narrow" w:hAnsi="Arial Narrow"/>
                <w:sz w:val="20"/>
                <w:szCs w:val="20"/>
              </w:rPr>
            </w:pPr>
          </w:p>
        </w:tc>
        <w:tc>
          <w:tcPr>
            <w:tcW w:w="7745" w:type="dxa"/>
            <w:gridSpan w:val="6"/>
            <w:vAlign w:val="center"/>
            <w:hideMark/>
          </w:tcPr>
          <w:p w14:paraId="370B7CE0" w14:textId="6DDB712D" w:rsidR="00AA24E9" w:rsidRPr="001428E9" w:rsidRDefault="00AA24E9" w:rsidP="00A94617">
            <w:pPr>
              <w:rPr>
                <w:rFonts w:ascii="Arial Narrow" w:hAnsi="Arial Narrow"/>
                <w:sz w:val="20"/>
                <w:szCs w:val="20"/>
              </w:rPr>
            </w:pPr>
            <w:r w:rsidRPr="00432EBF">
              <w:rPr>
                <w:rFonts w:ascii="Arial Narrow" w:hAnsi="Arial Narrow"/>
                <w:b/>
                <w:bCs/>
                <w:sz w:val="20"/>
                <w:szCs w:val="20"/>
              </w:rPr>
              <w:t xml:space="preserve">Clinical criteria: </w:t>
            </w:r>
          </w:p>
        </w:tc>
      </w:tr>
      <w:tr w:rsidR="00AA24E9" w:rsidRPr="001428E9" w14:paraId="5624C87A"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3D53AAE" w14:textId="7847723D" w:rsidR="00451963" w:rsidRPr="00451963" w:rsidRDefault="00451963" w:rsidP="00145F45">
            <w:pPr>
              <w:rPr>
                <w:rFonts w:ascii="Arial Narrow" w:hAnsi="Arial Narrow"/>
                <w:sz w:val="20"/>
                <w:szCs w:val="20"/>
              </w:rPr>
            </w:pPr>
          </w:p>
          <w:p w14:paraId="651D0A36" w14:textId="21D0DD53" w:rsidR="00AA24E9" w:rsidRPr="00432EBF" w:rsidRDefault="00AA24E9" w:rsidP="00A94617">
            <w:pPr>
              <w:jc w:val="center"/>
              <w:rPr>
                <w:rFonts w:ascii="Arial Narrow" w:hAnsi="Arial Narrow"/>
                <w:sz w:val="20"/>
                <w:szCs w:val="20"/>
              </w:rPr>
            </w:pPr>
          </w:p>
        </w:tc>
        <w:tc>
          <w:tcPr>
            <w:tcW w:w="7745" w:type="dxa"/>
            <w:gridSpan w:val="6"/>
            <w:vAlign w:val="center"/>
            <w:hideMark/>
          </w:tcPr>
          <w:p w14:paraId="598ECB94" w14:textId="5F674E46" w:rsidR="00AA24E9" w:rsidRPr="001428E9" w:rsidRDefault="00A74E12" w:rsidP="00A94617">
            <w:pPr>
              <w:jc w:val="left"/>
              <w:rPr>
                <w:rFonts w:ascii="Arial Narrow" w:hAnsi="Arial Narrow"/>
                <w:color w:val="333333"/>
                <w:sz w:val="20"/>
                <w:szCs w:val="20"/>
              </w:rPr>
            </w:pPr>
            <w:r w:rsidRPr="00A74E12">
              <w:rPr>
                <w:rFonts w:ascii="Arial Narrow" w:hAnsi="Arial Narrow"/>
                <w:color w:val="333333"/>
                <w:sz w:val="20"/>
                <w:szCs w:val="20"/>
              </w:rPr>
              <w:t>Patient must have (as an initiating patient)/have had (as a continuing patient), generalised tonic</w:t>
            </w:r>
            <w:r w:rsidR="00A94617">
              <w:rPr>
                <w:rFonts w:ascii="Arial Narrow" w:hAnsi="Arial Narrow"/>
                <w:color w:val="333333"/>
                <w:sz w:val="20"/>
                <w:szCs w:val="20"/>
              </w:rPr>
              <w:noBreakHyphen/>
            </w:r>
            <w:proofErr w:type="spellStart"/>
            <w:r w:rsidRPr="00A74E12">
              <w:rPr>
                <w:rFonts w:ascii="Arial Narrow" w:hAnsi="Arial Narrow"/>
                <w:color w:val="333333"/>
                <w:sz w:val="20"/>
                <w:szCs w:val="20"/>
              </w:rPr>
              <w:t>clonic</w:t>
            </w:r>
            <w:proofErr w:type="spellEnd"/>
            <w:r w:rsidRPr="00A74E12">
              <w:rPr>
                <w:rFonts w:ascii="Arial Narrow" w:hAnsi="Arial Narrow"/>
                <w:color w:val="333333"/>
                <w:sz w:val="20"/>
                <w:szCs w:val="20"/>
              </w:rPr>
              <w:t xml:space="preserve"> seizures or generalised </w:t>
            </w:r>
            <w:proofErr w:type="spellStart"/>
            <w:r w:rsidRPr="00A74E12">
              <w:rPr>
                <w:rFonts w:ascii="Arial Narrow" w:hAnsi="Arial Narrow"/>
                <w:color w:val="333333"/>
                <w:sz w:val="20"/>
                <w:szCs w:val="20"/>
              </w:rPr>
              <w:t>clonic</w:t>
            </w:r>
            <w:proofErr w:type="spellEnd"/>
            <w:r w:rsidRPr="00A74E12">
              <w:rPr>
                <w:rFonts w:ascii="Arial Narrow" w:hAnsi="Arial Narrow"/>
                <w:color w:val="333333"/>
                <w:sz w:val="20"/>
                <w:szCs w:val="20"/>
              </w:rPr>
              <w:t xml:space="preserve"> seizures that are not adequately controlled with at least two other antiseizure medications</w:t>
            </w:r>
            <w:r w:rsidR="00C92722">
              <w:rPr>
                <w:rFonts w:ascii="Arial Narrow" w:hAnsi="Arial Narrow"/>
                <w:color w:val="333333"/>
                <w:sz w:val="20"/>
                <w:szCs w:val="20"/>
              </w:rPr>
              <w:t xml:space="preserve"> </w:t>
            </w:r>
          </w:p>
        </w:tc>
      </w:tr>
      <w:tr w:rsidR="00C92722" w:rsidRPr="001428E9" w14:paraId="1692BBB9"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4914332" w14:textId="77777777" w:rsidR="00C92722" w:rsidRPr="00451963" w:rsidRDefault="00C92722" w:rsidP="00A94617">
            <w:pPr>
              <w:jc w:val="center"/>
              <w:rPr>
                <w:rFonts w:ascii="Arial Narrow" w:hAnsi="Arial Narrow"/>
                <w:sz w:val="20"/>
                <w:szCs w:val="20"/>
              </w:rPr>
            </w:pPr>
          </w:p>
        </w:tc>
        <w:tc>
          <w:tcPr>
            <w:tcW w:w="7745" w:type="dxa"/>
            <w:gridSpan w:val="6"/>
            <w:vAlign w:val="center"/>
          </w:tcPr>
          <w:p w14:paraId="63CBA556" w14:textId="21D980BA" w:rsidR="00C92722" w:rsidRPr="002D131F" w:rsidRDefault="00C92722" w:rsidP="00A94617">
            <w:pPr>
              <w:jc w:val="left"/>
              <w:rPr>
                <w:rFonts w:ascii="Arial Narrow" w:hAnsi="Arial Narrow"/>
                <w:b/>
                <w:bCs/>
                <w:color w:val="333333"/>
                <w:sz w:val="20"/>
                <w:szCs w:val="20"/>
              </w:rPr>
            </w:pPr>
            <w:r w:rsidRPr="002D131F">
              <w:rPr>
                <w:rFonts w:ascii="Arial Narrow" w:hAnsi="Arial Narrow"/>
                <w:b/>
                <w:bCs/>
                <w:color w:val="333333"/>
                <w:sz w:val="20"/>
                <w:szCs w:val="20"/>
              </w:rPr>
              <w:t>AND</w:t>
            </w:r>
          </w:p>
        </w:tc>
      </w:tr>
      <w:tr w:rsidR="00C92722" w:rsidRPr="001428E9" w14:paraId="26F199C8"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B077636" w14:textId="67F691BB" w:rsidR="00C92722" w:rsidRPr="002D131F" w:rsidRDefault="00C92722" w:rsidP="00A94617">
            <w:pPr>
              <w:jc w:val="center"/>
              <w:rPr>
                <w:rFonts w:ascii="Arial Narrow" w:hAnsi="Arial Narrow"/>
                <w:i/>
                <w:iCs/>
                <w:sz w:val="20"/>
                <w:szCs w:val="20"/>
              </w:rPr>
            </w:pPr>
          </w:p>
        </w:tc>
        <w:tc>
          <w:tcPr>
            <w:tcW w:w="7745" w:type="dxa"/>
            <w:gridSpan w:val="6"/>
            <w:vAlign w:val="center"/>
          </w:tcPr>
          <w:p w14:paraId="184EED48" w14:textId="560C270C" w:rsidR="00C92722" w:rsidRDefault="00C92722" w:rsidP="00A94617">
            <w:pPr>
              <w:jc w:val="left"/>
              <w:rPr>
                <w:rFonts w:ascii="Arial Narrow" w:hAnsi="Arial Narrow"/>
                <w:color w:val="333333"/>
                <w:sz w:val="20"/>
                <w:szCs w:val="20"/>
              </w:rPr>
            </w:pPr>
            <w:r w:rsidRPr="00432EBF">
              <w:rPr>
                <w:rFonts w:ascii="Arial Narrow" w:hAnsi="Arial Narrow"/>
                <w:b/>
                <w:bCs/>
                <w:sz w:val="20"/>
                <w:szCs w:val="20"/>
              </w:rPr>
              <w:t>Clinical criteria:</w:t>
            </w:r>
          </w:p>
        </w:tc>
      </w:tr>
      <w:tr w:rsidR="00C92722" w:rsidRPr="001428E9" w14:paraId="355F8658"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62F5F4F" w14:textId="7941B1A2" w:rsidR="00C92722" w:rsidRPr="002D131F" w:rsidRDefault="00C92722" w:rsidP="00A94617">
            <w:pPr>
              <w:jc w:val="center"/>
              <w:rPr>
                <w:rFonts w:ascii="Arial Narrow" w:hAnsi="Arial Narrow"/>
                <w:i/>
                <w:iCs/>
                <w:sz w:val="20"/>
                <w:szCs w:val="20"/>
              </w:rPr>
            </w:pPr>
          </w:p>
        </w:tc>
        <w:tc>
          <w:tcPr>
            <w:tcW w:w="7745" w:type="dxa"/>
            <w:gridSpan w:val="6"/>
            <w:vAlign w:val="center"/>
          </w:tcPr>
          <w:p w14:paraId="42684658" w14:textId="25C3A7FA" w:rsidR="00C92722" w:rsidRPr="0012483B" w:rsidRDefault="001D5294" w:rsidP="00A94617">
            <w:pPr>
              <w:jc w:val="left"/>
              <w:rPr>
                <w:rFonts w:ascii="Arial Narrow" w:hAnsi="Arial Narrow"/>
                <w:sz w:val="20"/>
                <w:szCs w:val="20"/>
              </w:rPr>
            </w:pPr>
            <w:r w:rsidRPr="0012483B">
              <w:rPr>
                <w:rFonts w:ascii="Arial Narrow" w:hAnsi="Arial Narrow"/>
                <w:sz w:val="20"/>
                <w:szCs w:val="20"/>
              </w:rPr>
              <w:t xml:space="preserve">The treatment must be as adjunctive therapy to </w:t>
            </w:r>
            <w:r w:rsidRPr="0005578C">
              <w:rPr>
                <w:rFonts w:ascii="Arial Narrow" w:hAnsi="Arial Narrow"/>
                <w:i/>
                <w:iCs/>
                <w:strike/>
                <w:sz w:val="20"/>
                <w:szCs w:val="20"/>
              </w:rPr>
              <w:t>at least two</w:t>
            </w:r>
            <w:r w:rsidRPr="0012483B">
              <w:rPr>
                <w:rFonts w:ascii="Arial Narrow" w:hAnsi="Arial Narrow"/>
                <w:sz w:val="20"/>
                <w:szCs w:val="20"/>
              </w:rPr>
              <w:t xml:space="preserve"> other antiseizure medication</w:t>
            </w:r>
            <w:r w:rsidRPr="002D131F">
              <w:rPr>
                <w:rFonts w:ascii="Arial Narrow" w:hAnsi="Arial Narrow"/>
                <w:strike/>
                <w:sz w:val="20"/>
                <w:szCs w:val="20"/>
              </w:rPr>
              <w:t>s</w:t>
            </w:r>
          </w:p>
        </w:tc>
      </w:tr>
      <w:tr w:rsidR="001D5294" w:rsidRPr="001428E9" w14:paraId="74F52FAD"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4EE14E9" w14:textId="684899F9" w:rsidR="001D5294" w:rsidRPr="003B181C" w:rsidRDefault="001D5294" w:rsidP="00A94617">
            <w:pPr>
              <w:jc w:val="center"/>
              <w:rPr>
                <w:rFonts w:ascii="Arial Narrow" w:hAnsi="Arial Narrow"/>
                <w:i/>
                <w:iCs/>
                <w:strike/>
                <w:sz w:val="20"/>
                <w:szCs w:val="20"/>
              </w:rPr>
            </w:pPr>
          </w:p>
        </w:tc>
        <w:tc>
          <w:tcPr>
            <w:tcW w:w="7745" w:type="dxa"/>
            <w:gridSpan w:val="6"/>
            <w:vAlign w:val="center"/>
          </w:tcPr>
          <w:p w14:paraId="4CA51A77" w14:textId="530B9258" w:rsidR="001D5294" w:rsidRPr="0012483B" w:rsidRDefault="00A31D92" w:rsidP="00A94617">
            <w:pPr>
              <w:rPr>
                <w:rFonts w:ascii="Arial Narrow" w:hAnsi="Arial Narrow"/>
                <w:b/>
                <w:bCs/>
                <w:sz w:val="20"/>
                <w:szCs w:val="20"/>
              </w:rPr>
            </w:pPr>
            <w:r w:rsidRPr="0012483B">
              <w:rPr>
                <w:rFonts w:ascii="Arial Narrow" w:hAnsi="Arial Narrow"/>
                <w:b/>
                <w:bCs/>
                <w:sz w:val="20"/>
                <w:szCs w:val="20"/>
              </w:rPr>
              <w:t>Treatment criteria</w:t>
            </w:r>
          </w:p>
        </w:tc>
      </w:tr>
      <w:tr w:rsidR="001D5294" w:rsidRPr="001428E9" w14:paraId="05BCA892"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5D1E7E7" w14:textId="4447C4B1" w:rsidR="001D5294" w:rsidRPr="003B181C" w:rsidRDefault="001D5294" w:rsidP="00A94617">
            <w:pPr>
              <w:jc w:val="center"/>
              <w:rPr>
                <w:rFonts w:ascii="Arial Narrow" w:hAnsi="Arial Narrow"/>
                <w:i/>
                <w:iCs/>
                <w:sz w:val="20"/>
                <w:szCs w:val="20"/>
              </w:rPr>
            </w:pPr>
          </w:p>
        </w:tc>
        <w:tc>
          <w:tcPr>
            <w:tcW w:w="7745" w:type="dxa"/>
            <w:gridSpan w:val="6"/>
            <w:vAlign w:val="center"/>
          </w:tcPr>
          <w:p w14:paraId="00BA4A2F" w14:textId="1397523B" w:rsidR="001D5294" w:rsidRPr="001D5294" w:rsidRDefault="007062E0" w:rsidP="00A94617">
            <w:pPr>
              <w:jc w:val="left"/>
              <w:rPr>
                <w:rFonts w:ascii="Arial Narrow" w:hAnsi="Arial Narrow"/>
                <w:sz w:val="20"/>
                <w:szCs w:val="20"/>
              </w:rPr>
            </w:pPr>
            <w:r w:rsidRPr="007062E0">
              <w:rPr>
                <w:rFonts w:ascii="Arial Narrow" w:hAnsi="Arial Narrow"/>
                <w:sz w:val="20"/>
                <w:szCs w:val="20"/>
              </w:rPr>
              <w:t xml:space="preserve">Must be treated by a </w:t>
            </w:r>
            <w:r w:rsidR="00A47D5E" w:rsidRPr="003B181C">
              <w:rPr>
                <w:rFonts w:ascii="Arial Narrow" w:hAnsi="Arial Narrow"/>
                <w:i/>
                <w:iCs/>
                <w:sz w:val="20"/>
                <w:szCs w:val="20"/>
              </w:rPr>
              <w:t xml:space="preserve">prescriber who is either: (i) a </w:t>
            </w:r>
            <w:r w:rsidRPr="007062E0">
              <w:rPr>
                <w:rFonts w:ascii="Arial Narrow" w:hAnsi="Arial Narrow"/>
                <w:sz w:val="20"/>
                <w:szCs w:val="20"/>
              </w:rPr>
              <w:t>neurologist</w:t>
            </w:r>
            <w:r w:rsidR="00F848A8">
              <w:rPr>
                <w:rFonts w:ascii="Arial Narrow" w:hAnsi="Arial Narrow"/>
                <w:sz w:val="20"/>
                <w:szCs w:val="20"/>
              </w:rPr>
              <w:t xml:space="preserve"> </w:t>
            </w:r>
            <w:r w:rsidR="00F848A8" w:rsidRPr="003B181C">
              <w:rPr>
                <w:rFonts w:ascii="Arial Narrow" w:hAnsi="Arial Narrow"/>
                <w:strike/>
                <w:sz w:val="20"/>
                <w:szCs w:val="20"/>
                <w:lang w:val="en-US"/>
              </w:rPr>
              <w:t>or</w:t>
            </w:r>
            <w:r w:rsidR="00F848A8" w:rsidRPr="00AF7802">
              <w:rPr>
                <w:rFonts w:ascii="Arial Narrow" w:hAnsi="Arial Narrow"/>
                <w:b/>
                <w:bCs/>
                <w:sz w:val="20"/>
                <w:szCs w:val="20"/>
                <w:lang w:val="en-US"/>
              </w:rPr>
              <w:t xml:space="preserve"> </w:t>
            </w:r>
            <w:r w:rsidR="00887C25" w:rsidRPr="003B181C">
              <w:rPr>
                <w:rFonts w:ascii="Arial Narrow" w:hAnsi="Arial Narrow"/>
                <w:i/>
                <w:iCs/>
                <w:sz w:val="20"/>
                <w:szCs w:val="20"/>
              </w:rPr>
              <w:t>(ii)</w:t>
            </w:r>
            <w:r w:rsidR="00887C25" w:rsidRPr="00887C25">
              <w:rPr>
                <w:rFonts w:ascii="Arial Narrow" w:hAnsi="Arial Narrow"/>
                <w:b/>
                <w:bCs/>
                <w:i/>
                <w:iCs/>
                <w:sz w:val="20"/>
                <w:szCs w:val="20"/>
              </w:rPr>
              <w:t xml:space="preserve"> </w:t>
            </w:r>
            <w:proofErr w:type="spellStart"/>
            <w:r w:rsidR="00F848A8" w:rsidRPr="00AF7802">
              <w:rPr>
                <w:rFonts w:ascii="Arial Narrow" w:hAnsi="Arial Narrow"/>
                <w:b/>
                <w:bCs/>
                <w:sz w:val="20"/>
                <w:szCs w:val="20"/>
                <w:lang w:val="en-US"/>
              </w:rPr>
              <w:t>paediatrician</w:t>
            </w:r>
            <w:proofErr w:type="spellEnd"/>
            <w:r w:rsidRPr="007062E0">
              <w:rPr>
                <w:rFonts w:ascii="Arial Narrow" w:hAnsi="Arial Narrow"/>
                <w:sz w:val="20"/>
                <w:szCs w:val="20"/>
              </w:rPr>
              <w:t xml:space="preserve"> if treatment is being initiated; or</w:t>
            </w:r>
          </w:p>
        </w:tc>
      </w:tr>
      <w:tr w:rsidR="007062E0" w:rsidRPr="001428E9" w14:paraId="717FAA58"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71DE73C" w14:textId="10518EF9" w:rsidR="007062E0" w:rsidRPr="003B181C" w:rsidRDefault="007062E0" w:rsidP="00A94617">
            <w:pPr>
              <w:jc w:val="center"/>
              <w:rPr>
                <w:rFonts w:ascii="Arial Narrow" w:hAnsi="Arial Narrow"/>
                <w:i/>
                <w:iCs/>
                <w:sz w:val="20"/>
                <w:szCs w:val="20"/>
              </w:rPr>
            </w:pPr>
          </w:p>
        </w:tc>
        <w:tc>
          <w:tcPr>
            <w:tcW w:w="7745" w:type="dxa"/>
            <w:gridSpan w:val="6"/>
            <w:vAlign w:val="center"/>
          </w:tcPr>
          <w:p w14:paraId="613CB885" w14:textId="49AC508A" w:rsidR="007062E0" w:rsidRPr="007062E0" w:rsidRDefault="00F133C4" w:rsidP="00A94617">
            <w:pPr>
              <w:jc w:val="left"/>
              <w:rPr>
                <w:rFonts w:ascii="Arial Narrow" w:hAnsi="Arial Narrow"/>
                <w:sz w:val="20"/>
                <w:szCs w:val="20"/>
              </w:rPr>
            </w:pPr>
            <w:r w:rsidRPr="00F133C4">
              <w:rPr>
                <w:rFonts w:ascii="Arial Narrow" w:hAnsi="Arial Narrow"/>
                <w:sz w:val="20"/>
                <w:szCs w:val="20"/>
              </w:rPr>
              <w:t xml:space="preserve">Must be treated by a </w:t>
            </w:r>
            <w:r w:rsidR="00006F16" w:rsidRPr="00006F16">
              <w:rPr>
                <w:rFonts w:ascii="Arial Narrow" w:hAnsi="Arial Narrow"/>
                <w:i/>
                <w:iCs/>
                <w:sz w:val="20"/>
                <w:szCs w:val="20"/>
              </w:rPr>
              <w:t xml:space="preserve">prescriber who is either: (i) </w:t>
            </w:r>
            <w:r w:rsidR="00006F16">
              <w:rPr>
                <w:rFonts w:ascii="Arial Narrow" w:hAnsi="Arial Narrow"/>
                <w:i/>
                <w:iCs/>
                <w:sz w:val="20"/>
                <w:szCs w:val="20"/>
              </w:rPr>
              <w:t xml:space="preserve">a </w:t>
            </w:r>
            <w:r w:rsidRPr="00F133C4">
              <w:rPr>
                <w:rFonts w:ascii="Arial Narrow" w:hAnsi="Arial Narrow"/>
                <w:sz w:val="20"/>
                <w:szCs w:val="20"/>
              </w:rPr>
              <w:t>neurologist</w:t>
            </w:r>
            <w:r w:rsidR="00BA0C33" w:rsidRPr="00BA0C33">
              <w:rPr>
                <w:rFonts w:asciiTheme="minorHAnsi" w:hAnsiTheme="minorHAnsi" w:cstheme="minorHAnsi"/>
                <w:color w:val="FF0000"/>
                <w:sz w:val="22"/>
                <w:szCs w:val="22"/>
                <w:lang w:val="en-US"/>
              </w:rPr>
              <w:t xml:space="preserve"> </w:t>
            </w:r>
            <w:r w:rsidR="00BA0C33" w:rsidRPr="003B181C">
              <w:rPr>
                <w:rFonts w:ascii="Arial Narrow" w:hAnsi="Arial Narrow"/>
                <w:b/>
                <w:bCs/>
                <w:strike/>
                <w:sz w:val="20"/>
                <w:szCs w:val="20"/>
                <w:lang w:val="en-US"/>
              </w:rPr>
              <w:t>or</w:t>
            </w:r>
            <w:r w:rsidR="00BA0C33" w:rsidRPr="00AF7802">
              <w:rPr>
                <w:rFonts w:ascii="Arial Narrow" w:hAnsi="Arial Narrow"/>
                <w:b/>
                <w:bCs/>
                <w:sz w:val="20"/>
                <w:szCs w:val="20"/>
                <w:lang w:val="en-US"/>
              </w:rPr>
              <w:t xml:space="preserve"> </w:t>
            </w:r>
            <w:r w:rsidR="009C0DBA" w:rsidRPr="003B181C">
              <w:rPr>
                <w:rFonts w:ascii="Arial Narrow" w:hAnsi="Arial Narrow"/>
                <w:i/>
                <w:iCs/>
                <w:sz w:val="20"/>
                <w:szCs w:val="20"/>
              </w:rPr>
              <w:t>(ii)</w:t>
            </w:r>
            <w:r w:rsidR="009C0DBA" w:rsidRPr="009C0DBA">
              <w:rPr>
                <w:rFonts w:ascii="Arial Narrow" w:hAnsi="Arial Narrow"/>
                <w:b/>
                <w:bCs/>
                <w:i/>
                <w:iCs/>
                <w:sz w:val="20"/>
                <w:szCs w:val="20"/>
              </w:rPr>
              <w:t xml:space="preserve"> </w:t>
            </w:r>
            <w:proofErr w:type="spellStart"/>
            <w:r w:rsidR="00BA0C33" w:rsidRPr="00AF7802">
              <w:rPr>
                <w:rFonts w:ascii="Arial Narrow" w:hAnsi="Arial Narrow"/>
                <w:b/>
                <w:bCs/>
                <w:sz w:val="20"/>
                <w:szCs w:val="20"/>
                <w:lang w:val="en-US"/>
              </w:rPr>
              <w:t>paediatrician</w:t>
            </w:r>
            <w:proofErr w:type="spellEnd"/>
            <w:r w:rsidRPr="00F133C4">
              <w:rPr>
                <w:rFonts w:ascii="Arial Narrow" w:hAnsi="Arial Narrow"/>
                <w:sz w:val="20"/>
                <w:szCs w:val="20"/>
              </w:rPr>
              <w:t xml:space="preserve"> if treatment is being continued or re</w:t>
            </w:r>
            <w:r w:rsidR="00A94617">
              <w:rPr>
                <w:rFonts w:ascii="Arial Narrow" w:hAnsi="Arial Narrow"/>
                <w:sz w:val="20"/>
                <w:szCs w:val="20"/>
              </w:rPr>
              <w:noBreakHyphen/>
            </w:r>
            <w:r w:rsidRPr="00F133C4">
              <w:rPr>
                <w:rFonts w:ascii="Arial Narrow" w:hAnsi="Arial Narrow"/>
                <w:sz w:val="20"/>
                <w:szCs w:val="20"/>
              </w:rPr>
              <w:t>initiated; or</w:t>
            </w:r>
          </w:p>
        </w:tc>
      </w:tr>
      <w:tr w:rsidR="003D4C11" w:rsidRPr="001428E9" w14:paraId="5FC58669"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F935842" w14:textId="23E6A3AD" w:rsidR="003D4C11" w:rsidRPr="00AF7802" w:rsidRDefault="003D4C11" w:rsidP="00A94617">
            <w:pPr>
              <w:jc w:val="center"/>
              <w:rPr>
                <w:rFonts w:ascii="Arial Narrow" w:hAnsi="Arial Narrow"/>
                <w:strike/>
                <w:sz w:val="20"/>
                <w:szCs w:val="20"/>
              </w:rPr>
            </w:pPr>
          </w:p>
        </w:tc>
        <w:tc>
          <w:tcPr>
            <w:tcW w:w="7745" w:type="dxa"/>
            <w:gridSpan w:val="6"/>
            <w:vAlign w:val="center"/>
          </w:tcPr>
          <w:p w14:paraId="02ADC75A" w14:textId="0EDE8004" w:rsidR="003D4C11" w:rsidRPr="00AF7802" w:rsidRDefault="00F133C4" w:rsidP="00A94617">
            <w:pPr>
              <w:jc w:val="left"/>
              <w:rPr>
                <w:rFonts w:ascii="Arial Narrow" w:hAnsi="Arial Narrow"/>
                <w:strike/>
                <w:sz w:val="20"/>
                <w:szCs w:val="20"/>
              </w:rPr>
            </w:pPr>
            <w:r w:rsidRPr="00AF7802">
              <w:rPr>
                <w:rFonts w:ascii="Arial Narrow" w:hAnsi="Arial Narrow"/>
                <w:strike/>
                <w:sz w:val="20"/>
                <w:szCs w:val="20"/>
              </w:rPr>
              <w:t>Must be treated by a paediatrician in consultation with a neurologist if treatment is being continued; or</w:t>
            </w:r>
          </w:p>
        </w:tc>
      </w:tr>
      <w:tr w:rsidR="003D4C11" w:rsidRPr="001428E9" w14:paraId="2C4542FC"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F23D19" w14:textId="6221E6AF" w:rsidR="003D4C11" w:rsidRPr="003B181C" w:rsidRDefault="003D4C11" w:rsidP="00A94617">
            <w:pPr>
              <w:jc w:val="center"/>
              <w:rPr>
                <w:rFonts w:ascii="Arial Narrow" w:hAnsi="Arial Narrow"/>
                <w:i/>
                <w:iCs/>
                <w:sz w:val="20"/>
                <w:szCs w:val="20"/>
              </w:rPr>
            </w:pPr>
          </w:p>
        </w:tc>
        <w:tc>
          <w:tcPr>
            <w:tcW w:w="7745" w:type="dxa"/>
            <w:gridSpan w:val="6"/>
            <w:vAlign w:val="center"/>
          </w:tcPr>
          <w:p w14:paraId="421EA24D" w14:textId="375F262E" w:rsidR="003D4C11" w:rsidRPr="007062E0" w:rsidRDefault="7964D796" w:rsidP="00A94617">
            <w:pPr>
              <w:jc w:val="left"/>
              <w:rPr>
                <w:rFonts w:ascii="Arial Narrow" w:hAnsi="Arial Narrow"/>
                <w:sz w:val="20"/>
                <w:szCs w:val="20"/>
              </w:rPr>
            </w:pPr>
            <w:r w:rsidRPr="143DFF70">
              <w:rPr>
                <w:rFonts w:ascii="Arial Narrow" w:hAnsi="Arial Narrow"/>
                <w:sz w:val="20"/>
                <w:szCs w:val="20"/>
              </w:rPr>
              <w:t>Must be treated by a general practitioner in consultation with</w:t>
            </w:r>
            <w:r w:rsidR="74197784" w:rsidRPr="143DFF70">
              <w:rPr>
                <w:rFonts w:ascii="Arial Narrow" w:hAnsi="Arial Narrow"/>
                <w:sz w:val="20"/>
                <w:szCs w:val="20"/>
              </w:rPr>
              <w:t xml:space="preserve"> </w:t>
            </w:r>
            <w:r w:rsidR="4F90F9E7" w:rsidRPr="143DFF70">
              <w:rPr>
                <w:rFonts w:ascii="Arial Narrow" w:hAnsi="Arial Narrow"/>
                <w:i/>
                <w:iCs/>
                <w:sz w:val="20"/>
                <w:szCs w:val="20"/>
              </w:rPr>
              <w:t>either: (i)</w:t>
            </w:r>
            <w:r w:rsidRPr="143DFF70">
              <w:rPr>
                <w:rFonts w:ascii="Arial Narrow" w:hAnsi="Arial Narrow"/>
                <w:sz w:val="20"/>
                <w:szCs w:val="20"/>
              </w:rPr>
              <w:t xml:space="preserve"> a neurologist</w:t>
            </w:r>
            <w:r w:rsidR="1733E844" w:rsidRPr="143DFF70">
              <w:rPr>
                <w:rFonts w:ascii="Arial Narrow" w:hAnsi="Arial Narrow"/>
                <w:sz w:val="20"/>
                <w:szCs w:val="20"/>
              </w:rPr>
              <w:t xml:space="preserve"> (ii)</w:t>
            </w:r>
            <w:r w:rsidR="0E7A18E4" w:rsidRPr="143DFF70">
              <w:rPr>
                <w:rFonts w:asciiTheme="minorHAnsi" w:hAnsiTheme="minorHAnsi" w:cstheme="minorBidi"/>
                <w:color w:val="FF0000"/>
                <w:sz w:val="22"/>
                <w:szCs w:val="22"/>
                <w:lang w:val="en-US"/>
              </w:rPr>
              <w:t xml:space="preserve"> </w:t>
            </w:r>
            <w:r w:rsidR="0E7A18E4" w:rsidRPr="143DFF70">
              <w:rPr>
                <w:rFonts w:ascii="Arial Narrow" w:hAnsi="Arial Narrow"/>
                <w:b/>
                <w:bCs/>
                <w:strike/>
                <w:sz w:val="20"/>
                <w:szCs w:val="20"/>
                <w:lang w:val="en-US"/>
              </w:rPr>
              <w:t>or</w:t>
            </w:r>
            <w:r w:rsidR="0E7A18E4" w:rsidRPr="143DFF70">
              <w:rPr>
                <w:rFonts w:ascii="Arial Narrow" w:hAnsi="Arial Narrow"/>
                <w:b/>
                <w:bCs/>
                <w:sz w:val="20"/>
                <w:szCs w:val="20"/>
                <w:lang w:val="en-US"/>
              </w:rPr>
              <w:t xml:space="preserve"> </w:t>
            </w:r>
            <w:proofErr w:type="spellStart"/>
            <w:r w:rsidR="0E7A18E4" w:rsidRPr="143DFF70">
              <w:rPr>
                <w:rFonts w:ascii="Arial Narrow" w:hAnsi="Arial Narrow"/>
                <w:b/>
                <w:bCs/>
                <w:sz w:val="20"/>
                <w:szCs w:val="20"/>
                <w:lang w:val="en-US"/>
              </w:rPr>
              <w:t>paediatrician</w:t>
            </w:r>
            <w:proofErr w:type="spellEnd"/>
            <w:r w:rsidRPr="143DFF70">
              <w:rPr>
                <w:rFonts w:ascii="Arial Narrow" w:hAnsi="Arial Narrow"/>
                <w:sz w:val="20"/>
                <w:szCs w:val="20"/>
              </w:rPr>
              <w:t xml:space="preserve"> if treatment is being continued</w:t>
            </w:r>
          </w:p>
        </w:tc>
      </w:tr>
      <w:tr w:rsidR="009F1979" w:rsidRPr="001428E9" w14:paraId="5526157F" w14:textId="77777777" w:rsidTr="143DFF7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D3E70A1" w14:textId="72AEAFA0" w:rsidR="009F1979" w:rsidRPr="00B60CCE" w:rsidRDefault="009F1979" w:rsidP="00A94617">
            <w:pPr>
              <w:jc w:val="center"/>
              <w:rPr>
                <w:rFonts w:ascii="Arial Narrow" w:hAnsi="Arial Narrow"/>
                <w:strike/>
                <w:sz w:val="20"/>
                <w:szCs w:val="20"/>
              </w:rPr>
            </w:pPr>
          </w:p>
        </w:tc>
        <w:tc>
          <w:tcPr>
            <w:tcW w:w="7745" w:type="dxa"/>
            <w:gridSpan w:val="6"/>
            <w:vAlign w:val="center"/>
          </w:tcPr>
          <w:p w14:paraId="3F73B651" w14:textId="1B358B2E" w:rsidR="009F1979" w:rsidRPr="00B60CCE" w:rsidRDefault="009F1979" w:rsidP="00A94617">
            <w:pPr>
              <w:jc w:val="left"/>
              <w:rPr>
                <w:rFonts w:ascii="Arial Narrow" w:hAnsi="Arial Narrow"/>
                <w:sz w:val="20"/>
                <w:szCs w:val="20"/>
              </w:rPr>
            </w:pPr>
            <w:r w:rsidRPr="00B60CCE">
              <w:rPr>
                <w:rFonts w:ascii="Arial Narrow" w:hAnsi="Arial Narrow"/>
                <w:b/>
                <w:sz w:val="20"/>
                <w:szCs w:val="20"/>
              </w:rPr>
              <w:t xml:space="preserve">Prescribing Instructions: </w:t>
            </w:r>
            <w:r w:rsidRPr="00B60CCE">
              <w:rPr>
                <w:rFonts w:ascii="Arial Narrow" w:hAnsi="Arial Narrow"/>
                <w:sz w:val="20"/>
                <w:szCs w:val="20"/>
              </w:rPr>
              <w:t>Confirmation of eligibility for treatment with diagnostic reports must be documented in the patient's medical records.</w:t>
            </w:r>
          </w:p>
        </w:tc>
      </w:tr>
    </w:tbl>
    <w:p w14:paraId="66B099EF" w14:textId="0E767F25" w:rsidR="00B41537" w:rsidRPr="00494A3D" w:rsidRDefault="00B41537" w:rsidP="00A94617">
      <w:pPr>
        <w:pStyle w:val="3-BodyText"/>
      </w:pPr>
      <w:r w:rsidRPr="00494A3D">
        <w:t xml:space="preserve">The </w:t>
      </w:r>
      <w:r w:rsidR="00242E6F">
        <w:t>Secretariat</w:t>
      </w:r>
      <w:r w:rsidR="00242E6F" w:rsidRPr="00494A3D">
        <w:t xml:space="preserve"> </w:t>
      </w:r>
      <w:r w:rsidRPr="00494A3D">
        <w:t>noted that the proposed changes to the restriction criteria were not consistent with the TGA</w:t>
      </w:r>
      <w:r w:rsidR="00A94617">
        <w:noBreakHyphen/>
      </w:r>
      <w:r w:rsidRPr="00494A3D">
        <w:t xml:space="preserve">approved </w:t>
      </w:r>
      <w:r w:rsidR="00C63655" w:rsidRPr="00494A3D">
        <w:t>PI</w:t>
      </w:r>
      <w:r w:rsidRPr="00494A3D">
        <w:t>, which specifies the use of cannabidiol</w:t>
      </w:r>
      <w:r w:rsidR="007B4147" w:rsidRPr="00494A3D">
        <w:t xml:space="preserve"> </w:t>
      </w:r>
      <w:r w:rsidR="00384F5C" w:rsidRPr="00494A3D">
        <w:t xml:space="preserve">as </w:t>
      </w:r>
      <w:r w:rsidR="00384F5C" w:rsidRPr="00494A3D">
        <w:lastRenderedPageBreak/>
        <w:t>adjunctive therapy in patients with</w:t>
      </w:r>
      <w:r w:rsidR="007B4147" w:rsidRPr="00494A3D">
        <w:t xml:space="preserve"> DS</w:t>
      </w:r>
      <w:r w:rsidRPr="00494A3D">
        <w:t>, to be initiated and supervised by a neurologist. The proposed amendments would allow initiation and continuation by a paediatrician without consultation with a neurologist and enable continued use of cannabidiol without the requirement for concomitant</w:t>
      </w:r>
      <w:r w:rsidR="00D15638" w:rsidRPr="00494A3D">
        <w:t xml:space="preserve"> anti</w:t>
      </w:r>
      <w:r w:rsidR="00A94617">
        <w:noBreakHyphen/>
      </w:r>
      <w:r w:rsidR="00D15638" w:rsidRPr="00494A3D">
        <w:t>epileptic drugs (AEDs)</w:t>
      </w:r>
      <w:r w:rsidRPr="00494A3D">
        <w:t xml:space="preserve">. In the criterion: </w:t>
      </w:r>
      <w:r w:rsidR="00E01078">
        <w:t>“</w:t>
      </w:r>
      <w:r w:rsidR="00B43653" w:rsidRPr="00BE4944">
        <w:t>t</w:t>
      </w:r>
      <w:r w:rsidRPr="00BE4944">
        <w:t>he treatment must be as adjunctive therapy to at least two other</w:t>
      </w:r>
      <w:r w:rsidR="00142291" w:rsidRPr="00142291">
        <w:t xml:space="preserve"> </w:t>
      </w:r>
      <w:r w:rsidR="00142291">
        <w:t>antiseizure medications</w:t>
      </w:r>
      <w:r w:rsidR="00142291" w:rsidRPr="00BE4944" w:rsidDel="00E01078">
        <w:t xml:space="preserve"> </w:t>
      </w:r>
      <w:r w:rsidR="00E01078">
        <w:t>”</w:t>
      </w:r>
      <w:r w:rsidRPr="00494A3D">
        <w:t xml:space="preserve">, </w:t>
      </w:r>
      <w:r w:rsidR="00466538">
        <w:t>t</w:t>
      </w:r>
      <w:r w:rsidRPr="00494A3D">
        <w:t>he Secretariat proposed removing “at least two” to</w:t>
      </w:r>
      <w:r w:rsidR="00A94617">
        <w:t xml:space="preserve"> </w:t>
      </w:r>
      <w:r w:rsidR="00295B4E">
        <w:t>ensure</w:t>
      </w:r>
      <w:r w:rsidR="00681B77">
        <w:t xml:space="preserve"> </w:t>
      </w:r>
      <w:r w:rsidRPr="00494A3D">
        <w:t>cannabidiol use as an add</w:t>
      </w:r>
      <w:r w:rsidR="00A94617">
        <w:noBreakHyphen/>
      </w:r>
      <w:r w:rsidRPr="00494A3D">
        <w:t xml:space="preserve">on therapy with any number of concomitant AEDs, consistent </w:t>
      </w:r>
      <w:r w:rsidR="00A16D7C">
        <w:t xml:space="preserve">with </w:t>
      </w:r>
      <w:r w:rsidRPr="00494A3D">
        <w:t>TGA registration, and clinical practice.</w:t>
      </w:r>
    </w:p>
    <w:p w14:paraId="6710CE4F" w14:textId="12F6BD4E" w:rsidR="00DB4990" w:rsidRPr="00A353BA" w:rsidRDefault="00BF05B0" w:rsidP="00A94617">
      <w:pPr>
        <w:pStyle w:val="3-BodyText"/>
      </w:pPr>
      <w:r w:rsidRPr="00A353BA">
        <w:t>In</w:t>
      </w:r>
      <w:r w:rsidR="00A24944" w:rsidRPr="00A353BA">
        <w:t xml:space="preserve"> July 2025 </w:t>
      </w:r>
      <w:r w:rsidR="003D18E5" w:rsidRPr="00A353BA">
        <w:t>PBAC meeting,</w:t>
      </w:r>
      <w:r w:rsidR="00A24944" w:rsidRPr="00A353BA">
        <w:t xml:space="preserve"> the</w:t>
      </w:r>
      <w:bookmarkStart w:id="7" w:name="_Hlk203511360"/>
      <w:r w:rsidR="00A24944" w:rsidRPr="00A353BA">
        <w:t xml:space="preserve"> PBAC recommended</w:t>
      </w:r>
      <w:r w:rsidR="001570A2" w:rsidRPr="00A353BA">
        <w:t xml:space="preserve"> the following changes </w:t>
      </w:r>
      <w:r w:rsidR="00DB4990" w:rsidRPr="00A353BA">
        <w:t xml:space="preserve">to the restrictions </w:t>
      </w:r>
      <w:r w:rsidRPr="00A353BA">
        <w:t xml:space="preserve">of </w:t>
      </w:r>
      <w:r w:rsidR="00BD7238" w:rsidRPr="00A353BA">
        <w:t>cannabidiol for the treatment of seizures associated with LGS:</w:t>
      </w:r>
    </w:p>
    <w:p w14:paraId="71629A43" w14:textId="14F9FC06" w:rsidR="00A24944" w:rsidRPr="00A353BA" w:rsidRDefault="00A24944" w:rsidP="00A94617">
      <w:pPr>
        <w:pStyle w:val="3-BodyText"/>
        <w:numPr>
          <w:ilvl w:val="0"/>
          <w:numId w:val="6"/>
        </w:numPr>
      </w:pPr>
      <w:r w:rsidRPr="00A353BA">
        <w:t>amending the restriction level of cannabidiol for the treatment of seizures associated with LGS, from Authority Required (Telephone/online PBS Authorities system) to Authority Required (STREAMLINED).</w:t>
      </w:r>
      <w:bookmarkEnd w:id="7"/>
    </w:p>
    <w:p w14:paraId="6C3F0666" w14:textId="2633762F" w:rsidR="001570A2" w:rsidRPr="00A353BA" w:rsidRDefault="001570A2" w:rsidP="00A94617">
      <w:pPr>
        <w:pStyle w:val="3-BodyText"/>
        <w:numPr>
          <w:ilvl w:val="0"/>
          <w:numId w:val="6"/>
        </w:numPr>
        <w:rPr>
          <w:rFonts w:eastAsia="Calibri" w:cs="Arial"/>
        </w:rPr>
      </w:pPr>
      <w:r w:rsidRPr="00A353BA">
        <w:rPr>
          <w:rFonts w:eastAsia="Calibri" w:cs="Arial"/>
        </w:rPr>
        <w:t>Remove the requirement for “at least two” other antiseizure medication, allowing ongoing cannabidiol use with one or more concomitant AEDs.</w:t>
      </w:r>
    </w:p>
    <w:p w14:paraId="5B4C2A76" w14:textId="77777777" w:rsidR="00FA0741" w:rsidRDefault="001570A2" w:rsidP="00A94617">
      <w:pPr>
        <w:numPr>
          <w:ilvl w:val="0"/>
          <w:numId w:val="6"/>
        </w:numPr>
        <w:spacing w:before="120" w:after="120"/>
        <w:rPr>
          <w:rFonts w:eastAsia="Calibri" w:cs="Arial"/>
          <w:szCs w:val="22"/>
        </w:rPr>
      </w:pPr>
      <w:r w:rsidRPr="00A353BA">
        <w:rPr>
          <w:rFonts w:eastAsia="Calibri" w:cs="Arial"/>
          <w:szCs w:val="22"/>
        </w:rPr>
        <w:t>Amend the treatment criteria to allow prescribing by a paediatrician without the need for consultation with a neurologist, and continuation of therapy by a general practitioner in consultation with a paediatrician</w:t>
      </w:r>
      <w:r w:rsidR="00FA0741">
        <w:rPr>
          <w:rFonts w:eastAsia="Calibri" w:cs="Arial"/>
          <w:szCs w:val="22"/>
        </w:rPr>
        <w:t>.</w:t>
      </w:r>
    </w:p>
    <w:p w14:paraId="1EB4AF32" w14:textId="07974979" w:rsidR="00E875CB" w:rsidRPr="00515F5D" w:rsidRDefault="00EF1201" w:rsidP="00A94617">
      <w:pPr>
        <w:pStyle w:val="3-BodyText"/>
        <w:rPr>
          <w:color w:val="000000" w:themeColor="text1"/>
        </w:rPr>
      </w:pPr>
      <w:r>
        <w:rPr>
          <w:color w:val="000000" w:themeColor="text1"/>
        </w:rPr>
        <w:t>At the July 2025 meeting, t</w:t>
      </w:r>
      <w:r w:rsidR="00E875CB" w:rsidRPr="00F5471D">
        <w:rPr>
          <w:color w:val="000000" w:themeColor="text1"/>
        </w:rPr>
        <w:t xml:space="preserve">he PBAC noted that utilisation of cannabidiol </w:t>
      </w:r>
      <w:r>
        <w:rPr>
          <w:color w:val="000000" w:themeColor="text1"/>
        </w:rPr>
        <w:t>wa</w:t>
      </w:r>
      <w:r w:rsidR="00E875CB" w:rsidRPr="00F5471D">
        <w:rPr>
          <w:color w:val="000000" w:themeColor="text1"/>
        </w:rPr>
        <w:t>s lower than anticipated, that prescribers now have considerable experience with its use, and that the risk of prescribing to ineligible patients is low. Therefore, the PBAC considered a streamlined authority to be appropriate.</w:t>
      </w:r>
    </w:p>
    <w:p w14:paraId="1065F4D2" w14:textId="75A038EC" w:rsidR="0034517C" w:rsidRDefault="00522C38" w:rsidP="00A94617">
      <w:pPr>
        <w:pStyle w:val="3-BodyText"/>
      </w:pPr>
      <w:r w:rsidRPr="00494A3D">
        <w:t>The proposed change to the restriction level and treatment criteria</w:t>
      </w:r>
      <w:r w:rsidR="00C67D18" w:rsidRPr="00494A3D">
        <w:t xml:space="preserve"> of</w:t>
      </w:r>
      <w:r w:rsidR="00C67D18" w:rsidRPr="00494A3D">
        <w:rPr>
          <w:rFonts w:ascii="Calibri" w:eastAsia="Times New Roman" w:hAnsi="Calibri" w:cs="Times New Roman"/>
          <w:szCs w:val="24"/>
        </w:rPr>
        <w:t xml:space="preserve"> </w:t>
      </w:r>
      <w:r w:rsidR="00C67D18" w:rsidRPr="00494A3D">
        <w:t>Epidyolex</w:t>
      </w:r>
      <w:r w:rsidR="00CA63FF" w:rsidRPr="00494A3D">
        <w:t xml:space="preserve"> for the treatmen</w:t>
      </w:r>
      <w:r w:rsidR="003F0DD1" w:rsidRPr="00494A3D">
        <w:t>t of DS is consistent with the PBAC</w:t>
      </w:r>
      <w:r w:rsidR="00C67D18" w:rsidRPr="00494A3D">
        <w:t>’s</w:t>
      </w:r>
      <w:r w:rsidR="003F0DD1" w:rsidRPr="00494A3D">
        <w:t xml:space="preserve"> </w:t>
      </w:r>
      <w:r w:rsidR="00980D60" w:rsidRPr="00494A3D">
        <w:t xml:space="preserve">recommendation for </w:t>
      </w:r>
      <w:r w:rsidR="00C67D18" w:rsidRPr="00494A3D">
        <w:t xml:space="preserve">Epidyolex </w:t>
      </w:r>
      <w:r w:rsidR="0034517C" w:rsidRPr="00494A3D">
        <w:t>for the treatment of LGS (PBS item number 13277T) at</w:t>
      </w:r>
      <w:r w:rsidR="007B30D3" w:rsidRPr="00494A3D">
        <w:t xml:space="preserve"> its July 2025 PBAC meeting</w:t>
      </w:r>
      <w:r w:rsidR="0034517C" w:rsidRPr="00494A3D">
        <w:t>.</w:t>
      </w:r>
    </w:p>
    <w:p w14:paraId="0436B7D8" w14:textId="55A1508E" w:rsidR="00C27C1C" w:rsidRPr="00A6439B" w:rsidRDefault="00C27C1C" w:rsidP="00A94617">
      <w:pPr>
        <w:pStyle w:val="Heading1"/>
        <w:keepLines/>
        <w:numPr>
          <w:ilvl w:val="0"/>
          <w:numId w:val="1"/>
        </w:numPr>
        <w:spacing w:before="240"/>
        <w:ind w:left="709" w:hanging="709"/>
        <w:rPr>
          <w:sz w:val="32"/>
          <w:szCs w:val="32"/>
        </w:rPr>
      </w:pPr>
      <w:r w:rsidRPr="00A6439B">
        <w:rPr>
          <w:sz w:val="32"/>
          <w:szCs w:val="32"/>
        </w:rPr>
        <w:t>Consideration of the evidence</w:t>
      </w:r>
    </w:p>
    <w:p w14:paraId="2A1B7B90" w14:textId="77777777" w:rsidR="00090335" w:rsidRPr="006E1229" w:rsidRDefault="00090335" w:rsidP="00A94617">
      <w:pPr>
        <w:pStyle w:val="4-SubsectionHeading"/>
        <w:keepNext w:val="0"/>
        <w:rPr>
          <w:lang w:eastAsia="en-US"/>
        </w:rPr>
      </w:pPr>
      <w:bookmarkStart w:id="8" w:name="_Hlk216186071"/>
      <w:r w:rsidRPr="006E1229">
        <w:rPr>
          <w:lang w:eastAsia="en-US"/>
        </w:rPr>
        <w:t>Sponsor hearing</w:t>
      </w:r>
    </w:p>
    <w:p w14:paraId="7B600F36" w14:textId="77777777" w:rsidR="00090335" w:rsidRDefault="00090335" w:rsidP="00A94617">
      <w:pPr>
        <w:pStyle w:val="3-BodyText"/>
        <w:rPr>
          <w:lang w:eastAsia="en-US"/>
        </w:rPr>
      </w:pPr>
      <w:r w:rsidRPr="009C6C77">
        <w:rPr>
          <w:lang w:eastAsia="en-US"/>
        </w:rPr>
        <w:t>There was no hearing for this item.</w:t>
      </w:r>
    </w:p>
    <w:p w14:paraId="4ADC63E1" w14:textId="6425C76A" w:rsidR="00D26C06" w:rsidRPr="006E1229" w:rsidRDefault="00D26C06" w:rsidP="00A94617">
      <w:pPr>
        <w:pStyle w:val="4-SubsectionHeading"/>
        <w:spacing w:before="160" w:after="160"/>
      </w:pPr>
      <w:r w:rsidRPr="006E1229">
        <w:t xml:space="preserve">Consumer </w:t>
      </w:r>
      <w:r>
        <w:t>input</w:t>
      </w:r>
    </w:p>
    <w:p w14:paraId="6C668E0D" w14:textId="3F0C6581" w:rsidR="00F20535" w:rsidRPr="00F20535" w:rsidRDefault="00F20535" w:rsidP="00A94617">
      <w:pPr>
        <w:pStyle w:val="3-BodyText"/>
        <w:rPr>
          <w:color w:val="000000" w:themeColor="text1"/>
        </w:rPr>
      </w:pPr>
      <w:r w:rsidRPr="00F20535">
        <w:rPr>
          <w:color w:val="000000" w:themeColor="text1"/>
        </w:rPr>
        <w:t xml:space="preserve">The PBAC noted and welcomed input received via the </w:t>
      </w:r>
      <w:r w:rsidR="00375B83">
        <w:rPr>
          <w:color w:val="000000" w:themeColor="text1"/>
        </w:rPr>
        <w:t>Office of Health Technology Assessment Consultation Hub</w:t>
      </w:r>
      <w:r w:rsidRPr="00F20535">
        <w:rPr>
          <w:color w:val="000000" w:themeColor="text1"/>
        </w:rPr>
        <w:t xml:space="preserve"> from neurologists (n=4), a medical organisation (n=1), and consumer groups (n=2). All </w:t>
      </w:r>
      <w:r w:rsidR="00434002">
        <w:rPr>
          <w:color w:val="000000" w:themeColor="text1"/>
        </w:rPr>
        <w:t>input</w:t>
      </w:r>
      <w:r w:rsidR="00434002" w:rsidRPr="00F20535">
        <w:rPr>
          <w:color w:val="000000" w:themeColor="text1"/>
        </w:rPr>
        <w:t xml:space="preserve">s </w:t>
      </w:r>
      <w:r w:rsidRPr="00F20535">
        <w:rPr>
          <w:color w:val="000000" w:themeColor="text1"/>
        </w:rPr>
        <w:t>supported the proposed changes to the restriction level of PBS</w:t>
      </w:r>
      <w:r w:rsidR="00A94617">
        <w:rPr>
          <w:color w:val="000000" w:themeColor="text1"/>
        </w:rPr>
        <w:noBreakHyphen/>
      </w:r>
      <w:r w:rsidRPr="00F20535">
        <w:rPr>
          <w:color w:val="000000" w:themeColor="text1"/>
        </w:rPr>
        <w:t>listed cannabidiol for the treatment of seizures associated with DS.</w:t>
      </w:r>
    </w:p>
    <w:p w14:paraId="2C57877D" w14:textId="399F73BD" w:rsidR="0000269E" w:rsidRPr="002666B9" w:rsidRDefault="00434002" w:rsidP="00A94617">
      <w:pPr>
        <w:pStyle w:val="3-BodyText"/>
      </w:pPr>
      <w:r w:rsidRPr="00434002">
        <w:t xml:space="preserve">Neurologists expressed support for the proposed amendments to the cannabidiol listing. </w:t>
      </w:r>
      <w:r>
        <w:t>Input</w:t>
      </w:r>
      <w:r w:rsidRPr="00434002">
        <w:t xml:space="preserve">s highlighted the effectiveness and safety of cannabidiol in the treatment </w:t>
      </w:r>
      <w:r w:rsidRPr="00434002">
        <w:lastRenderedPageBreak/>
        <w:t>of DS, noting its potential to improve patients’ quality of life. Commenters further noted that changing the listing from Authority Required to Authority Required (Streamlined) would improve access to cannabidiol and enhance the efficiency of the prescribing process.</w:t>
      </w:r>
    </w:p>
    <w:p w14:paraId="0D93047D" w14:textId="0D378E65" w:rsidR="00A61BF6" w:rsidRDefault="00BB5D97" w:rsidP="00A94617">
      <w:pPr>
        <w:pStyle w:val="3-BodyText"/>
        <w:rPr>
          <w:color w:val="000000" w:themeColor="text1"/>
        </w:rPr>
      </w:pPr>
      <w:r w:rsidRPr="00BB5D97">
        <w:rPr>
          <w:color w:val="000000" w:themeColor="text1"/>
        </w:rPr>
        <w:t xml:space="preserve">Epilepsy Action Australia, </w:t>
      </w:r>
      <w:r w:rsidR="00A02230">
        <w:rPr>
          <w:color w:val="000000" w:themeColor="text1"/>
        </w:rPr>
        <w:t xml:space="preserve">the </w:t>
      </w:r>
      <w:r w:rsidRPr="00BB5D97">
        <w:rPr>
          <w:color w:val="000000" w:themeColor="text1"/>
        </w:rPr>
        <w:t>Epilepsy Foundation, and the Pharmaceutical Society of Australia provided submissions in support of amending the PBS restrictions for cannabidiol. This included lowering the restriction level to Authority Required (Streamlined) and amending the clinical criteria to allow paediatricians to initiate treatment</w:t>
      </w:r>
      <w:r w:rsidR="00E67272">
        <w:rPr>
          <w:color w:val="000000" w:themeColor="text1"/>
        </w:rPr>
        <w:t xml:space="preserve"> </w:t>
      </w:r>
      <w:r w:rsidR="00123773">
        <w:rPr>
          <w:color w:val="000000" w:themeColor="text1"/>
        </w:rPr>
        <w:t>to allow a</w:t>
      </w:r>
      <w:r w:rsidR="00E67272">
        <w:rPr>
          <w:color w:val="000000" w:themeColor="text1"/>
        </w:rPr>
        <w:t xml:space="preserve"> general</w:t>
      </w:r>
      <w:r w:rsidR="00ED10E1" w:rsidRPr="00ED10E1">
        <w:rPr>
          <w:color w:val="000000" w:themeColor="text1"/>
        </w:rPr>
        <w:t xml:space="preserve"> practitioner</w:t>
      </w:r>
      <w:r w:rsidR="00ED10E1">
        <w:rPr>
          <w:color w:val="000000" w:themeColor="text1"/>
        </w:rPr>
        <w:t xml:space="preserve"> to</w:t>
      </w:r>
      <w:r w:rsidRPr="00BB5D97">
        <w:rPr>
          <w:color w:val="000000" w:themeColor="text1"/>
        </w:rPr>
        <w:t xml:space="preserve"> continue therapy in consultation with a </w:t>
      </w:r>
      <w:r w:rsidR="00006EBE">
        <w:rPr>
          <w:color w:val="000000" w:themeColor="text1"/>
        </w:rPr>
        <w:t>paediatrician</w:t>
      </w:r>
      <w:r w:rsidRPr="00BB5D97">
        <w:rPr>
          <w:color w:val="000000" w:themeColor="text1"/>
        </w:rPr>
        <w:t>. The submissions described that these changes would improve equity of access and reduce delays in treatment initiation.</w:t>
      </w:r>
    </w:p>
    <w:p w14:paraId="351FADC3" w14:textId="3E107F9F" w:rsidR="00B26737" w:rsidRDefault="00B26737" w:rsidP="00A94617">
      <w:pPr>
        <w:pStyle w:val="4-SubsectionHeading"/>
        <w:keepNext w:val="0"/>
        <w:rPr>
          <w:lang w:eastAsia="en-US"/>
        </w:rPr>
      </w:pPr>
      <w:r w:rsidRPr="00A6439B">
        <w:rPr>
          <w:lang w:eastAsia="en-US"/>
        </w:rPr>
        <w:t xml:space="preserve">Clinical trials </w:t>
      </w:r>
    </w:p>
    <w:p w14:paraId="6737C02E" w14:textId="77777777" w:rsidR="001313DC" w:rsidRDefault="001313DC" w:rsidP="00A94617">
      <w:pPr>
        <w:pStyle w:val="3-BodyText"/>
        <w:rPr>
          <w:lang w:eastAsia="en-US"/>
        </w:rPr>
      </w:pPr>
      <w:r w:rsidRPr="006900EB">
        <w:rPr>
          <w:lang w:eastAsia="en-US"/>
        </w:rPr>
        <w:t>The submission did not present any new clinical evidence in support of the proposed amendments to the current</w:t>
      </w:r>
      <w:r>
        <w:rPr>
          <w:lang w:eastAsia="en-US"/>
        </w:rPr>
        <w:t xml:space="preserve"> </w:t>
      </w:r>
      <w:r w:rsidRPr="009060C2">
        <w:rPr>
          <w:lang w:eastAsia="en-US"/>
        </w:rPr>
        <w:t>restriction criteria</w:t>
      </w:r>
      <w:r w:rsidRPr="006900EB">
        <w:rPr>
          <w:lang w:eastAsia="en-US"/>
        </w:rPr>
        <w:t>.</w:t>
      </w:r>
    </w:p>
    <w:p w14:paraId="7FB2E483" w14:textId="77777777" w:rsidR="00755C34" w:rsidRDefault="00755C34" w:rsidP="00A94617">
      <w:pPr>
        <w:pStyle w:val="4-SubsectionHeading"/>
        <w:rPr>
          <w:lang w:eastAsia="en-US"/>
        </w:rPr>
      </w:pPr>
      <w:r w:rsidRPr="00683B1C">
        <w:rPr>
          <w:lang w:eastAsia="en-US"/>
        </w:rPr>
        <w:t xml:space="preserve">Rationale for the </w:t>
      </w:r>
      <w:r>
        <w:rPr>
          <w:lang w:eastAsia="en-US"/>
        </w:rPr>
        <w:t>p</w:t>
      </w:r>
      <w:r w:rsidRPr="00683B1C">
        <w:rPr>
          <w:lang w:eastAsia="en-US"/>
        </w:rPr>
        <w:t xml:space="preserve">roposed </w:t>
      </w:r>
      <w:r>
        <w:rPr>
          <w:lang w:eastAsia="en-US"/>
        </w:rPr>
        <w:t>c</w:t>
      </w:r>
      <w:r w:rsidRPr="00683B1C">
        <w:rPr>
          <w:lang w:eastAsia="en-US"/>
        </w:rPr>
        <w:t>hanges</w:t>
      </w:r>
    </w:p>
    <w:p w14:paraId="302BABDA" w14:textId="642CA845" w:rsidR="00E9332E" w:rsidRDefault="00431853" w:rsidP="00A94617">
      <w:pPr>
        <w:pStyle w:val="3-BodyText"/>
        <w:rPr>
          <w:lang w:eastAsia="en-US"/>
        </w:rPr>
      </w:pPr>
      <w:r>
        <w:rPr>
          <w:lang w:eastAsia="en-US"/>
        </w:rPr>
        <w:t>The submission state</w:t>
      </w:r>
      <w:r w:rsidR="00020DAE">
        <w:rPr>
          <w:lang w:eastAsia="en-US"/>
        </w:rPr>
        <w:t>d</w:t>
      </w:r>
      <w:r>
        <w:rPr>
          <w:lang w:eastAsia="en-US"/>
        </w:rPr>
        <w:t xml:space="preserve"> that s</w:t>
      </w:r>
      <w:r w:rsidRPr="00431853">
        <w:rPr>
          <w:lang w:eastAsia="en-US"/>
        </w:rPr>
        <w:t>pecialist physicians have advocated for a streamlined authority process for Epidyolex for the treatment of seizures associated with DS.</w:t>
      </w:r>
      <w:r>
        <w:rPr>
          <w:lang w:eastAsia="en-US"/>
        </w:rPr>
        <w:t xml:space="preserve"> </w:t>
      </w:r>
      <w:r w:rsidR="00864D6D" w:rsidRPr="00864D6D">
        <w:rPr>
          <w:lang w:eastAsia="en-US"/>
        </w:rPr>
        <w:t xml:space="preserve">The submission </w:t>
      </w:r>
      <w:r w:rsidR="00864D6D">
        <w:rPr>
          <w:lang w:eastAsia="en-US"/>
        </w:rPr>
        <w:t xml:space="preserve">also </w:t>
      </w:r>
      <w:r w:rsidR="00864D6D" w:rsidRPr="00864D6D">
        <w:rPr>
          <w:lang w:eastAsia="en-US"/>
        </w:rPr>
        <w:t>state</w:t>
      </w:r>
      <w:r w:rsidR="00A171C0">
        <w:rPr>
          <w:lang w:eastAsia="en-US"/>
        </w:rPr>
        <w:t>d</w:t>
      </w:r>
      <w:r w:rsidR="00864D6D" w:rsidRPr="00864D6D">
        <w:rPr>
          <w:lang w:eastAsia="en-US"/>
        </w:rPr>
        <w:t xml:space="preserve"> that epilepsy specialist physicians have reported to the sponsor that current PBS authority process demands 10</w:t>
      </w:r>
      <w:r w:rsidR="00A94617">
        <w:rPr>
          <w:lang w:eastAsia="en-US"/>
        </w:rPr>
        <w:noBreakHyphen/>
      </w:r>
      <w:r w:rsidR="00864D6D" w:rsidRPr="00864D6D">
        <w:rPr>
          <w:lang w:eastAsia="en-US"/>
        </w:rPr>
        <w:t>20 minutes of their time per patient to call or complete.</w:t>
      </w:r>
      <w:r w:rsidR="0014563F">
        <w:rPr>
          <w:lang w:eastAsia="en-US"/>
        </w:rPr>
        <w:t xml:space="preserve"> </w:t>
      </w:r>
      <w:bookmarkStart w:id="9" w:name="_Hlk216185962"/>
      <w:r>
        <w:rPr>
          <w:lang w:eastAsia="en-US"/>
        </w:rPr>
        <w:t>The submission</w:t>
      </w:r>
      <w:r w:rsidR="00081E39">
        <w:rPr>
          <w:lang w:eastAsia="en-US"/>
        </w:rPr>
        <w:t xml:space="preserve"> </w:t>
      </w:r>
      <w:r w:rsidR="00FA4981">
        <w:rPr>
          <w:lang w:eastAsia="en-US"/>
        </w:rPr>
        <w:t>stated</w:t>
      </w:r>
      <w:r w:rsidR="00081E39">
        <w:rPr>
          <w:lang w:eastAsia="en-US"/>
        </w:rPr>
        <w:t xml:space="preserve"> that a</w:t>
      </w:r>
      <w:r w:rsidRPr="00431853">
        <w:rPr>
          <w:lang w:eastAsia="en-US"/>
        </w:rPr>
        <w:t xml:space="preserve"> streamlined authority process for DS would help </w:t>
      </w:r>
      <w:r w:rsidR="00081E39">
        <w:rPr>
          <w:lang w:eastAsia="en-US"/>
        </w:rPr>
        <w:t xml:space="preserve">reduce </w:t>
      </w:r>
      <w:r w:rsidRPr="00431853">
        <w:rPr>
          <w:lang w:eastAsia="en-US"/>
        </w:rPr>
        <w:t>the administrative burden on an already under</w:t>
      </w:r>
      <w:r w:rsidR="00A94617">
        <w:rPr>
          <w:lang w:eastAsia="en-US"/>
        </w:rPr>
        <w:noBreakHyphen/>
      </w:r>
      <w:r w:rsidRPr="00431853">
        <w:rPr>
          <w:lang w:eastAsia="en-US"/>
        </w:rPr>
        <w:t>resourced specialty</w:t>
      </w:r>
      <w:r w:rsidR="00A43F26" w:rsidRPr="00A43F26">
        <w:rPr>
          <w:rFonts w:ascii="Calibri" w:eastAsia="Times New Roman" w:hAnsi="Calibri" w:cs="Times New Roman"/>
          <w:szCs w:val="24"/>
          <w:lang w:eastAsia="en-US"/>
        </w:rPr>
        <w:t xml:space="preserve"> </w:t>
      </w:r>
      <w:r w:rsidR="00A43F26" w:rsidRPr="00A43F26">
        <w:rPr>
          <w:lang w:eastAsia="en-US"/>
        </w:rPr>
        <w:t>on prescribers</w:t>
      </w:r>
      <w:bookmarkEnd w:id="9"/>
      <w:r w:rsidR="00A43F26" w:rsidRPr="00A43F26">
        <w:rPr>
          <w:lang w:eastAsia="en-US"/>
        </w:rPr>
        <w:t xml:space="preserve">, as they </w:t>
      </w:r>
      <w:r w:rsidR="00DA6510">
        <w:rPr>
          <w:lang w:eastAsia="en-US"/>
        </w:rPr>
        <w:t>do not</w:t>
      </w:r>
      <w:r w:rsidR="00DA6510" w:rsidRPr="00A43F26">
        <w:rPr>
          <w:lang w:eastAsia="en-US"/>
        </w:rPr>
        <w:t xml:space="preserve"> </w:t>
      </w:r>
      <w:r w:rsidR="00A43F26" w:rsidRPr="00A43F26">
        <w:rPr>
          <w:lang w:eastAsia="en-US"/>
        </w:rPr>
        <w:t>need to seek prior telephone or written approval</w:t>
      </w:r>
      <w:r w:rsidR="00E9332E">
        <w:rPr>
          <w:lang w:eastAsia="en-US"/>
        </w:rPr>
        <w:t>.</w:t>
      </w:r>
    </w:p>
    <w:p w14:paraId="7A8607FA" w14:textId="5EEA55E1" w:rsidR="00E26B4D" w:rsidRDefault="0075153A" w:rsidP="00A94617">
      <w:pPr>
        <w:pStyle w:val="3-BodyText"/>
        <w:rPr>
          <w:lang w:eastAsia="en-US"/>
        </w:rPr>
      </w:pPr>
      <w:r>
        <w:rPr>
          <w:lang w:eastAsia="en-US"/>
        </w:rPr>
        <w:t xml:space="preserve">The submission </w:t>
      </w:r>
      <w:r w:rsidR="008D31A4">
        <w:rPr>
          <w:lang w:eastAsia="en-US"/>
        </w:rPr>
        <w:t xml:space="preserve">also </w:t>
      </w:r>
      <w:r>
        <w:rPr>
          <w:lang w:eastAsia="en-US"/>
        </w:rPr>
        <w:t>argue</w:t>
      </w:r>
      <w:r w:rsidR="00DF01F3">
        <w:rPr>
          <w:lang w:eastAsia="en-US"/>
        </w:rPr>
        <w:t>d</w:t>
      </w:r>
      <w:r>
        <w:rPr>
          <w:lang w:eastAsia="en-US"/>
        </w:rPr>
        <w:t xml:space="preserve"> that </w:t>
      </w:r>
      <w:r w:rsidR="00E26B4D" w:rsidRPr="00E26B4D">
        <w:rPr>
          <w:lang w:eastAsia="en-US"/>
        </w:rPr>
        <w:t>Australia currently has a shortage of specialty physicians</w:t>
      </w:r>
      <w:r w:rsidR="00217A26">
        <w:rPr>
          <w:lang w:eastAsia="en-US"/>
        </w:rPr>
        <w:t xml:space="preserve"> </w:t>
      </w:r>
      <w:r w:rsidR="00E26B4D" w:rsidRPr="00E26B4D">
        <w:rPr>
          <w:lang w:eastAsia="en-US"/>
        </w:rPr>
        <w:t>with subspecialty qualifications in epileptology, with an associated backlog of patients requiring specialist management.</w:t>
      </w:r>
      <w:r w:rsidR="003D3BA7">
        <w:rPr>
          <w:lang w:eastAsia="en-US"/>
        </w:rPr>
        <w:t xml:space="preserve"> The submission </w:t>
      </w:r>
      <w:r w:rsidR="00627B4E">
        <w:rPr>
          <w:lang w:eastAsia="en-US"/>
        </w:rPr>
        <w:t>stated</w:t>
      </w:r>
      <w:r w:rsidR="003D3BA7">
        <w:rPr>
          <w:lang w:eastAsia="en-US"/>
        </w:rPr>
        <w:t xml:space="preserve"> that the proposed</w:t>
      </w:r>
      <w:r w:rsidR="00E26B4D" w:rsidRPr="00E26B4D">
        <w:rPr>
          <w:lang w:eastAsia="en-US"/>
        </w:rPr>
        <w:t xml:space="preserve"> Streamlined authority </w:t>
      </w:r>
      <w:r w:rsidR="00006DAB">
        <w:rPr>
          <w:lang w:eastAsia="en-US"/>
        </w:rPr>
        <w:t xml:space="preserve">will </w:t>
      </w:r>
      <w:r w:rsidR="00F42E59" w:rsidRPr="00F42E59">
        <w:rPr>
          <w:lang w:eastAsia="en-US"/>
        </w:rPr>
        <w:t>encourage greater involvement of GPs in the long</w:t>
      </w:r>
      <w:r w:rsidR="00A94617">
        <w:rPr>
          <w:lang w:eastAsia="en-US"/>
        </w:rPr>
        <w:noBreakHyphen/>
      </w:r>
      <w:r w:rsidR="00F42E59" w:rsidRPr="00F42E59">
        <w:rPr>
          <w:lang w:eastAsia="en-US"/>
        </w:rPr>
        <w:t>term management of patients with DS, and ultimately supporting improved patient care.</w:t>
      </w:r>
    </w:p>
    <w:p w14:paraId="72DF6113" w14:textId="089BC0FE" w:rsidR="00FC0D6A" w:rsidRDefault="00FC0D6A" w:rsidP="00A94617">
      <w:pPr>
        <w:pStyle w:val="3-BodyText"/>
        <w:rPr>
          <w:lang w:eastAsia="en-US"/>
        </w:rPr>
      </w:pPr>
      <w:r w:rsidRPr="00107672">
        <w:rPr>
          <w:lang w:eastAsia="en-US"/>
        </w:rPr>
        <w:t>The submission stated that consultation with epilepsy specialist physicians has highlighted that the current restriction criteria contribute to inequitable access to cannabidiol,</w:t>
      </w:r>
      <w:r w:rsidRPr="001F1B12">
        <w:rPr>
          <w:rFonts w:ascii="Segoe UI" w:eastAsia="Times New Roman" w:hAnsi="Segoe UI" w:cs="Segoe UI"/>
          <w:color w:val="424242"/>
          <w:szCs w:val="24"/>
          <w:shd w:val="clear" w:color="auto" w:fill="FAFAFA"/>
        </w:rPr>
        <w:t xml:space="preserve"> </w:t>
      </w:r>
      <w:r w:rsidRPr="001F1B12">
        <w:rPr>
          <w:lang w:eastAsia="en-US"/>
        </w:rPr>
        <w:t>particularly for adult patients and those living in rural and remote areas</w:t>
      </w:r>
      <w:r w:rsidR="0047689F">
        <w:rPr>
          <w:lang w:eastAsia="en-US"/>
        </w:rPr>
        <w:t xml:space="preserve"> where there </w:t>
      </w:r>
      <w:r w:rsidR="00892813">
        <w:rPr>
          <w:lang w:eastAsia="en-US"/>
        </w:rPr>
        <w:t>are</w:t>
      </w:r>
      <w:r w:rsidR="0047689F">
        <w:rPr>
          <w:lang w:eastAsia="en-US"/>
        </w:rPr>
        <w:t xml:space="preserve"> </w:t>
      </w:r>
      <w:r w:rsidR="004B544A">
        <w:rPr>
          <w:lang w:eastAsia="en-US"/>
        </w:rPr>
        <w:t xml:space="preserve">no </w:t>
      </w:r>
      <w:r w:rsidR="0047689F" w:rsidRPr="0047689F">
        <w:rPr>
          <w:lang w:eastAsia="en-US"/>
        </w:rPr>
        <w:t>paediatric neurologists</w:t>
      </w:r>
      <w:r w:rsidR="00722D06">
        <w:rPr>
          <w:lang w:eastAsia="en-US"/>
        </w:rPr>
        <w:t>.</w:t>
      </w:r>
    </w:p>
    <w:p w14:paraId="1190FD17" w14:textId="6CBF29FB" w:rsidR="002E3796" w:rsidRDefault="002E3796" w:rsidP="00A94617">
      <w:pPr>
        <w:pStyle w:val="3-BodyText"/>
        <w:rPr>
          <w:lang w:eastAsia="en-US"/>
        </w:rPr>
      </w:pPr>
      <w:r>
        <w:rPr>
          <w:lang w:eastAsia="en-US"/>
        </w:rPr>
        <w:t xml:space="preserve">The submission </w:t>
      </w:r>
      <w:r w:rsidR="00C16B64">
        <w:rPr>
          <w:lang w:eastAsia="en-US"/>
        </w:rPr>
        <w:t>stated</w:t>
      </w:r>
      <w:r>
        <w:rPr>
          <w:lang w:eastAsia="en-US"/>
        </w:rPr>
        <w:t xml:space="preserve"> that </w:t>
      </w:r>
      <w:r w:rsidRPr="00722D06">
        <w:rPr>
          <w:lang w:eastAsia="en-US"/>
        </w:rPr>
        <w:t>healthcare professionals understand Epidyolex is not a drug of misuse/abuse and contains no tetrahydrocannabinol.</w:t>
      </w:r>
    </w:p>
    <w:p w14:paraId="42CAF750" w14:textId="77777777" w:rsidR="00C5365F" w:rsidRPr="00A6439B" w:rsidRDefault="00C5365F" w:rsidP="00A94617">
      <w:pPr>
        <w:pStyle w:val="4-SubsectionHeading"/>
        <w:rPr>
          <w:lang w:eastAsia="en-US"/>
        </w:rPr>
      </w:pPr>
      <w:r w:rsidRPr="00A6439B">
        <w:rPr>
          <w:lang w:eastAsia="en-US"/>
        </w:rPr>
        <w:t xml:space="preserve">Economic analysis </w:t>
      </w:r>
    </w:p>
    <w:p w14:paraId="7F7E9F9C" w14:textId="40C26429" w:rsidR="00C5365F" w:rsidRPr="00494A3D" w:rsidRDefault="0C211D85" w:rsidP="00A94617">
      <w:pPr>
        <w:pStyle w:val="3-BodyText"/>
      </w:pPr>
      <w:r>
        <w:t>No economic analysis was provided, as the submission stated that the proposed changes to the PBS restrictions would not impact the cost</w:t>
      </w:r>
      <w:r w:rsidR="00A94617">
        <w:noBreakHyphen/>
      </w:r>
      <w:r>
        <w:t xml:space="preserve">effectiveness of cannabidiol. </w:t>
      </w:r>
      <w:r w:rsidRPr="00494A3D">
        <w:t xml:space="preserve">The </w:t>
      </w:r>
      <w:r w:rsidR="000452C3" w:rsidRPr="00494A3D">
        <w:t xml:space="preserve">PBAC </w:t>
      </w:r>
      <w:r w:rsidR="004B0F4D" w:rsidRPr="00494A3D">
        <w:t>consider</w:t>
      </w:r>
      <w:r w:rsidR="001C2426" w:rsidRPr="00494A3D">
        <w:t>ed</w:t>
      </w:r>
      <w:r w:rsidR="00A94617">
        <w:t xml:space="preserve"> </w:t>
      </w:r>
      <w:r w:rsidRPr="00494A3D">
        <w:t xml:space="preserve">this </w:t>
      </w:r>
      <w:r w:rsidR="00646C40" w:rsidRPr="00494A3D">
        <w:t>was</w:t>
      </w:r>
      <w:r w:rsidRPr="00494A3D">
        <w:t xml:space="preserve"> appropriate</w:t>
      </w:r>
      <w:r w:rsidR="00955244" w:rsidRPr="00494A3D">
        <w:t xml:space="preserve"> as eligible patient population </w:t>
      </w:r>
      <w:r w:rsidR="00646C40" w:rsidRPr="00494A3D">
        <w:t xml:space="preserve">would likely </w:t>
      </w:r>
      <w:r w:rsidR="00955244" w:rsidRPr="00494A3D">
        <w:t>remain the same</w:t>
      </w:r>
      <w:r w:rsidR="00E2798B" w:rsidRPr="00494A3D">
        <w:t>.</w:t>
      </w:r>
    </w:p>
    <w:p w14:paraId="37BE24ED" w14:textId="77777777" w:rsidR="00C5365F" w:rsidRDefault="00C5365F" w:rsidP="00A94617">
      <w:pPr>
        <w:pStyle w:val="4-SubsectionHeading"/>
        <w:rPr>
          <w:lang w:eastAsia="en-US"/>
        </w:rPr>
      </w:pPr>
      <w:r w:rsidRPr="00A6439B">
        <w:rPr>
          <w:lang w:eastAsia="en-US"/>
        </w:rPr>
        <w:lastRenderedPageBreak/>
        <w:t>Estimated PBS usage and financial implications</w:t>
      </w:r>
    </w:p>
    <w:p w14:paraId="21EA5A86" w14:textId="421B73C3" w:rsidR="00631744" w:rsidRPr="00631744" w:rsidRDefault="003C0FDE" w:rsidP="00A94617">
      <w:pPr>
        <w:pStyle w:val="3-BodyText"/>
        <w:rPr>
          <w:szCs w:val="24"/>
        </w:rPr>
      </w:pPr>
      <w:bookmarkStart w:id="10" w:name="_Ref199518964"/>
      <w:r w:rsidRPr="004D78E4">
        <w:rPr>
          <w:bCs/>
        </w:rPr>
        <w:t>The submission assume</w:t>
      </w:r>
      <w:r w:rsidR="00CA0758" w:rsidRPr="004D78E4">
        <w:rPr>
          <w:bCs/>
        </w:rPr>
        <w:t>d</w:t>
      </w:r>
      <w:r w:rsidRPr="004D78E4">
        <w:rPr>
          <w:bCs/>
        </w:rPr>
        <w:t xml:space="preserve"> there w</w:t>
      </w:r>
      <w:r w:rsidR="00CA0758" w:rsidRPr="004D78E4">
        <w:rPr>
          <w:bCs/>
        </w:rPr>
        <w:t>ould</w:t>
      </w:r>
      <w:r w:rsidRPr="004D78E4">
        <w:rPr>
          <w:bCs/>
        </w:rPr>
        <w:t xml:space="preserve"> be no financial impact to the PBS/RPBS from this change to the authority level (i.e. no expected change to the patient population, current treatment algorithm or price per unit). Based on the available information, the proposed change may affect the number of Authority Required services processed by Services Australia.</w:t>
      </w:r>
      <w:r w:rsidR="00B172B8" w:rsidRPr="004D78E4">
        <w:rPr>
          <w:bCs/>
        </w:rPr>
        <w:t xml:space="preserve"> </w:t>
      </w:r>
      <w:r w:rsidR="00631744" w:rsidRPr="00631744">
        <w:rPr>
          <w:bCs/>
        </w:rPr>
        <w:t>The financial impact to Services Australia will be determined by that agency as part of the post PBAC process.</w:t>
      </w:r>
    </w:p>
    <w:p w14:paraId="64A14E9E" w14:textId="4AE11B03" w:rsidR="00A75CF2" w:rsidRPr="00494A3D" w:rsidRDefault="00471521" w:rsidP="00A94617">
      <w:pPr>
        <w:pStyle w:val="3-BodyText"/>
        <w:rPr>
          <w:szCs w:val="24"/>
        </w:rPr>
      </w:pPr>
      <w:r w:rsidRPr="004D78E4">
        <w:rPr>
          <w:bCs/>
        </w:rPr>
        <w:t>The Pre</w:t>
      </w:r>
      <w:r w:rsidRPr="004D78E4">
        <w:rPr>
          <w:rFonts w:ascii="Cambria Math" w:hAnsi="Cambria Math" w:cs="Cambria Math"/>
          <w:bCs/>
        </w:rPr>
        <w:t>‑</w:t>
      </w:r>
      <w:r w:rsidRPr="004D78E4">
        <w:rPr>
          <w:bCs/>
        </w:rPr>
        <w:t xml:space="preserve">PBAC response indicated that the actual PBS prescription volume for cannabidiol in the DS indication over the first five years since its listing in May 2021 </w:t>
      </w:r>
      <w:r w:rsidRPr="008230D3">
        <w:rPr>
          <w:bCs/>
        </w:rPr>
        <w:t>(</w:t>
      </w:r>
      <w:r w:rsidR="00FF1121" w:rsidRPr="00FF1121">
        <w:rPr>
          <w:bCs/>
        </w:rPr>
        <w:t>5,000 to &lt; 10,000</w:t>
      </w:r>
      <w:r w:rsidRPr="008230D3">
        <w:rPr>
          <w:bCs/>
        </w:rPr>
        <w:t xml:space="preserve"> scripts) has been</w:t>
      </w:r>
      <w:r w:rsidRPr="004D78E4">
        <w:rPr>
          <w:bCs/>
        </w:rPr>
        <w:t xml:space="preserve"> slightly higher than the originally estimated volume </w:t>
      </w:r>
      <w:r w:rsidRPr="006E38F3">
        <w:rPr>
          <w:bCs/>
        </w:rPr>
        <w:t xml:space="preserve">of </w:t>
      </w:r>
      <w:r w:rsidR="00B73B82" w:rsidRPr="00B73B82">
        <w:rPr>
          <w:bCs/>
        </w:rPr>
        <w:t>5,000 to &lt; 10,000</w:t>
      </w:r>
      <w:r w:rsidRPr="004D78E4">
        <w:rPr>
          <w:bCs/>
        </w:rPr>
        <w:t xml:space="preserve"> scripts provided in the November 2020 PBAC submission.</w:t>
      </w:r>
      <w:r w:rsidR="00EF2202" w:rsidRPr="004D78E4">
        <w:rPr>
          <w:bCs/>
        </w:rPr>
        <w:t xml:space="preserve"> </w:t>
      </w:r>
      <w:bookmarkEnd w:id="8"/>
      <w:bookmarkEnd w:id="10"/>
      <w:r w:rsidR="004D78E4" w:rsidRPr="00494A3D">
        <w:rPr>
          <w:szCs w:val="24"/>
        </w:rPr>
        <w:t>The PBAC noted that there was a small population that benefits from this treatment. The PBAC advised that the estimated nil net financial impact to the PBS/RPBS was appropriate.</w:t>
      </w:r>
    </w:p>
    <w:p w14:paraId="1176AE83" w14:textId="77777777" w:rsidR="00E43AFF" w:rsidRDefault="00E43AFF" w:rsidP="00A94617">
      <w:pPr>
        <w:pStyle w:val="2-SectionHeading"/>
      </w:pPr>
      <w:r w:rsidRPr="005137EF">
        <w:t>PBAC Outcome</w:t>
      </w:r>
    </w:p>
    <w:p w14:paraId="11119915" w14:textId="65BB67ED" w:rsidR="00E43AFF" w:rsidRDefault="00E43AFF" w:rsidP="00A94617">
      <w:pPr>
        <w:pStyle w:val="3-BodyText"/>
        <w:spacing w:before="0"/>
      </w:pPr>
      <w:r w:rsidRPr="007234A9">
        <w:t xml:space="preserve">The PBAC recommended amending the </w:t>
      </w:r>
      <w:r w:rsidR="009E53AE">
        <w:t>author</w:t>
      </w:r>
      <w:r w:rsidR="000F2CFC">
        <w:t>ity requirements for</w:t>
      </w:r>
      <w:r w:rsidRPr="007234A9">
        <w:t xml:space="preserve"> cannabidiol for the treatment of </w:t>
      </w:r>
      <w:r w:rsidR="0082256D" w:rsidRPr="0082256D">
        <w:t xml:space="preserve">seizures associated with </w:t>
      </w:r>
      <w:r w:rsidR="0082256D" w:rsidRPr="0082256D">
        <w:rPr>
          <w:iCs/>
        </w:rPr>
        <w:t>Dravet syndrome (DS)</w:t>
      </w:r>
      <w:r w:rsidRPr="007234A9">
        <w:t>, from Authority Required (Telephone/online PBS Authorities system) to Authority Required (STREAMLINED).</w:t>
      </w:r>
    </w:p>
    <w:p w14:paraId="6B2A64A9" w14:textId="428948A0" w:rsidR="00E43AFF" w:rsidRDefault="00E43AFF" w:rsidP="00A94617">
      <w:pPr>
        <w:pStyle w:val="3-BodyText"/>
      </w:pPr>
      <w:r>
        <w:t xml:space="preserve">The PBAC also recommended the following amendments </w:t>
      </w:r>
      <w:r w:rsidRPr="00E574AB">
        <w:t xml:space="preserve">to the current PBS criteria for cannabidiol in the </w:t>
      </w:r>
      <w:r w:rsidR="00D301E6">
        <w:t>DS</w:t>
      </w:r>
      <w:r w:rsidRPr="00E574AB">
        <w:t xml:space="preserve"> indication</w:t>
      </w:r>
      <w:r w:rsidRPr="009C5395">
        <w:t>:</w:t>
      </w:r>
    </w:p>
    <w:p w14:paraId="4B84C9DD" w14:textId="77777777" w:rsidR="00E43AFF" w:rsidRDefault="00E43AFF" w:rsidP="00A94617">
      <w:pPr>
        <w:pStyle w:val="3-BodyText"/>
        <w:numPr>
          <w:ilvl w:val="0"/>
          <w:numId w:val="6"/>
        </w:numPr>
      </w:pPr>
      <w:r>
        <w:t xml:space="preserve">Remove the requirement for “at least two” other </w:t>
      </w:r>
      <w:r w:rsidRPr="00C51791">
        <w:t>antiseizure medication</w:t>
      </w:r>
      <w:r>
        <w:t>, allowing ongoing cannabidiol use with one or more concomitant AEDs.</w:t>
      </w:r>
    </w:p>
    <w:p w14:paraId="4041054B" w14:textId="77777777" w:rsidR="00E43AFF" w:rsidRDefault="00E43AFF" w:rsidP="00A94617">
      <w:pPr>
        <w:pStyle w:val="3-BodyText"/>
        <w:numPr>
          <w:ilvl w:val="0"/>
          <w:numId w:val="6"/>
        </w:numPr>
      </w:pPr>
      <w:r>
        <w:t>Amend the treatment criteria to allow prescribing by a paediatrician without the need for consultation with a neurologist, and continuation of therapy by a general practitioner in consultation with a paediatrician;</w:t>
      </w:r>
    </w:p>
    <w:p w14:paraId="66E0582E" w14:textId="68D68942" w:rsidR="007B391C" w:rsidRPr="007B391C" w:rsidRDefault="00E43AFF" w:rsidP="00A94617">
      <w:pPr>
        <w:pStyle w:val="3-BodyText"/>
      </w:pPr>
      <w:r>
        <w:t>The PBAC noted</w:t>
      </w:r>
      <w:r w:rsidR="005079AC">
        <w:t xml:space="preserve"> and welcomed</w:t>
      </w:r>
      <w:r>
        <w:t xml:space="preserve"> input from</w:t>
      </w:r>
      <w:r w:rsidR="008B1C72" w:rsidRPr="008B1C72">
        <w:rPr>
          <w:rFonts w:ascii="Calibri" w:eastAsia="Times New Roman" w:hAnsi="Calibri" w:cs="Times New Roman"/>
          <w:szCs w:val="24"/>
        </w:rPr>
        <w:t xml:space="preserve"> </w:t>
      </w:r>
      <w:r w:rsidR="008B1C72" w:rsidRPr="008B1C72">
        <w:t>neurologists</w:t>
      </w:r>
      <w:r w:rsidR="008B1C72">
        <w:t>,</w:t>
      </w:r>
      <w:r>
        <w:t xml:space="preserve"> </w:t>
      </w:r>
      <w:r w:rsidR="008B1C72" w:rsidRPr="008B1C72">
        <w:t>Epilepsy Action Australia, Epilepsy Foundation and Pharmaceutical Society of Australia</w:t>
      </w:r>
      <w:r w:rsidR="008C044F">
        <w:t xml:space="preserve">. The </w:t>
      </w:r>
      <w:r w:rsidR="004901DD">
        <w:t xml:space="preserve">PBAC noted that </w:t>
      </w:r>
      <w:r w:rsidR="00267D88">
        <w:t xml:space="preserve">all </w:t>
      </w:r>
      <w:r w:rsidR="007B391C">
        <w:t xml:space="preserve">inputs </w:t>
      </w:r>
      <w:r w:rsidR="00267D88">
        <w:t xml:space="preserve">described that </w:t>
      </w:r>
      <w:r w:rsidR="007C641D">
        <w:t>the recommended amendment would</w:t>
      </w:r>
      <w:r w:rsidR="007B391C" w:rsidRPr="007B391C">
        <w:t xml:space="preserve"> improve access to cannabidiol and enhance the efficiency of the prescribing process.</w:t>
      </w:r>
    </w:p>
    <w:p w14:paraId="294B9135" w14:textId="1CE5BF1F" w:rsidR="00E43AFF" w:rsidRDefault="00E43AFF" w:rsidP="00A94617">
      <w:pPr>
        <w:pStyle w:val="3-BodyText"/>
      </w:pPr>
      <w:r w:rsidRPr="00276622">
        <w:t xml:space="preserve">The PBAC noted that </w:t>
      </w:r>
      <w:r w:rsidR="00CA3085" w:rsidRPr="00CA3085">
        <w:t xml:space="preserve">there was a small population that benefits </w:t>
      </w:r>
      <w:r w:rsidR="00CA3085">
        <w:t xml:space="preserve">the use </w:t>
      </w:r>
      <w:r w:rsidRPr="00276622">
        <w:t xml:space="preserve">of cannabidiol </w:t>
      </w:r>
      <w:r w:rsidR="00CA3085">
        <w:t>for DS</w:t>
      </w:r>
      <w:r>
        <w:t>,</w:t>
      </w:r>
      <w:r w:rsidRPr="00276622">
        <w:t xml:space="preserve"> that prescribers now have considerable experience with its use</w:t>
      </w:r>
      <w:r>
        <w:t xml:space="preserve">, </w:t>
      </w:r>
      <w:r w:rsidRPr="00276622">
        <w:t xml:space="preserve">and </w:t>
      </w:r>
      <w:r>
        <w:t xml:space="preserve">that </w:t>
      </w:r>
      <w:r w:rsidRPr="00276622">
        <w:t>the risk of prescribing to ineligible patients</w:t>
      </w:r>
      <w:r w:rsidR="009F7EBE">
        <w:t xml:space="preserve"> in this indication</w:t>
      </w:r>
      <w:r>
        <w:t xml:space="preserve"> is low. </w:t>
      </w:r>
      <w:r w:rsidRPr="00925908">
        <w:t>Therefore,</w:t>
      </w:r>
      <w:r>
        <w:t xml:space="preserve"> </w:t>
      </w:r>
      <w:r w:rsidRPr="00276622">
        <w:t>the PBAC considered a streamlined authority to be appropriate.</w:t>
      </w:r>
    </w:p>
    <w:p w14:paraId="4155EE78" w14:textId="051FB78E" w:rsidR="00A273E7" w:rsidRDefault="00C96598" w:rsidP="00A94617">
      <w:pPr>
        <w:pStyle w:val="3-BodyText"/>
        <w:numPr>
          <w:ilvl w:val="1"/>
          <w:numId w:val="1"/>
        </w:numPr>
        <w:spacing w:before="0"/>
        <w:rPr>
          <w:snapToGrid w:val="0"/>
          <w:lang w:val="en-GB"/>
        </w:rPr>
      </w:pPr>
      <w:bookmarkStart w:id="11" w:name="_Hlk183683522"/>
      <w:r w:rsidRPr="00C96598">
        <w:rPr>
          <w:snapToGrid w:val="0"/>
          <w:lang w:val="en-GB"/>
        </w:rPr>
        <w:t xml:space="preserve">The PBAC </w:t>
      </w:r>
      <w:r w:rsidR="00A273E7">
        <w:rPr>
          <w:snapToGrid w:val="0"/>
          <w:lang w:val="en-GB"/>
        </w:rPr>
        <w:t xml:space="preserve">recalled </w:t>
      </w:r>
      <w:r w:rsidR="00A273E7" w:rsidRPr="00C96598">
        <w:rPr>
          <w:snapToGrid w:val="0"/>
          <w:lang w:val="en-GB"/>
        </w:rPr>
        <w:t>that</w:t>
      </w:r>
      <w:r w:rsidRPr="00C96598">
        <w:rPr>
          <w:snapToGrid w:val="0"/>
          <w:lang w:val="en-GB"/>
        </w:rPr>
        <w:t xml:space="preserve">, at its November 2024 meeting, it advised that the listings of fenfluramine, </w:t>
      </w:r>
      <w:proofErr w:type="spellStart"/>
      <w:r w:rsidRPr="00C96598">
        <w:rPr>
          <w:snapToGrid w:val="0"/>
          <w:lang w:val="en-GB"/>
        </w:rPr>
        <w:t>stiripentol</w:t>
      </w:r>
      <w:proofErr w:type="spellEnd"/>
      <w:r w:rsidRPr="00C96598">
        <w:rPr>
          <w:snapToGrid w:val="0"/>
          <w:lang w:val="en-GB"/>
        </w:rPr>
        <w:t xml:space="preserve"> and cannabidiol should be aligned, with no restrictions on combination use or patient age (fenfluramine </w:t>
      </w:r>
      <w:r w:rsidR="00AF37E7">
        <w:rPr>
          <w:snapToGrid w:val="0"/>
        </w:rPr>
        <w:t>P</w:t>
      </w:r>
      <w:r w:rsidR="00A273E7" w:rsidRPr="00A273E7">
        <w:rPr>
          <w:snapToGrid w:val="0"/>
        </w:rPr>
        <w:t xml:space="preserve">ublic </w:t>
      </w:r>
      <w:r w:rsidR="00AF37E7">
        <w:rPr>
          <w:snapToGrid w:val="0"/>
        </w:rPr>
        <w:t>S</w:t>
      </w:r>
      <w:r w:rsidR="00A273E7" w:rsidRPr="00A273E7">
        <w:rPr>
          <w:snapToGrid w:val="0"/>
        </w:rPr>
        <w:t xml:space="preserve">ummary </w:t>
      </w:r>
      <w:r w:rsidR="00AF37E7">
        <w:rPr>
          <w:snapToGrid w:val="0"/>
        </w:rPr>
        <w:t>D</w:t>
      </w:r>
      <w:r w:rsidR="00AC5856" w:rsidRPr="00A273E7">
        <w:rPr>
          <w:snapToGrid w:val="0"/>
        </w:rPr>
        <w:t>ocument</w:t>
      </w:r>
      <w:r w:rsidR="00AF37E7">
        <w:rPr>
          <w:snapToGrid w:val="0"/>
        </w:rPr>
        <w:t xml:space="preserve"> [PSD]</w:t>
      </w:r>
      <w:r w:rsidRPr="00C96598">
        <w:rPr>
          <w:snapToGrid w:val="0"/>
          <w:lang w:val="en-GB"/>
        </w:rPr>
        <w:t xml:space="preserve">, November 2024). </w:t>
      </w:r>
    </w:p>
    <w:p w14:paraId="67A3DF4D" w14:textId="5FA5BAC5" w:rsidR="00C96598" w:rsidRPr="00A273E7" w:rsidRDefault="00C96598" w:rsidP="00A94617">
      <w:pPr>
        <w:pStyle w:val="3-BodyText"/>
        <w:numPr>
          <w:ilvl w:val="1"/>
          <w:numId w:val="1"/>
        </w:numPr>
        <w:spacing w:before="0"/>
        <w:rPr>
          <w:snapToGrid w:val="0"/>
          <w:lang w:val="en-GB"/>
        </w:rPr>
      </w:pPr>
      <w:r w:rsidRPr="00C96598">
        <w:rPr>
          <w:snapToGrid w:val="0"/>
          <w:lang w:val="en-GB"/>
        </w:rPr>
        <w:lastRenderedPageBreak/>
        <w:t>The PBAC advised that changes to the cannabidiol listing should flow on to</w:t>
      </w:r>
      <w:r w:rsidR="008C422E">
        <w:rPr>
          <w:snapToGrid w:val="0"/>
          <w:lang w:val="en-GB"/>
        </w:rPr>
        <w:t xml:space="preserve"> PBS listings for</w:t>
      </w:r>
      <w:r w:rsidRPr="00C96598">
        <w:rPr>
          <w:snapToGrid w:val="0"/>
          <w:lang w:val="en-GB"/>
        </w:rPr>
        <w:t xml:space="preserve"> fenfluramine and </w:t>
      </w:r>
      <w:proofErr w:type="spellStart"/>
      <w:r w:rsidRPr="00C96598">
        <w:rPr>
          <w:snapToGrid w:val="0"/>
          <w:lang w:val="en-GB"/>
        </w:rPr>
        <w:t>stiripentol</w:t>
      </w:r>
      <w:proofErr w:type="spellEnd"/>
      <w:r w:rsidR="008C422E">
        <w:rPr>
          <w:snapToGrid w:val="0"/>
          <w:lang w:val="en-GB"/>
        </w:rPr>
        <w:t>, for the treatment of DS</w:t>
      </w:r>
      <w:r w:rsidR="00A273E7">
        <w:rPr>
          <w:snapToGrid w:val="0"/>
          <w:lang w:val="en-GB"/>
        </w:rPr>
        <w:t xml:space="preserve"> </w:t>
      </w:r>
      <w:r w:rsidR="00A273E7" w:rsidRPr="00A273E7">
        <w:rPr>
          <w:snapToGrid w:val="0"/>
        </w:rPr>
        <w:t>(</w:t>
      </w:r>
      <w:r w:rsidR="00E94321">
        <w:rPr>
          <w:snapToGrid w:val="0"/>
        </w:rPr>
        <w:t>i.e.</w:t>
      </w:r>
      <w:r w:rsidR="00A273E7" w:rsidRPr="00334BF6">
        <w:rPr>
          <w:rFonts w:ascii="Calibri" w:eastAsia="Times New Roman" w:hAnsi="Calibri" w:cs="Times New Roman"/>
          <w:szCs w:val="24"/>
        </w:rPr>
        <w:t xml:space="preserve"> </w:t>
      </w:r>
      <w:r w:rsidR="00D932F6" w:rsidRPr="00D932F6">
        <w:rPr>
          <w:snapToGrid w:val="0"/>
        </w:rPr>
        <w:t>flow</w:t>
      </w:r>
      <w:r w:rsidR="00A94617">
        <w:rPr>
          <w:snapToGrid w:val="0"/>
        </w:rPr>
        <w:noBreakHyphen/>
      </w:r>
      <w:r w:rsidR="00D932F6" w:rsidRPr="00D932F6">
        <w:rPr>
          <w:snapToGrid w:val="0"/>
        </w:rPr>
        <w:t>on changes</w:t>
      </w:r>
      <w:r w:rsidR="003A5701">
        <w:rPr>
          <w:snapToGrid w:val="0"/>
        </w:rPr>
        <w:t>).</w:t>
      </w:r>
    </w:p>
    <w:bookmarkEnd w:id="11"/>
    <w:p w14:paraId="6C16EC7E" w14:textId="76C65902" w:rsidR="006B73A4" w:rsidRPr="006B73A4" w:rsidRDefault="00AF5A1D" w:rsidP="00A94617">
      <w:pPr>
        <w:pStyle w:val="3-BodyText"/>
        <w:numPr>
          <w:ilvl w:val="1"/>
          <w:numId w:val="1"/>
        </w:numPr>
        <w:spacing w:before="0"/>
      </w:pPr>
      <w:r w:rsidRPr="00AF5A1D">
        <w:t xml:space="preserve">The PBAC </w:t>
      </w:r>
      <w:r w:rsidR="002F7D41">
        <w:t>advised</w:t>
      </w:r>
      <w:r w:rsidRPr="00AF5A1D">
        <w:t xml:space="preserve"> that, given the small eligible population, the proposed changes were not expected to result in any additional cost to the PBS/RPBS.</w:t>
      </w:r>
    </w:p>
    <w:p w14:paraId="6C2ACD83" w14:textId="0B13C4F7" w:rsidR="00E43AFF" w:rsidRDefault="00E43AFF" w:rsidP="00A94617">
      <w:pPr>
        <w:pStyle w:val="3-BodyText"/>
      </w:pPr>
      <w:r w:rsidRPr="003D60FA">
        <w:t xml:space="preserve">The PBAC found that the criteria prescribed by the </w:t>
      </w:r>
      <w:r w:rsidRPr="003D60FA">
        <w:rPr>
          <w:i/>
        </w:rPr>
        <w:t>National Health (Pharmaceuticals and Vaccines – Cost Recovery) Regulations 2022</w:t>
      </w:r>
      <w:r w:rsidRPr="003D60FA">
        <w:t xml:space="preserve"> for Pricing Pathway A were not met</w:t>
      </w:r>
      <w:r>
        <w:t>, as</w:t>
      </w:r>
      <w:r w:rsidRPr="003D60FA">
        <w:t xml:space="preserve"> its recommendation </w:t>
      </w:r>
      <w:r>
        <w:t xml:space="preserve">to amend </w:t>
      </w:r>
      <w:r w:rsidRPr="003D60FA">
        <w:t xml:space="preserve">the clinical criteria for </w:t>
      </w:r>
      <w:r w:rsidRPr="00A41680">
        <w:t xml:space="preserve">cannabidiol for the treatment of seizures associated with </w:t>
      </w:r>
      <w:r w:rsidR="006B73A4">
        <w:t>DS</w:t>
      </w:r>
      <w:r w:rsidRPr="00A41680">
        <w:t xml:space="preserve"> </w:t>
      </w:r>
      <w:r w:rsidRPr="003D60FA">
        <w:t>is not expected to address a high and urgent unmet clinical need.</w:t>
      </w:r>
    </w:p>
    <w:p w14:paraId="411AFD1F" w14:textId="77777777" w:rsidR="00E43AFF" w:rsidRPr="002B1919" w:rsidRDefault="00E43AFF" w:rsidP="00A94617">
      <w:pPr>
        <w:pStyle w:val="3-BodyText"/>
      </w:pPr>
      <w:r w:rsidRPr="002B1919">
        <w:t>The PBAC noted that this submission is not eligible for an Independent Review as it received a positive recommendation.</w:t>
      </w:r>
    </w:p>
    <w:p w14:paraId="436D62B5" w14:textId="77777777" w:rsidR="00E43AFF" w:rsidRPr="00E90D55" w:rsidRDefault="00E43AFF" w:rsidP="00E406F2">
      <w:pPr>
        <w:rPr>
          <w:rFonts w:asciiTheme="minorHAnsi" w:eastAsiaTheme="minorHAnsi" w:hAnsiTheme="minorHAnsi" w:cstheme="minorBidi"/>
          <w:b/>
          <w:bCs/>
          <w:snapToGrid w:val="0"/>
          <w:szCs w:val="22"/>
          <w:lang w:val="en-GB"/>
        </w:rPr>
      </w:pPr>
      <w:r w:rsidRPr="00E90D55">
        <w:rPr>
          <w:rFonts w:asciiTheme="minorHAnsi" w:eastAsiaTheme="minorHAnsi" w:hAnsiTheme="minorHAnsi" w:cstheme="minorBidi"/>
          <w:b/>
          <w:bCs/>
          <w:snapToGrid w:val="0"/>
          <w:szCs w:val="22"/>
          <w:lang w:val="en-GB"/>
        </w:rPr>
        <w:t>Outcome:</w:t>
      </w:r>
    </w:p>
    <w:p w14:paraId="5670886D" w14:textId="77777777" w:rsidR="00E43AFF" w:rsidRPr="00B0169F" w:rsidRDefault="00E43AFF" w:rsidP="00A94617">
      <w:pPr>
        <w:spacing w:after="120"/>
        <w:rPr>
          <w:rFonts w:asciiTheme="minorHAnsi" w:eastAsiaTheme="minorHAnsi" w:hAnsiTheme="minorHAnsi" w:cstheme="minorBidi"/>
          <w:bCs/>
          <w:snapToGrid w:val="0"/>
          <w:szCs w:val="22"/>
          <w:lang w:val="en-GB"/>
        </w:rPr>
      </w:pPr>
      <w:r w:rsidRPr="00B0169F">
        <w:rPr>
          <w:rFonts w:asciiTheme="minorHAnsi" w:eastAsiaTheme="minorHAnsi" w:hAnsiTheme="minorHAnsi" w:cstheme="minorBidi"/>
          <w:bCs/>
          <w:snapToGrid w:val="0"/>
          <w:szCs w:val="22"/>
          <w:lang w:val="en-GB"/>
        </w:rPr>
        <w:t>Recommended</w:t>
      </w:r>
    </w:p>
    <w:p w14:paraId="00B39ABC" w14:textId="0978B977" w:rsidR="00444338" w:rsidRDefault="00444338" w:rsidP="00A94617">
      <w:pPr>
        <w:jc w:val="left"/>
        <w:rPr>
          <w:rFonts w:asciiTheme="minorHAnsi" w:eastAsiaTheme="minorHAnsi" w:hAnsiTheme="minorHAnsi" w:cstheme="minorBidi"/>
          <w:b/>
          <w:snapToGrid w:val="0"/>
          <w:szCs w:val="22"/>
          <w:lang w:val="en-GB"/>
        </w:rPr>
      </w:pPr>
      <w:r>
        <w:rPr>
          <w:rFonts w:asciiTheme="minorHAnsi" w:eastAsiaTheme="minorHAnsi" w:hAnsiTheme="minorHAnsi" w:cstheme="minorBidi"/>
          <w:b/>
          <w:snapToGrid w:val="0"/>
          <w:szCs w:val="22"/>
          <w:lang w:val="en-GB"/>
        </w:rPr>
        <w:br w:type="page"/>
      </w:r>
    </w:p>
    <w:p w14:paraId="0543D35A" w14:textId="77777777" w:rsidR="00E7101D" w:rsidRPr="000F286C" w:rsidRDefault="00E7101D" w:rsidP="00A94617">
      <w:pPr>
        <w:pStyle w:val="2-SectionHeading"/>
      </w:pPr>
      <w:r w:rsidRPr="000F286C">
        <w:lastRenderedPageBreak/>
        <w:t>Recommended listing</w:t>
      </w:r>
    </w:p>
    <w:p w14:paraId="160FC7E4" w14:textId="77777777" w:rsidR="00E7101D" w:rsidRDefault="00E7101D" w:rsidP="00A94617">
      <w:pPr>
        <w:pStyle w:val="3-BodyText"/>
        <w:rPr>
          <w:snapToGrid w:val="0"/>
          <w:lang w:val="en-GB"/>
        </w:rPr>
      </w:pPr>
      <w:r w:rsidRPr="00EA0F41">
        <w:rPr>
          <w:snapToGrid w:val="0"/>
          <w:lang w:val="en-GB"/>
        </w:rPr>
        <w:t>Amend existing listing as follows:</w:t>
      </w:r>
      <w:r w:rsidRPr="00B86E3F">
        <w:t xml:space="preserve"> </w:t>
      </w:r>
    </w:p>
    <w:p w14:paraId="76742A88" w14:textId="77777777" w:rsidR="00E7101D" w:rsidRPr="00243B8B" w:rsidRDefault="00E7101D" w:rsidP="00A94617">
      <w:pPr>
        <w:pStyle w:val="3-BodyText"/>
        <w:numPr>
          <w:ilvl w:val="0"/>
          <w:numId w:val="0"/>
        </w:numPr>
        <w:rPr>
          <w:snapToGrid w:val="0"/>
          <w:lang w:val="en-GB"/>
        </w:rPr>
      </w:pPr>
      <w:r>
        <w:rPr>
          <w:snapToGrid w:val="0"/>
          <w:lang w:val="en-GB"/>
        </w:rPr>
        <w:t xml:space="preserve">Additions are in </w:t>
      </w:r>
      <w:r w:rsidRPr="005724C7">
        <w:rPr>
          <w:i/>
          <w:iCs/>
          <w:snapToGrid w:val="0"/>
          <w:lang w:val="en-GB"/>
        </w:rPr>
        <w:t>Italics</w:t>
      </w:r>
      <w:r>
        <w:rPr>
          <w:snapToGrid w:val="0"/>
          <w:lang w:val="en-GB"/>
        </w:rPr>
        <w:t xml:space="preserve"> and deletions are in </w:t>
      </w:r>
      <w:r w:rsidRPr="00243B8B">
        <w:rPr>
          <w:strike/>
          <w:snapToGrid w:val="0"/>
          <w:lang w:val="en-GB"/>
        </w:rPr>
        <w:t>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487"/>
        <w:gridCol w:w="784"/>
        <w:gridCol w:w="2668"/>
        <w:gridCol w:w="811"/>
        <w:gridCol w:w="812"/>
        <w:gridCol w:w="811"/>
        <w:gridCol w:w="812"/>
        <w:gridCol w:w="1831"/>
      </w:tblGrid>
      <w:tr w:rsidR="00E7101D" w:rsidRPr="001428E9" w14:paraId="68161812" w14:textId="77777777">
        <w:trPr>
          <w:cantSplit/>
          <w:trHeight w:val="20"/>
        </w:trPr>
        <w:tc>
          <w:tcPr>
            <w:tcW w:w="3939" w:type="dxa"/>
            <w:gridSpan w:val="3"/>
            <w:vAlign w:val="center"/>
          </w:tcPr>
          <w:p w14:paraId="67E2F5EB" w14:textId="77777777" w:rsidR="00E7101D" w:rsidRPr="001428E9" w:rsidRDefault="00E7101D" w:rsidP="00A94617">
            <w:pPr>
              <w:keepLines/>
              <w:rPr>
                <w:rFonts w:ascii="Arial Narrow" w:hAnsi="Arial Narrow" w:cs="Arial"/>
                <w:b/>
                <w:bCs/>
                <w:sz w:val="20"/>
                <w:szCs w:val="20"/>
              </w:rPr>
            </w:pPr>
            <w:r w:rsidRPr="001428E9">
              <w:rPr>
                <w:rFonts w:ascii="Arial Narrow" w:hAnsi="Arial Narrow" w:cs="Arial"/>
                <w:b/>
                <w:bCs/>
                <w:sz w:val="20"/>
                <w:szCs w:val="20"/>
              </w:rPr>
              <w:t>MEDICINAL PRODUCT</w:t>
            </w:r>
          </w:p>
          <w:p w14:paraId="0901250F" w14:textId="77777777" w:rsidR="00E7101D" w:rsidRPr="001428E9" w:rsidRDefault="00E7101D" w:rsidP="00A94617">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0BF762CE" w14:textId="77777777" w:rsidR="00E7101D" w:rsidRPr="001428E9" w:rsidRDefault="00E7101D" w:rsidP="00A94617">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2C962EB6" w14:textId="77777777" w:rsidR="00E7101D" w:rsidRPr="001428E9" w:rsidRDefault="00E7101D" w:rsidP="00A94617">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188AC699" w14:textId="77777777" w:rsidR="00E7101D" w:rsidRPr="001428E9" w:rsidRDefault="00E7101D" w:rsidP="00A94617">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1EF1A431" w14:textId="77777777" w:rsidR="00E7101D" w:rsidRPr="001428E9" w:rsidRDefault="00E7101D" w:rsidP="00A94617">
            <w:pPr>
              <w:keepLines/>
              <w:jc w:val="center"/>
              <w:rPr>
                <w:rFonts w:ascii="Arial Narrow" w:hAnsi="Arial Narrow" w:cs="Arial"/>
                <w:b/>
                <w:sz w:val="20"/>
                <w:szCs w:val="20"/>
              </w:rPr>
            </w:pPr>
            <w:r w:rsidRPr="001428E9">
              <w:rPr>
                <w:rFonts w:ascii="Arial Narrow" w:hAnsi="Arial Narrow" w:cs="Arial"/>
                <w:b/>
                <w:sz w:val="20"/>
                <w:szCs w:val="20"/>
              </w:rPr>
              <w:t>№.of</w:t>
            </w:r>
          </w:p>
          <w:p w14:paraId="37349FA7" w14:textId="77777777" w:rsidR="00E7101D" w:rsidRPr="001428E9" w:rsidRDefault="00E7101D" w:rsidP="00A94617">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78DD97D1" w14:textId="77777777" w:rsidR="00E7101D" w:rsidRPr="001428E9" w:rsidRDefault="00E7101D" w:rsidP="00A94617">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E7101D" w:rsidRPr="001428E9" w14:paraId="33E9DD40" w14:textId="77777777">
        <w:trPr>
          <w:cantSplit/>
          <w:trHeight w:val="20"/>
        </w:trPr>
        <w:tc>
          <w:tcPr>
            <w:tcW w:w="9016" w:type="dxa"/>
            <w:gridSpan w:val="8"/>
            <w:vAlign w:val="center"/>
          </w:tcPr>
          <w:p w14:paraId="32A66127" w14:textId="77777777" w:rsidR="00E7101D" w:rsidRPr="001428E9" w:rsidRDefault="00E7101D" w:rsidP="00A94617">
            <w:pPr>
              <w:keepLines/>
              <w:rPr>
                <w:rFonts w:ascii="Arial Narrow" w:hAnsi="Arial Narrow" w:cs="Arial"/>
                <w:sz w:val="20"/>
                <w:szCs w:val="20"/>
              </w:rPr>
            </w:pPr>
            <w:r w:rsidRPr="007D3723">
              <w:rPr>
                <w:rFonts w:ascii="Arial Narrow" w:hAnsi="Arial Narrow" w:cs="Arial"/>
                <w:sz w:val="20"/>
                <w:szCs w:val="20"/>
              </w:rPr>
              <w:t>CANNABIDIOL</w:t>
            </w:r>
          </w:p>
        </w:tc>
      </w:tr>
      <w:tr w:rsidR="00E7101D" w:rsidRPr="001B6DA7" w14:paraId="225F4FCC" w14:textId="77777777">
        <w:trPr>
          <w:cantSplit/>
          <w:trHeight w:val="300"/>
        </w:trPr>
        <w:tc>
          <w:tcPr>
            <w:tcW w:w="3939" w:type="dxa"/>
            <w:gridSpan w:val="3"/>
            <w:vAlign w:val="center"/>
          </w:tcPr>
          <w:p w14:paraId="2DD9B00D" w14:textId="77777777" w:rsidR="00E7101D" w:rsidRPr="001428E9" w:rsidRDefault="00E7101D" w:rsidP="00A94617">
            <w:pPr>
              <w:keepLines/>
              <w:rPr>
                <w:rFonts w:ascii="Arial Narrow" w:hAnsi="Arial Narrow" w:cs="Arial"/>
                <w:sz w:val="20"/>
                <w:szCs w:val="20"/>
              </w:rPr>
            </w:pPr>
            <w:r w:rsidRPr="00150B30">
              <w:rPr>
                <w:rFonts w:ascii="Arial Narrow" w:hAnsi="Arial Narrow" w:cs="Arial"/>
                <w:color w:val="000000" w:themeColor="text1"/>
                <w:sz w:val="20"/>
                <w:szCs w:val="20"/>
              </w:rPr>
              <w:t>cannabidiol 100 mg/mL oral liquid, 100 mL</w:t>
            </w:r>
          </w:p>
        </w:tc>
        <w:tc>
          <w:tcPr>
            <w:tcW w:w="811" w:type="dxa"/>
            <w:vAlign w:val="center"/>
          </w:tcPr>
          <w:p w14:paraId="1343A75C" w14:textId="77777777" w:rsidR="00E7101D" w:rsidRPr="001428E9" w:rsidRDefault="00E7101D" w:rsidP="00A94617">
            <w:pPr>
              <w:keepLines/>
              <w:jc w:val="center"/>
              <w:rPr>
                <w:rFonts w:ascii="Arial Narrow" w:hAnsi="Arial Narrow" w:cs="Arial"/>
                <w:sz w:val="20"/>
                <w:szCs w:val="20"/>
              </w:rPr>
            </w:pPr>
            <w:r w:rsidRPr="00D25D2E">
              <w:rPr>
                <w:rFonts w:ascii="Arial Narrow" w:hAnsi="Arial Narrow" w:cs="Arial"/>
                <w:sz w:val="20"/>
                <w:szCs w:val="20"/>
              </w:rPr>
              <w:t>12467E</w:t>
            </w:r>
          </w:p>
        </w:tc>
        <w:tc>
          <w:tcPr>
            <w:tcW w:w="812" w:type="dxa"/>
            <w:vAlign w:val="center"/>
          </w:tcPr>
          <w:p w14:paraId="25783696" w14:textId="77777777" w:rsidR="00E7101D" w:rsidRPr="001428E9" w:rsidRDefault="00E7101D" w:rsidP="00A94617">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0FD2DAE2" w14:textId="77777777" w:rsidR="00E7101D" w:rsidRPr="001428E9" w:rsidRDefault="00E7101D" w:rsidP="00A94617">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2723C108" w14:textId="77777777" w:rsidR="00E7101D" w:rsidRPr="001428E9" w:rsidRDefault="00E7101D" w:rsidP="00A94617">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21B11AD6" w14:textId="77777777" w:rsidR="00E7101D" w:rsidRPr="001B6DA7" w:rsidRDefault="00E7101D" w:rsidP="00A94617">
            <w:pPr>
              <w:keepLines/>
              <w:rPr>
                <w:rFonts w:ascii="Arial Narrow" w:hAnsi="Arial Narrow" w:cs="Arial"/>
                <w:color w:val="000000" w:themeColor="text1"/>
                <w:sz w:val="20"/>
                <w:szCs w:val="20"/>
              </w:rPr>
            </w:pPr>
            <w:r w:rsidRPr="001B6DA7">
              <w:rPr>
                <w:rFonts w:ascii="Arial Narrow" w:hAnsi="Arial Narrow" w:cs="Arial"/>
                <w:color w:val="000000" w:themeColor="text1"/>
                <w:sz w:val="20"/>
                <w:szCs w:val="20"/>
              </w:rPr>
              <w:t>Epidyolex</w:t>
            </w:r>
          </w:p>
        </w:tc>
      </w:tr>
      <w:tr w:rsidR="00E7101D" w:rsidRPr="001428E9" w14:paraId="335AEBFB"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D850699" w14:textId="77777777" w:rsidR="00E7101D" w:rsidRPr="001428E9" w:rsidRDefault="00E7101D" w:rsidP="00A94617">
            <w:pPr>
              <w:rPr>
                <w:rFonts w:ascii="Arial Narrow" w:hAnsi="Arial Narrow" w:cs="Arial"/>
                <w:sz w:val="20"/>
                <w:szCs w:val="20"/>
              </w:rPr>
            </w:pPr>
          </w:p>
        </w:tc>
      </w:tr>
      <w:tr w:rsidR="00E7101D" w:rsidRPr="001428E9" w14:paraId="405BDC73"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21BD234" w14:textId="77777777" w:rsidR="00E7101D" w:rsidRPr="001428E9" w:rsidRDefault="00E7101D" w:rsidP="00A94617">
            <w:pPr>
              <w:keepLines/>
              <w:rPr>
                <w:rFonts w:ascii="Arial Narrow" w:hAnsi="Arial Narrow" w:cs="Arial"/>
                <w:b/>
                <w:sz w:val="20"/>
                <w:szCs w:val="20"/>
              </w:rPr>
            </w:pPr>
            <w:r w:rsidRPr="001428E9">
              <w:rPr>
                <w:rFonts w:ascii="Arial Narrow" w:hAnsi="Arial Narrow"/>
                <w:b/>
                <w:sz w:val="20"/>
                <w:szCs w:val="20"/>
              </w:rPr>
              <w:t xml:space="preserve">Restriction Summary </w:t>
            </w:r>
            <w:r w:rsidRPr="00D912FD">
              <w:rPr>
                <w:rFonts w:ascii="Arial Narrow" w:hAnsi="Arial Narrow"/>
                <w:b/>
                <w:sz w:val="20"/>
                <w:szCs w:val="20"/>
              </w:rPr>
              <w:t>17572</w:t>
            </w:r>
            <w:r w:rsidRPr="001428E9">
              <w:rPr>
                <w:rFonts w:ascii="Arial Narrow" w:hAnsi="Arial Narrow"/>
                <w:b/>
                <w:sz w:val="20"/>
                <w:szCs w:val="20"/>
              </w:rPr>
              <w:t xml:space="preserve">/ Treatment of Concept: </w:t>
            </w:r>
            <w:r w:rsidRPr="00873621">
              <w:rPr>
                <w:rFonts w:ascii="Arial Narrow" w:hAnsi="Arial Narrow"/>
                <w:b/>
                <w:sz w:val="20"/>
                <w:szCs w:val="20"/>
              </w:rPr>
              <w:t>17521</w:t>
            </w:r>
          </w:p>
        </w:tc>
      </w:tr>
      <w:tr w:rsidR="00E7101D" w:rsidRPr="001428E9" w14:paraId="4DDF8BC7"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F24ED2A" w14:textId="77777777" w:rsidR="00E7101D" w:rsidRPr="001428E9" w:rsidRDefault="00E7101D" w:rsidP="00A94617">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AB1F60" w14:textId="5C0AC55B" w:rsidR="00E7101D" w:rsidRPr="001428E9" w:rsidRDefault="00E7101D" w:rsidP="00A94617">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w:t>
            </w:r>
            <w:r w:rsidR="00A94617">
              <w:rPr>
                <w:rFonts w:ascii="Arial Narrow" w:eastAsia="Calibri" w:hAnsi="Arial Narrow" w:cs="Arial"/>
                <w:sz w:val="20"/>
                <w:szCs w:val="20"/>
              </w:rPr>
              <w:noBreakHyphen/>
            </w:r>
            <w:r>
              <w:rPr>
                <w:rFonts w:ascii="Arial Narrow" w:eastAsia="Calibri" w:hAnsi="Arial Narrow" w:cs="Arial"/>
                <w:sz w:val="20"/>
                <w:szCs w:val="20"/>
              </w:rPr>
              <w:t xml:space="preserve"> </w:t>
            </w:r>
            <w:proofErr w:type="spellStart"/>
            <w:r>
              <w:rPr>
                <w:rFonts w:ascii="Arial Narrow" w:eastAsia="Calibri" w:hAnsi="Arial Narrow" w:cs="Arial"/>
                <w:sz w:val="20"/>
                <w:szCs w:val="20"/>
              </w:rPr>
              <w:t>General</w:t>
            </w:r>
            <w:proofErr w:type="spellEnd"/>
            <w:r>
              <w:rPr>
                <w:rFonts w:ascii="Arial Narrow" w:eastAsia="Calibri" w:hAnsi="Arial Narrow" w:cs="Arial"/>
                <w:sz w:val="20"/>
                <w:szCs w:val="20"/>
              </w:rPr>
              <w:t xml:space="preserve"> Schedule (Code GE) </w:t>
            </w:r>
          </w:p>
        </w:tc>
      </w:tr>
      <w:tr w:rsidR="00E7101D" w:rsidRPr="001428E9" w14:paraId="622522D1"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14022C55" w14:textId="77777777" w:rsidR="00E7101D" w:rsidRPr="001428E9" w:rsidRDefault="00E7101D" w:rsidP="00A9461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26B86F5" w14:textId="77777777" w:rsidR="00E7101D" w:rsidRPr="001428E9" w:rsidRDefault="00E7101D" w:rsidP="00A94617">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Medical Practitioners</w:t>
            </w:r>
          </w:p>
        </w:tc>
      </w:tr>
      <w:tr w:rsidR="00E7101D" w:rsidRPr="00D56F94" w14:paraId="150AE10A"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45B5A682" w14:textId="77777777" w:rsidR="00E7101D" w:rsidRPr="001428E9" w:rsidRDefault="00E7101D" w:rsidP="00A9461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4C1A95C" w14:textId="77777777" w:rsidR="00E7101D" w:rsidRPr="002E6CFE" w:rsidRDefault="00E7101D" w:rsidP="00A94617">
            <w:pPr>
              <w:keepLines/>
              <w:rPr>
                <w:rFonts w:ascii="Arial Narrow" w:hAnsi="Arial Narrow" w:cs="Arial"/>
                <w:b/>
                <w:bCs/>
                <w:sz w:val="20"/>
                <w:szCs w:val="20"/>
              </w:rPr>
            </w:pPr>
            <w:r w:rsidRPr="001428E9">
              <w:rPr>
                <w:rFonts w:ascii="Arial Narrow" w:hAnsi="Arial Narrow" w:cs="Arial"/>
                <w:b/>
                <w:sz w:val="20"/>
                <w:szCs w:val="20"/>
              </w:rPr>
              <w:t>Restriction type:</w:t>
            </w:r>
            <w:r>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eastAsia="Calibri" w:hAnsi="Arial Narrow" w:cs="Arial"/>
                <w:sz w:val="20"/>
                <w:szCs w:val="20"/>
              </w:rPr>
              <w:fldChar w:fldCharType="begin"/>
            </w:r>
            <w:r>
              <w:rPr>
                <w:rFonts w:ascii="Arial Narrow" w:eastAsia="Calibri" w:hAnsi="Arial Narrow" w:cs="Arial"/>
                <w:sz w:val="20"/>
                <w:szCs w:val="20"/>
              </w:rPr>
              <w:instrText xml:space="preserve"> </w:instrTex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instrText xml:space="preserve"> </w:instrText>
            </w:r>
            <w:r>
              <w:rPr>
                <w:rFonts w:ascii="Arial Narrow" w:eastAsia="Calibri" w:hAnsi="Arial Narrow" w:cs="Arial"/>
                <w:sz w:val="20"/>
                <w:szCs w:val="20"/>
              </w:rPr>
              <w:fldChar w:fldCharType="end"/>
            </w:r>
            <w:r w:rsidRPr="002E6CFE">
              <w:rPr>
                <w:rFonts w:ascii="Arial Narrow" w:eastAsia="Calibri" w:hAnsi="Arial Narrow" w:cs="Arial"/>
                <w:b/>
                <w:bCs/>
                <w:i/>
                <w:iCs/>
                <w:sz w:val="20"/>
                <w:szCs w:val="20"/>
              </w:rPr>
              <w:t>Authority Required (Streamlined)</w:t>
            </w:r>
          </w:p>
          <w:p w14:paraId="748B09FB" w14:textId="77777777" w:rsidR="00E7101D" w:rsidRPr="00D56F94" w:rsidRDefault="00E7101D" w:rsidP="00A94617">
            <w:pPr>
              <w:keepLines/>
              <w:rPr>
                <w:rFonts w:ascii="Arial Narrow" w:eastAsia="Calibri" w:hAnsi="Arial Narrow" w:cs="Arial"/>
                <w:color w:val="FF0000"/>
                <w:sz w:val="20"/>
                <w:szCs w:val="20"/>
              </w:rPr>
            </w:pPr>
            <w:r w:rsidRPr="00842AEE">
              <w:rPr>
                <w:rFonts w:ascii="Arial Narrow" w:eastAsia="Calibri" w:hAnsi="Arial Narrow" w:cs="Arial"/>
                <w:strike/>
                <w:sz w:val="20"/>
                <w:szCs w:val="20"/>
              </w:rPr>
              <w:fldChar w:fldCharType="begin">
                <w:ffData>
                  <w:name w:val="Check3"/>
                  <w:enabled/>
                  <w:calcOnExit w:val="0"/>
                  <w:checkBox>
                    <w:sizeAuto/>
                    <w:default w:val="1"/>
                  </w:checkBox>
                </w:ffData>
              </w:fldChar>
            </w:r>
            <w:r w:rsidRPr="00842AEE">
              <w:rPr>
                <w:rFonts w:ascii="Arial Narrow" w:eastAsia="Calibri" w:hAnsi="Arial Narrow" w:cs="Arial"/>
                <w:strike/>
                <w:sz w:val="20"/>
                <w:szCs w:val="20"/>
              </w:rPr>
              <w:instrText xml:space="preserve"> FORMCHECKBOX </w:instrText>
            </w:r>
            <w:r w:rsidRPr="00842AEE">
              <w:rPr>
                <w:rFonts w:ascii="Arial Narrow" w:eastAsia="Calibri" w:hAnsi="Arial Narrow" w:cs="Arial"/>
                <w:strike/>
                <w:sz w:val="20"/>
                <w:szCs w:val="20"/>
              </w:rPr>
            </w:r>
            <w:r w:rsidRPr="00842AEE">
              <w:rPr>
                <w:rFonts w:ascii="Arial Narrow" w:eastAsia="Calibri" w:hAnsi="Arial Narrow" w:cs="Arial"/>
                <w:strike/>
                <w:sz w:val="20"/>
                <w:szCs w:val="20"/>
              </w:rPr>
              <w:fldChar w:fldCharType="separate"/>
            </w:r>
            <w:r w:rsidRPr="00842AEE">
              <w:rPr>
                <w:rFonts w:ascii="Arial Narrow" w:eastAsia="Calibri" w:hAnsi="Arial Narrow" w:cs="Arial"/>
                <w:strike/>
                <w:sz w:val="20"/>
                <w:szCs w:val="20"/>
              </w:rPr>
              <w:fldChar w:fldCharType="end"/>
            </w:r>
            <w:r w:rsidRPr="00D37CA1">
              <w:rPr>
                <w:rFonts w:ascii="Arial Narrow" w:eastAsia="Calibri" w:hAnsi="Arial Narrow" w:cs="Arial"/>
                <w:strike/>
                <w:sz w:val="20"/>
                <w:szCs w:val="20"/>
              </w:rPr>
              <w:t>Authority Required (telephone/online PBS Authorities system)</w:t>
            </w:r>
          </w:p>
        </w:tc>
      </w:tr>
      <w:tr w:rsidR="00E7101D" w:rsidRPr="002D131F" w14:paraId="012A2229"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5D68040A" w14:textId="77777777" w:rsidR="00E7101D" w:rsidRPr="00432EBF" w:rsidRDefault="00E7101D" w:rsidP="00A94617">
            <w:pPr>
              <w:jc w:val="center"/>
              <w:rPr>
                <w:rFonts w:ascii="Arial Narrow" w:hAnsi="Arial Narrow" w:cs="Arial"/>
                <w:sz w:val="20"/>
                <w:szCs w:val="20"/>
              </w:rPr>
            </w:pPr>
            <w:r w:rsidRPr="00432EBF">
              <w:rPr>
                <w:rFonts w:ascii="Arial Narrow" w:hAnsi="Arial Narrow" w:cs="Arial"/>
                <w:sz w:val="20"/>
                <w:szCs w:val="20"/>
              </w:rPr>
              <w:t>Prescribing rule level</w:t>
            </w:r>
          </w:p>
        </w:tc>
        <w:tc>
          <w:tcPr>
            <w:tcW w:w="784" w:type="dxa"/>
            <w:vAlign w:val="center"/>
          </w:tcPr>
          <w:p w14:paraId="7A6FD171" w14:textId="11D44E83" w:rsidR="00E7101D" w:rsidRPr="002D131F" w:rsidRDefault="00E7101D" w:rsidP="00A94617">
            <w:pPr>
              <w:jc w:val="center"/>
              <w:rPr>
                <w:rFonts w:ascii="Arial Narrow" w:hAnsi="Arial Narrow"/>
                <w:strike/>
                <w:color w:val="333333"/>
                <w:sz w:val="20"/>
                <w:szCs w:val="20"/>
              </w:rPr>
            </w:pPr>
          </w:p>
        </w:tc>
        <w:tc>
          <w:tcPr>
            <w:tcW w:w="7745" w:type="dxa"/>
            <w:gridSpan w:val="6"/>
            <w:vAlign w:val="center"/>
          </w:tcPr>
          <w:p w14:paraId="2EC2C5C7" w14:textId="77777777" w:rsidR="00E7101D" w:rsidRPr="002D131F" w:rsidRDefault="00E7101D" w:rsidP="00A94617">
            <w:pPr>
              <w:rPr>
                <w:rFonts w:ascii="Arial Narrow" w:hAnsi="Arial Narrow"/>
                <w:strike/>
                <w:sz w:val="20"/>
                <w:szCs w:val="20"/>
              </w:rPr>
            </w:pPr>
            <w:r w:rsidRPr="002D131F">
              <w:rPr>
                <w:rFonts w:ascii="Arial Narrow" w:hAnsi="Arial Narrow"/>
                <w:b/>
                <w:bCs/>
                <w:strike/>
                <w:sz w:val="20"/>
                <w:szCs w:val="20"/>
              </w:rPr>
              <w:t xml:space="preserve">Administrative Advice: </w:t>
            </w:r>
            <w:r w:rsidRPr="003E2C30">
              <w:rPr>
                <w:rFonts w:ascii="Arial Narrow" w:hAnsi="Arial Narrow"/>
                <w:i/>
                <w:iCs/>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E7101D" w:rsidRPr="00432EBF" w14:paraId="2731D4D5" w14:textId="77777777">
        <w:tblPrEx>
          <w:tblCellMar>
            <w:top w:w="15" w:type="dxa"/>
            <w:bottom w:w="15" w:type="dxa"/>
          </w:tblCellMar>
          <w:tblLook w:val="04A0" w:firstRow="1" w:lastRow="0" w:firstColumn="1" w:lastColumn="0" w:noHBand="0" w:noVBand="1"/>
        </w:tblPrEx>
        <w:trPr>
          <w:trHeight w:val="20"/>
        </w:trPr>
        <w:tc>
          <w:tcPr>
            <w:tcW w:w="487" w:type="dxa"/>
            <w:vMerge/>
          </w:tcPr>
          <w:p w14:paraId="486D4195" w14:textId="77777777" w:rsidR="00E7101D" w:rsidRPr="00432EBF" w:rsidRDefault="00E7101D" w:rsidP="00A94617">
            <w:pPr>
              <w:rPr>
                <w:rFonts w:ascii="Arial Narrow" w:hAnsi="Arial Narrow" w:cs="Arial"/>
                <w:sz w:val="20"/>
                <w:szCs w:val="20"/>
              </w:rPr>
            </w:pPr>
          </w:p>
        </w:tc>
        <w:tc>
          <w:tcPr>
            <w:tcW w:w="784" w:type="dxa"/>
            <w:vAlign w:val="center"/>
          </w:tcPr>
          <w:p w14:paraId="2279BDEF" w14:textId="1C76C607" w:rsidR="00E7101D" w:rsidRPr="00432EBF" w:rsidRDefault="00E7101D" w:rsidP="00A94617">
            <w:pPr>
              <w:jc w:val="center"/>
              <w:rPr>
                <w:rFonts w:ascii="Arial Narrow" w:hAnsi="Arial Narrow"/>
                <w:sz w:val="20"/>
                <w:szCs w:val="20"/>
              </w:rPr>
            </w:pPr>
          </w:p>
        </w:tc>
        <w:tc>
          <w:tcPr>
            <w:tcW w:w="7745" w:type="dxa"/>
            <w:gridSpan w:val="6"/>
            <w:vAlign w:val="center"/>
          </w:tcPr>
          <w:p w14:paraId="33783FBC" w14:textId="77777777" w:rsidR="00E7101D" w:rsidRPr="00432EBF" w:rsidRDefault="00E7101D" w:rsidP="00A94617">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267332">
              <w:rPr>
                <w:rFonts w:ascii="Arial Narrow" w:hAnsi="Arial Narrow"/>
                <w:sz w:val="20"/>
                <w:szCs w:val="20"/>
              </w:rPr>
              <w:t>Requests for increased quantities may be sought based on daily doses not exceeding 20 mg/kg/day (in line with the Product Information) for up to 4 weeks per dispensing.</w:t>
            </w:r>
          </w:p>
        </w:tc>
      </w:tr>
      <w:tr w:rsidR="00E7101D" w:rsidRPr="00432EBF" w14:paraId="2E7CBC47" w14:textId="77777777">
        <w:tblPrEx>
          <w:tblCellMar>
            <w:top w:w="15" w:type="dxa"/>
            <w:bottom w:w="15" w:type="dxa"/>
          </w:tblCellMar>
          <w:tblLook w:val="04A0" w:firstRow="1" w:lastRow="0" w:firstColumn="1" w:lastColumn="0" w:noHBand="0" w:noVBand="1"/>
        </w:tblPrEx>
        <w:trPr>
          <w:trHeight w:val="20"/>
        </w:trPr>
        <w:tc>
          <w:tcPr>
            <w:tcW w:w="487" w:type="dxa"/>
            <w:vMerge/>
          </w:tcPr>
          <w:p w14:paraId="3DBEB86F" w14:textId="77777777" w:rsidR="00E7101D" w:rsidRPr="00432EBF" w:rsidRDefault="00E7101D" w:rsidP="00A94617">
            <w:pPr>
              <w:rPr>
                <w:rFonts w:ascii="Arial Narrow" w:hAnsi="Arial Narrow" w:cs="Arial"/>
                <w:sz w:val="20"/>
                <w:szCs w:val="20"/>
              </w:rPr>
            </w:pPr>
          </w:p>
        </w:tc>
        <w:tc>
          <w:tcPr>
            <w:tcW w:w="784" w:type="dxa"/>
            <w:vAlign w:val="center"/>
          </w:tcPr>
          <w:p w14:paraId="58B657FC" w14:textId="6278C04C" w:rsidR="00E7101D" w:rsidRPr="00432EBF" w:rsidRDefault="00E7101D" w:rsidP="00A94617">
            <w:pPr>
              <w:jc w:val="center"/>
              <w:rPr>
                <w:rFonts w:ascii="Arial Narrow" w:hAnsi="Arial Narrow"/>
                <w:sz w:val="20"/>
                <w:szCs w:val="20"/>
              </w:rPr>
            </w:pPr>
          </w:p>
        </w:tc>
        <w:tc>
          <w:tcPr>
            <w:tcW w:w="7745" w:type="dxa"/>
            <w:gridSpan w:val="6"/>
            <w:vAlign w:val="center"/>
          </w:tcPr>
          <w:p w14:paraId="665A3A55" w14:textId="77777777" w:rsidR="00E7101D" w:rsidRPr="00432EBF" w:rsidRDefault="00E7101D" w:rsidP="00A94617">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9E64AE">
              <w:rPr>
                <w:rFonts w:ascii="Arial Narrow" w:hAnsi="Arial Narrow"/>
                <w:sz w:val="20"/>
                <w:szCs w:val="20"/>
              </w:rPr>
              <w:t>No increase in the maximum number of repeats may be authorised.</w:t>
            </w:r>
          </w:p>
        </w:tc>
      </w:tr>
      <w:tr w:rsidR="00E7101D" w:rsidRPr="00432EBF" w14:paraId="30F7BF3B" w14:textId="77777777">
        <w:tblPrEx>
          <w:tblCellMar>
            <w:top w:w="15" w:type="dxa"/>
            <w:bottom w:w="15" w:type="dxa"/>
          </w:tblCellMar>
          <w:tblLook w:val="04A0" w:firstRow="1" w:lastRow="0" w:firstColumn="1" w:lastColumn="0" w:noHBand="0" w:noVBand="1"/>
        </w:tblPrEx>
        <w:trPr>
          <w:trHeight w:val="20"/>
        </w:trPr>
        <w:tc>
          <w:tcPr>
            <w:tcW w:w="487" w:type="dxa"/>
            <w:vMerge/>
          </w:tcPr>
          <w:p w14:paraId="024FAAC4" w14:textId="77777777" w:rsidR="00E7101D" w:rsidRPr="00432EBF" w:rsidRDefault="00E7101D" w:rsidP="00A94617">
            <w:pPr>
              <w:rPr>
                <w:rFonts w:ascii="Arial Narrow" w:hAnsi="Arial Narrow" w:cs="Arial"/>
                <w:sz w:val="20"/>
                <w:szCs w:val="20"/>
              </w:rPr>
            </w:pPr>
          </w:p>
        </w:tc>
        <w:tc>
          <w:tcPr>
            <w:tcW w:w="784" w:type="dxa"/>
            <w:vAlign w:val="center"/>
          </w:tcPr>
          <w:p w14:paraId="4556D2CE" w14:textId="05CB9CD9" w:rsidR="00E7101D" w:rsidRPr="00432EBF" w:rsidRDefault="00E7101D" w:rsidP="00A94617">
            <w:pPr>
              <w:jc w:val="center"/>
              <w:rPr>
                <w:rFonts w:ascii="Arial Narrow" w:hAnsi="Arial Narrow"/>
                <w:sz w:val="20"/>
                <w:szCs w:val="20"/>
              </w:rPr>
            </w:pPr>
          </w:p>
        </w:tc>
        <w:tc>
          <w:tcPr>
            <w:tcW w:w="7745" w:type="dxa"/>
            <w:gridSpan w:val="6"/>
            <w:vAlign w:val="center"/>
          </w:tcPr>
          <w:p w14:paraId="2EE20C1F" w14:textId="77777777" w:rsidR="00E7101D" w:rsidRPr="00432EBF" w:rsidRDefault="00E7101D" w:rsidP="00A94617">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BB0F84">
              <w:rPr>
                <w:rFonts w:ascii="Arial Narrow" w:hAnsi="Arial Narrow"/>
                <w:sz w:val="20"/>
                <w:szCs w:val="20"/>
              </w:rPr>
              <w:t>Special Pricing Arrangements apply.</w:t>
            </w:r>
          </w:p>
        </w:tc>
      </w:tr>
      <w:tr w:rsidR="00E7101D" w:rsidRPr="001428E9" w14:paraId="71BA47A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B6FF63A" w14:textId="5E29953B" w:rsidR="00E7101D" w:rsidRPr="00432EBF" w:rsidRDefault="00E7101D" w:rsidP="00A94617">
            <w:pPr>
              <w:keepLines/>
              <w:jc w:val="center"/>
              <w:rPr>
                <w:rFonts w:ascii="Arial Narrow" w:hAnsi="Arial Narrow"/>
                <w:sz w:val="20"/>
                <w:szCs w:val="20"/>
              </w:rPr>
            </w:pPr>
          </w:p>
        </w:tc>
        <w:tc>
          <w:tcPr>
            <w:tcW w:w="7745" w:type="dxa"/>
            <w:gridSpan w:val="6"/>
            <w:vAlign w:val="center"/>
            <w:hideMark/>
          </w:tcPr>
          <w:p w14:paraId="0145E6F7" w14:textId="77777777" w:rsidR="00E7101D" w:rsidRPr="001428E9" w:rsidRDefault="00E7101D" w:rsidP="00A94617">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684AA4">
              <w:rPr>
                <w:rFonts w:ascii="Arial Narrow" w:hAnsi="Arial Narrow"/>
                <w:sz w:val="20"/>
                <w:szCs w:val="20"/>
              </w:rPr>
              <w:t>Severe myoclonic epilepsy in infancy (Dravet syndrome)</w:t>
            </w:r>
          </w:p>
        </w:tc>
      </w:tr>
      <w:tr w:rsidR="00E7101D" w:rsidRPr="001428E9" w14:paraId="0A24E04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25CAFAA" w14:textId="3933B0FF" w:rsidR="00E7101D" w:rsidRPr="00432EBF" w:rsidRDefault="00E7101D" w:rsidP="00A94617">
            <w:pPr>
              <w:jc w:val="center"/>
              <w:rPr>
                <w:rFonts w:ascii="Arial Narrow" w:hAnsi="Arial Narrow"/>
                <w:sz w:val="20"/>
                <w:szCs w:val="20"/>
              </w:rPr>
            </w:pPr>
          </w:p>
        </w:tc>
        <w:tc>
          <w:tcPr>
            <w:tcW w:w="7745" w:type="dxa"/>
            <w:gridSpan w:val="6"/>
            <w:vAlign w:val="center"/>
            <w:hideMark/>
          </w:tcPr>
          <w:p w14:paraId="08CBB67F" w14:textId="77777777" w:rsidR="00E7101D" w:rsidRPr="001428E9" w:rsidRDefault="00E7101D" w:rsidP="00A94617">
            <w:pPr>
              <w:rPr>
                <w:rFonts w:ascii="Arial Narrow" w:hAnsi="Arial Narrow"/>
                <w:sz w:val="20"/>
                <w:szCs w:val="20"/>
              </w:rPr>
            </w:pPr>
            <w:r w:rsidRPr="00432EBF">
              <w:rPr>
                <w:rFonts w:ascii="Arial Narrow" w:hAnsi="Arial Narrow"/>
                <w:b/>
                <w:bCs/>
                <w:sz w:val="20"/>
                <w:szCs w:val="20"/>
              </w:rPr>
              <w:t xml:space="preserve">Clinical criteria: </w:t>
            </w:r>
          </w:p>
        </w:tc>
      </w:tr>
      <w:tr w:rsidR="00E7101D" w:rsidRPr="001428E9" w14:paraId="440302B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3BD0232" w14:textId="7B06B42A" w:rsidR="00E7101D" w:rsidRPr="00451963" w:rsidRDefault="00E7101D" w:rsidP="00A94617">
            <w:pPr>
              <w:jc w:val="center"/>
              <w:rPr>
                <w:rFonts w:ascii="Arial Narrow" w:hAnsi="Arial Narrow"/>
                <w:sz w:val="20"/>
                <w:szCs w:val="20"/>
              </w:rPr>
            </w:pPr>
          </w:p>
          <w:p w14:paraId="450A226A" w14:textId="77777777" w:rsidR="00E7101D" w:rsidRPr="00432EBF" w:rsidRDefault="00E7101D" w:rsidP="00A94617">
            <w:pPr>
              <w:jc w:val="center"/>
              <w:rPr>
                <w:rFonts w:ascii="Arial Narrow" w:hAnsi="Arial Narrow"/>
                <w:sz w:val="20"/>
                <w:szCs w:val="20"/>
              </w:rPr>
            </w:pPr>
          </w:p>
        </w:tc>
        <w:tc>
          <w:tcPr>
            <w:tcW w:w="7745" w:type="dxa"/>
            <w:gridSpan w:val="6"/>
            <w:vAlign w:val="center"/>
            <w:hideMark/>
          </w:tcPr>
          <w:p w14:paraId="30D705B7" w14:textId="1638956D" w:rsidR="00E7101D" w:rsidRPr="001428E9" w:rsidRDefault="00E7101D" w:rsidP="00A94617">
            <w:pPr>
              <w:jc w:val="left"/>
              <w:rPr>
                <w:rFonts w:ascii="Arial Narrow" w:hAnsi="Arial Narrow"/>
                <w:color w:val="333333"/>
                <w:sz w:val="20"/>
                <w:szCs w:val="20"/>
              </w:rPr>
            </w:pPr>
            <w:r w:rsidRPr="00A74E12">
              <w:rPr>
                <w:rFonts w:ascii="Arial Narrow" w:hAnsi="Arial Narrow"/>
                <w:color w:val="333333"/>
                <w:sz w:val="20"/>
                <w:szCs w:val="20"/>
              </w:rPr>
              <w:t>Patient must have (as an initiating patient)/have had (as a continuing patient), generalised tonic</w:t>
            </w:r>
            <w:r w:rsidR="00A94617">
              <w:rPr>
                <w:rFonts w:ascii="Arial Narrow" w:hAnsi="Arial Narrow"/>
                <w:color w:val="333333"/>
                <w:sz w:val="20"/>
                <w:szCs w:val="20"/>
              </w:rPr>
              <w:noBreakHyphen/>
            </w:r>
            <w:proofErr w:type="spellStart"/>
            <w:r w:rsidRPr="00A74E12">
              <w:rPr>
                <w:rFonts w:ascii="Arial Narrow" w:hAnsi="Arial Narrow"/>
                <w:color w:val="333333"/>
                <w:sz w:val="20"/>
                <w:szCs w:val="20"/>
              </w:rPr>
              <w:t>clonic</w:t>
            </w:r>
            <w:proofErr w:type="spellEnd"/>
            <w:r w:rsidRPr="00A74E12">
              <w:rPr>
                <w:rFonts w:ascii="Arial Narrow" w:hAnsi="Arial Narrow"/>
                <w:color w:val="333333"/>
                <w:sz w:val="20"/>
                <w:szCs w:val="20"/>
              </w:rPr>
              <w:t xml:space="preserve"> seizures or generalised </w:t>
            </w:r>
            <w:proofErr w:type="spellStart"/>
            <w:r w:rsidRPr="00A74E12">
              <w:rPr>
                <w:rFonts w:ascii="Arial Narrow" w:hAnsi="Arial Narrow"/>
                <w:color w:val="333333"/>
                <w:sz w:val="20"/>
                <w:szCs w:val="20"/>
              </w:rPr>
              <w:t>clonic</w:t>
            </w:r>
            <w:proofErr w:type="spellEnd"/>
            <w:r w:rsidRPr="00A74E12">
              <w:rPr>
                <w:rFonts w:ascii="Arial Narrow" w:hAnsi="Arial Narrow"/>
                <w:color w:val="333333"/>
                <w:sz w:val="20"/>
                <w:szCs w:val="20"/>
              </w:rPr>
              <w:t xml:space="preserve"> seizures that are not adequately controlled with at least two other antiseizure medications</w:t>
            </w:r>
            <w:r>
              <w:rPr>
                <w:rFonts w:ascii="Arial Narrow" w:hAnsi="Arial Narrow"/>
                <w:color w:val="333333"/>
                <w:sz w:val="20"/>
                <w:szCs w:val="20"/>
              </w:rPr>
              <w:t xml:space="preserve"> </w:t>
            </w:r>
          </w:p>
        </w:tc>
      </w:tr>
      <w:tr w:rsidR="00E7101D" w:rsidRPr="002D131F" w14:paraId="1A10987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28BFA07" w14:textId="77777777" w:rsidR="00E7101D" w:rsidRPr="00451963" w:rsidRDefault="00E7101D" w:rsidP="00A94617">
            <w:pPr>
              <w:jc w:val="center"/>
              <w:rPr>
                <w:rFonts w:ascii="Arial Narrow" w:hAnsi="Arial Narrow"/>
                <w:sz w:val="20"/>
                <w:szCs w:val="20"/>
              </w:rPr>
            </w:pPr>
          </w:p>
        </w:tc>
        <w:tc>
          <w:tcPr>
            <w:tcW w:w="7745" w:type="dxa"/>
            <w:gridSpan w:val="6"/>
            <w:vAlign w:val="center"/>
          </w:tcPr>
          <w:p w14:paraId="0F03A654" w14:textId="77777777" w:rsidR="00E7101D" w:rsidRPr="002D131F" w:rsidRDefault="00E7101D" w:rsidP="00A94617">
            <w:pPr>
              <w:jc w:val="left"/>
              <w:rPr>
                <w:rFonts w:ascii="Arial Narrow" w:hAnsi="Arial Narrow"/>
                <w:b/>
                <w:bCs/>
                <w:color w:val="333333"/>
                <w:sz w:val="20"/>
                <w:szCs w:val="20"/>
              </w:rPr>
            </w:pPr>
            <w:r w:rsidRPr="002D131F">
              <w:rPr>
                <w:rFonts w:ascii="Arial Narrow" w:hAnsi="Arial Narrow"/>
                <w:b/>
                <w:bCs/>
                <w:color w:val="333333"/>
                <w:sz w:val="20"/>
                <w:szCs w:val="20"/>
              </w:rPr>
              <w:t>AND</w:t>
            </w:r>
          </w:p>
        </w:tc>
      </w:tr>
      <w:tr w:rsidR="00E7101D" w14:paraId="116284C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9B4FC2C" w14:textId="1405DD9B" w:rsidR="00E7101D" w:rsidRPr="002D131F" w:rsidRDefault="00E7101D" w:rsidP="00A94617">
            <w:pPr>
              <w:jc w:val="center"/>
              <w:rPr>
                <w:rFonts w:ascii="Arial Narrow" w:hAnsi="Arial Narrow"/>
                <w:i/>
                <w:iCs/>
                <w:sz w:val="20"/>
                <w:szCs w:val="20"/>
              </w:rPr>
            </w:pPr>
          </w:p>
        </w:tc>
        <w:tc>
          <w:tcPr>
            <w:tcW w:w="7745" w:type="dxa"/>
            <w:gridSpan w:val="6"/>
            <w:vAlign w:val="center"/>
          </w:tcPr>
          <w:p w14:paraId="7F3AE4A5" w14:textId="77777777" w:rsidR="00E7101D" w:rsidRDefault="00E7101D" w:rsidP="00A94617">
            <w:pPr>
              <w:jc w:val="left"/>
              <w:rPr>
                <w:rFonts w:ascii="Arial Narrow" w:hAnsi="Arial Narrow"/>
                <w:color w:val="333333"/>
                <w:sz w:val="20"/>
                <w:szCs w:val="20"/>
              </w:rPr>
            </w:pPr>
            <w:r w:rsidRPr="00432EBF">
              <w:rPr>
                <w:rFonts w:ascii="Arial Narrow" w:hAnsi="Arial Narrow"/>
                <w:b/>
                <w:bCs/>
                <w:sz w:val="20"/>
                <w:szCs w:val="20"/>
              </w:rPr>
              <w:t>Clinical criteria:</w:t>
            </w:r>
          </w:p>
        </w:tc>
      </w:tr>
      <w:tr w:rsidR="00E7101D" w:rsidRPr="0012483B" w14:paraId="50EF94C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8CA36F" w14:textId="353066AA" w:rsidR="00E7101D" w:rsidRPr="002D131F" w:rsidRDefault="00E7101D" w:rsidP="00A94617">
            <w:pPr>
              <w:jc w:val="center"/>
              <w:rPr>
                <w:rFonts w:ascii="Arial Narrow" w:hAnsi="Arial Narrow"/>
                <w:i/>
                <w:iCs/>
                <w:sz w:val="20"/>
                <w:szCs w:val="20"/>
              </w:rPr>
            </w:pPr>
          </w:p>
        </w:tc>
        <w:tc>
          <w:tcPr>
            <w:tcW w:w="7745" w:type="dxa"/>
            <w:gridSpan w:val="6"/>
            <w:vAlign w:val="center"/>
          </w:tcPr>
          <w:p w14:paraId="2D668456" w14:textId="77777777" w:rsidR="00E7101D" w:rsidRPr="0012483B" w:rsidRDefault="00E7101D" w:rsidP="00A94617">
            <w:pPr>
              <w:jc w:val="left"/>
              <w:rPr>
                <w:rFonts w:ascii="Arial Narrow" w:hAnsi="Arial Narrow"/>
                <w:sz w:val="20"/>
                <w:szCs w:val="20"/>
              </w:rPr>
            </w:pPr>
            <w:r w:rsidRPr="0012483B">
              <w:rPr>
                <w:rFonts w:ascii="Arial Narrow" w:hAnsi="Arial Narrow"/>
                <w:sz w:val="20"/>
                <w:szCs w:val="20"/>
              </w:rPr>
              <w:t xml:space="preserve">The treatment must be as adjunctive therapy to </w:t>
            </w:r>
            <w:r w:rsidRPr="0005578C">
              <w:rPr>
                <w:rFonts w:ascii="Arial Narrow" w:hAnsi="Arial Narrow"/>
                <w:i/>
                <w:iCs/>
                <w:strike/>
                <w:sz w:val="20"/>
                <w:szCs w:val="20"/>
              </w:rPr>
              <w:t>at least two</w:t>
            </w:r>
            <w:r w:rsidRPr="0012483B">
              <w:rPr>
                <w:rFonts w:ascii="Arial Narrow" w:hAnsi="Arial Narrow"/>
                <w:sz w:val="20"/>
                <w:szCs w:val="20"/>
              </w:rPr>
              <w:t xml:space="preserve"> other antiseizure medication</w:t>
            </w:r>
            <w:r w:rsidRPr="002D131F">
              <w:rPr>
                <w:rFonts w:ascii="Arial Narrow" w:hAnsi="Arial Narrow"/>
                <w:strike/>
                <w:sz w:val="20"/>
                <w:szCs w:val="20"/>
              </w:rPr>
              <w:t>s</w:t>
            </w:r>
          </w:p>
        </w:tc>
      </w:tr>
      <w:tr w:rsidR="00E7101D" w:rsidRPr="0012483B" w14:paraId="3ED4AC5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22AB530" w14:textId="49E4222A" w:rsidR="00E7101D" w:rsidRPr="003B181C" w:rsidRDefault="00E7101D" w:rsidP="00A94617">
            <w:pPr>
              <w:jc w:val="center"/>
              <w:rPr>
                <w:rFonts w:ascii="Arial Narrow" w:hAnsi="Arial Narrow"/>
                <w:i/>
                <w:iCs/>
                <w:strike/>
                <w:sz w:val="20"/>
                <w:szCs w:val="20"/>
              </w:rPr>
            </w:pPr>
          </w:p>
        </w:tc>
        <w:tc>
          <w:tcPr>
            <w:tcW w:w="7745" w:type="dxa"/>
            <w:gridSpan w:val="6"/>
            <w:vAlign w:val="center"/>
          </w:tcPr>
          <w:p w14:paraId="0B75BCB2" w14:textId="77777777" w:rsidR="00E7101D" w:rsidRPr="0012483B" w:rsidRDefault="00E7101D" w:rsidP="00A94617">
            <w:pPr>
              <w:rPr>
                <w:rFonts w:ascii="Arial Narrow" w:hAnsi="Arial Narrow"/>
                <w:b/>
                <w:bCs/>
                <w:sz w:val="20"/>
                <w:szCs w:val="20"/>
              </w:rPr>
            </w:pPr>
            <w:r w:rsidRPr="0012483B">
              <w:rPr>
                <w:rFonts w:ascii="Arial Narrow" w:hAnsi="Arial Narrow"/>
                <w:b/>
                <w:bCs/>
                <w:sz w:val="20"/>
                <w:szCs w:val="20"/>
              </w:rPr>
              <w:t>Treatment criteria</w:t>
            </w:r>
          </w:p>
        </w:tc>
      </w:tr>
      <w:tr w:rsidR="00E7101D" w:rsidRPr="001D5294" w14:paraId="5261A8E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E5525C" w14:textId="114CD0EF" w:rsidR="00E7101D" w:rsidRPr="003B181C" w:rsidRDefault="00E7101D" w:rsidP="00A94617">
            <w:pPr>
              <w:jc w:val="center"/>
              <w:rPr>
                <w:rFonts w:ascii="Arial Narrow" w:hAnsi="Arial Narrow"/>
                <w:i/>
                <w:iCs/>
                <w:sz w:val="20"/>
                <w:szCs w:val="20"/>
              </w:rPr>
            </w:pPr>
          </w:p>
        </w:tc>
        <w:tc>
          <w:tcPr>
            <w:tcW w:w="7745" w:type="dxa"/>
            <w:gridSpan w:val="6"/>
            <w:vAlign w:val="center"/>
          </w:tcPr>
          <w:p w14:paraId="1B9586D0" w14:textId="24FC979C" w:rsidR="00E7101D" w:rsidRPr="001D5294" w:rsidRDefault="00E7101D" w:rsidP="00A94617">
            <w:pPr>
              <w:jc w:val="left"/>
              <w:rPr>
                <w:rFonts w:ascii="Arial Narrow" w:hAnsi="Arial Narrow"/>
                <w:sz w:val="20"/>
                <w:szCs w:val="20"/>
              </w:rPr>
            </w:pPr>
            <w:r w:rsidRPr="007062E0">
              <w:rPr>
                <w:rFonts w:ascii="Arial Narrow" w:hAnsi="Arial Narrow"/>
                <w:sz w:val="20"/>
                <w:szCs w:val="20"/>
              </w:rPr>
              <w:t xml:space="preserve">Must be treated by a </w:t>
            </w:r>
            <w:r w:rsidRPr="003B181C">
              <w:rPr>
                <w:rFonts w:ascii="Arial Narrow" w:hAnsi="Arial Narrow"/>
                <w:i/>
                <w:iCs/>
                <w:sz w:val="20"/>
                <w:szCs w:val="20"/>
              </w:rPr>
              <w:t xml:space="preserve">prescriber who is either: (i) a </w:t>
            </w:r>
            <w:r w:rsidRPr="007062E0">
              <w:rPr>
                <w:rFonts w:ascii="Arial Narrow" w:hAnsi="Arial Narrow"/>
                <w:sz w:val="20"/>
                <w:szCs w:val="20"/>
              </w:rPr>
              <w:t>neurologist</w:t>
            </w:r>
            <w:r>
              <w:rPr>
                <w:rFonts w:ascii="Arial Narrow" w:hAnsi="Arial Narrow"/>
                <w:sz w:val="20"/>
                <w:szCs w:val="20"/>
              </w:rPr>
              <w:t xml:space="preserve"> </w:t>
            </w:r>
            <w:r w:rsidRPr="003B181C">
              <w:rPr>
                <w:rFonts w:ascii="Arial Narrow" w:hAnsi="Arial Narrow"/>
                <w:strike/>
                <w:sz w:val="20"/>
                <w:szCs w:val="20"/>
                <w:lang w:val="en-US"/>
              </w:rPr>
              <w:t>or</w:t>
            </w:r>
            <w:r w:rsidRPr="00AF7802">
              <w:rPr>
                <w:rFonts w:ascii="Arial Narrow" w:hAnsi="Arial Narrow"/>
                <w:b/>
                <w:bCs/>
                <w:sz w:val="20"/>
                <w:szCs w:val="20"/>
                <w:lang w:val="en-US"/>
              </w:rPr>
              <w:t xml:space="preserve"> </w:t>
            </w:r>
            <w:r w:rsidRPr="003B181C">
              <w:rPr>
                <w:rFonts w:ascii="Arial Narrow" w:hAnsi="Arial Narrow"/>
                <w:i/>
                <w:iCs/>
                <w:sz w:val="20"/>
                <w:szCs w:val="20"/>
              </w:rPr>
              <w:t>(ii)</w:t>
            </w:r>
            <w:r w:rsidRPr="00887C25">
              <w:rPr>
                <w:rFonts w:ascii="Arial Narrow" w:hAnsi="Arial Narrow"/>
                <w:b/>
                <w:bCs/>
                <w:i/>
                <w:iCs/>
                <w:sz w:val="20"/>
                <w:szCs w:val="20"/>
              </w:rPr>
              <w:t xml:space="preserve"> </w:t>
            </w:r>
            <w:r w:rsidR="00A856E3" w:rsidRPr="00444E1D">
              <w:rPr>
                <w:rFonts w:ascii="Arial Narrow" w:hAnsi="Arial Narrow"/>
                <w:i/>
                <w:iCs/>
                <w:sz w:val="20"/>
                <w:szCs w:val="20"/>
              </w:rPr>
              <w:t>a</w:t>
            </w:r>
            <w:r w:rsidR="00A856E3">
              <w:rPr>
                <w:rFonts w:ascii="Arial Narrow" w:hAnsi="Arial Narrow"/>
                <w:b/>
                <w:bCs/>
                <w:i/>
                <w:iCs/>
                <w:sz w:val="20"/>
                <w:szCs w:val="20"/>
              </w:rPr>
              <w:t xml:space="preserve"> </w:t>
            </w:r>
            <w:proofErr w:type="spellStart"/>
            <w:r w:rsidRPr="00444E1D">
              <w:rPr>
                <w:rFonts w:ascii="Arial Narrow" w:hAnsi="Arial Narrow"/>
                <w:i/>
                <w:iCs/>
                <w:sz w:val="20"/>
                <w:szCs w:val="20"/>
                <w:lang w:val="en-US"/>
              </w:rPr>
              <w:t>paediatrician</w:t>
            </w:r>
            <w:proofErr w:type="spellEnd"/>
            <w:r w:rsidRPr="007062E0">
              <w:rPr>
                <w:rFonts w:ascii="Arial Narrow" w:hAnsi="Arial Narrow"/>
                <w:sz w:val="20"/>
                <w:szCs w:val="20"/>
              </w:rPr>
              <w:t xml:space="preserve"> if treatment is being initiated; or</w:t>
            </w:r>
          </w:p>
        </w:tc>
      </w:tr>
      <w:tr w:rsidR="00E7101D" w:rsidRPr="007062E0" w14:paraId="2A67583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799DA33" w14:textId="1D01C2B1" w:rsidR="00E7101D" w:rsidRPr="003B181C" w:rsidRDefault="00E7101D" w:rsidP="00A94617">
            <w:pPr>
              <w:jc w:val="center"/>
              <w:rPr>
                <w:rFonts w:ascii="Arial Narrow" w:hAnsi="Arial Narrow"/>
                <w:i/>
                <w:iCs/>
                <w:sz w:val="20"/>
                <w:szCs w:val="20"/>
              </w:rPr>
            </w:pPr>
          </w:p>
        </w:tc>
        <w:tc>
          <w:tcPr>
            <w:tcW w:w="7745" w:type="dxa"/>
            <w:gridSpan w:val="6"/>
            <w:vAlign w:val="center"/>
          </w:tcPr>
          <w:p w14:paraId="34548B0E" w14:textId="2968352B" w:rsidR="00E7101D" w:rsidRPr="007062E0" w:rsidRDefault="00E7101D" w:rsidP="00A94617">
            <w:pPr>
              <w:jc w:val="left"/>
              <w:rPr>
                <w:rFonts w:ascii="Arial Narrow" w:hAnsi="Arial Narrow"/>
                <w:sz w:val="20"/>
                <w:szCs w:val="20"/>
              </w:rPr>
            </w:pPr>
            <w:r w:rsidRPr="00F133C4">
              <w:rPr>
                <w:rFonts w:ascii="Arial Narrow" w:hAnsi="Arial Narrow"/>
                <w:sz w:val="20"/>
                <w:szCs w:val="20"/>
              </w:rPr>
              <w:t xml:space="preserve">Must be treated by a </w:t>
            </w:r>
            <w:r w:rsidRPr="00006F16">
              <w:rPr>
                <w:rFonts w:ascii="Arial Narrow" w:hAnsi="Arial Narrow"/>
                <w:i/>
                <w:iCs/>
                <w:sz w:val="20"/>
                <w:szCs w:val="20"/>
              </w:rPr>
              <w:t xml:space="preserve">prescriber who is either: (i) </w:t>
            </w:r>
            <w:r>
              <w:rPr>
                <w:rFonts w:ascii="Arial Narrow" w:hAnsi="Arial Narrow"/>
                <w:i/>
                <w:iCs/>
                <w:sz w:val="20"/>
                <w:szCs w:val="20"/>
              </w:rPr>
              <w:t xml:space="preserve">a </w:t>
            </w:r>
            <w:r w:rsidRPr="00F133C4">
              <w:rPr>
                <w:rFonts w:ascii="Arial Narrow" w:hAnsi="Arial Narrow"/>
                <w:sz w:val="20"/>
                <w:szCs w:val="20"/>
              </w:rPr>
              <w:t>neurologist</w:t>
            </w:r>
            <w:r w:rsidRPr="00BA0C33">
              <w:rPr>
                <w:rFonts w:asciiTheme="minorHAnsi" w:hAnsiTheme="minorHAnsi" w:cstheme="minorHAnsi"/>
                <w:color w:val="FF0000"/>
                <w:sz w:val="22"/>
                <w:szCs w:val="22"/>
                <w:lang w:val="en-US"/>
              </w:rPr>
              <w:t xml:space="preserve"> </w:t>
            </w:r>
            <w:r w:rsidRPr="003B181C">
              <w:rPr>
                <w:rFonts w:ascii="Arial Narrow" w:hAnsi="Arial Narrow"/>
                <w:b/>
                <w:bCs/>
                <w:strike/>
                <w:sz w:val="20"/>
                <w:szCs w:val="20"/>
                <w:lang w:val="en-US"/>
              </w:rPr>
              <w:t>or</w:t>
            </w:r>
            <w:r w:rsidRPr="00AF7802">
              <w:rPr>
                <w:rFonts w:ascii="Arial Narrow" w:hAnsi="Arial Narrow"/>
                <w:b/>
                <w:bCs/>
                <w:sz w:val="20"/>
                <w:szCs w:val="20"/>
                <w:lang w:val="en-US"/>
              </w:rPr>
              <w:t xml:space="preserve"> </w:t>
            </w:r>
            <w:r w:rsidRPr="003B181C">
              <w:rPr>
                <w:rFonts w:ascii="Arial Narrow" w:hAnsi="Arial Narrow"/>
                <w:i/>
                <w:iCs/>
                <w:sz w:val="20"/>
                <w:szCs w:val="20"/>
              </w:rPr>
              <w:t>(ii)</w:t>
            </w:r>
            <w:r w:rsidR="00A856E3">
              <w:rPr>
                <w:rFonts w:ascii="Arial Narrow" w:hAnsi="Arial Narrow"/>
                <w:i/>
                <w:iCs/>
                <w:sz w:val="20"/>
                <w:szCs w:val="20"/>
              </w:rPr>
              <w:t xml:space="preserve"> </w:t>
            </w:r>
            <w:r w:rsidR="00A856E3" w:rsidRPr="00BF6C79">
              <w:rPr>
                <w:rFonts w:ascii="Arial Narrow" w:hAnsi="Arial Narrow"/>
                <w:i/>
                <w:iCs/>
                <w:sz w:val="20"/>
                <w:szCs w:val="20"/>
              </w:rPr>
              <w:t>a</w:t>
            </w:r>
            <w:r w:rsidRPr="009C0DBA">
              <w:rPr>
                <w:rFonts w:ascii="Arial Narrow" w:hAnsi="Arial Narrow"/>
                <w:b/>
                <w:bCs/>
                <w:i/>
                <w:iCs/>
                <w:sz w:val="20"/>
                <w:szCs w:val="20"/>
              </w:rPr>
              <w:t xml:space="preserve"> </w:t>
            </w:r>
            <w:proofErr w:type="spellStart"/>
            <w:r w:rsidRPr="00444E1D">
              <w:rPr>
                <w:rFonts w:ascii="Arial Narrow" w:hAnsi="Arial Narrow"/>
                <w:i/>
                <w:iCs/>
                <w:sz w:val="20"/>
                <w:szCs w:val="20"/>
                <w:lang w:val="en-US"/>
              </w:rPr>
              <w:t>paediatrician</w:t>
            </w:r>
            <w:proofErr w:type="spellEnd"/>
            <w:r w:rsidRPr="00F133C4">
              <w:rPr>
                <w:rFonts w:ascii="Arial Narrow" w:hAnsi="Arial Narrow"/>
                <w:sz w:val="20"/>
                <w:szCs w:val="20"/>
              </w:rPr>
              <w:t xml:space="preserve"> if treatment is being continued or re</w:t>
            </w:r>
            <w:r w:rsidR="00A94617">
              <w:rPr>
                <w:rFonts w:ascii="Arial Narrow" w:hAnsi="Arial Narrow"/>
                <w:sz w:val="20"/>
                <w:szCs w:val="20"/>
              </w:rPr>
              <w:noBreakHyphen/>
            </w:r>
            <w:r w:rsidRPr="00F133C4">
              <w:rPr>
                <w:rFonts w:ascii="Arial Narrow" w:hAnsi="Arial Narrow"/>
                <w:sz w:val="20"/>
                <w:szCs w:val="20"/>
              </w:rPr>
              <w:t>initiated; or</w:t>
            </w:r>
          </w:p>
        </w:tc>
      </w:tr>
      <w:tr w:rsidR="00E7101D" w:rsidRPr="00AF7802" w14:paraId="124B27A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9B06F21" w14:textId="0191BFA3" w:rsidR="00E7101D" w:rsidRPr="00AF7802" w:rsidRDefault="00E7101D" w:rsidP="00A94617">
            <w:pPr>
              <w:jc w:val="center"/>
              <w:rPr>
                <w:rFonts w:ascii="Arial Narrow" w:hAnsi="Arial Narrow"/>
                <w:strike/>
                <w:sz w:val="20"/>
                <w:szCs w:val="20"/>
              </w:rPr>
            </w:pPr>
          </w:p>
        </w:tc>
        <w:tc>
          <w:tcPr>
            <w:tcW w:w="7745" w:type="dxa"/>
            <w:gridSpan w:val="6"/>
            <w:vAlign w:val="center"/>
          </w:tcPr>
          <w:p w14:paraId="60A41875" w14:textId="77777777" w:rsidR="00E7101D" w:rsidRPr="00AF7802" w:rsidRDefault="00E7101D" w:rsidP="00A94617">
            <w:pPr>
              <w:jc w:val="left"/>
              <w:rPr>
                <w:rFonts w:ascii="Arial Narrow" w:hAnsi="Arial Narrow"/>
                <w:strike/>
                <w:sz w:val="20"/>
                <w:szCs w:val="20"/>
              </w:rPr>
            </w:pPr>
            <w:r w:rsidRPr="00AF7802">
              <w:rPr>
                <w:rFonts w:ascii="Arial Narrow" w:hAnsi="Arial Narrow"/>
                <w:strike/>
                <w:sz w:val="20"/>
                <w:szCs w:val="20"/>
              </w:rPr>
              <w:t>Must be treated by a paediatrician in consultation with a neurologist if treatment is being continued; or</w:t>
            </w:r>
          </w:p>
        </w:tc>
      </w:tr>
      <w:tr w:rsidR="00E7101D" w:rsidRPr="007062E0" w14:paraId="7FD1436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83E1C9E" w14:textId="2F0F3F61" w:rsidR="00E7101D" w:rsidRPr="003B181C" w:rsidRDefault="00E7101D" w:rsidP="00A94617">
            <w:pPr>
              <w:jc w:val="center"/>
              <w:rPr>
                <w:rFonts w:ascii="Arial Narrow" w:hAnsi="Arial Narrow"/>
                <w:i/>
                <w:iCs/>
                <w:sz w:val="20"/>
                <w:szCs w:val="20"/>
              </w:rPr>
            </w:pPr>
          </w:p>
        </w:tc>
        <w:tc>
          <w:tcPr>
            <w:tcW w:w="7745" w:type="dxa"/>
            <w:gridSpan w:val="6"/>
            <w:vAlign w:val="center"/>
          </w:tcPr>
          <w:p w14:paraId="31DCD482" w14:textId="0B84A17B" w:rsidR="00E7101D" w:rsidRPr="007062E0" w:rsidRDefault="00E7101D" w:rsidP="00A94617">
            <w:pPr>
              <w:jc w:val="left"/>
              <w:rPr>
                <w:rFonts w:ascii="Arial Narrow" w:hAnsi="Arial Narrow"/>
                <w:sz w:val="20"/>
                <w:szCs w:val="20"/>
              </w:rPr>
            </w:pPr>
            <w:r w:rsidRPr="143DFF70">
              <w:rPr>
                <w:rFonts w:ascii="Arial Narrow" w:hAnsi="Arial Narrow"/>
                <w:sz w:val="20"/>
                <w:szCs w:val="20"/>
              </w:rPr>
              <w:t xml:space="preserve">Must be treated by a general practitioner in consultation with </w:t>
            </w:r>
            <w:r w:rsidRPr="143DFF70">
              <w:rPr>
                <w:rFonts w:ascii="Arial Narrow" w:hAnsi="Arial Narrow"/>
                <w:i/>
                <w:iCs/>
                <w:sz w:val="20"/>
                <w:szCs w:val="20"/>
              </w:rPr>
              <w:t>either: (i)</w:t>
            </w:r>
            <w:r w:rsidRPr="143DFF70">
              <w:rPr>
                <w:rFonts w:ascii="Arial Narrow" w:hAnsi="Arial Narrow"/>
                <w:sz w:val="20"/>
                <w:szCs w:val="20"/>
              </w:rPr>
              <w:t xml:space="preserve"> a neurologist (ii)</w:t>
            </w:r>
            <w:r w:rsidRPr="143DFF70">
              <w:rPr>
                <w:rFonts w:asciiTheme="minorHAnsi" w:hAnsiTheme="minorHAnsi" w:cstheme="minorBidi"/>
                <w:color w:val="FF0000"/>
                <w:sz w:val="22"/>
                <w:szCs w:val="22"/>
                <w:lang w:val="en-US"/>
              </w:rPr>
              <w:t xml:space="preserve"> </w:t>
            </w:r>
            <w:r w:rsidRPr="143DFF70">
              <w:rPr>
                <w:rFonts w:ascii="Arial Narrow" w:hAnsi="Arial Narrow"/>
                <w:b/>
                <w:bCs/>
                <w:strike/>
                <w:sz w:val="20"/>
                <w:szCs w:val="20"/>
                <w:lang w:val="en-US"/>
              </w:rPr>
              <w:t>or</w:t>
            </w:r>
            <w:r w:rsidRPr="143DFF70">
              <w:rPr>
                <w:rFonts w:ascii="Arial Narrow" w:hAnsi="Arial Narrow"/>
                <w:b/>
                <w:bCs/>
                <w:sz w:val="20"/>
                <w:szCs w:val="20"/>
                <w:lang w:val="en-US"/>
              </w:rPr>
              <w:t xml:space="preserve"> </w:t>
            </w:r>
            <w:r w:rsidR="00A856E3" w:rsidRPr="00BF6C79">
              <w:rPr>
                <w:rFonts w:ascii="Arial Narrow" w:hAnsi="Arial Narrow"/>
                <w:i/>
                <w:iCs/>
                <w:sz w:val="20"/>
                <w:szCs w:val="20"/>
              </w:rPr>
              <w:t>a</w:t>
            </w:r>
            <w:r w:rsidR="00A856E3" w:rsidRPr="143DFF70">
              <w:rPr>
                <w:rFonts w:ascii="Arial Narrow" w:hAnsi="Arial Narrow"/>
                <w:b/>
                <w:bCs/>
                <w:sz w:val="20"/>
                <w:szCs w:val="20"/>
                <w:lang w:val="en-US"/>
              </w:rPr>
              <w:t xml:space="preserve"> </w:t>
            </w:r>
            <w:proofErr w:type="spellStart"/>
            <w:r w:rsidRPr="143DFF70">
              <w:rPr>
                <w:rFonts w:ascii="Arial Narrow" w:hAnsi="Arial Narrow"/>
                <w:b/>
                <w:bCs/>
                <w:sz w:val="20"/>
                <w:szCs w:val="20"/>
                <w:lang w:val="en-US"/>
              </w:rPr>
              <w:t>paediatrician</w:t>
            </w:r>
            <w:proofErr w:type="spellEnd"/>
            <w:r w:rsidRPr="143DFF70">
              <w:rPr>
                <w:rFonts w:ascii="Arial Narrow" w:hAnsi="Arial Narrow"/>
                <w:sz w:val="20"/>
                <w:szCs w:val="20"/>
              </w:rPr>
              <w:t xml:space="preserve"> if treatment is being continued</w:t>
            </w:r>
          </w:p>
        </w:tc>
      </w:tr>
      <w:tr w:rsidR="00E7101D" w:rsidRPr="001C5687" w14:paraId="5EB8963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13F83A" w14:textId="68A60537" w:rsidR="00E7101D" w:rsidRPr="00444E1D" w:rsidRDefault="00E7101D" w:rsidP="00A94617">
            <w:pPr>
              <w:jc w:val="center"/>
              <w:rPr>
                <w:rFonts w:ascii="Arial Narrow" w:hAnsi="Arial Narrow"/>
                <w:i/>
                <w:iCs/>
                <w:strike/>
                <w:sz w:val="20"/>
                <w:szCs w:val="20"/>
              </w:rPr>
            </w:pPr>
          </w:p>
        </w:tc>
        <w:tc>
          <w:tcPr>
            <w:tcW w:w="7745" w:type="dxa"/>
            <w:gridSpan w:val="6"/>
            <w:vAlign w:val="center"/>
          </w:tcPr>
          <w:p w14:paraId="0B267DE6" w14:textId="77777777" w:rsidR="00E7101D" w:rsidRPr="00444E1D" w:rsidRDefault="00E7101D" w:rsidP="00A94617">
            <w:pPr>
              <w:jc w:val="left"/>
              <w:rPr>
                <w:rFonts w:ascii="Arial Narrow" w:hAnsi="Arial Narrow"/>
                <w:i/>
                <w:iCs/>
                <w:sz w:val="20"/>
                <w:szCs w:val="20"/>
              </w:rPr>
            </w:pPr>
            <w:r w:rsidRPr="00444E1D">
              <w:rPr>
                <w:rFonts w:ascii="Arial Narrow" w:hAnsi="Arial Narrow"/>
                <w:b/>
                <w:i/>
                <w:iCs/>
                <w:sz w:val="20"/>
                <w:szCs w:val="20"/>
              </w:rPr>
              <w:t>Prescribing Instructions</w:t>
            </w:r>
            <w:r w:rsidRPr="00444E1D">
              <w:rPr>
                <w:rFonts w:ascii="Arial Narrow" w:hAnsi="Arial Narrow"/>
                <w:i/>
                <w:iCs/>
                <w:sz w:val="20"/>
                <w:szCs w:val="20"/>
              </w:rPr>
              <w:t>: Confirmation of eligibility for treatment with diagnostic reports must be documented in the patient's medical records.</w:t>
            </w:r>
          </w:p>
        </w:tc>
      </w:tr>
    </w:tbl>
    <w:p w14:paraId="7619DBCA" w14:textId="77777777" w:rsidR="007D33D8" w:rsidRPr="007D33D8" w:rsidRDefault="007D33D8" w:rsidP="00A94617">
      <w:pPr>
        <w:spacing w:line="256" w:lineRule="auto"/>
        <w:jc w:val="left"/>
        <w:rPr>
          <w:rFonts w:ascii="Arial Narrow" w:eastAsia="Calibri" w:hAnsi="Arial Narrow"/>
          <w:b/>
          <w:bCs/>
          <w:sz w:val="20"/>
          <w:szCs w:val="20"/>
          <w:lang w:eastAsia="en-US"/>
        </w:rPr>
      </w:pPr>
    </w:p>
    <w:p w14:paraId="5911DCD3" w14:textId="77777777" w:rsidR="007D33D8" w:rsidRPr="007D33D8" w:rsidRDefault="007D33D8" w:rsidP="00A94617">
      <w:pPr>
        <w:spacing w:line="256" w:lineRule="auto"/>
        <w:jc w:val="left"/>
        <w:rPr>
          <w:rFonts w:ascii="Arial Narrow" w:eastAsia="Calibri" w:hAnsi="Arial Narrow"/>
          <w:sz w:val="20"/>
          <w:szCs w:val="20"/>
          <w:lang w:eastAsia="en-US"/>
        </w:rPr>
      </w:pPr>
      <w:r w:rsidRPr="007D33D8">
        <w:rPr>
          <w:rFonts w:ascii="Arial Narrow" w:eastAsia="Calibri" w:hAnsi="Arial Narrow"/>
          <w:b/>
          <w:bCs/>
          <w:sz w:val="20"/>
          <w:szCs w:val="20"/>
          <w:lang w:eastAsia="en-US"/>
        </w:rPr>
        <w:t>Flow on changes</w:t>
      </w:r>
      <w:r w:rsidRPr="007D33D8">
        <w:rPr>
          <w:rFonts w:ascii="Arial Narrow" w:eastAsia="Calibri" w:hAnsi="Arial Narrow"/>
          <w:sz w:val="20"/>
          <w:szCs w:val="20"/>
          <w:lang w:eastAsia="en-US"/>
        </w:rPr>
        <w:t xml:space="preserve">: </w:t>
      </w:r>
    </w:p>
    <w:p w14:paraId="1D518204" w14:textId="77777777" w:rsidR="007D33D8" w:rsidRPr="007D33D8" w:rsidRDefault="007D33D8" w:rsidP="00A94617">
      <w:pPr>
        <w:spacing w:line="256" w:lineRule="auto"/>
        <w:jc w:val="left"/>
        <w:rPr>
          <w:rFonts w:ascii="Arial Narrow" w:eastAsia="Calibri" w:hAnsi="Arial Narrow"/>
          <w:color w:val="FF0000"/>
          <w:sz w:val="20"/>
          <w:szCs w:val="20"/>
          <w:lang w:eastAsia="en-US"/>
        </w:rPr>
      </w:pPr>
      <w:r w:rsidRPr="007D33D8">
        <w:rPr>
          <w:rFonts w:ascii="Arial Narrow" w:eastAsia="Calibri" w:hAnsi="Arial Narrow"/>
          <w:sz w:val="20"/>
          <w:szCs w:val="20"/>
          <w:lang w:eastAsia="en-US"/>
        </w:rPr>
        <w:t xml:space="preserve">To Fenfluramine for Severe myoclonic epilepsy in infancy (Dravet syndrome) – </w:t>
      </w:r>
      <w:hyperlink r:id="rId11" w:history="1">
        <w:r w:rsidRPr="007D33D8">
          <w:rPr>
            <w:rFonts w:ascii="Arial Narrow" w:eastAsia="Calibri" w:hAnsi="Arial Narrow"/>
            <w:color w:val="0563C1"/>
            <w:sz w:val="20"/>
            <w:szCs w:val="20"/>
            <w:u w:val="single"/>
            <w:lang w:eastAsia="en-US"/>
          </w:rPr>
          <w:t>14833Q</w:t>
        </w:r>
      </w:hyperlink>
      <w:r w:rsidRPr="007D33D8">
        <w:rPr>
          <w:rFonts w:ascii="Arial Narrow" w:eastAsia="Calibri" w:hAnsi="Arial Narrow"/>
          <w:color w:val="FF0000"/>
          <w:sz w:val="20"/>
          <w:szCs w:val="20"/>
          <w:lang w:eastAsia="en-US"/>
        </w:rPr>
        <w:t xml:space="preserve"> </w:t>
      </w:r>
      <w:r w:rsidRPr="007D33D8">
        <w:rPr>
          <w:rFonts w:ascii="Arial Narrow" w:eastAsia="Calibri" w:hAnsi="Arial Narrow"/>
          <w:sz w:val="20"/>
          <w:szCs w:val="20"/>
          <w:lang w:eastAsia="en-US"/>
        </w:rPr>
        <w:t xml:space="preserve">updates in </w:t>
      </w:r>
      <w:r w:rsidRPr="007D33D8">
        <w:rPr>
          <w:rFonts w:ascii="Arial Narrow" w:eastAsia="Calibri" w:hAnsi="Arial Narrow"/>
          <w:color w:val="FF0000"/>
          <w:sz w:val="20"/>
          <w:szCs w:val="20"/>
          <w:lang w:eastAsia="en-US"/>
        </w:rPr>
        <w:t>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fenfluramine"/>
      </w:tblPr>
      <w:tblGrid>
        <w:gridCol w:w="487"/>
        <w:gridCol w:w="784"/>
        <w:gridCol w:w="2668"/>
        <w:gridCol w:w="811"/>
        <w:gridCol w:w="812"/>
        <w:gridCol w:w="811"/>
        <w:gridCol w:w="812"/>
        <w:gridCol w:w="1831"/>
      </w:tblGrid>
      <w:tr w:rsidR="007D33D8" w:rsidRPr="007D33D8" w14:paraId="4271B5B9" w14:textId="77777777">
        <w:trPr>
          <w:cantSplit/>
          <w:trHeight w:val="20"/>
        </w:trPr>
        <w:tc>
          <w:tcPr>
            <w:tcW w:w="3939" w:type="dxa"/>
            <w:gridSpan w:val="3"/>
            <w:tcBorders>
              <w:top w:val="single" w:sz="4" w:space="0" w:color="auto"/>
              <w:left w:val="single" w:sz="4" w:space="0" w:color="auto"/>
              <w:bottom w:val="single" w:sz="4" w:space="0" w:color="auto"/>
              <w:right w:val="single" w:sz="4" w:space="0" w:color="auto"/>
            </w:tcBorders>
            <w:vAlign w:val="center"/>
            <w:hideMark/>
          </w:tcPr>
          <w:p w14:paraId="5AF5947D" w14:textId="77777777" w:rsidR="007D33D8" w:rsidRPr="007D33D8" w:rsidRDefault="007D33D8" w:rsidP="00A94617">
            <w:pPr>
              <w:keepLines/>
              <w:rPr>
                <w:rFonts w:ascii="Arial Narrow" w:hAnsi="Arial Narrow" w:cs="Arial"/>
                <w:b/>
                <w:bCs/>
                <w:kern w:val="2"/>
                <w:sz w:val="20"/>
                <w:szCs w:val="20"/>
                <w14:ligatures w14:val="standardContextual"/>
              </w:rPr>
            </w:pPr>
            <w:r w:rsidRPr="007D33D8">
              <w:rPr>
                <w:rFonts w:ascii="Arial Narrow" w:hAnsi="Arial Narrow" w:cs="Arial"/>
                <w:b/>
                <w:bCs/>
                <w:kern w:val="2"/>
                <w:sz w:val="20"/>
                <w:szCs w:val="20"/>
                <w14:ligatures w14:val="standardContextual"/>
              </w:rPr>
              <w:t>MEDICINAL PRODUCT</w:t>
            </w:r>
          </w:p>
          <w:p w14:paraId="1A4E72BA" w14:textId="77777777" w:rsidR="007D33D8" w:rsidRPr="007D33D8" w:rsidRDefault="007D33D8" w:rsidP="00A94617">
            <w:pPr>
              <w:keepLines/>
              <w:rPr>
                <w:rFonts w:ascii="Arial Narrow" w:hAnsi="Arial Narrow" w:cs="Arial"/>
                <w:b/>
                <w:kern w:val="2"/>
                <w:sz w:val="20"/>
                <w:szCs w:val="20"/>
                <w14:ligatures w14:val="standardContextual"/>
              </w:rPr>
            </w:pPr>
            <w:r w:rsidRPr="007D33D8">
              <w:rPr>
                <w:rFonts w:ascii="Arial Narrow" w:hAnsi="Arial Narrow" w:cs="Arial"/>
                <w:b/>
                <w:bCs/>
                <w:kern w:val="2"/>
                <w:sz w:val="20"/>
                <w:szCs w:val="20"/>
                <w14:ligatures w14:val="standardContextual"/>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4E9411F3" w14:textId="77777777" w:rsidR="007D33D8" w:rsidRPr="007D33D8" w:rsidRDefault="007D33D8"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218182F4" w14:textId="77777777" w:rsidR="007D33D8" w:rsidRPr="007D33D8" w:rsidRDefault="007D33D8"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00897ECB" w14:textId="77777777" w:rsidR="007D33D8" w:rsidRPr="007D33D8" w:rsidRDefault="007D33D8"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35D1F568" w14:textId="77777777" w:rsidR="007D33D8" w:rsidRPr="007D33D8" w:rsidRDefault="007D33D8"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№.of</w:t>
            </w:r>
          </w:p>
          <w:p w14:paraId="52C07172" w14:textId="77777777" w:rsidR="007D33D8" w:rsidRPr="007D33D8" w:rsidRDefault="007D33D8"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BCCFF7A" w14:textId="77777777" w:rsidR="007D33D8" w:rsidRPr="007D33D8" w:rsidRDefault="007D33D8" w:rsidP="00A94617">
            <w:pPr>
              <w:keepLines/>
              <w:rPr>
                <w:rFonts w:ascii="Arial Narrow" w:hAnsi="Arial Narrow" w:cs="Arial"/>
                <w:b/>
                <w:kern w:val="2"/>
                <w:sz w:val="20"/>
                <w:szCs w:val="20"/>
                <w:lang w:val="fr-FR"/>
                <w14:ligatures w14:val="standardContextual"/>
              </w:rPr>
            </w:pPr>
            <w:r w:rsidRPr="007D33D8">
              <w:rPr>
                <w:rFonts w:ascii="Arial Narrow" w:hAnsi="Arial Narrow" w:cs="Arial"/>
                <w:b/>
                <w:kern w:val="2"/>
                <w:sz w:val="20"/>
                <w:szCs w:val="20"/>
                <w14:ligatures w14:val="standardContextual"/>
              </w:rPr>
              <w:t>Available brands</w:t>
            </w:r>
          </w:p>
        </w:tc>
      </w:tr>
      <w:tr w:rsidR="007D33D8" w:rsidRPr="007D33D8" w14:paraId="29A56997" w14:textId="77777777">
        <w:trPr>
          <w:cantSplit/>
          <w:trHeight w:val="20"/>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1F556236" w14:textId="77777777" w:rsidR="007D33D8" w:rsidRPr="007D33D8" w:rsidRDefault="007D33D8" w:rsidP="00A94617">
            <w:pPr>
              <w:keepLines/>
              <w:rPr>
                <w:rFonts w:ascii="Arial Narrow" w:hAnsi="Arial Narrow" w:cs="Arial"/>
                <w:kern w:val="2"/>
                <w:sz w:val="20"/>
                <w:szCs w:val="20"/>
                <w14:ligatures w14:val="standardContextual"/>
              </w:rPr>
            </w:pPr>
            <w:r w:rsidRPr="007D33D8">
              <w:rPr>
                <w:rFonts w:ascii="Arial Narrow" w:hAnsi="Arial Narrow" w:cs="Arial"/>
                <w:kern w:val="2"/>
                <w:sz w:val="20"/>
                <w:szCs w:val="20"/>
                <w14:ligatures w14:val="standardContextual"/>
              </w:rPr>
              <w:t>FENFLURAMINE</w:t>
            </w:r>
          </w:p>
        </w:tc>
      </w:tr>
      <w:tr w:rsidR="007D33D8" w:rsidRPr="007D33D8" w14:paraId="4A6067C3" w14:textId="77777777">
        <w:trPr>
          <w:cantSplit/>
          <w:trHeight w:val="300"/>
        </w:trPr>
        <w:tc>
          <w:tcPr>
            <w:tcW w:w="3939" w:type="dxa"/>
            <w:gridSpan w:val="3"/>
            <w:tcBorders>
              <w:top w:val="single" w:sz="4" w:space="0" w:color="auto"/>
              <w:left w:val="single" w:sz="4" w:space="0" w:color="auto"/>
              <w:bottom w:val="single" w:sz="4" w:space="0" w:color="auto"/>
              <w:right w:val="single" w:sz="4" w:space="0" w:color="auto"/>
            </w:tcBorders>
            <w:vAlign w:val="center"/>
            <w:hideMark/>
          </w:tcPr>
          <w:p w14:paraId="49D093A1" w14:textId="77777777" w:rsidR="007D33D8" w:rsidRPr="007D33D8" w:rsidRDefault="007D33D8" w:rsidP="00A94617">
            <w:pPr>
              <w:keepLines/>
              <w:rPr>
                <w:rFonts w:ascii="Arial Narrow" w:hAnsi="Arial Narrow" w:cs="Arial"/>
                <w:kern w:val="2"/>
                <w:sz w:val="20"/>
                <w:szCs w:val="20"/>
                <w14:ligatures w14:val="standardContextual"/>
              </w:rPr>
            </w:pPr>
            <w:r w:rsidRPr="007D33D8">
              <w:rPr>
                <w:rFonts w:ascii="Arial Narrow" w:hAnsi="Arial Narrow" w:cs="Arial"/>
                <w:color w:val="000000"/>
                <w:kern w:val="2"/>
                <w:sz w:val="20"/>
                <w:szCs w:val="20"/>
                <w14:ligatures w14:val="standardContextual"/>
              </w:rPr>
              <w:lastRenderedPageBreak/>
              <w:t>fenfluramine hydrochloride 2.2 mg/mL oral liquid, 360 mL</w:t>
            </w:r>
          </w:p>
        </w:tc>
        <w:tc>
          <w:tcPr>
            <w:tcW w:w="811" w:type="dxa"/>
            <w:tcBorders>
              <w:top w:val="single" w:sz="4" w:space="0" w:color="auto"/>
              <w:left w:val="single" w:sz="4" w:space="0" w:color="auto"/>
              <w:bottom w:val="single" w:sz="4" w:space="0" w:color="auto"/>
              <w:right w:val="single" w:sz="4" w:space="0" w:color="auto"/>
            </w:tcBorders>
            <w:vAlign w:val="center"/>
            <w:hideMark/>
          </w:tcPr>
          <w:p w14:paraId="61BC7628" w14:textId="77777777" w:rsidR="007D33D8" w:rsidRPr="007D33D8" w:rsidRDefault="007D33D8" w:rsidP="00A94617">
            <w:pPr>
              <w:keepLines/>
              <w:jc w:val="center"/>
              <w:rPr>
                <w:rFonts w:ascii="Arial Narrow" w:hAnsi="Arial Narrow" w:cs="Arial"/>
                <w:kern w:val="2"/>
                <w:sz w:val="20"/>
                <w:szCs w:val="20"/>
                <w14:ligatures w14:val="standardContextual"/>
              </w:rPr>
            </w:pPr>
            <w:r w:rsidRPr="007D33D8">
              <w:rPr>
                <w:rFonts w:ascii="Arial Narrow" w:hAnsi="Arial Narrow" w:cs="Arial"/>
                <w:kern w:val="2"/>
                <w:sz w:val="20"/>
                <w:szCs w:val="20"/>
                <w14:ligatures w14:val="standardContextual"/>
              </w:rPr>
              <w:t>14833Q</w:t>
            </w:r>
          </w:p>
        </w:tc>
        <w:tc>
          <w:tcPr>
            <w:tcW w:w="812" w:type="dxa"/>
            <w:tcBorders>
              <w:top w:val="single" w:sz="4" w:space="0" w:color="auto"/>
              <w:left w:val="single" w:sz="4" w:space="0" w:color="auto"/>
              <w:bottom w:val="single" w:sz="4" w:space="0" w:color="auto"/>
              <w:right w:val="single" w:sz="4" w:space="0" w:color="auto"/>
            </w:tcBorders>
            <w:vAlign w:val="center"/>
            <w:hideMark/>
          </w:tcPr>
          <w:p w14:paraId="160DC13D" w14:textId="77777777" w:rsidR="007D33D8" w:rsidRPr="007D33D8" w:rsidRDefault="007D33D8" w:rsidP="00A94617">
            <w:pPr>
              <w:keepLines/>
              <w:jc w:val="center"/>
              <w:rPr>
                <w:rFonts w:ascii="Arial Narrow" w:hAnsi="Arial Narrow" w:cs="Arial"/>
                <w:kern w:val="2"/>
                <w:sz w:val="20"/>
                <w:szCs w:val="20"/>
                <w14:ligatures w14:val="standardContextual"/>
              </w:rPr>
            </w:pPr>
            <w:r w:rsidRPr="007D33D8">
              <w:rPr>
                <w:rFonts w:ascii="Arial Narrow"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28BAF96F" w14:textId="77777777" w:rsidR="007D33D8" w:rsidRPr="007D33D8" w:rsidRDefault="007D33D8" w:rsidP="00A94617">
            <w:pPr>
              <w:keepLines/>
              <w:jc w:val="center"/>
              <w:rPr>
                <w:rFonts w:ascii="Arial Narrow" w:hAnsi="Arial Narrow" w:cs="Arial"/>
                <w:kern w:val="2"/>
                <w:sz w:val="20"/>
                <w:szCs w:val="20"/>
                <w14:ligatures w14:val="standardContextual"/>
              </w:rPr>
            </w:pPr>
            <w:r w:rsidRPr="007D33D8">
              <w:rPr>
                <w:rFonts w:ascii="Arial Narrow" w:hAnsi="Arial Narrow" w:cs="Arial"/>
                <w:kern w:val="2"/>
                <w:sz w:val="20"/>
                <w:szCs w:val="20"/>
                <w14:ligatures w14:val="standardContextual"/>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27FFDA9D" w14:textId="77777777" w:rsidR="007D33D8" w:rsidRPr="007D33D8" w:rsidRDefault="007D33D8" w:rsidP="00A94617">
            <w:pPr>
              <w:keepLines/>
              <w:jc w:val="center"/>
              <w:rPr>
                <w:rFonts w:ascii="Arial Narrow" w:hAnsi="Arial Narrow" w:cs="Arial"/>
                <w:kern w:val="2"/>
                <w:sz w:val="20"/>
                <w:szCs w:val="20"/>
                <w14:ligatures w14:val="standardContextual"/>
              </w:rPr>
            </w:pPr>
            <w:r w:rsidRPr="007D33D8">
              <w:rPr>
                <w:rFonts w:ascii="Arial Narrow" w:hAnsi="Arial Narrow" w:cs="Arial"/>
                <w:kern w:val="2"/>
                <w:sz w:val="20"/>
                <w:szCs w:val="20"/>
                <w14:ligatures w14:val="standardContextual"/>
              </w:rPr>
              <w:t>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1D7270DC" w14:textId="77777777" w:rsidR="007D33D8" w:rsidRPr="007D33D8" w:rsidRDefault="007D33D8" w:rsidP="00A94617">
            <w:pPr>
              <w:keepLines/>
              <w:rPr>
                <w:rFonts w:ascii="Arial Narrow" w:hAnsi="Arial Narrow" w:cs="Arial"/>
                <w:color w:val="000000"/>
                <w:kern w:val="2"/>
                <w:sz w:val="20"/>
                <w:szCs w:val="20"/>
                <w14:ligatures w14:val="standardContextual"/>
              </w:rPr>
            </w:pPr>
            <w:proofErr w:type="spellStart"/>
            <w:r w:rsidRPr="007D33D8">
              <w:rPr>
                <w:rFonts w:ascii="Arial Narrow" w:hAnsi="Arial Narrow" w:cs="Arial"/>
                <w:color w:val="000000"/>
                <w:kern w:val="2"/>
                <w:sz w:val="20"/>
                <w:szCs w:val="20"/>
                <w14:ligatures w14:val="standardContextual"/>
              </w:rPr>
              <w:t>Fintepla</w:t>
            </w:r>
            <w:proofErr w:type="spellEnd"/>
          </w:p>
        </w:tc>
      </w:tr>
      <w:tr w:rsidR="007D33D8" w:rsidRPr="007D33D8" w14:paraId="2172DDEC" w14:textId="77777777">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797463" w14:textId="77777777" w:rsidR="007D33D8" w:rsidRPr="007D33D8" w:rsidRDefault="007D33D8" w:rsidP="00A94617">
            <w:pPr>
              <w:rPr>
                <w:rFonts w:ascii="Arial Narrow" w:hAnsi="Arial Narrow" w:cs="Arial"/>
                <w:kern w:val="2"/>
                <w:sz w:val="20"/>
                <w:szCs w:val="20"/>
                <w14:ligatures w14:val="standardContextual"/>
              </w:rPr>
            </w:pPr>
          </w:p>
        </w:tc>
      </w:tr>
      <w:tr w:rsidR="007D33D8" w:rsidRPr="007D33D8" w14:paraId="1335869A" w14:textId="77777777">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B86633" w14:textId="77777777" w:rsidR="007D33D8" w:rsidRPr="007D33D8" w:rsidRDefault="007D33D8" w:rsidP="00A94617">
            <w:pPr>
              <w:keepLines/>
              <w:rPr>
                <w:rFonts w:ascii="Arial Narrow" w:hAnsi="Arial Narrow" w:cs="Arial"/>
                <w:b/>
                <w:kern w:val="2"/>
                <w:sz w:val="20"/>
                <w:szCs w:val="20"/>
                <w14:ligatures w14:val="standardContextual"/>
              </w:rPr>
            </w:pPr>
            <w:r w:rsidRPr="007D33D8">
              <w:rPr>
                <w:rFonts w:ascii="Arial Narrow" w:hAnsi="Arial Narrow"/>
                <w:b/>
                <w:kern w:val="2"/>
                <w:sz w:val="20"/>
                <w:szCs w:val="20"/>
                <w14:ligatures w14:val="standardContextual"/>
              </w:rPr>
              <w:t>Restriction Summary 17523/ Treatment of Concept: 17457</w:t>
            </w:r>
          </w:p>
        </w:tc>
      </w:tr>
      <w:tr w:rsidR="007D33D8" w:rsidRPr="007D33D8" w14:paraId="276849D3" w14:textId="77777777">
        <w:trPr>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7796DC8" w14:textId="77777777" w:rsidR="007D33D8" w:rsidRPr="007D33D8" w:rsidRDefault="007D33D8" w:rsidP="00A94617">
            <w:pPr>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 xml:space="preserve">Concept ID </w:t>
            </w:r>
            <w:r w:rsidRPr="007D33D8">
              <w:rPr>
                <w:rFonts w:ascii="Arial Narrow" w:hAnsi="Arial Narrow" w:cs="Arial"/>
                <w:kern w:val="2"/>
                <w:sz w:val="20"/>
                <w:szCs w:val="20"/>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754F19" w14:textId="48979AAC" w:rsidR="007D33D8" w:rsidRPr="007D33D8" w:rsidRDefault="007D33D8" w:rsidP="00A94617">
            <w:pPr>
              <w:keepLines/>
              <w:rPr>
                <w:rFonts w:ascii="Arial Narrow" w:hAnsi="Arial Narrow" w:cs="Arial"/>
                <w:kern w:val="2"/>
                <w:sz w:val="20"/>
                <w:szCs w:val="20"/>
                <w14:ligatures w14:val="standardContextual"/>
              </w:rPr>
            </w:pPr>
            <w:r w:rsidRPr="007D33D8">
              <w:rPr>
                <w:rFonts w:ascii="Arial Narrow" w:hAnsi="Arial Narrow" w:cs="Arial"/>
                <w:b/>
                <w:kern w:val="2"/>
                <w:sz w:val="20"/>
                <w:szCs w:val="20"/>
                <w14:ligatures w14:val="standardContextual"/>
              </w:rPr>
              <w:t>Category / Program:</w:t>
            </w:r>
            <w:r w:rsidRPr="007D33D8">
              <w:rPr>
                <w:rFonts w:ascii="Arial Narrow" w:hAnsi="Arial Narrow" w:cs="Arial"/>
                <w:color w:val="FF0000"/>
                <w:kern w:val="2"/>
                <w:sz w:val="20"/>
                <w:szCs w:val="20"/>
                <w14:ligatures w14:val="standardContextual"/>
              </w:rPr>
              <w:t xml:space="preserve"> </w:t>
            </w:r>
            <w:r w:rsidRPr="007D33D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7D33D8">
              <w:rPr>
                <w:rFonts w:ascii="Arial Narrow" w:eastAsia="Calibri" w:hAnsi="Arial Narrow" w:cs="Arial"/>
                <w:kern w:val="2"/>
                <w:sz w:val="20"/>
                <w:szCs w:val="20"/>
                <w14:ligatures w14:val="standardContextual"/>
              </w:rPr>
              <w:instrText xml:space="preserve"> FORMCHECKBOX </w:instrText>
            </w:r>
            <w:r w:rsidRPr="007D33D8">
              <w:rPr>
                <w:rFonts w:ascii="Arial Narrow" w:eastAsia="Calibri" w:hAnsi="Arial Narrow" w:cs="Arial"/>
                <w:kern w:val="2"/>
                <w:sz w:val="20"/>
                <w:szCs w:val="20"/>
                <w14:ligatures w14:val="standardContextual"/>
              </w:rPr>
            </w:r>
            <w:r w:rsidRPr="007D33D8">
              <w:rPr>
                <w:rFonts w:ascii="Arial Narrow" w:eastAsia="Calibri" w:hAnsi="Arial Narrow" w:cs="Arial"/>
                <w:kern w:val="2"/>
                <w:sz w:val="20"/>
                <w:szCs w:val="20"/>
                <w14:ligatures w14:val="standardContextual"/>
              </w:rPr>
              <w:fldChar w:fldCharType="separate"/>
            </w:r>
            <w:r w:rsidRPr="007D33D8">
              <w:rPr>
                <w:rFonts w:ascii="Arial Narrow" w:eastAsia="Calibri" w:hAnsi="Arial Narrow" w:cs="Arial"/>
                <w:kern w:val="2"/>
                <w:sz w:val="20"/>
                <w:szCs w:val="20"/>
                <w14:ligatures w14:val="standardContextual"/>
              </w:rPr>
              <w:fldChar w:fldCharType="end"/>
            </w:r>
            <w:r w:rsidRPr="007D33D8">
              <w:rPr>
                <w:rFonts w:ascii="Arial Narrow" w:eastAsia="Calibri" w:hAnsi="Arial Narrow" w:cs="Arial"/>
                <w:kern w:val="2"/>
                <w:sz w:val="20"/>
                <w:szCs w:val="20"/>
                <w14:ligatures w14:val="standardContextual"/>
              </w:rPr>
              <w:t xml:space="preserve"> GENERAL </w:t>
            </w:r>
            <w:r w:rsidR="00A94617">
              <w:rPr>
                <w:rFonts w:ascii="Arial Narrow" w:eastAsia="Calibri" w:hAnsi="Arial Narrow" w:cs="Arial"/>
                <w:kern w:val="2"/>
                <w:sz w:val="20"/>
                <w:szCs w:val="20"/>
                <w14:ligatures w14:val="standardContextual"/>
              </w:rPr>
              <w:noBreakHyphen/>
            </w:r>
            <w:r w:rsidRPr="007D33D8">
              <w:rPr>
                <w:rFonts w:ascii="Arial Narrow" w:eastAsia="Calibri" w:hAnsi="Arial Narrow" w:cs="Arial"/>
                <w:kern w:val="2"/>
                <w:sz w:val="20"/>
                <w:szCs w:val="20"/>
                <w14:ligatures w14:val="standardContextual"/>
              </w:rPr>
              <w:t xml:space="preserve"> </w:t>
            </w:r>
            <w:proofErr w:type="spellStart"/>
            <w:r w:rsidRPr="007D33D8">
              <w:rPr>
                <w:rFonts w:ascii="Arial Narrow" w:eastAsia="Calibri" w:hAnsi="Arial Narrow" w:cs="Arial"/>
                <w:kern w:val="2"/>
                <w:sz w:val="20"/>
                <w:szCs w:val="20"/>
                <w14:ligatures w14:val="standardContextual"/>
              </w:rPr>
              <w:t>General</w:t>
            </w:r>
            <w:proofErr w:type="spellEnd"/>
            <w:r w:rsidRPr="007D33D8">
              <w:rPr>
                <w:rFonts w:ascii="Arial Narrow" w:eastAsia="Calibri" w:hAnsi="Arial Narrow" w:cs="Arial"/>
                <w:kern w:val="2"/>
                <w:sz w:val="20"/>
                <w:szCs w:val="20"/>
                <w14:ligatures w14:val="standardContextual"/>
              </w:rPr>
              <w:t xml:space="preserve"> Schedule (Code GE) </w:t>
            </w:r>
          </w:p>
        </w:tc>
      </w:tr>
      <w:tr w:rsidR="007D33D8" w:rsidRPr="007D33D8" w14:paraId="5DB25188" w14:textId="77777777">
        <w:trPr>
          <w:trHeight w:val="20"/>
        </w:trPr>
        <w:tc>
          <w:tcPr>
            <w:tcW w:w="9800" w:type="dxa"/>
            <w:gridSpan w:val="2"/>
            <w:vMerge/>
            <w:tcBorders>
              <w:top w:val="single" w:sz="4" w:space="0" w:color="auto"/>
              <w:left w:val="single" w:sz="4" w:space="0" w:color="auto"/>
              <w:bottom w:val="single" w:sz="4" w:space="0" w:color="auto"/>
              <w:right w:val="single" w:sz="4" w:space="0" w:color="auto"/>
            </w:tcBorders>
            <w:vAlign w:val="center"/>
            <w:hideMark/>
          </w:tcPr>
          <w:p w14:paraId="66E4F206" w14:textId="77777777" w:rsidR="007D33D8" w:rsidRPr="007D33D8" w:rsidRDefault="007D33D8" w:rsidP="00A94617">
            <w:pPr>
              <w:spacing w:line="256" w:lineRule="auto"/>
              <w:jc w:val="left"/>
              <w:rPr>
                <w:rFonts w:ascii="Arial Narrow"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25D03B" w14:textId="77777777" w:rsidR="007D33D8" w:rsidRPr="007D33D8" w:rsidRDefault="007D33D8" w:rsidP="00A94617">
            <w:pPr>
              <w:keepLines/>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 xml:space="preserve">Prescriber type: </w:t>
            </w:r>
            <w:r w:rsidRPr="007D33D8">
              <w:rPr>
                <w:rFonts w:ascii="Arial Narrow" w:hAnsi="Arial Narrow" w:cs="Arial"/>
                <w:kern w:val="2"/>
                <w:sz w:val="20"/>
                <w:szCs w:val="20"/>
                <w14:ligatures w14:val="standardContextual"/>
              </w:rPr>
              <w:fldChar w:fldCharType="begin">
                <w:ffData>
                  <w:name w:val=""/>
                  <w:enabled/>
                  <w:calcOnExit w:val="0"/>
                  <w:checkBox>
                    <w:sizeAuto/>
                    <w:default w:val="1"/>
                  </w:checkBox>
                </w:ffData>
              </w:fldChar>
            </w:r>
            <w:r w:rsidRPr="007D33D8">
              <w:rPr>
                <w:rFonts w:ascii="Arial Narrow" w:hAnsi="Arial Narrow" w:cs="Arial"/>
                <w:kern w:val="2"/>
                <w:sz w:val="20"/>
                <w:szCs w:val="20"/>
                <w14:ligatures w14:val="standardContextual"/>
              </w:rPr>
              <w:instrText xml:space="preserve"> FORMCHECKBOX </w:instrText>
            </w:r>
            <w:r w:rsidRPr="007D33D8">
              <w:rPr>
                <w:rFonts w:ascii="Arial Narrow" w:hAnsi="Arial Narrow" w:cs="Arial"/>
                <w:kern w:val="2"/>
                <w:sz w:val="20"/>
                <w:szCs w:val="20"/>
                <w14:ligatures w14:val="standardContextual"/>
              </w:rPr>
            </w:r>
            <w:r w:rsidRPr="007D33D8">
              <w:rPr>
                <w:rFonts w:ascii="Arial Narrow" w:hAnsi="Arial Narrow" w:cs="Arial"/>
                <w:kern w:val="2"/>
                <w:sz w:val="20"/>
                <w:szCs w:val="20"/>
                <w14:ligatures w14:val="standardContextual"/>
              </w:rPr>
              <w:fldChar w:fldCharType="separate"/>
            </w:r>
            <w:r w:rsidRPr="007D33D8">
              <w:rPr>
                <w:rFonts w:ascii="Arial Narrow" w:hAnsi="Arial Narrow" w:cs="Arial"/>
                <w:kern w:val="2"/>
                <w:sz w:val="20"/>
                <w:szCs w:val="20"/>
                <w14:ligatures w14:val="standardContextual"/>
              </w:rPr>
              <w:fldChar w:fldCharType="end"/>
            </w:r>
            <w:r w:rsidRPr="007D33D8">
              <w:rPr>
                <w:rFonts w:ascii="Arial Narrow" w:hAnsi="Arial Narrow" w:cs="Arial"/>
                <w:kern w:val="2"/>
                <w:sz w:val="20"/>
                <w:szCs w:val="20"/>
                <w14:ligatures w14:val="standardContextual"/>
              </w:rPr>
              <w:t>Medical Practitioners</w:t>
            </w:r>
          </w:p>
        </w:tc>
      </w:tr>
      <w:tr w:rsidR="007D33D8" w:rsidRPr="007D33D8" w14:paraId="513551EB" w14:textId="77777777">
        <w:trPr>
          <w:trHeight w:val="20"/>
        </w:trPr>
        <w:tc>
          <w:tcPr>
            <w:tcW w:w="9800" w:type="dxa"/>
            <w:gridSpan w:val="2"/>
            <w:vMerge/>
            <w:tcBorders>
              <w:top w:val="single" w:sz="4" w:space="0" w:color="auto"/>
              <w:left w:val="single" w:sz="4" w:space="0" w:color="auto"/>
              <w:bottom w:val="single" w:sz="4" w:space="0" w:color="auto"/>
              <w:right w:val="single" w:sz="4" w:space="0" w:color="auto"/>
            </w:tcBorders>
            <w:vAlign w:val="center"/>
            <w:hideMark/>
          </w:tcPr>
          <w:p w14:paraId="1CEEB00A" w14:textId="77777777" w:rsidR="007D33D8" w:rsidRPr="007D33D8" w:rsidRDefault="007D33D8" w:rsidP="00A94617">
            <w:pPr>
              <w:spacing w:line="256" w:lineRule="auto"/>
              <w:jc w:val="left"/>
              <w:rPr>
                <w:rFonts w:ascii="Arial Narrow"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E43D1D" w14:textId="77777777" w:rsidR="007D33D8" w:rsidRPr="007D33D8" w:rsidRDefault="007D33D8" w:rsidP="00A94617">
            <w:pPr>
              <w:keepLines/>
              <w:rPr>
                <w:rFonts w:ascii="Arial Narrow" w:hAnsi="Arial Narrow" w:cs="Arial"/>
                <w:b/>
                <w:bCs/>
                <w:color w:val="FF0000"/>
                <w:kern w:val="2"/>
                <w:sz w:val="20"/>
                <w:szCs w:val="20"/>
                <w14:ligatures w14:val="standardContextual"/>
              </w:rPr>
            </w:pPr>
            <w:r w:rsidRPr="007D33D8">
              <w:rPr>
                <w:rFonts w:ascii="Arial Narrow" w:hAnsi="Arial Narrow" w:cs="Arial"/>
                <w:b/>
                <w:kern w:val="2"/>
                <w:sz w:val="20"/>
                <w:szCs w:val="20"/>
                <w14:ligatures w14:val="standardContextual"/>
              </w:rPr>
              <w:t>Restriction type:</w:t>
            </w:r>
            <w:r w:rsidRPr="007D33D8">
              <w:rPr>
                <w:rFonts w:ascii="Arial Narrow" w:hAnsi="Arial Narrow" w:cs="Arial"/>
                <w:kern w:val="2"/>
                <w:sz w:val="20"/>
                <w:szCs w:val="20"/>
                <w14:ligatures w14:val="standardContextual"/>
              </w:rPr>
              <w:t xml:space="preserve"> </w:t>
            </w:r>
            <w:r w:rsidRPr="007D33D8">
              <w:rPr>
                <w:rFonts w:ascii="Arial Narrow" w:hAnsi="Arial Narrow" w:cs="Arial"/>
                <w:color w:val="FF0000"/>
                <w:kern w:val="2"/>
                <w:sz w:val="20"/>
                <w:szCs w:val="20"/>
                <w14:ligatures w14:val="standardContextual"/>
              </w:rPr>
              <w:fldChar w:fldCharType="begin">
                <w:ffData>
                  <w:name w:val=""/>
                  <w:enabled/>
                  <w:calcOnExit w:val="0"/>
                  <w:checkBox>
                    <w:sizeAuto/>
                    <w:default w:val="1"/>
                  </w:checkBox>
                </w:ffData>
              </w:fldChar>
            </w:r>
            <w:r w:rsidRPr="007D33D8">
              <w:rPr>
                <w:rFonts w:ascii="Arial Narrow" w:hAnsi="Arial Narrow" w:cs="Arial"/>
                <w:color w:val="FF0000"/>
                <w:kern w:val="2"/>
                <w:sz w:val="20"/>
                <w:szCs w:val="20"/>
                <w14:ligatures w14:val="standardContextual"/>
              </w:rPr>
              <w:instrText xml:space="preserve"> FORMCHECKBOX </w:instrText>
            </w:r>
            <w:r w:rsidRPr="007D33D8">
              <w:rPr>
                <w:rFonts w:ascii="Arial Narrow" w:hAnsi="Arial Narrow" w:cs="Arial"/>
                <w:color w:val="FF0000"/>
                <w:kern w:val="2"/>
                <w:sz w:val="20"/>
                <w:szCs w:val="20"/>
                <w14:ligatures w14:val="standardContextual"/>
              </w:rPr>
            </w:r>
            <w:r w:rsidRPr="007D33D8">
              <w:rPr>
                <w:rFonts w:ascii="Arial Narrow" w:hAnsi="Arial Narrow" w:cs="Arial"/>
                <w:color w:val="FF0000"/>
                <w:kern w:val="2"/>
                <w:sz w:val="20"/>
                <w:szCs w:val="20"/>
                <w14:ligatures w14:val="standardContextual"/>
              </w:rPr>
              <w:fldChar w:fldCharType="separate"/>
            </w:r>
            <w:r w:rsidRPr="007D33D8">
              <w:rPr>
                <w:rFonts w:ascii="Arial Narrow" w:hAnsi="Arial Narrow" w:cs="Arial"/>
                <w:color w:val="FF0000"/>
                <w:kern w:val="2"/>
                <w:sz w:val="20"/>
                <w:szCs w:val="20"/>
                <w14:ligatures w14:val="standardContextual"/>
              </w:rPr>
              <w:fldChar w:fldCharType="end"/>
            </w:r>
            <w:r w:rsidRPr="007D33D8">
              <w:rPr>
                <w:rFonts w:ascii="Arial Narrow" w:eastAsia="Calibri" w:hAnsi="Arial Narrow" w:cs="Arial"/>
                <w:color w:val="FF0000"/>
                <w:kern w:val="2"/>
                <w:sz w:val="20"/>
                <w:szCs w:val="20"/>
                <w14:ligatures w14:val="standardContextual"/>
              </w:rPr>
              <w:fldChar w:fldCharType="begin"/>
            </w:r>
            <w:r w:rsidRPr="007D33D8">
              <w:rPr>
                <w:rFonts w:ascii="Arial Narrow" w:eastAsia="Calibri" w:hAnsi="Arial Narrow" w:cs="Arial"/>
                <w:color w:val="FF0000"/>
                <w:kern w:val="2"/>
                <w:sz w:val="20"/>
                <w:szCs w:val="20"/>
                <w14:ligatures w14:val="standardContextual"/>
              </w:rPr>
              <w:instrText xml:space="preserve"> </w:instrText>
            </w:r>
            <w:r w:rsidRPr="007D33D8">
              <w:rPr>
                <w:rFonts w:ascii="Arial Narrow" w:eastAsia="Calibri" w:hAnsi="Arial Narrow" w:cs="Arial"/>
                <w:color w:val="FF0000"/>
                <w:kern w:val="2"/>
                <w:sz w:val="20"/>
                <w:szCs w:val="20"/>
                <w14:ligatures w14:val="standardContextual"/>
              </w:rPr>
              <w:fldChar w:fldCharType="begin">
                <w:ffData>
                  <w:name w:val=""/>
                  <w:enabled/>
                  <w:calcOnExit w:val="0"/>
                  <w:checkBox>
                    <w:sizeAuto/>
                    <w:default w:val="1"/>
                  </w:checkBox>
                </w:ffData>
              </w:fldChar>
            </w:r>
            <w:r w:rsidRPr="007D33D8">
              <w:rPr>
                <w:rFonts w:ascii="Arial Narrow" w:eastAsia="Calibri" w:hAnsi="Arial Narrow" w:cs="Arial"/>
                <w:color w:val="FF0000"/>
                <w:kern w:val="2"/>
                <w:sz w:val="20"/>
                <w:szCs w:val="20"/>
                <w14:ligatures w14:val="standardContextual"/>
              </w:rPr>
              <w:instrText xml:space="preserve"> FORMCHECKBOX </w:instrText>
            </w:r>
            <w:r w:rsidRPr="007D33D8">
              <w:rPr>
                <w:rFonts w:ascii="Arial Narrow" w:eastAsia="Calibri" w:hAnsi="Arial Narrow" w:cs="Arial"/>
                <w:color w:val="FF0000"/>
                <w:kern w:val="2"/>
                <w:sz w:val="20"/>
                <w:szCs w:val="20"/>
                <w14:ligatures w14:val="standardContextual"/>
              </w:rPr>
            </w:r>
            <w:r w:rsidRPr="007D33D8">
              <w:rPr>
                <w:rFonts w:ascii="Arial Narrow" w:eastAsia="Calibri" w:hAnsi="Arial Narrow" w:cs="Arial"/>
                <w:color w:val="FF0000"/>
                <w:kern w:val="2"/>
                <w:sz w:val="20"/>
                <w:szCs w:val="20"/>
                <w14:ligatures w14:val="standardContextual"/>
              </w:rPr>
              <w:fldChar w:fldCharType="separate"/>
            </w:r>
            <w:r w:rsidRPr="007D33D8">
              <w:rPr>
                <w:rFonts w:ascii="Arial Narrow" w:eastAsia="Calibri" w:hAnsi="Arial Narrow" w:cs="Arial"/>
                <w:color w:val="FF0000"/>
                <w:kern w:val="2"/>
                <w:sz w:val="20"/>
                <w:szCs w:val="20"/>
                <w14:ligatures w14:val="standardContextual"/>
              </w:rPr>
              <w:fldChar w:fldCharType="end"/>
            </w:r>
            <w:r w:rsidRPr="007D33D8">
              <w:rPr>
                <w:rFonts w:ascii="Arial Narrow" w:eastAsia="Calibri" w:hAnsi="Arial Narrow" w:cs="Arial"/>
                <w:color w:val="FF0000"/>
                <w:kern w:val="2"/>
                <w:sz w:val="20"/>
                <w:szCs w:val="20"/>
                <w14:ligatures w14:val="standardContextual"/>
              </w:rPr>
              <w:instrText xml:space="preserve"> </w:instrText>
            </w:r>
            <w:r w:rsidRPr="007D33D8">
              <w:rPr>
                <w:rFonts w:ascii="Arial Narrow" w:eastAsia="Calibri" w:hAnsi="Arial Narrow" w:cs="Arial"/>
                <w:color w:val="FF0000"/>
                <w:kern w:val="2"/>
                <w:sz w:val="20"/>
                <w:szCs w:val="20"/>
                <w14:ligatures w14:val="standardContextual"/>
              </w:rPr>
              <w:fldChar w:fldCharType="end"/>
            </w:r>
            <w:r w:rsidRPr="007D33D8">
              <w:rPr>
                <w:rFonts w:ascii="Arial Narrow" w:eastAsia="Calibri" w:hAnsi="Arial Narrow" w:cs="Arial"/>
                <w:b/>
                <w:bCs/>
                <w:i/>
                <w:iCs/>
                <w:color w:val="FF0000"/>
                <w:kern w:val="2"/>
                <w:sz w:val="20"/>
                <w:szCs w:val="20"/>
                <w14:ligatures w14:val="standardContextual"/>
              </w:rPr>
              <w:t>Authority Required (Streamlined)</w:t>
            </w:r>
          </w:p>
          <w:p w14:paraId="4E092DF8" w14:textId="77777777" w:rsidR="007D33D8" w:rsidRPr="007D33D8" w:rsidRDefault="007D33D8" w:rsidP="00A94617">
            <w:pPr>
              <w:keepLines/>
              <w:rPr>
                <w:rFonts w:ascii="Arial Narrow" w:eastAsia="Calibri" w:hAnsi="Arial Narrow" w:cs="Arial"/>
                <w:color w:val="FF0000"/>
                <w:kern w:val="2"/>
                <w:sz w:val="20"/>
                <w:szCs w:val="20"/>
                <w14:ligatures w14:val="standardContextual"/>
              </w:rPr>
            </w:pPr>
            <w:r w:rsidRPr="007D33D8">
              <w:rPr>
                <w:rFonts w:ascii="Arial Narrow" w:eastAsia="Calibri" w:hAnsi="Arial Narrow" w:cs="Arial"/>
                <w:strike/>
                <w:color w:val="FF0000"/>
                <w:kern w:val="2"/>
                <w:sz w:val="20"/>
                <w:szCs w:val="20"/>
                <w14:ligatures w14:val="standardContextual"/>
              </w:rPr>
              <w:fldChar w:fldCharType="begin">
                <w:ffData>
                  <w:name w:val="Check3"/>
                  <w:enabled/>
                  <w:calcOnExit w:val="0"/>
                  <w:checkBox>
                    <w:sizeAuto/>
                    <w:default w:val="1"/>
                  </w:checkBox>
                </w:ffData>
              </w:fldChar>
            </w:r>
            <w:r w:rsidRPr="007D33D8">
              <w:rPr>
                <w:rFonts w:ascii="Arial Narrow" w:eastAsia="Calibri" w:hAnsi="Arial Narrow" w:cs="Arial"/>
                <w:strike/>
                <w:color w:val="FF0000"/>
                <w:kern w:val="2"/>
                <w:sz w:val="20"/>
                <w:szCs w:val="20"/>
                <w14:ligatures w14:val="standardContextual"/>
              </w:rPr>
              <w:instrText xml:space="preserve"> FORMCHECKBOX </w:instrText>
            </w:r>
            <w:r w:rsidRPr="007D33D8">
              <w:rPr>
                <w:rFonts w:ascii="Arial Narrow" w:eastAsia="Calibri" w:hAnsi="Arial Narrow" w:cs="Arial"/>
                <w:strike/>
                <w:color w:val="FF0000"/>
                <w:kern w:val="2"/>
                <w:sz w:val="20"/>
                <w:szCs w:val="20"/>
                <w14:ligatures w14:val="standardContextual"/>
              </w:rPr>
            </w:r>
            <w:r w:rsidRPr="007D33D8">
              <w:rPr>
                <w:rFonts w:ascii="Arial Narrow" w:eastAsia="Calibri" w:hAnsi="Arial Narrow" w:cs="Arial"/>
                <w:strike/>
                <w:color w:val="FF0000"/>
                <w:kern w:val="2"/>
                <w:sz w:val="20"/>
                <w:szCs w:val="20"/>
                <w14:ligatures w14:val="standardContextual"/>
              </w:rPr>
              <w:fldChar w:fldCharType="separate"/>
            </w:r>
            <w:r w:rsidRPr="007D33D8">
              <w:rPr>
                <w:rFonts w:ascii="Arial Narrow" w:eastAsia="Calibri" w:hAnsi="Arial Narrow" w:cs="Arial"/>
                <w:strike/>
                <w:color w:val="FF0000"/>
                <w:kern w:val="2"/>
                <w:sz w:val="20"/>
                <w:szCs w:val="20"/>
                <w14:ligatures w14:val="standardContextual"/>
              </w:rPr>
              <w:fldChar w:fldCharType="end"/>
            </w:r>
            <w:r w:rsidRPr="007D33D8">
              <w:rPr>
                <w:rFonts w:ascii="Arial Narrow" w:eastAsia="Calibri" w:hAnsi="Arial Narrow" w:cs="Arial"/>
                <w:strike/>
                <w:color w:val="FF0000"/>
                <w:kern w:val="2"/>
                <w:sz w:val="20"/>
                <w:szCs w:val="20"/>
                <w14:ligatures w14:val="standardContextual"/>
              </w:rPr>
              <w:t>Authority Required (telephone/online PBS Authorities system)</w:t>
            </w:r>
          </w:p>
        </w:tc>
      </w:tr>
      <w:tr w:rsidR="007D33D8" w:rsidRPr="007D33D8" w14:paraId="02BC1706" w14:textId="77777777">
        <w:trPr>
          <w:trHeight w:val="20"/>
        </w:trPr>
        <w:tc>
          <w:tcPr>
            <w:tcW w:w="48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tcPr>
          <w:p w14:paraId="05948183" w14:textId="77777777" w:rsidR="007D33D8" w:rsidRPr="007D33D8" w:rsidRDefault="007D33D8" w:rsidP="00A94617">
            <w:pPr>
              <w:jc w:val="center"/>
              <w:rPr>
                <w:rFonts w:ascii="Arial Narrow" w:hAnsi="Arial Narrow" w:cs="Arial"/>
                <w:kern w:val="2"/>
                <w:sz w:val="20"/>
                <w:szCs w:val="20"/>
                <w14:ligatures w14:val="standardContextual"/>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39299A" w14:textId="68F49802" w:rsidR="007D33D8" w:rsidRPr="007D33D8" w:rsidRDefault="007D33D8" w:rsidP="00A94617">
            <w:pPr>
              <w:jc w:val="center"/>
              <w:rPr>
                <w:rFonts w:ascii="Arial Narrow" w:hAnsi="Arial Narrow"/>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FDB677" w14:textId="77777777" w:rsidR="007D33D8" w:rsidRPr="007D33D8" w:rsidRDefault="007D33D8" w:rsidP="00A94617">
            <w:pPr>
              <w:rPr>
                <w:rFonts w:ascii="Arial Narrow" w:hAnsi="Arial Narrow"/>
                <w:b/>
                <w:bCs/>
                <w:kern w:val="2"/>
                <w:sz w:val="20"/>
                <w:szCs w:val="20"/>
                <w14:ligatures w14:val="standardContextual"/>
              </w:rPr>
            </w:pPr>
            <w:r w:rsidRPr="007D33D8">
              <w:rPr>
                <w:rFonts w:ascii="Arial Narrow" w:hAnsi="Arial Narrow"/>
                <w:b/>
                <w:bCs/>
                <w:kern w:val="2"/>
                <w:sz w:val="20"/>
                <w:szCs w:val="20"/>
                <w14:ligatures w14:val="standardContextual"/>
              </w:rPr>
              <w:t>Administrative Advice:</w:t>
            </w:r>
          </w:p>
          <w:p w14:paraId="144DAB94" w14:textId="77777777" w:rsidR="007D33D8" w:rsidRPr="007D33D8" w:rsidRDefault="007D33D8" w:rsidP="00A94617">
            <w:pPr>
              <w:rPr>
                <w:rFonts w:ascii="Arial Narrow" w:hAnsi="Arial Narrow"/>
                <w:b/>
                <w:bCs/>
                <w:strike/>
                <w:kern w:val="2"/>
                <w:sz w:val="20"/>
                <w:szCs w:val="20"/>
                <w14:ligatures w14:val="standardContextual"/>
              </w:rPr>
            </w:pPr>
            <w:r w:rsidRPr="007D33D8">
              <w:rPr>
                <w:rFonts w:ascii="Arial Narrow" w:hAnsi="Arial Narrow"/>
                <w:kern w:val="2"/>
                <w:sz w:val="20"/>
                <w:szCs w:val="20"/>
                <w14:ligatures w14:val="standardContextual"/>
              </w:rPr>
              <w:t>Cardiac monitoring must be carried out in accordance with the approved Product Information while on treatment with this drug for this condition.</w:t>
            </w:r>
          </w:p>
        </w:tc>
      </w:tr>
      <w:tr w:rsidR="007D33D8" w:rsidRPr="007D33D8" w14:paraId="591B4FD0" w14:textId="77777777">
        <w:trPr>
          <w:trHeight w:val="20"/>
        </w:trPr>
        <w:tc>
          <w:tcPr>
            <w:tcW w:w="48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04CBF4E2" w14:textId="77777777" w:rsidR="007D33D8" w:rsidRPr="007D33D8" w:rsidRDefault="007D33D8" w:rsidP="00A94617">
            <w:pPr>
              <w:jc w:val="center"/>
              <w:rPr>
                <w:rFonts w:ascii="Arial Narrow" w:hAnsi="Arial Narrow" w:cs="Arial"/>
                <w:kern w:val="2"/>
                <w:sz w:val="20"/>
                <w:szCs w:val="20"/>
                <w14:ligatures w14:val="standardContextual"/>
              </w:rPr>
            </w:pPr>
            <w:r w:rsidRPr="007D33D8">
              <w:rPr>
                <w:rFonts w:ascii="Arial Narrow" w:hAnsi="Arial Narrow" w:cs="Arial"/>
                <w:kern w:val="2"/>
                <w:sz w:val="20"/>
                <w:szCs w:val="20"/>
                <w14:ligatures w14:val="standardContextual"/>
              </w:rPr>
              <w:t>Prescribing rule level</w:t>
            </w: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7E4252" w14:textId="3D519F9F" w:rsidR="007D33D8" w:rsidRPr="007D33D8" w:rsidRDefault="007D33D8" w:rsidP="00A94617">
            <w:pPr>
              <w:jc w:val="center"/>
              <w:rPr>
                <w:rFonts w:ascii="Arial Narrow" w:hAnsi="Arial Narrow"/>
                <w:strike/>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C30172" w14:textId="77777777" w:rsidR="007D33D8" w:rsidRPr="007D33D8" w:rsidRDefault="007D33D8" w:rsidP="00A94617">
            <w:pPr>
              <w:rPr>
                <w:rFonts w:ascii="Arial Narrow" w:hAnsi="Arial Narrow"/>
                <w:strike/>
                <w:color w:val="FF0000"/>
                <w:kern w:val="2"/>
                <w:sz w:val="20"/>
                <w:szCs w:val="20"/>
                <w14:ligatures w14:val="standardContextual"/>
              </w:rPr>
            </w:pPr>
            <w:r w:rsidRPr="007D33D8">
              <w:rPr>
                <w:rFonts w:ascii="Arial Narrow" w:hAnsi="Arial Narrow"/>
                <w:b/>
                <w:bCs/>
                <w:strike/>
                <w:color w:val="FF0000"/>
                <w:kern w:val="2"/>
                <w:sz w:val="20"/>
                <w:szCs w:val="20"/>
                <w14:ligatures w14:val="standardContextual"/>
              </w:rPr>
              <w:t xml:space="preserve">Administrative Advice: </w:t>
            </w:r>
            <w:r w:rsidRPr="007D33D8">
              <w:rPr>
                <w:rFonts w:ascii="Arial Narrow" w:hAnsi="Arial Narrow"/>
                <w:i/>
                <w:iCs/>
                <w:strike/>
                <w:color w:val="FF0000"/>
                <w:kern w:val="2"/>
                <w:sz w:val="20"/>
                <w:szCs w:val="20"/>
                <w14:ligatures w14:val="standardContextual"/>
              </w:rPr>
              <w:t>Applications for authorisation under this restriction may be made in real time using the Online PBS Authorities system (see www.servicesaustralia.gov.au/HPOS) or by telephone by contacting Services Australia on 1800 888 333.</w:t>
            </w:r>
          </w:p>
        </w:tc>
      </w:tr>
      <w:tr w:rsidR="007D33D8" w:rsidRPr="007D33D8" w14:paraId="1869D4E5" w14:textId="77777777">
        <w:trPr>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07D1B52F" w14:textId="77777777" w:rsidR="007D33D8" w:rsidRPr="007D33D8" w:rsidRDefault="007D33D8" w:rsidP="00A94617">
            <w:pPr>
              <w:spacing w:line="256" w:lineRule="auto"/>
              <w:jc w:val="left"/>
              <w:rPr>
                <w:rFonts w:ascii="Arial Narrow" w:hAnsi="Arial Narrow" w:cs="Arial"/>
                <w:kern w:val="2"/>
                <w:sz w:val="20"/>
                <w:szCs w:val="20"/>
                <w14:ligatures w14:val="standardContextual"/>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207EA7" w14:textId="3581F119" w:rsidR="007D33D8" w:rsidRPr="007D33D8" w:rsidRDefault="007D33D8"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A79772" w14:textId="77777777" w:rsidR="007D33D8" w:rsidRPr="007D33D8" w:rsidRDefault="007D33D8" w:rsidP="00A94617">
            <w:pPr>
              <w:rPr>
                <w:rFonts w:ascii="Arial Narrow" w:hAnsi="Arial Narrow"/>
                <w:b/>
                <w:bCs/>
                <w:kern w:val="2"/>
                <w:sz w:val="20"/>
                <w:szCs w:val="20"/>
                <w14:ligatures w14:val="standardContextual"/>
              </w:rPr>
            </w:pPr>
            <w:r w:rsidRPr="007D33D8">
              <w:rPr>
                <w:rFonts w:ascii="Arial Narrow" w:hAnsi="Arial Narrow"/>
                <w:b/>
                <w:bCs/>
                <w:kern w:val="2"/>
                <w:sz w:val="20"/>
                <w:szCs w:val="20"/>
                <w14:ligatures w14:val="standardContextual"/>
              </w:rPr>
              <w:t xml:space="preserve">Administrative Advice: </w:t>
            </w:r>
            <w:r w:rsidRPr="007D33D8">
              <w:rPr>
                <w:rFonts w:ascii="Arial Narrow" w:hAnsi="Arial Narrow"/>
                <w:kern w:val="2"/>
                <w:sz w:val="20"/>
                <w:szCs w:val="20"/>
                <w14:ligatures w14:val="standardContextual"/>
              </w:rPr>
              <w:t>No increase in the maximum quantity or number of units may be authorised.</w:t>
            </w:r>
          </w:p>
        </w:tc>
      </w:tr>
      <w:tr w:rsidR="007D33D8" w:rsidRPr="007D33D8" w14:paraId="4CEA0B50" w14:textId="77777777">
        <w:trPr>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2F191EEC" w14:textId="77777777" w:rsidR="007D33D8" w:rsidRPr="007D33D8" w:rsidRDefault="007D33D8" w:rsidP="00A94617">
            <w:pPr>
              <w:spacing w:line="256" w:lineRule="auto"/>
              <w:jc w:val="left"/>
              <w:rPr>
                <w:rFonts w:ascii="Arial Narrow" w:hAnsi="Arial Narrow" w:cs="Arial"/>
                <w:kern w:val="2"/>
                <w:sz w:val="20"/>
                <w:szCs w:val="20"/>
                <w14:ligatures w14:val="standardContextual"/>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C41361" w14:textId="07307A51" w:rsidR="007D33D8" w:rsidRPr="007D33D8" w:rsidRDefault="007D33D8"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2873AB" w14:textId="77777777" w:rsidR="007D33D8" w:rsidRPr="007D33D8" w:rsidRDefault="007D33D8" w:rsidP="00A94617">
            <w:pPr>
              <w:rPr>
                <w:rFonts w:ascii="Arial Narrow" w:hAnsi="Arial Narrow"/>
                <w:b/>
                <w:bCs/>
                <w:kern w:val="2"/>
                <w:sz w:val="20"/>
                <w:szCs w:val="20"/>
                <w14:ligatures w14:val="standardContextual"/>
              </w:rPr>
            </w:pPr>
            <w:r w:rsidRPr="007D33D8">
              <w:rPr>
                <w:rFonts w:ascii="Arial Narrow" w:hAnsi="Arial Narrow"/>
                <w:b/>
                <w:bCs/>
                <w:kern w:val="2"/>
                <w:sz w:val="20"/>
                <w:szCs w:val="20"/>
                <w14:ligatures w14:val="standardContextual"/>
              </w:rPr>
              <w:t xml:space="preserve">Administrative Advice: </w:t>
            </w:r>
            <w:r w:rsidRPr="007D33D8">
              <w:rPr>
                <w:rFonts w:ascii="Arial Narrow" w:hAnsi="Arial Narrow"/>
                <w:kern w:val="2"/>
                <w:sz w:val="20"/>
                <w:szCs w:val="20"/>
                <w14:ligatures w14:val="standardContextual"/>
              </w:rPr>
              <w:t>No increase in the maximum number of repeats may be authorised.</w:t>
            </w:r>
          </w:p>
        </w:tc>
      </w:tr>
      <w:tr w:rsidR="007D33D8" w:rsidRPr="007D33D8" w14:paraId="4B9BF555" w14:textId="77777777">
        <w:trPr>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49C0CBA3" w14:textId="77777777" w:rsidR="007D33D8" w:rsidRPr="007D33D8" w:rsidRDefault="007D33D8" w:rsidP="00A94617">
            <w:pPr>
              <w:spacing w:line="256" w:lineRule="auto"/>
              <w:jc w:val="left"/>
              <w:rPr>
                <w:rFonts w:ascii="Arial Narrow" w:hAnsi="Arial Narrow" w:cs="Arial"/>
                <w:kern w:val="2"/>
                <w:sz w:val="20"/>
                <w:szCs w:val="20"/>
                <w14:ligatures w14:val="standardContextual"/>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510250" w14:textId="0EA24B4C" w:rsidR="007D33D8" w:rsidRPr="007D33D8" w:rsidRDefault="007D33D8"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D25F3A" w14:textId="77777777" w:rsidR="007D33D8" w:rsidRPr="007D33D8" w:rsidRDefault="007D33D8" w:rsidP="00A94617">
            <w:pPr>
              <w:rPr>
                <w:rFonts w:ascii="Arial Narrow" w:hAnsi="Arial Narrow"/>
                <w:b/>
                <w:bCs/>
                <w:kern w:val="2"/>
                <w:sz w:val="20"/>
                <w:szCs w:val="20"/>
                <w14:ligatures w14:val="standardContextual"/>
              </w:rPr>
            </w:pPr>
            <w:r w:rsidRPr="007D33D8">
              <w:rPr>
                <w:rFonts w:ascii="Arial Narrow" w:hAnsi="Arial Narrow"/>
                <w:b/>
                <w:bCs/>
                <w:kern w:val="2"/>
                <w:sz w:val="20"/>
                <w:szCs w:val="20"/>
                <w14:ligatures w14:val="standardContextual"/>
              </w:rPr>
              <w:t xml:space="preserve">Administrative Advice: </w:t>
            </w:r>
            <w:r w:rsidRPr="007D33D8">
              <w:rPr>
                <w:rFonts w:ascii="Arial Narrow" w:hAnsi="Arial Narrow"/>
                <w:kern w:val="2"/>
                <w:sz w:val="20"/>
                <w:szCs w:val="20"/>
                <w14:ligatures w14:val="standardContextual"/>
              </w:rPr>
              <w:t>Special Pricing Arrangements apply.</w:t>
            </w:r>
          </w:p>
        </w:tc>
      </w:tr>
      <w:tr w:rsidR="007D33D8" w:rsidRPr="007D33D8" w14:paraId="645BC6A4"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1F9FBC" w14:textId="39866470" w:rsidR="007D33D8" w:rsidRPr="007D33D8" w:rsidRDefault="007D33D8" w:rsidP="00A94617">
            <w:pPr>
              <w:keepLines/>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3FD1AE" w14:textId="77777777" w:rsidR="007D33D8" w:rsidRPr="007D33D8" w:rsidRDefault="007D33D8" w:rsidP="00A94617">
            <w:pPr>
              <w:keepLines/>
              <w:rPr>
                <w:rFonts w:ascii="Arial Narrow" w:hAnsi="Arial Narrow"/>
                <w:color w:val="333333"/>
                <w:kern w:val="2"/>
                <w:sz w:val="20"/>
                <w:szCs w:val="20"/>
                <w14:ligatures w14:val="standardContextual"/>
              </w:rPr>
            </w:pPr>
            <w:r w:rsidRPr="007D33D8">
              <w:rPr>
                <w:rFonts w:ascii="Arial Narrow" w:hAnsi="Arial Narrow"/>
                <w:b/>
                <w:bCs/>
                <w:kern w:val="2"/>
                <w:sz w:val="20"/>
                <w:szCs w:val="20"/>
                <w14:ligatures w14:val="standardContextual"/>
              </w:rPr>
              <w:t>Indication:</w:t>
            </w:r>
            <w:r w:rsidRPr="007D33D8">
              <w:rPr>
                <w:rFonts w:ascii="Arial Narrow" w:hAnsi="Arial Narrow"/>
                <w:kern w:val="2"/>
                <w:sz w:val="20"/>
                <w:szCs w:val="20"/>
                <w14:ligatures w14:val="standardContextual"/>
              </w:rPr>
              <w:t xml:space="preserve"> Severe myoclonic epilepsy in infancy (Dravet syndrome)</w:t>
            </w:r>
          </w:p>
        </w:tc>
      </w:tr>
      <w:tr w:rsidR="007D33D8" w:rsidRPr="007D33D8" w14:paraId="0CD48157"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E077E4" w14:textId="0B61FED5" w:rsidR="007D33D8" w:rsidRPr="007D33D8" w:rsidRDefault="007D33D8"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643866" w14:textId="77777777" w:rsidR="007D33D8" w:rsidRPr="007D33D8" w:rsidRDefault="007D33D8" w:rsidP="00A94617">
            <w:pPr>
              <w:rPr>
                <w:rFonts w:ascii="Arial Narrow" w:hAnsi="Arial Narrow"/>
                <w:kern w:val="2"/>
                <w:sz w:val="20"/>
                <w:szCs w:val="20"/>
                <w14:ligatures w14:val="standardContextual"/>
              </w:rPr>
            </w:pPr>
            <w:r w:rsidRPr="007D33D8">
              <w:rPr>
                <w:rFonts w:ascii="Arial Narrow" w:hAnsi="Arial Narrow"/>
                <w:b/>
                <w:bCs/>
                <w:kern w:val="2"/>
                <w:sz w:val="20"/>
                <w:szCs w:val="20"/>
                <w14:ligatures w14:val="standardContextual"/>
              </w:rPr>
              <w:t xml:space="preserve">Clinical criteria: </w:t>
            </w:r>
          </w:p>
        </w:tc>
      </w:tr>
      <w:tr w:rsidR="007D33D8" w:rsidRPr="007D33D8" w14:paraId="38B87B83"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72A9BE" w14:textId="7C9BC651" w:rsidR="007D33D8" w:rsidRPr="007D33D8" w:rsidRDefault="007D33D8"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E6AE45" w14:textId="05B52AAA" w:rsidR="007D33D8" w:rsidRPr="007D33D8" w:rsidRDefault="007D33D8" w:rsidP="00A94617">
            <w:pPr>
              <w:jc w:val="left"/>
              <w:rPr>
                <w:rFonts w:ascii="Arial Narrow" w:hAnsi="Arial Narrow"/>
                <w:color w:val="333333"/>
                <w:kern w:val="2"/>
                <w:sz w:val="20"/>
                <w:szCs w:val="20"/>
                <w14:ligatures w14:val="standardContextual"/>
              </w:rPr>
            </w:pPr>
            <w:r w:rsidRPr="007D33D8">
              <w:rPr>
                <w:rFonts w:ascii="Arial Narrow" w:hAnsi="Arial Narrow"/>
                <w:color w:val="333333"/>
                <w:kern w:val="2"/>
                <w:sz w:val="20"/>
                <w:szCs w:val="20"/>
                <w14:ligatures w14:val="standardContextual"/>
              </w:rPr>
              <w:t>Patient must have (if initiating) generalised tonic</w:t>
            </w:r>
            <w:r w:rsidR="00A94617">
              <w:rPr>
                <w:rFonts w:ascii="Arial Narrow" w:hAnsi="Arial Narrow"/>
                <w:color w:val="333333"/>
                <w:kern w:val="2"/>
                <w:sz w:val="20"/>
                <w:szCs w:val="20"/>
                <w14:ligatures w14:val="standardContextual"/>
              </w:rPr>
              <w:noBreakHyphen/>
            </w:r>
            <w:proofErr w:type="spellStart"/>
            <w:r w:rsidRPr="007D33D8">
              <w:rPr>
                <w:rFonts w:ascii="Arial Narrow" w:hAnsi="Arial Narrow"/>
                <w:color w:val="333333"/>
                <w:kern w:val="2"/>
                <w:sz w:val="20"/>
                <w:szCs w:val="20"/>
                <w14:ligatures w14:val="standardContextual"/>
              </w:rPr>
              <w:t>clonic</w:t>
            </w:r>
            <w:proofErr w:type="spellEnd"/>
            <w:r w:rsidRPr="007D33D8">
              <w:rPr>
                <w:rFonts w:ascii="Arial Narrow" w:hAnsi="Arial Narrow"/>
                <w:color w:val="333333"/>
                <w:kern w:val="2"/>
                <w:sz w:val="20"/>
                <w:szCs w:val="20"/>
                <w14:ligatures w14:val="standardContextual"/>
              </w:rPr>
              <w:t xml:space="preserve"> seizures or generalised </w:t>
            </w:r>
            <w:proofErr w:type="spellStart"/>
            <w:r w:rsidRPr="007D33D8">
              <w:rPr>
                <w:rFonts w:ascii="Arial Narrow" w:hAnsi="Arial Narrow"/>
                <w:color w:val="333333"/>
                <w:kern w:val="2"/>
                <w:sz w:val="20"/>
                <w:szCs w:val="20"/>
                <w14:ligatures w14:val="standardContextual"/>
              </w:rPr>
              <w:t>clonic</w:t>
            </w:r>
            <w:proofErr w:type="spellEnd"/>
            <w:r w:rsidRPr="007D33D8">
              <w:rPr>
                <w:rFonts w:ascii="Arial Narrow" w:hAnsi="Arial Narrow"/>
                <w:color w:val="333333"/>
                <w:kern w:val="2"/>
                <w:sz w:val="20"/>
                <w:szCs w:val="20"/>
                <w14:ligatures w14:val="standardContextual"/>
              </w:rPr>
              <w:t xml:space="preserve"> seizures that are not adequately controlled with at least two other antiseizure medications; or</w:t>
            </w:r>
          </w:p>
        </w:tc>
      </w:tr>
      <w:tr w:rsidR="007D33D8" w:rsidRPr="007D33D8" w14:paraId="1AEB79AD"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67208B" w14:textId="3EADF94B" w:rsidR="007D33D8" w:rsidRPr="007D33D8" w:rsidRDefault="007D33D8"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5820B4" w14:textId="3404A0EB" w:rsidR="007D33D8" w:rsidRPr="007D33D8" w:rsidRDefault="007D33D8" w:rsidP="00A94617">
            <w:pPr>
              <w:jc w:val="left"/>
              <w:rPr>
                <w:rFonts w:ascii="Arial Narrow" w:hAnsi="Arial Narrow"/>
                <w:color w:val="333333"/>
                <w:kern w:val="2"/>
                <w:sz w:val="20"/>
                <w:szCs w:val="20"/>
                <w14:ligatures w14:val="standardContextual"/>
              </w:rPr>
            </w:pPr>
            <w:r w:rsidRPr="007D33D8">
              <w:rPr>
                <w:rFonts w:ascii="Arial Narrow" w:hAnsi="Arial Narrow"/>
                <w:color w:val="333333"/>
                <w:kern w:val="2"/>
                <w:sz w:val="20"/>
                <w:szCs w:val="20"/>
                <w14:ligatures w14:val="standardContextual"/>
              </w:rPr>
              <w:t>Patient must have had (if continuing) generalised tonic</w:t>
            </w:r>
            <w:r w:rsidR="00A94617">
              <w:rPr>
                <w:rFonts w:ascii="Arial Narrow" w:hAnsi="Arial Narrow"/>
                <w:color w:val="333333"/>
                <w:kern w:val="2"/>
                <w:sz w:val="20"/>
                <w:szCs w:val="20"/>
                <w14:ligatures w14:val="standardContextual"/>
              </w:rPr>
              <w:noBreakHyphen/>
            </w:r>
            <w:proofErr w:type="spellStart"/>
            <w:r w:rsidRPr="007D33D8">
              <w:rPr>
                <w:rFonts w:ascii="Arial Narrow" w:hAnsi="Arial Narrow"/>
                <w:color w:val="333333"/>
                <w:kern w:val="2"/>
                <w:sz w:val="20"/>
                <w:szCs w:val="20"/>
                <w14:ligatures w14:val="standardContextual"/>
              </w:rPr>
              <w:t>clonic</w:t>
            </w:r>
            <w:proofErr w:type="spellEnd"/>
            <w:r w:rsidRPr="007D33D8">
              <w:rPr>
                <w:rFonts w:ascii="Arial Narrow" w:hAnsi="Arial Narrow"/>
                <w:color w:val="333333"/>
                <w:kern w:val="2"/>
                <w:sz w:val="20"/>
                <w:szCs w:val="20"/>
                <w14:ligatures w14:val="standardContextual"/>
              </w:rPr>
              <w:t xml:space="preserve"> seizures or generalised </w:t>
            </w:r>
            <w:proofErr w:type="spellStart"/>
            <w:r w:rsidRPr="007D33D8">
              <w:rPr>
                <w:rFonts w:ascii="Arial Narrow" w:hAnsi="Arial Narrow"/>
                <w:color w:val="333333"/>
                <w:kern w:val="2"/>
                <w:sz w:val="20"/>
                <w:szCs w:val="20"/>
                <w14:ligatures w14:val="standardContextual"/>
              </w:rPr>
              <w:t>clonic</w:t>
            </w:r>
            <w:proofErr w:type="spellEnd"/>
            <w:r w:rsidRPr="007D33D8">
              <w:rPr>
                <w:rFonts w:ascii="Arial Narrow" w:hAnsi="Arial Narrow"/>
                <w:color w:val="333333"/>
                <w:kern w:val="2"/>
                <w:sz w:val="20"/>
                <w:szCs w:val="20"/>
                <w14:ligatures w14:val="standardContextual"/>
              </w:rPr>
              <w:t xml:space="preserve"> seizures that are not adequately controlled with at least two other antiseizure medications</w:t>
            </w:r>
          </w:p>
        </w:tc>
      </w:tr>
      <w:tr w:rsidR="007D33D8" w:rsidRPr="007D33D8" w14:paraId="28108531"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A7A4FB" w14:textId="77777777" w:rsidR="007D33D8" w:rsidRPr="007D33D8" w:rsidRDefault="007D33D8"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7127CB" w14:textId="77777777" w:rsidR="007D33D8" w:rsidRPr="007D33D8" w:rsidRDefault="007D33D8" w:rsidP="00A94617">
            <w:pPr>
              <w:jc w:val="left"/>
              <w:rPr>
                <w:rFonts w:ascii="Arial Narrow" w:hAnsi="Arial Narrow"/>
                <w:b/>
                <w:bCs/>
                <w:color w:val="333333"/>
                <w:kern w:val="2"/>
                <w:sz w:val="20"/>
                <w:szCs w:val="20"/>
                <w14:ligatures w14:val="standardContextual"/>
              </w:rPr>
            </w:pPr>
            <w:r w:rsidRPr="007D33D8">
              <w:rPr>
                <w:rFonts w:ascii="Arial Narrow" w:hAnsi="Arial Narrow"/>
                <w:b/>
                <w:bCs/>
                <w:color w:val="333333"/>
                <w:kern w:val="2"/>
                <w:sz w:val="20"/>
                <w:szCs w:val="20"/>
                <w14:ligatures w14:val="standardContextual"/>
              </w:rPr>
              <w:t>AND</w:t>
            </w:r>
          </w:p>
        </w:tc>
      </w:tr>
      <w:tr w:rsidR="007D33D8" w:rsidRPr="007D33D8" w14:paraId="319D9A13"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D278C0" w14:textId="239F3915" w:rsidR="007D33D8" w:rsidRPr="007D33D8" w:rsidRDefault="007D33D8"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6F3052" w14:textId="77777777" w:rsidR="007D33D8" w:rsidRPr="007D33D8" w:rsidRDefault="007D33D8" w:rsidP="00A94617">
            <w:pPr>
              <w:jc w:val="left"/>
              <w:rPr>
                <w:rFonts w:ascii="Arial Narrow" w:hAnsi="Arial Narrow"/>
                <w:color w:val="FF0000"/>
                <w:kern w:val="2"/>
                <w:sz w:val="20"/>
                <w:szCs w:val="20"/>
                <w14:ligatures w14:val="standardContextual"/>
              </w:rPr>
            </w:pPr>
            <w:r w:rsidRPr="007D33D8">
              <w:rPr>
                <w:rFonts w:ascii="Arial Narrow" w:hAnsi="Arial Narrow"/>
                <w:b/>
                <w:bCs/>
                <w:color w:val="FF0000"/>
                <w:kern w:val="2"/>
                <w:sz w:val="20"/>
                <w:szCs w:val="20"/>
                <w14:ligatures w14:val="standardContextual"/>
              </w:rPr>
              <w:t>Clinical criteria:</w:t>
            </w:r>
          </w:p>
        </w:tc>
      </w:tr>
      <w:tr w:rsidR="007D33D8" w:rsidRPr="007D33D8" w14:paraId="3EECD72F"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2C8E0B" w14:textId="24868FAE" w:rsidR="007D33D8" w:rsidRPr="007D33D8" w:rsidRDefault="007D33D8"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51E5E1" w14:textId="77777777" w:rsidR="007D33D8" w:rsidRPr="007D33D8" w:rsidRDefault="007D33D8" w:rsidP="00A94617">
            <w:pPr>
              <w:jc w:val="left"/>
              <w:rPr>
                <w:rFonts w:ascii="Arial Narrow" w:hAnsi="Arial Narrow"/>
                <w:color w:val="FF0000"/>
                <w:kern w:val="2"/>
                <w:sz w:val="20"/>
                <w:szCs w:val="20"/>
                <w14:ligatures w14:val="standardContextual"/>
              </w:rPr>
            </w:pPr>
            <w:r w:rsidRPr="007D33D8">
              <w:rPr>
                <w:rFonts w:ascii="Arial Narrow" w:hAnsi="Arial Narrow"/>
                <w:color w:val="FF0000"/>
                <w:kern w:val="2"/>
                <w:sz w:val="20"/>
                <w:szCs w:val="20"/>
                <w14:ligatures w14:val="standardContextual"/>
              </w:rPr>
              <w:t xml:space="preserve">The treatment must be as adjunctive therapy to </w:t>
            </w:r>
            <w:r w:rsidRPr="007D33D8">
              <w:rPr>
                <w:rFonts w:ascii="Arial Narrow" w:hAnsi="Arial Narrow"/>
                <w:i/>
                <w:iCs/>
                <w:strike/>
                <w:color w:val="FF0000"/>
                <w:kern w:val="2"/>
                <w:sz w:val="20"/>
                <w:szCs w:val="20"/>
                <w14:ligatures w14:val="standardContextual"/>
              </w:rPr>
              <w:t>at least two</w:t>
            </w:r>
            <w:r w:rsidRPr="007D33D8">
              <w:rPr>
                <w:rFonts w:ascii="Arial Narrow" w:hAnsi="Arial Narrow"/>
                <w:color w:val="FF0000"/>
                <w:kern w:val="2"/>
                <w:sz w:val="20"/>
                <w:szCs w:val="20"/>
                <w14:ligatures w14:val="standardContextual"/>
              </w:rPr>
              <w:t xml:space="preserve"> other antiseizure medication</w:t>
            </w:r>
            <w:r w:rsidRPr="007D33D8">
              <w:rPr>
                <w:rFonts w:ascii="Arial Narrow" w:hAnsi="Arial Narrow"/>
                <w:strike/>
                <w:color w:val="FF0000"/>
                <w:kern w:val="2"/>
                <w:sz w:val="20"/>
                <w:szCs w:val="20"/>
                <w14:ligatures w14:val="standardContextual"/>
              </w:rPr>
              <w:t>s</w:t>
            </w:r>
          </w:p>
        </w:tc>
      </w:tr>
      <w:tr w:rsidR="007D33D8" w:rsidRPr="007D33D8" w14:paraId="4053A408"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07F606" w14:textId="78F7DB3E" w:rsidR="007D33D8" w:rsidRPr="007D33D8" w:rsidRDefault="007D33D8" w:rsidP="00A94617">
            <w:pPr>
              <w:jc w:val="center"/>
              <w:rPr>
                <w:rFonts w:ascii="Arial Narrow" w:hAnsi="Arial Narrow"/>
                <w:i/>
                <w:iCs/>
                <w:strike/>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7616C1" w14:textId="77777777" w:rsidR="007D33D8" w:rsidRPr="007D33D8" w:rsidRDefault="007D33D8" w:rsidP="00A94617">
            <w:pPr>
              <w:rPr>
                <w:rFonts w:ascii="Arial Narrow" w:hAnsi="Arial Narrow"/>
                <w:b/>
                <w:bCs/>
                <w:color w:val="FF0000"/>
                <w:kern w:val="2"/>
                <w:sz w:val="20"/>
                <w:szCs w:val="20"/>
                <w14:ligatures w14:val="standardContextual"/>
              </w:rPr>
            </w:pPr>
            <w:r w:rsidRPr="007D33D8">
              <w:rPr>
                <w:rFonts w:ascii="Arial Narrow" w:hAnsi="Arial Narrow"/>
                <w:b/>
                <w:bCs/>
                <w:color w:val="FF0000"/>
                <w:kern w:val="2"/>
                <w:sz w:val="20"/>
                <w:szCs w:val="20"/>
                <w14:ligatures w14:val="standardContextual"/>
              </w:rPr>
              <w:t>Treatment criteria</w:t>
            </w:r>
          </w:p>
        </w:tc>
      </w:tr>
      <w:tr w:rsidR="007D33D8" w:rsidRPr="007D33D8" w14:paraId="7E0538FC"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C8B067" w14:textId="3AE11C2C" w:rsidR="007D33D8" w:rsidRPr="007D33D8" w:rsidRDefault="007D33D8"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245608" w14:textId="77777777" w:rsidR="007D33D8" w:rsidRPr="007D33D8" w:rsidRDefault="007D33D8" w:rsidP="00A94617">
            <w:pPr>
              <w:jc w:val="left"/>
              <w:rPr>
                <w:rFonts w:ascii="Arial Narrow" w:hAnsi="Arial Narrow"/>
                <w:color w:val="FF0000"/>
                <w:kern w:val="2"/>
                <w:sz w:val="20"/>
                <w:szCs w:val="20"/>
                <w14:ligatures w14:val="standardContextual"/>
              </w:rPr>
            </w:pPr>
            <w:r w:rsidRPr="007D33D8">
              <w:rPr>
                <w:rFonts w:ascii="Arial Narrow" w:hAnsi="Arial Narrow"/>
                <w:color w:val="FF0000"/>
                <w:kern w:val="2"/>
                <w:sz w:val="20"/>
                <w:szCs w:val="20"/>
                <w14:ligatures w14:val="standardContextual"/>
              </w:rPr>
              <w:t xml:space="preserve">Must be treated by a </w:t>
            </w:r>
            <w:r w:rsidRPr="007D33D8">
              <w:rPr>
                <w:rFonts w:ascii="Arial Narrow" w:hAnsi="Arial Narrow"/>
                <w:i/>
                <w:iCs/>
                <w:color w:val="FF0000"/>
                <w:kern w:val="2"/>
                <w:sz w:val="20"/>
                <w:szCs w:val="20"/>
                <w14:ligatures w14:val="standardContextual"/>
              </w:rPr>
              <w:t xml:space="preserve">prescriber who is either: (i) a </w:t>
            </w:r>
            <w:r w:rsidRPr="007D33D8">
              <w:rPr>
                <w:rFonts w:ascii="Arial Narrow" w:hAnsi="Arial Narrow"/>
                <w:color w:val="FF0000"/>
                <w:kern w:val="2"/>
                <w:sz w:val="20"/>
                <w:szCs w:val="20"/>
                <w14:ligatures w14:val="standardContextual"/>
              </w:rPr>
              <w:t xml:space="preserve">neurologist </w:t>
            </w:r>
            <w:r w:rsidRPr="007D33D8">
              <w:rPr>
                <w:rFonts w:ascii="Arial Narrow" w:hAnsi="Arial Narrow"/>
                <w:strike/>
                <w:color w:val="FF0000"/>
                <w:kern w:val="2"/>
                <w:sz w:val="20"/>
                <w:szCs w:val="20"/>
                <w:lang w:val="en-US"/>
                <w14:ligatures w14:val="standardContextual"/>
              </w:rPr>
              <w:t>or</w:t>
            </w:r>
            <w:r w:rsidRPr="007D33D8">
              <w:rPr>
                <w:rFonts w:ascii="Arial Narrow" w:hAnsi="Arial Narrow"/>
                <w:b/>
                <w:bCs/>
                <w:color w:val="FF0000"/>
                <w:kern w:val="2"/>
                <w:sz w:val="20"/>
                <w:szCs w:val="20"/>
                <w:lang w:val="en-US"/>
                <w14:ligatures w14:val="standardContextual"/>
              </w:rPr>
              <w:t xml:space="preserve"> </w:t>
            </w:r>
            <w:r w:rsidRPr="007D33D8">
              <w:rPr>
                <w:rFonts w:ascii="Arial Narrow" w:hAnsi="Arial Narrow"/>
                <w:i/>
                <w:iCs/>
                <w:color w:val="FF0000"/>
                <w:kern w:val="2"/>
                <w:sz w:val="20"/>
                <w:szCs w:val="20"/>
                <w14:ligatures w14:val="standardContextual"/>
              </w:rPr>
              <w:t>(ii)</w:t>
            </w:r>
            <w:r w:rsidRPr="007D33D8">
              <w:rPr>
                <w:rFonts w:ascii="Arial Narrow" w:hAnsi="Arial Narrow"/>
                <w:b/>
                <w:bCs/>
                <w:i/>
                <w:iCs/>
                <w:color w:val="FF0000"/>
                <w:kern w:val="2"/>
                <w:sz w:val="20"/>
                <w:szCs w:val="20"/>
                <w14:ligatures w14:val="standardContextual"/>
              </w:rPr>
              <w:t xml:space="preserve"> </w:t>
            </w:r>
            <w:r w:rsidRPr="007D33D8">
              <w:rPr>
                <w:rFonts w:ascii="Arial Narrow" w:hAnsi="Arial Narrow"/>
                <w:i/>
                <w:iCs/>
                <w:color w:val="FF0000"/>
                <w:kern w:val="2"/>
                <w:sz w:val="20"/>
                <w:szCs w:val="20"/>
                <w14:ligatures w14:val="standardContextual"/>
              </w:rPr>
              <w:t xml:space="preserve">a </w:t>
            </w:r>
            <w:proofErr w:type="spellStart"/>
            <w:r w:rsidRPr="007D33D8">
              <w:rPr>
                <w:rFonts w:ascii="Arial Narrow" w:hAnsi="Arial Narrow"/>
                <w:i/>
                <w:iCs/>
                <w:color w:val="FF0000"/>
                <w:kern w:val="2"/>
                <w:sz w:val="20"/>
                <w:szCs w:val="20"/>
                <w:lang w:val="en-US"/>
                <w14:ligatures w14:val="standardContextual"/>
              </w:rPr>
              <w:t>paediatrician</w:t>
            </w:r>
            <w:proofErr w:type="spellEnd"/>
            <w:r w:rsidRPr="007D33D8">
              <w:rPr>
                <w:rFonts w:ascii="Arial Narrow" w:hAnsi="Arial Narrow"/>
                <w:color w:val="FF0000"/>
                <w:kern w:val="2"/>
                <w:sz w:val="20"/>
                <w:szCs w:val="20"/>
                <w14:ligatures w14:val="standardContextual"/>
              </w:rPr>
              <w:t xml:space="preserve"> if treatment is being initiated; or</w:t>
            </w:r>
          </w:p>
        </w:tc>
      </w:tr>
      <w:tr w:rsidR="007D33D8" w:rsidRPr="007D33D8" w14:paraId="70768925"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6811B6" w14:textId="65BAB9A9" w:rsidR="007D33D8" w:rsidRPr="007D33D8" w:rsidRDefault="007D33D8"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7C37D4" w14:textId="3E180A35" w:rsidR="007D33D8" w:rsidRPr="007D33D8" w:rsidRDefault="007D33D8" w:rsidP="00A94617">
            <w:pPr>
              <w:jc w:val="left"/>
              <w:rPr>
                <w:rFonts w:ascii="Arial Narrow" w:hAnsi="Arial Narrow"/>
                <w:color w:val="FF0000"/>
                <w:kern w:val="2"/>
                <w:sz w:val="20"/>
                <w:szCs w:val="20"/>
                <w14:ligatures w14:val="standardContextual"/>
              </w:rPr>
            </w:pPr>
            <w:r w:rsidRPr="007D33D8">
              <w:rPr>
                <w:rFonts w:ascii="Arial Narrow" w:hAnsi="Arial Narrow"/>
                <w:color w:val="FF0000"/>
                <w:kern w:val="2"/>
                <w:sz w:val="20"/>
                <w:szCs w:val="20"/>
                <w14:ligatures w14:val="standardContextual"/>
              </w:rPr>
              <w:t xml:space="preserve">Must be treated by a </w:t>
            </w:r>
            <w:r w:rsidRPr="007D33D8">
              <w:rPr>
                <w:rFonts w:ascii="Arial Narrow" w:hAnsi="Arial Narrow"/>
                <w:i/>
                <w:iCs/>
                <w:color w:val="FF0000"/>
                <w:kern w:val="2"/>
                <w:sz w:val="20"/>
                <w:szCs w:val="20"/>
                <w14:ligatures w14:val="standardContextual"/>
              </w:rPr>
              <w:t xml:space="preserve">prescriber who is either: (i) a </w:t>
            </w:r>
            <w:r w:rsidRPr="007D33D8">
              <w:rPr>
                <w:rFonts w:ascii="Arial Narrow" w:hAnsi="Arial Narrow"/>
                <w:color w:val="FF0000"/>
                <w:kern w:val="2"/>
                <w:sz w:val="20"/>
                <w:szCs w:val="20"/>
                <w14:ligatures w14:val="standardContextual"/>
              </w:rPr>
              <w:t>neurologist</w:t>
            </w:r>
            <w:r w:rsidRPr="007D33D8">
              <w:rPr>
                <w:rFonts w:cs="Calibri"/>
                <w:color w:val="FF0000"/>
                <w:kern w:val="2"/>
                <w:sz w:val="22"/>
                <w:szCs w:val="22"/>
                <w:lang w:val="en-US"/>
                <w14:ligatures w14:val="standardContextual"/>
              </w:rPr>
              <w:t xml:space="preserve"> </w:t>
            </w:r>
            <w:r w:rsidRPr="007D33D8">
              <w:rPr>
                <w:rFonts w:ascii="Arial Narrow" w:hAnsi="Arial Narrow"/>
                <w:strike/>
                <w:color w:val="FF0000"/>
                <w:kern w:val="2"/>
                <w:sz w:val="20"/>
                <w:szCs w:val="20"/>
                <w:lang w:val="en-US"/>
                <w14:ligatures w14:val="standardContextual"/>
              </w:rPr>
              <w:t>or</w:t>
            </w:r>
            <w:r w:rsidRPr="007D33D8">
              <w:rPr>
                <w:rFonts w:ascii="Arial Narrow" w:hAnsi="Arial Narrow"/>
                <w:b/>
                <w:bCs/>
                <w:color w:val="FF0000"/>
                <w:kern w:val="2"/>
                <w:sz w:val="20"/>
                <w:szCs w:val="20"/>
                <w:lang w:val="en-US"/>
                <w14:ligatures w14:val="standardContextual"/>
              </w:rPr>
              <w:t xml:space="preserve"> </w:t>
            </w:r>
            <w:r w:rsidRPr="007D33D8">
              <w:rPr>
                <w:rFonts w:ascii="Arial Narrow" w:hAnsi="Arial Narrow"/>
                <w:i/>
                <w:iCs/>
                <w:color w:val="FF0000"/>
                <w:kern w:val="2"/>
                <w:sz w:val="20"/>
                <w:szCs w:val="20"/>
                <w14:ligatures w14:val="standardContextual"/>
              </w:rPr>
              <w:t>(ii)</w:t>
            </w:r>
            <w:r w:rsidRPr="007D33D8">
              <w:rPr>
                <w:rFonts w:ascii="Arial Narrow" w:hAnsi="Arial Narrow"/>
                <w:b/>
                <w:bCs/>
                <w:i/>
                <w:iCs/>
                <w:color w:val="FF0000"/>
                <w:kern w:val="2"/>
                <w:sz w:val="20"/>
                <w:szCs w:val="20"/>
                <w14:ligatures w14:val="standardContextual"/>
              </w:rPr>
              <w:t xml:space="preserve"> </w:t>
            </w:r>
            <w:r w:rsidRPr="007D33D8">
              <w:rPr>
                <w:rFonts w:ascii="Arial Narrow" w:hAnsi="Arial Narrow"/>
                <w:i/>
                <w:iCs/>
                <w:color w:val="FF0000"/>
                <w:kern w:val="2"/>
                <w:sz w:val="20"/>
                <w:szCs w:val="20"/>
                <w14:ligatures w14:val="standardContextual"/>
              </w:rPr>
              <w:t xml:space="preserve">a </w:t>
            </w:r>
            <w:proofErr w:type="spellStart"/>
            <w:r w:rsidRPr="007D33D8">
              <w:rPr>
                <w:rFonts w:ascii="Arial Narrow" w:hAnsi="Arial Narrow"/>
                <w:i/>
                <w:iCs/>
                <w:color w:val="FF0000"/>
                <w:kern w:val="2"/>
                <w:sz w:val="20"/>
                <w:szCs w:val="20"/>
                <w:lang w:val="en-US"/>
                <w14:ligatures w14:val="standardContextual"/>
              </w:rPr>
              <w:t>paediatrician</w:t>
            </w:r>
            <w:proofErr w:type="spellEnd"/>
            <w:r w:rsidRPr="007D33D8">
              <w:rPr>
                <w:rFonts w:ascii="Arial Narrow" w:hAnsi="Arial Narrow"/>
                <w:color w:val="FF0000"/>
                <w:kern w:val="2"/>
                <w:sz w:val="20"/>
                <w:szCs w:val="20"/>
                <w14:ligatures w14:val="standardContextual"/>
              </w:rPr>
              <w:t xml:space="preserve"> if treatment is being continued or re</w:t>
            </w:r>
            <w:r w:rsidR="00A94617">
              <w:rPr>
                <w:rFonts w:ascii="Arial Narrow" w:hAnsi="Arial Narrow"/>
                <w:color w:val="FF0000"/>
                <w:kern w:val="2"/>
                <w:sz w:val="20"/>
                <w:szCs w:val="20"/>
                <w14:ligatures w14:val="standardContextual"/>
              </w:rPr>
              <w:noBreakHyphen/>
            </w:r>
            <w:r w:rsidRPr="007D33D8">
              <w:rPr>
                <w:rFonts w:ascii="Arial Narrow" w:hAnsi="Arial Narrow"/>
                <w:color w:val="FF0000"/>
                <w:kern w:val="2"/>
                <w:sz w:val="20"/>
                <w:szCs w:val="20"/>
                <w14:ligatures w14:val="standardContextual"/>
              </w:rPr>
              <w:t>initiated; or</w:t>
            </w:r>
          </w:p>
        </w:tc>
      </w:tr>
      <w:tr w:rsidR="007D33D8" w:rsidRPr="007D33D8" w14:paraId="64BB5788"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783513" w14:textId="29B971D1" w:rsidR="007D33D8" w:rsidRPr="007D33D8" w:rsidRDefault="007D33D8" w:rsidP="00A94617">
            <w:pPr>
              <w:jc w:val="center"/>
              <w:rPr>
                <w:rFonts w:ascii="Arial Narrow" w:hAnsi="Arial Narrow"/>
                <w:strike/>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98CB48" w14:textId="77777777" w:rsidR="007D33D8" w:rsidRPr="007D33D8" w:rsidRDefault="007D33D8" w:rsidP="00A94617">
            <w:pPr>
              <w:jc w:val="left"/>
              <w:rPr>
                <w:rFonts w:ascii="Arial Narrow" w:hAnsi="Arial Narrow"/>
                <w:strike/>
                <w:color w:val="FF0000"/>
                <w:kern w:val="2"/>
                <w:sz w:val="20"/>
                <w:szCs w:val="20"/>
                <w14:ligatures w14:val="standardContextual"/>
              </w:rPr>
            </w:pPr>
            <w:r w:rsidRPr="007D33D8">
              <w:rPr>
                <w:rFonts w:ascii="Arial Narrow" w:hAnsi="Arial Narrow"/>
                <w:strike/>
                <w:color w:val="FF0000"/>
                <w:kern w:val="2"/>
                <w:sz w:val="20"/>
                <w:szCs w:val="20"/>
                <w14:ligatures w14:val="standardContextual"/>
              </w:rPr>
              <w:t>Must be treated by a paediatrician in consultation with a neurologist if treatment is being continued; or</w:t>
            </w:r>
          </w:p>
        </w:tc>
      </w:tr>
      <w:tr w:rsidR="007D33D8" w:rsidRPr="007D33D8" w14:paraId="46BE738F"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19D619" w14:textId="556C2E78" w:rsidR="007D33D8" w:rsidRPr="007D33D8" w:rsidRDefault="007D33D8"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3740D1" w14:textId="77777777" w:rsidR="007D33D8" w:rsidRPr="007D33D8" w:rsidRDefault="007D33D8" w:rsidP="00A94617">
            <w:pPr>
              <w:jc w:val="left"/>
              <w:rPr>
                <w:rFonts w:ascii="Arial Narrow" w:hAnsi="Arial Narrow"/>
                <w:color w:val="FF0000"/>
                <w:kern w:val="2"/>
                <w:sz w:val="20"/>
                <w:szCs w:val="20"/>
                <w14:ligatures w14:val="standardContextual"/>
              </w:rPr>
            </w:pPr>
            <w:r w:rsidRPr="007D33D8">
              <w:rPr>
                <w:rFonts w:ascii="Arial Narrow" w:hAnsi="Arial Narrow"/>
                <w:color w:val="FF0000"/>
                <w:kern w:val="2"/>
                <w:sz w:val="20"/>
                <w:szCs w:val="20"/>
                <w14:ligatures w14:val="standardContextual"/>
              </w:rPr>
              <w:t xml:space="preserve">Must be treated by a general practitioner in consultation with </w:t>
            </w:r>
            <w:r w:rsidRPr="007D33D8">
              <w:rPr>
                <w:rFonts w:ascii="Arial Narrow" w:hAnsi="Arial Narrow"/>
                <w:i/>
                <w:iCs/>
                <w:color w:val="FF0000"/>
                <w:kern w:val="2"/>
                <w:sz w:val="20"/>
                <w:szCs w:val="20"/>
                <w14:ligatures w14:val="standardContextual"/>
              </w:rPr>
              <w:t>either: (i)</w:t>
            </w:r>
            <w:r w:rsidRPr="007D33D8">
              <w:rPr>
                <w:rFonts w:ascii="Arial Narrow" w:hAnsi="Arial Narrow"/>
                <w:color w:val="FF0000"/>
                <w:kern w:val="2"/>
                <w:sz w:val="20"/>
                <w:szCs w:val="20"/>
                <w14:ligatures w14:val="standardContextual"/>
              </w:rPr>
              <w:t xml:space="preserve"> a neurologist (ii)</w:t>
            </w:r>
            <w:r w:rsidRPr="007D33D8">
              <w:rPr>
                <w:rFonts w:cs="Arial"/>
                <w:color w:val="FF0000"/>
                <w:kern w:val="2"/>
                <w:sz w:val="22"/>
                <w:szCs w:val="22"/>
                <w:lang w:val="en-US"/>
                <w14:ligatures w14:val="standardContextual"/>
              </w:rPr>
              <w:t xml:space="preserve"> </w:t>
            </w:r>
            <w:r w:rsidRPr="007D33D8">
              <w:rPr>
                <w:rFonts w:ascii="Arial Narrow" w:hAnsi="Arial Narrow"/>
                <w:strike/>
                <w:color w:val="FF0000"/>
                <w:kern w:val="2"/>
                <w:sz w:val="20"/>
                <w:szCs w:val="20"/>
                <w:lang w:val="en-US"/>
                <w14:ligatures w14:val="standardContextual"/>
              </w:rPr>
              <w:t>or</w:t>
            </w:r>
            <w:r w:rsidRPr="007D33D8">
              <w:rPr>
                <w:rFonts w:ascii="Arial Narrow" w:hAnsi="Arial Narrow"/>
                <w:b/>
                <w:bCs/>
                <w:color w:val="FF0000"/>
                <w:kern w:val="2"/>
                <w:sz w:val="20"/>
                <w:szCs w:val="20"/>
                <w:lang w:val="en-US"/>
                <w14:ligatures w14:val="standardContextual"/>
              </w:rPr>
              <w:t xml:space="preserve"> </w:t>
            </w:r>
            <w:r w:rsidRPr="007D33D8">
              <w:rPr>
                <w:rFonts w:ascii="Arial Narrow" w:hAnsi="Arial Narrow"/>
                <w:i/>
                <w:iCs/>
                <w:color w:val="FF0000"/>
                <w:kern w:val="2"/>
                <w:sz w:val="20"/>
                <w:szCs w:val="20"/>
                <w:lang w:val="en-US"/>
                <w14:ligatures w14:val="standardContextual"/>
              </w:rPr>
              <w:t>a</w:t>
            </w:r>
            <w:r w:rsidRPr="007D33D8">
              <w:rPr>
                <w:rFonts w:ascii="Arial Narrow" w:hAnsi="Arial Narrow"/>
                <w:b/>
                <w:bCs/>
                <w:color w:val="FF0000"/>
                <w:kern w:val="2"/>
                <w:sz w:val="20"/>
                <w:szCs w:val="20"/>
                <w:lang w:val="en-US"/>
                <w14:ligatures w14:val="standardContextual"/>
              </w:rPr>
              <w:t xml:space="preserve"> </w:t>
            </w:r>
            <w:proofErr w:type="spellStart"/>
            <w:r w:rsidRPr="007D33D8">
              <w:rPr>
                <w:rFonts w:ascii="Arial Narrow" w:hAnsi="Arial Narrow"/>
                <w:i/>
                <w:iCs/>
                <w:color w:val="FF0000"/>
                <w:kern w:val="2"/>
                <w:sz w:val="20"/>
                <w:szCs w:val="20"/>
                <w:lang w:val="en-US"/>
                <w14:ligatures w14:val="standardContextual"/>
              </w:rPr>
              <w:t>paediatrician</w:t>
            </w:r>
            <w:proofErr w:type="spellEnd"/>
            <w:r w:rsidRPr="007D33D8">
              <w:rPr>
                <w:rFonts w:ascii="Arial Narrow" w:hAnsi="Arial Narrow"/>
                <w:color w:val="FF0000"/>
                <w:kern w:val="2"/>
                <w:sz w:val="20"/>
                <w:szCs w:val="20"/>
                <w14:ligatures w14:val="standardContextual"/>
              </w:rPr>
              <w:t xml:space="preserve"> if treatment is being continued</w:t>
            </w:r>
          </w:p>
        </w:tc>
      </w:tr>
      <w:tr w:rsidR="007D33D8" w:rsidRPr="007D33D8" w14:paraId="141407F4" w14:textId="7777777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64196E" w14:textId="447ABCB0" w:rsidR="007D33D8" w:rsidRPr="007D33D8" w:rsidRDefault="007D33D8" w:rsidP="00A94617">
            <w:pPr>
              <w:jc w:val="center"/>
              <w:rPr>
                <w:rFonts w:ascii="Arial Narrow" w:hAnsi="Arial Narrow"/>
                <w:i/>
                <w:iCs/>
                <w:strike/>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305AB2" w14:textId="77777777" w:rsidR="007D33D8" w:rsidRPr="007D33D8" w:rsidRDefault="007D33D8" w:rsidP="00A94617">
            <w:pPr>
              <w:jc w:val="left"/>
              <w:rPr>
                <w:rFonts w:ascii="Arial Narrow" w:hAnsi="Arial Narrow"/>
                <w:i/>
                <w:iCs/>
                <w:color w:val="FF0000"/>
                <w:kern w:val="2"/>
                <w:sz w:val="20"/>
                <w:szCs w:val="20"/>
                <w14:ligatures w14:val="standardContextual"/>
              </w:rPr>
            </w:pPr>
            <w:r w:rsidRPr="007D33D8">
              <w:rPr>
                <w:rFonts w:ascii="Arial Narrow" w:hAnsi="Arial Narrow"/>
                <w:b/>
                <w:bCs/>
                <w:i/>
                <w:iCs/>
                <w:color w:val="FF0000"/>
                <w:kern w:val="2"/>
                <w:sz w:val="20"/>
                <w:szCs w:val="20"/>
                <w14:ligatures w14:val="standardContextual"/>
              </w:rPr>
              <w:t xml:space="preserve">Prescribing Instructions: </w:t>
            </w:r>
            <w:r w:rsidRPr="007D33D8">
              <w:rPr>
                <w:rFonts w:ascii="Arial Narrow" w:hAnsi="Arial Narrow"/>
                <w:i/>
                <w:iCs/>
                <w:color w:val="FF0000"/>
                <w:kern w:val="2"/>
                <w:sz w:val="20"/>
                <w:szCs w:val="20"/>
                <w14:ligatures w14:val="standardContextual"/>
              </w:rPr>
              <w:t>Confirmation of eligibility for treatment with diagnostic reports must be documented in the patient's medical records.</w:t>
            </w:r>
          </w:p>
        </w:tc>
      </w:tr>
    </w:tbl>
    <w:p w14:paraId="5F81D257" w14:textId="77777777" w:rsidR="007D33D8" w:rsidRPr="007D33D8" w:rsidRDefault="007D33D8" w:rsidP="00A94617">
      <w:pPr>
        <w:spacing w:line="256" w:lineRule="auto"/>
        <w:jc w:val="left"/>
        <w:rPr>
          <w:rFonts w:ascii="Arial Narrow" w:eastAsia="Calibri" w:hAnsi="Arial Narrow"/>
          <w:color w:val="FF0000"/>
          <w:sz w:val="20"/>
          <w:szCs w:val="20"/>
          <w:lang w:eastAsia="en-US"/>
        </w:rPr>
      </w:pPr>
    </w:p>
    <w:p w14:paraId="631C2F79" w14:textId="77777777" w:rsidR="00D761AD" w:rsidRPr="007D33D8" w:rsidRDefault="00D761AD" w:rsidP="00A94617">
      <w:pPr>
        <w:spacing w:line="256" w:lineRule="auto"/>
        <w:jc w:val="left"/>
        <w:rPr>
          <w:rFonts w:ascii="Arial Narrow" w:eastAsia="Calibri" w:hAnsi="Arial Narrow"/>
          <w:sz w:val="20"/>
          <w:szCs w:val="20"/>
          <w:lang w:eastAsia="en-US"/>
        </w:rPr>
      </w:pPr>
      <w:r w:rsidRPr="007D33D8">
        <w:rPr>
          <w:rFonts w:ascii="Arial Narrow" w:eastAsia="Calibri" w:hAnsi="Arial Narrow"/>
          <w:b/>
          <w:bCs/>
          <w:sz w:val="20"/>
          <w:szCs w:val="20"/>
          <w:lang w:eastAsia="en-US"/>
        </w:rPr>
        <w:t>Flow on changes</w:t>
      </w:r>
      <w:r w:rsidRPr="007D33D8">
        <w:rPr>
          <w:rFonts w:ascii="Arial Narrow" w:eastAsia="Calibri" w:hAnsi="Arial Narrow"/>
          <w:sz w:val="20"/>
          <w:szCs w:val="20"/>
          <w:lang w:eastAsia="en-US"/>
        </w:rPr>
        <w:t xml:space="preserve">: </w:t>
      </w:r>
    </w:p>
    <w:p w14:paraId="09CA69C0" w14:textId="5164D156" w:rsidR="008556F9" w:rsidRPr="007D33D8" w:rsidRDefault="008556F9" w:rsidP="00A94617">
      <w:pPr>
        <w:spacing w:line="256" w:lineRule="auto"/>
        <w:jc w:val="left"/>
        <w:rPr>
          <w:rFonts w:ascii="Arial Narrow" w:eastAsia="Calibri" w:hAnsi="Arial Narrow"/>
          <w:color w:val="FF0000"/>
          <w:sz w:val="20"/>
          <w:szCs w:val="20"/>
          <w:lang w:eastAsia="en-US"/>
        </w:rPr>
      </w:pPr>
      <w:r w:rsidRPr="007D33D8">
        <w:rPr>
          <w:rFonts w:ascii="Arial Narrow" w:eastAsia="Calibri" w:hAnsi="Arial Narrow"/>
          <w:sz w:val="20"/>
          <w:szCs w:val="20"/>
          <w:lang w:eastAsia="en-US"/>
        </w:rPr>
        <w:t xml:space="preserve">To </w:t>
      </w:r>
      <w:proofErr w:type="spellStart"/>
      <w:r w:rsidR="00C0614D" w:rsidRPr="00C0614D">
        <w:rPr>
          <w:rFonts w:ascii="Arial Narrow" w:eastAsia="Calibri" w:hAnsi="Arial Narrow"/>
          <w:sz w:val="20"/>
          <w:szCs w:val="20"/>
          <w:lang w:eastAsia="en-US"/>
        </w:rPr>
        <w:t>Stiripentol</w:t>
      </w:r>
      <w:proofErr w:type="spellEnd"/>
      <w:r w:rsidRPr="007D33D8">
        <w:rPr>
          <w:rFonts w:ascii="Arial Narrow" w:eastAsia="Calibri" w:hAnsi="Arial Narrow"/>
          <w:sz w:val="20"/>
          <w:szCs w:val="20"/>
          <w:lang w:eastAsia="en-US"/>
        </w:rPr>
        <w:t xml:space="preserve"> for Severe myoclonic epilepsy in infancy (Dravet syndrome) –</w:t>
      </w:r>
      <w:r w:rsidR="00D761AD">
        <w:rPr>
          <w:rFonts w:ascii="Arial Narrow" w:eastAsia="Calibri" w:hAnsi="Arial Narrow"/>
          <w:sz w:val="20"/>
          <w:szCs w:val="20"/>
          <w:lang w:eastAsia="en-US"/>
        </w:rPr>
        <w:t xml:space="preserve"> </w:t>
      </w:r>
      <w:r w:rsidRPr="007D33D8">
        <w:rPr>
          <w:rFonts w:ascii="Arial Narrow" w:eastAsia="Calibri" w:hAnsi="Arial Narrow"/>
          <w:sz w:val="20"/>
          <w:szCs w:val="20"/>
          <w:lang w:eastAsia="en-US"/>
        </w:rPr>
        <w:t xml:space="preserve">updates in </w:t>
      </w:r>
      <w:r w:rsidRPr="007D33D8">
        <w:rPr>
          <w:rFonts w:ascii="Arial Narrow" w:eastAsia="Calibri" w:hAnsi="Arial Narrow"/>
          <w:color w:val="FF0000"/>
          <w:sz w:val="20"/>
          <w:szCs w:val="20"/>
          <w:lang w:eastAsia="en-US"/>
        </w:rPr>
        <w:t>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stiripentol"/>
      </w:tblPr>
      <w:tblGrid>
        <w:gridCol w:w="1271"/>
        <w:gridCol w:w="2668"/>
        <w:gridCol w:w="811"/>
        <w:gridCol w:w="812"/>
        <w:gridCol w:w="811"/>
        <w:gridCol w:w="812"/>
        <w:gridCol w:w="1831"/>
      </w:tblGrid>
      <w:tr w:rsidR="008556F9" w:rsidRPr="007D33D8" w14:paraId="2CF12911" w14:textId="7777777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3547A652" w14:textId="77777777" w:rsidR="008556F9" w:rsidRPr="007D33D8" w:rsidRDefault="008556F9" w:rsidP="00A94617">
            <w:pPr>
              <w:keepLines/>
              <w:rPr>
                <w:rFonts w:ascii="Arial Narrow" w:hAnsi="Arial Narrow" w:cs="Arial"/>
                <w:b/>
                <w:bCs/>
                <w:kern w:val="2"/>
                <w:sz w:val="20"/>
                <w:szCs w:val="20"/>
                <w14:ligatures w14:val="standardContextual"/>
              </w:rPr>
            </w:pPr>
            <w:r w:rsidRPr="007D33D8">
              <w:rPr>
                <w:rFonts w:ascii="Arial Narrow" w:hAnsi="Arial Narrow" w:cs="Arial"/>
                <w:b/>
                <w:bCs/>
                <w:kern w:val="2"/>
                <w:sz w:val="20"/>
                <w:szCs w:val="20"/>
                <w14:ligatures w14:val="standardContextual"/>
              </w:rPr>
              <w:t>MEDICINAL PRODUCT</w:t>
            </w:r>
          </w:p>
          <w:p w14:paraId="18C45AC7" w14:textId="77777777" w:rsidR="008556F9" w:rsidRPr="007D33D8" w:rsidRDefault="008556F9" w:rsidP="00A94617">
            <w:pPr>
              <w:keepLines/>
              <w:rPr>
                <w:rFonts w:ascii="Arial Narrow" w:hAnsi="Arial Narrow" w:cs="Arial"/>
                <w:b/>
                <w:kern w:val="2"/>
                <w:sz w:val="20"/>
                <w:szCs w:val="20"/>
                <w14:ligatures w14:val="standardContextual"/>
              </w:rPr>
            </w:pPr>
            <w:r w:rsidRPr="007D33D8">
              <w:rPr>
                <w:rFonts w:ascii="Arial Narrow" w:hAnsi="Arial Narrow" w:cs="Arial"/>
                <w:b/>
                <w:bCs/>
                <w:kern w:val="2"/>
                <w:sz w:val="20"/>
                <w:szCs w:val="20"/>
                <w14:ligatures w14:val="standardContextual"/>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3FDB469B" w14:textId="77777777" w:rsidR="008556F9" w:rsidRPr="007D33D8" w:rsidRDefault="008556F9"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5A3078A1" w14:textId="77777777" w:rsidR="008556F9" w:rsidRPr="007D33D8" w:rsidRDefault="008556F9"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1090ADE7" w14:textId="77777777" w:rsidR="008556F9" w:rsidRPr="007D33D8" w:rsidRDefault="008556F9"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196C4299" w14:textId="77777777" w:rsidR="008556F9" w:rsidRPr="007D33D8" w:rsidRDefault="008556F9"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№.of</w:t>
            </w:r>
          </w:p>
          <w:p w14:paraId="6943AC97" w14:textId="77777777" w:rsidR="008556F9" w:rsidRPr="007D33D8" w:rsidRDefault="008556F9" w:rsidP="00A94617">
            <w:pPr>
              <w:keepLines/>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644101DB" w14:textId="77777777" w:rsidR="008556F9" w:rsidRPr="007D33D8" w:rsidRDefault="008556F9" w:rsidP="00A94617">
            <w:pPr>
              <w:keepLines/>
              <w:rPr>
                <w:rFonts w:ascii="Arial Narrow" w:hAnsi="Arial Narrow" w:cs="Arial"/>
                <w:b/>
                <w:kern w:val="2"/>
                <w:sz w:val="20"/>
                <w:szCs w:val="20"/>
                <w:lang w:val="fr-FR"/>
                <w14:ligatures w14:val="standardContextual"/>
              </w:rPr>
            </w:pPr>
            <w:r w:rsidRPr="007D33D8">
              <w:rPr>
                <w:rFonts w:ascii="Arial Narrow" w:hAnsi="Arial Narrow" w:cs="Arial"/>
                <w:b/>
                <w:kern w:val="2"/>
                <w:sz w:val="20"/>
                <w:szCs w:val="20"/>
                <w14:ligatures w14:val="standardContextual"/>
              </w:rPr>
              <w:t>Available brands</w:t>
            </w:r>
          </w:p>
        </w:tc>
      </w:tr>
      <w:tr w:rsidR="008556F9" w:rsidRPr="007D33D8" w14:paraId="244DCB4A"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3AC14A57" w14:textId="3BC7C318" w:rsidR="008556F9" w:rsidRPr="007D33D8" w:rsidRDefault="00282CF8" w:rsidP="00A94617">
            <w:pPr>
              <w:keepLines/>
              <w:rPr>
                <w:rFonts w:ascii="Arial Narrow" w:hAnsi="Arial Narrow" w:cs="Arial"/>
                <w:kern w:val="2"/>
                <w:sz w:val="20"/>
                <w:szCs w:val="20"/>
                <w14:ligatures w14:val="standardContextual"/>
              </w:rPr>
            </w:pPr>
            <w:r w:rsidRPr="00282CF8">
              <w:rPr>
                <w:rFonts w:ascii="Arial Narrow" w:hAnsi="Arial Narrow" w:cs="Arial"/>
                <w:kern w:val="2"/>
                <w:sz w:val="20"/>
                <w:szCs w:val="20"/>
                <w14:ligatures w14:val="standardContextual"/>
              </w:rPr>
              <w:t>S</w:t>
            </w:r>
            <w:r w:rsidR="004D57E6">
              <w:rPr>
                <w:rFonts w:ascii="Arial Narrow" w:hAnsi="Arial Narrow" w:cs="Arial"/>
                <w:kern w:val="2"/>
                <w:sz w:val="20"/>
                <w:szCs w:val="20"/>
                <w14:ligatures w14:val="standardContextual"/>
              </w:rPr>
              <w:t>TIR</w:t>
            </w:r>
            <w:r w:rsidR="0087637B">
              <w:rPr>
                <w:rFonts w:ascii="Arial Narrow" w:hAnsi="Arial Narrow" w:cs="Arial"/>
                <w:kern w:val="2"/>
                <w:sz w:val="20"/>
                <w:szCs w:val="20"/>
                <w14:ligatures w14:val="standardContextual"/>
              </w:rPr>
              <w:t>IPENTOL</w:t>
            </w:r>
          </w:p>
        </w:tc>
      </w:tr>
      <w:tr w:rsidR="004D57E6" w:rsidRPr="007D33D8" w14:paraId="62461F73" w14:textId="77777777" w:rsidTr="00444B6C">
        <w:trPr>
          <w:cantSplit/>
          <w:trHeight w:val="300"/>
        </w:trPr>
        <w:tc>
          <w:tcPr>
            <w:tcW w:w="3939" w:type="dxa"/>
            <w:gridSpan w:val="2"/>
            <w:tcBorders>
              <w:top w:val="single" w:sz="4" w:space="0" w:color="auto"/>
              <w:left w:val="single" w:sz="4" w:space="0" w:color="auto"/>
              <w:bottom w:val="single" w:sz="4" w:space="0" w:color="auto"/>
              <w:right w:val="single" w:sz="4" w:space="0" w:color="auto"/>
            </w:tcBorders>
          </w:tcPr>
          <w:p w14:paraId="72AEF858" w14:textId="73C70FFD" w:rsidR="004D57E6" w:rsidRPr="004D57E6" w:rsidRDefault="004D57E6" w:rsidP="00A94617">
            <w:pPr>
              <w:keepLines/>
              <w:rPr>
                <w:rFonts w:ascii="Arial Narrow" w:hAnsi="Arial Narrow"/>
                <w:sz w:val="20"/>
                <w:szCs w:val="20"/>
              </w:rPr>
            </w:pPr>
            <w:proofErr w:type="spellStart"/>
            <w:r w:rsidRPr="004D57E6">
              <w:rPr>
                <w:rFonts w:ascii="Arial Narrow" w:hAnsi="Arial Narrow"/>
                <w:sz w:val="20"/>
                <w:szCs w:val="20"/>
              </w:rPr>
              <w:t>stiripentol</w:t>
            </w:r>
            <w:proofErr w:type="spellEnd"/>
            <w:r w:rsidRPr="004D57E6">
              <w:rPr>
                <w:rFonts w:ascii="Arial Narrow" w:hAnsi="Arial Narrow"/>
                <w:sz w:val="20"/>
                <w:szCs w:val="20"/>
              </w:rPr>
              <w:t xml:space="preserve"> 250 mg capsule, 60</w:t>
            </w:r>
          </w:p>
        </w:tc>
        <w:tc>
          <w:tcPr>
            <w:tcW w:w="811" w:type="dxa"/>
            <w:tcBorders>
              <w:top w:val="single" w:sz="4" w:space="0" w:color="auto"/>
              <w:left w:val="single" w:sz="4" w:space="0" w:color="auto"/>
              <w:bottom w:val="single" w:sz="4" w:space="0" w:color="auto"/>
              <w:right w:val="single" w:sz="4" w:space="0" w:color="auto"/>
            </w:tcBorders>
            <w:vAlign w:val="center"/>
          </w:tcPr>
          <w:p w14:paraId="3D7A2C60" w14:textId="66E2FED1" w:rsidR="004D57E6" w:rsidRPr="004D57E6" w:rsidRDefault="004D57E6" w:rsidP="00A94617">
            <w:pPr>
              <w:keepLines/>
              <w:jc w:val="center"/>
              <w:rPr>
                <w:rFonts w:ascii="Arial Narrow" w:hAnsi="Arial Narrow" w:cs="Arial"/>
                <w:kern w:val="2"/>
                <w:sz w:val="20"/>
                <w:szCs w:val="20"/>
                <w14:ligatures w14:val="standardContextual"/>
              </w:rPr>
            </w:pPr>
            <w:r w:rsidRPr="004D57E6">
              <w:rPr>
                <w:rFonts w:ascii="Arial Narrow" w:hAnsi="Arial Narrow" w:cs="Arial"/>
                <w:kern w:val="2"/>
                <w:sz w:val="20"/>
                <w:szCs w:val="20"/>
                <w14:ligatures w14:val="standardContextual"/>
              </w:rPr>
              <w:t>12103B</w:t>
            </w:r>
          </w:p>
        </w:tc>
        <w:tc>
          <w:tcPr>
            <w:tcW w:w="812" w:type="dxa"/>
            <w:tcBorders>
              <w:top w:val="single" w:sz="4" w:space="0" w:color="auto"/>
              <w:left w:val="single" w:sz="4" w:space="0" w:color="auto"/>
              <w:bottom w:val="single" w:sz="4" w:space="0" w:color="auto"/>
              <w:right w:val="single" w:sz="4" w:space="0" w:color="auto"/>
            </w:tcBorders>
          </w:tcPr>
          <w:p w14:paraId="130521A4" w14:textId="08639333" w:rsidR="004D57E6" w:rsidRPr="004D57E6" w:rsidRDefault="004D57E6" w:rsidP="00A94617">
            <w:pPr>
              <w:keepLines/>
              <w:jc w:val="center"/>
              <w:rPr>
                <w:rFonts w:ascii="Arial Narrow" w:hAnsi="Arial Narrow"/>
                <w:sz w:val="20"/>
                <w:szCs w:val="20"/>
              </w:rPr>
            </w:pPr>
            <w:r>
              <w:rPr>
                <w:rFonts w:ascii="Arial Narrow" w:hAnsi="Arial Narrow"/>
                <w:sz w:val="20"/>
                <w:szCs w:val="20"/>
              </w:rPr>
              <w:t>2</w:t>
            </w:r>
          </w:p>
        </w:tc>
        <w:tc>
          <w:tcPr>
            <w:tcW w:w="811" w:type="dxa"/>
            <w:tcBorders>
              <w:top w:val="single" w:sz="4" w:space="0" w:color="auto"/>
              <w:left w:val="single" w:sz="4" w:space="0" w:color="auto"/>
              <w:bottom w:val="single" w:sz="4" w:space="0" w:color="auto"/>
              <w:right w:val="single" w:sz="4" w:space="0" w:color="auto"/>
            </w:tcBorders>
          </w:tcPr>
          <w:p w14:paraId="46E83DFC" w14:textId="5DB3D7B9" w:rsidR="004D57E6" w:rsidRPr="004D57E6" w:rsidRDefault="004D57E6" w:rsidP="00A94617">
            <w:pPr>
              <w:keepLines/>
              <w:jc w:val="center"/>
              <w:rPr>
                <w:rFonts w:ascii="Arial Narrow" w:hAnsi="Arial Narrow"/>
                <w:sz w:val="20"/>
                <w:szCs w:val="20"/>
              </w:rPr>
            </w:pPr>
            <w:r>
              <w:rPr>
                <w:rFonts w:ascii="Arial Narrow" w:hAnsi="Arial Narrow"/>
                <w:sz w:val="20"/>
                <w:szCs w:val="20"/>
              </w:rPr>
              <w:t>120</w:t>
            </w:r>
          </w:p>
        </w:tc>
        <w:tc>
          <w:tcPr>
            <w:tcW w:w="812" w:type="dxa"/>
            <w:tcBorders>
              <w:top w:val="single" w:sz="4" w:space="0" w:color="auto"/>
              <w:left w:val="single" w:sz="4" w:space="0" w:color="auto"/>
              <w:bottom w:val="single" w:sz="4" w:space="0" w:color="auto"/>
              <w:right w:val="single" w:sz="4" w:space="0" w:color="auto"/>
            </w:tcBorders>
          </w:tcPr>
          <w:p w14:paraId="569EC93B" w14:textId="22B94608" w:rsidR="004D57E6" w:rsidRPr="004D57E6" w:rsidRDefault="004D57E6" w:rsidP="00A94617">
            <w:pPr>
              <w:keepLines/>
              <w:jc w:val="center"/>
              <w:rPr>
                <w:rFonts w:ascii="Arial Narrow" w:hAnsi="Arial Narrow"/>
                <w:sz w:val="20"/>
                <w:szCs w:val="20"/>
              </w:rPr>
            </w:pPr>
            <w:r>
              <w:rPr>
                <w:rFonts w:ascii="Arial Narrow" w:hAnsi="Arial Narrow"/>
                <w:sz w:val="20"/>
                <w:szCs w:val="20"/>
              </w:rPr>
              <w:t>3</w:t>
            </w:r>
          </w:p>
        </w:tc>
        <w:tc>
          <w:tcPr>
            <w:tcW w:w="1831" w:type="dxa"/>
            <w:tcBorders>
              <w:top w:val="single" w:sz="4" w:space="0" w:color="auto"/>
              <w:left w:val="single" w:sz="4" w:space="0" w:color="auto"/>
              <w:bottom w:val="single" w:sz="4" w:space="0" w:color="auto"/>
              <w:right w:val="single" w:sz="4" w:space="0" w:color="auto"/>
            </w:tcBorders>
          </w:tcPr>
          <w:p w14:paraId="249AD0B9" w14:textId="65B3D2FC" w:rsidR="004D57E6" w:rsidRPr="004D57E6" w:rsidRDefault="004D57E6" w:rsidP="00A94617">
            <w:pPr>
              <w:keepLines/>
              <w:rPr>
                <w:rFonts w:ascii="Arial Narrow" w:hAnsi="Arial Narrow"/>
                <w:sz w:val="20"/>
                <w:szCs w:val="20"/>
              </w:rPr>
            </w:pPr>
            <w:proofErr w:type="spellStart"/>
            <w:r w:rsidRPr="00BF6C79">
              <w:rPr>
                <w:rFonts w:ascii="Arial Narrow" w:hAnsi="Arial Narrow"/>
                <w:sz w:val="20"/>
                <w:szCs w:val="20"/>
              </w:rPr>
              <w:t>Diacomit</w:t>
            </w:r>
            <w:proofErr w:type="spellEnd"/>
            <w:r w:rsidRPr="00BF6C79">
              <w:rPr>
                <w:rFonts w:ascii="Arial Narrow" w:hAnsi="Arial Narrow"/>
                <w:sz w:val="20"/>
                <w:szCs w:val="20"/>
                <w:vertAlign w:val="superscript"/>
              </w:rPr>
              <w:t>®</w:t>
            </w:r>
          </w:p>
        </w:tc>
      </w:tr>
      <w:tr w:rsidR="004D57E6" w:rsidRPr="007D33D8" w14:paraId="4B9CBF3F" w14:textId="77777777" w:rsidTr="00444B6C">
        <w:trPr>
          <w:cantSplit/>
          <w:trHeight w:val="300"/>
        </w:trPr>
        <w:tc>
          <w:tcPr>
            <w:tcW w:w="3939" w:type="dxa"/>
            <w:gridSpan w:val="2"/>
            <w:tcBorders>
              <w:top w:val="single" w:sz="4" w:space="0" w:color="auto"/>
              <w:left w:val="single" w:sz="4" w:space="0" w:color="auto"/>
              <w:bottom w:val="single" w:sz="4" w:space="0" w:color="auto"/>
              <w:right w:val="single" w:sz="4" w:space="0" w:color="auto"/>
            </w:tcBorders>
          </w:tcPr>
          <w:p w14:paraId="55E4C49E" w14:textId="62EB2F6F" w:rsidR="004D57E6" w:rsidRPr="00444E1D" w:rsidRDefault="004D57E6" w:rsidP="00A94617">
            <w:pPr>
              <w:keepLines/>
              <w:rPr>
                <w:rFonts w:ascii="Arial Narrow" w:hAnsi="Arial Narrow"/>
                <w:sz w:val="20"/>
                <w:szCs w:val="20"/>
              </w:rPr>
            </w:pPr>
            <w:proofErr w:type="spellStart"/>
            <w:r w:rsidRPr="00444E1D">
              <w:rPr>
                <w:rFonts w:ascii="Arial Narrow" w:hAnsi="Arial Narrow"/>
                <w:sz w:val="20"/>
                <w:szCs w:val="20"/>
              </w:rPr>
              <w:t>stiripentol</w:t>
            </w:r>
            <w:proofErr w:type="spellEnd"/>
            <w:r w:rsidRPr="00444E1D">
              <w:rPr>
                <w:rFonts w:ascii="Arial Narrow" w:hAnsi="Arial Narrow"/>
                <w:sz w:val="20"/>
                <w:szCs w:val="20"/>
              </w:rPr>
              <w:t xml:space="preserve"> 500 mg capsule, 60</w:t>
            </w:r>
          </w:p>
        </w:tc>
        <w:tc>
          <w:tcPr>
            <w:tcW w:w="811" w:type="dxa"/>
            <w:tcBorders>
              <w:top w:val="single" w:sz="4" w:space="0" w:color="auto"/>
              <w:left w:val="single" w:sz="4" w:space="0" w:color="auto"/>
              <w:bottom w:val="single" w:sz="4" w:space="0" w:color="auto"/>
              <w:right w:val="single" w:sz="4" w:space="0" w:color="auto"/>
            </w:tcBorders>
            <w:vAlign w:val="center"/>
          </w:tcPr>
          <w:p w14:paraId="4457BDA3" w14:textId="7560D285" w:rsidR="004D57E6" w:rsidRPr="004D57E6" w:rsidRDefault="004D57E6" w:rsidP="00A94617">
            <w:pPr>
              <w:keepLines/>
              <w:jc w:val="center"/>
              <w:rPr>
                <w:rFonts w:ascii="Arial Narrow" w:hAnsi="Arial Narrow" w:cs="Arial"/>
                <w:kern w:val="2"/>
                <w:sz w:val="20"/>
                <w:szCs w:val="20"/>
                <w14:ligatures w14:val="standardContextual"/>
              </w:rPr>
            </w:pPr>
            <w:r w:rsidRPr="004D57E6">
              <w:rPr>
                <w:rFonts w:ascii="Arial Narrow" w:hAnsi="Arial Narrow" w:cs="Arial"/>
                <w:kern w:val="2"/>
                <w:sz w:val="20"/>
                <w:szCs w:val="20"/>
                <w14:ligatures w14:val="standardContextual"/>
              </w:rPr>
              <w:t>12107F</w:t>
            </w:r>
          </w:p>
        </w:tc>
        <w:tc>
          <w:tcPr>
            <w:tcW w:w="812" w:type="dxa"/>
            <w:tcBorders>
              <w:top w:val="single" w:sz="4" w:space="0" w:color="auto"/>
              <w:left w:val="single" w:sz="4" w:space="0" w:color="auto"/>
              <w:bottom w:val="single" w:sz="4" w:space="0" w:color="auto"/>
              <w:right w:val="single" w:sz="4" w:space="0" w:color="auto"/>
            </w:tcBorders>
          </w:tcPr>
          <w:p w14:paraId="7512E0B1" w14:textId="3515B2B4" w:rsidR="004D57E6" w:rsidRPr="00444E1D" w:rsidRDefault="004D57E6" w:rsidP="00A94617">
            <w:pPr>
              <w:keepLines/>
              <w:jc w:val="center"/>
              <w:rPr>
                <w:rFonts w:ascii="Arial Narrow" w:hAnsi="Arial Narrow"/>
                <w:sz w:val="20"/>
                <w:szCs w:val="20"/>
              </w:rPr>
            </w:pPr>
            <w:r w:rsidRPr="00444E1D">
              <w:rPr>
                <w:rFonts w:ascii="Arial Narrow" w:hAnsi="Arial Narrow"/>
                <w:sz w:val="20"/>
                <w:szCs w:val="20"/>
              </w:rPr>
              <w:t>2</w:t>
            </w:r>
          </w:p>
        </w:tc>
        <w:tc>
          <w:tcPr>
            <w:tcW w:w="811" w:type="dxa"/>
            <w:tcBorders>
              <w:top w:val="single" w:sz="4" w:space="0" w:color="auto"/>
              <w:left w:val="single" w:sz="4" w:space="0" w:color="auto"/>
              <w:bottom w:val="single" w:sz="4" w:space="0" w:color="auto"/>
              <w:right w:val="single" w:sz="4" w:space="0" w:color="auto"/>
            </w:tcBorders>
          </w:tcPr>
          <w:p w14:paraId="7042D544" w14:textId="1C757225" w:rsidR="004D57E6" w:rsidRPr="00444E1D" w:rsidRDefault="004D57E6" w:rsidP="00A94617">
            <w:pPr>
              <w:keepLines/>
              <w:jc w:val="center"/>
              <w:rPr>
                <w:rFonts w:ascii="Arial Narrow" w:hAnsi="Arial Narrow"/>
                <w:sz w:val="20"/>
                <w:szCs w:val="20"/>
              </w:rPr>
            </w:pPr>
            <w:r w:rsidRPr="00444E1D">
              <w:rPr>
                <w:rFonts w:ascii="Arial Narrow" w:hAnsi="Arial Narrow"/>
                <w:sz w:val="20"/>
                <w:szCs w:val="20"/>
              </w:rPr>
              <w:t>120</w:t>
            </w:r>
          </w:p>
        </w:tc>
        <w:tc>
          <w:tcPr>
            <w:tcW w:w="812" w:type="dxa"/>
            <w:tcBorders>
              <w:top w:val="single" w:sz="4" w:space="0" w:color="auto"/>
              <w:left w:val="single" w:sz="4" w:space="0" w:color="auto"/>
              <w:bottom w:val="single" w:sz="4" w:space="0" w:color="auto"/>
              <w:right w:val="single" w:sz="4" w:space="0" w:color="auto"/>
            </w:tcBorders>
          </w:tcPr>
          <w:p w14:paraId="4EFC925B" w14:textId="60A8A53E" w:rsidR="004D57E6" w:rsidRPr="00444E1D" w:rsidRDefault="004D57E6" w:rsidP="00A94617">
            <w:pPr>
              <w:keepLines/>
              <w:jc w:val="center"/>
              <w:rPr>
                <w:rFonts w:ascii="Arial Narrow" w:hAnsi="Arial Narrow"/>
                <w:sz w:val="20"/>
                <w:szCs w:val="20"/>
              </w:rPr>
            </w:pPr>
            <w:r w:rsidRPr="00444E1D">
              <w:rPr>
                <w:rFonts w:ascii="Arial Narrow" w:hAnsi="Arial Narrow"/>
                <w:sz w:val="20"/>
                <w:szCs w:val="20"/>
              </w:rPr>
              <w:t>3</w:t>
            </w:r>
          </w:p>
        </w:tc>
        <w:tc>
          <w:tcPr>
            <w:tcW w:w="1831" w:type="dxa"/>
            <w:tcBorders>
              <w:top w:val="single" w:sz="4" w:space="0" w:color="auto"/>
              <w:left w:val="single" w:sz="4" w:space="0" w:color="auto"/>
              <w:bottom w:val="single" w:sz="4" w:space="0" w:color="auto"/>
              <w:right w:val="single" w:sz="4" w:space="0" w:color="auto"/>
            </w:tcBorders>
          </w:tcPr>
          <w:p w14:paraId="4A878240" w14:textId="40D83761" w:rsidR="004D57E6" w:rsidRPr="00444E1D" w:rsidRDefault="004D57E6" w:rsidP="00A94617">
            <w:pPr>
              <w:keepLines/>
              <w:rPr>
                <w:rFonts w:ascii="Arial Narrow" w:hAnsi="Arial Narrow"/>
                <w:sz w:val="20"/>
                <w:szCs w:val="20"/>
              </w:rPr>
            </w:pPr>
            <w:proofErr w:type="spellStart"/>
            <w:r w:rsidRPr="00444E1D">
              <w:rPr>
                <w:rFonts w:ascii="Arial Narrow" w:hAnsi="Arial Narrow"/>
                <w:sz w:val="20"/>
                <w:szCs w:val="20"/>
              </w:rPr>
              <w:t>Diacomit</w:t>
            </w:r>
            <w:proofErr w:type="spellEnd"/>
            <w:r w:rsidRPr="00444E1D">
              <w:rPr>
                <w:rFonts w:ascii="Arial Narrow" w:hAnsi="Arial Narrow"/>
                <w:sz w:val="20"/>
                <w:szCs w:val="20"/>
                <w:vertAlign w:val="superscript"/>
              </w:rPr>
              <w:t>®</w:t>
            </w:r>
            <w:r w:rsidRPr="00444E1D">
              <w:rPr>
                <w:rFonts w:ascii="Arial Narrow" w:hAnsi="Arial Narrow"/>
                <w:sz w:val="20"/>
                <w:szCs w:val="20"/>
              </w:rPr>
              <w:t xml:space="preserve"> </w:t>
            </w:r>
          </w:p>
        </w:tc>
      </w:tr>
      <w:tr w:rsidR="004D57E6" w:rsidRPr="007D33D8" w14:paraId="38412377" w14:textId="77777777" w:rsidTr="00444B6C">
        <w:trPr>
          <w:cantSplit/>
          <w:trHeight w:val="300"/>
        </w:trPr>
        <w:tc>
          <w:tcPr>
            <w:tcW w:w="3939" w:type="dxa"/>
            <w:gridSpan w:val="2"/>
            <w:tcBorders>
              <w:top w:val="single" w:sz="4" w:space="0" w:color="auto"/>
              <w:left w:val="single" w:sz="4" w:space="0" w:color="auto"/>
              <w:bottom w:val="single" w:sz="4" w:space="0" w:color="auto"/>
              <w:right w:val="single" w:sz="4" w:space="0" w:color="auto"/>
            </w:tcBorders>
          </w:tcPr>
          <w:p w14:paraId="4C0CE0DA" w14:textId="62705B4F" w:rsidR="004D57E6" w:rsidRPr="004D57E6" w:rsidRDefault="004D57E6" w:rsidP="00A94617">
            <w:pPr>
              <w:keepLines/>
              <w:rPr>
                <w:rFonts w:ascii="Arial Narrow" w:hAnsi="Arial Narrow" w:cs="Arial"/>
                <w:color w:val="000000"/>
                <w:kern w:val="2"/>
                <w:sz w:val="20"/>
                <w:szCs w:val="20"/>
                <w14:ligatures w14:val="standardContextual"/>
              </w:rPr>
            </w:pPr>
            <w:proofErr w:type="spellStart"/>
            <w:r w:rsidRPr="00444E1D">
              <w:rPr>
                <w:rFonts w:ascii="Arial Narrow" w:hAnsi="Arial Narrow"/>
                <w:sz w:val="20"/>
                <w:szCs w:val="20"/>
              </w:rPr>
              <w:t>stiripentol</w:t>
            </w:r>
            <w:proofErr w:type="spellEnd"/>
            <w:r w:rsidRPr="00444E1D">
              <w:rPr>
                <w:rFonts w:ascii="Arial Narrow" w:hAnsi="Arial Narrow"/>
                <w:sz w:val="20"/>
                <w:szCs w:val="20"/>
              </w:rPr>
              <w:t xml:space="preserve"> 250 mg powder for oral liquid, 60 sachets</w:t>
            </w:r>
          </w:p>
        </w:tc>
        <w:tc>
          <w:tcPr>
            <w:tcW w:w="811" w:type="dxa"/>
            <w:tcBorders>
              <w:top w:val="single" w:sz="4" w:space="0" w:color="auto"/>
              <w:left w:val="single" w:sz="4" w:space="0" w:color="auto"/>
              <w:bottom w:val="single" w:sz="4" w:space="0" w:color="auto"/>
              <w:right w:val="single" w:sz="4" w:space="0" w:color="auto"/>
            </w:tcBorders>
            <w:vAlign w:val="center"/>
          </w:tcPr>
          <w:p w14:paraId="251AD9B9" w14:textId="3BB17F2F" w:rsidR="004D57E6" w:rsidRPr="004D57E6" w:rsidRDefault="004D57E6" w:rsidP="00A94617">
            <w:pPr>
              <w:keepLines/>
              <w:jc w:val="center"/>
              <w:rPr>
                <w:rFonts w:ascii="Arial Narrow" w:hAnsi="Arial Narrow" w:cs="Arial"/>
                <w:kern w:val="2"/>
                <w:sz w:val="20"/>
                <w:szCs w:val="20"/>
                <w14:ligatures w14:val="standardContextual"/>
              </w:rPr>
            </w:pPr>
            <w:r w:rsidRPr="004D57E6">
              <w:rPr>
                <w:rFonts w:ascii="Arial Narrow" w:hAnsi="Arial Narrow" w:cs="Arial"/>
                <w:kern w:val="2"/>
                <w:sz w:val="20"/>
                <w:szCs w:val="20"/>
                <w14:ligatures w14:val="standardContextual"/>
              </w:rPr>
              <w:t>12106E</w:t>
            </w:r>
          </w:p>
        </w:tc>
        <w:tc>
          <w:tcPr>
            <w:tcW w:w="812" w:type="dxa"/>
            <w:tcBorders>
              <w:top w:val="single" w:sz="4" w:space="0" w:color="auto"/>
              <w:left w:val="single" w:sz="4" w:space="0" w:color="auto"/>
              <w:bottom w:val="single" w:sz="4" w:space="0" w:color="auto"/>
              <w:right w:val="single" w:sz="4" w:space="0" w:color="auto"/>
            </w:tcBorders>
          </w:tcPr>
          <w:p w14:paraId="121F4F79" w14:textId="61F2D781" w:rsidR="004D57E6" w:rsidRPr="004D57E6" w:rsidRDefault="004D57E6" w:rsidP="00A94617">
            <w:pPr>
              <w:keepLines/>
              <w:jc w:val="center"/>
              <w:rPr>
                <w:rFonts w:ascii="Arial Narrow" w:hAnsi="Arial Narrow" w:cs="Arial"/>
                <w:kern w:val="2"/>
                <w:sz w:val="20"/>
                <w:szCs w:val="20"/>
                <w14:ligatures w14:val="standardContextual"/>
              </w:rPr>
            </w:pPr>
            <w:r w:rsidRPr="00444E1D">
              <w:rPr>
                <w:rFonts w:ascii="Arial Narrow" w:hAnsi="Arial Narrow"/>
                <w:sz w:val="20"/>
                <w:szCs w:val="20"/>
              </w:rPr>
              <w:t>2</w:t>
            </w:r>
          </w:p>
        </w:tc>
        <w:tc>
          <w:tcPr>
            <w:tcW w:w="811" w:type="dxa"/>
            <w:tcBorders>
              <w:top w:val="single" w:sz="4" w:space="0" w:color="auto"/>
              <w:left w:val="single" w:sz="4" w:space="0" w:color="auto"/>
              <w:bottom w:val="single" w:sz="4" w:space="0" w:color="auto"/>
              <w:right w:val="single" w:sz="4" w:space="0" w:color="auto"/>
            </w:tcBorders>
          </w:tcPr>
          <w:p w14:paraId="56389073" w14:textId="3C425564" w:rsidR="004D57E6" w:rsidRPr="004D57E6" w:rsidRDefault="004D57E6" w:rsidP="00A94617">
            <w:pPr>
              <w:keepLines/>
              <w:jc w:val="center"/>
              <w:rPr>
                <w:rFonts w:ascii="Arial Narrow" w:hAnsi="Arial Narrow" w:cs="Arial"/>
                <w:kern w:val="2"/>
                <w:sz w:val="20"/>
                <w:szCs w:val="20"/>
                <w14:ligatures w14:val="standardContextual"/>
              </w:rPr>
            </w:pPr>
            <w:r w:rsidRPr="00444E1D">
              <w:rPr>
                <w:rFonts w:ascii="Arial Narrow" w:hAnsi="Arial Narrow"/>
                <w:sz w:val="20"/>
                <w:szCs w:val="20"/>
              </w:rPr>
              <w:t>120</w:t>
            </w:r>
          </w:p>
        </w:tc>
        <w:tc>
          <w:tcPr>
            <w:tcW w:w="812" w:type="dxa"/>
            <w:tcBorders>
              <w:top w:val="single" w:sz="4" w:space="0" w:color="auto"/>
              <w:left w:val="single" w:sz="4" w:space="0" w:color="auto"/>
              <w:bottom w:val="single" w:sz="4" w:space="0" w:color="auto"/>
              <w:right w:val="single" w:sz="4" w:space="0" w:color="auto"/>
            </w:tcBorders>
          </w:tcPr>
          <w:p w14:paraId="530A6E28" w14:textId="57D2BBE3" w:rsidR="004D57E6" w:rsidRPr="004D57E6" w:rsidRDefault="004D57E6" w:rsidP="00A94617">
            <w:pPr>
              <w:keepLines/>
              <w:jc w:val="center"/>
              <w:rPr>
                <w:rFonts w:ascii="Arial Narrow" w:hAnsi="Arial Narrow" w:cs="Arial"/>
                <w:kern w:val="2"/>
                <w:sz w:val="20"/>
                <w:szCs w:val="20"/>
                <w14:ligatures w14:val="standardContextual"/>
              </w:rPr>
            </w:pPr>
            <w:r w:rsidRPr="00444E1D">
              <w:rPr>
                <w:rFonts w:ascii="Arial Narrow" w:hAnsi="Arial Narrow"/>
                <w:sz w:val="20"/>
                <w:szCs w:val="20"/>
              </w:rPr>
              <w:t>3</w:t>
            </w:r>
          </w:p>
        </w:tc>
        <w:tc>
          <w:tcPr>
            <w:tcW w:w="1831" w:type="dxa"/>
            <w:tcBorders>
              <w:top w:val="single" w:sz="4" w:space="0" w:color="auto"/>
              <w:left w:val="single" w:sz="4" w:space="0" w:color="auto"/>
              <w:bottom w:val="single" w:sz="4" w:space="0" w:color="auto"/>
              <w:right w:val="single" w:sz="4" w:space="0" w:color="auto"/>
            </w:tcBorders>
          </w:tcPr>
          <w:p w14:paraId="5230E154" w14:textId="4A7ED625" w:rsidR="004D57E6" w:rsidRPr="004D57E6" w:rsidRDefault="004D57E6" w:rsidP="00A94617">
            <w:pPr>
              <w:keepLines/>
              <w:rPr>
                <w:rFonts w:ascii="Arial Narrow" w:hAnsi="Arial Narrow" w:cs="Arial"/>
                <w:color w:val="000000"/>
                <w:kern w:val="2"/>
                <w:sz w:val="20"/>
                <w:szCs w:val="20"/>
                <w14:ligatures w14:val="standardContextual"/>
              </w:rPr>
            </w:pPr>
            <w:proofErr w:type="spellStart"/>
            <w:r w:rsidRPr="00444E1D">
              <w:rPr>
                <w:rFonts w:ascii="Arial Narrow" w:hAnsi="Arial Narrow"/>
                <w:sz w:val="20"/>
                <w:szCs w:val="20"/>
              </w:rPr>
              <w:t>Diacomit</w:t>
            </w:r>
            <w:proofErr w:type="spellEnd"/>
            <w:r w:rsidRPr="00444E1D">
              <w:rPr>
                <w:rFonts w:ascii="Arial Narrow" w:hAnsi="Arial Narrow"/>
                <w:sz w:val="20"/>
                <w:szCs w:val="20"/>
                <w:vertAlign w:val="superscript"/>
              </w:rPr>
              <w:t>®</w:t>
            </w:r>
            <w:r w:rsidRPr="00444E1D">
              <w:rPr>
                <w:rFonts w:ascii="Arial Narrow" w:hAnsi="Arial Narrow"/>
                <w:sz w:val="20"/>
                <w:szCs w:val="20"/>
              </w:rPr>
              <w:t xml:space="preserve"> </w:t>
            </w:r>
          </w:p>
        </w:tc>
      </w:tr>
      <w:tr w:rsidR="004D57E6" w:rsidRPr="007D33D8" w14:paraId="1B03DBB2" w14:textId="77777777" w:rsidTr="00444B6C">
        <w:trPr>
          <w:cantSplit/>
          <w:trHeight w:val="300"/>
        </w:trPr>
        <w:tc>
          <w:tcPr>
            <w:tcW w:w="3939" w:type="dxa"/>
            <w:gridSpan w:val="2"/>
            <w:tcBorders>
              <w:top w:val="single" w:sz="4" w:space="0" w:color="auto"/>
              <w:left w:val="single" w:sz="4" w:space="0" w:color="auto"/>
              <w:bottom w:val="single" w:sz="4" w:space="0" w:color="auto"/>
              <w:right w:val="single" w:sz="4" w:space="0" w:color="auto"/>
            </w:tcBorders>
          </w:tcPr>
          <w:p w14:paraId="31FCB5BD" w14:textId="0B6BD0A0" w:rsidR="004D57E6" w:rsidRPr="004D57E6" w:rsidRDefault="004D57E6" w:rsidP="00A94617">
            <w:pPr>
              <w:keepLines/>
              <w:rPr>
                <w:rFonts w:ascii="Arial Narrow" w:hAnsi="Arial Narrow" w:cs="Arial"/>
                <w:color w:val="000000"/>
                <w:kern w:val="2"/>
                <w:sz w:val="20"/>
                <w:szCs w:val="20"/>
                <w14:ligatures w14:val="standardContextual"/>
              </w:rPr>
            </w:pPr>
            <w:proofErr w:type="spellStart"/>
            <w:r w:rsidRPr="00444E1D">
              <w:rPr>
                <w:rFonts w:ascii="Arial Narrow" w:hAnsi="Arial Narrow"/>
                <w:sz w:val="20"/>
                <w:szCs w:val="20"/>
              </w:rPr>
              <w:t>stiripentol</w:t>
            </w:r>
            <w:proofErr w:type="spellEnd"/>
            <w:r w:rsidRPr="00444E1D">
              <w:rPr>
                <w:rFonts w:ascii="Arial Narrow" w:hAnsi="Arial Narrow"/>
                <w:sz w:val="20"/>
                <w:szCs w:val="20"/>
              </w:rPr>
              <w:t xml:space="preserve"> 500 mg powder for oral liquid, 60 sachets</w:t>
            </w:r>
          </w:p>
        </w:tc>
        <w:tc>
          <w:tcPr>
            <w:tcW w:w="811" w:type="dxa"/>
            <w:tcBorders>
              <w:top w:val="single" w:sz="4" w:space="0" w:color="auto"/>
              <w:left w:val="single" w:sz="4" w:space="0" w:color="auto"/>
              <w:bottom w:val="single" w:sz="4" w:space="0" w:color="auto"/>
              <w:right w:val="single" w:sz="4" w:space="0" w:color="auto"/>
            </w:tcBorders>
            <w:vAlign w:val="center"/>
          </w:tcPr>
          <w:p w14:paraId="46D4E7A8" w14:textId="214CF02C" w:rsidR="004D57E6" w:rsidRPr="004D57E6" w:rsidRDefault="004D57E6" w:rsidP="00A94617">
            <w:pPr>
              <w:keepLines/>
              <w:jc w:val="center"/>
              <w:rPr>
                <w:rFonts w:ascii="Arial Narrow" w:hAnsi="Arial Narrow" w:cs="Arial"/>
                <w:kern w:val="2"/>
                <w:sz w:val="20"/>
                <w:szCs w:val="20"/>
                <w14:ligatures w14:val="standardContextual"/>
              </w:rPr>
            </w:pPr>
            <w:r w:rsidRPr="004D57E6">
              <w:rPr>
                <w:rFonts w:ascii="Arial Narrow" w:hAnsi="Arial Narrow" w:cs="Arial"/>
                <w:kern w:val="2"/>
                <w:sz w:val="20"/>
                <w:szCs w:val="20"/>
                <w14:ligatures w14:val="standardContextual"/>
              </w:rPr>
              <w:t>12088F</w:t>
            </w:r>
          </w:p>
        </w:tc>
        <w:tc>
          <w:tcPr>
            <w:tcW w:w="812" w:type="dxa"/>
            <w:tcBorders>
              <w:top w:val="single" w:sz="4" w:space="0" w:color="auto"/>
              <w:left w:val="single" w:sz="4" w:space="0" w:color="auto"/>
              <w:bottom w:val="single" w:sz="4" w:space="0" w:color="auto"/>
              <w:right w:val="single" w:sz="4" w:space="0" w:color="auto"/>
            </w:tcBorders>
          </w:tcPr>
          <w:p w14:paraId="70C7E342" w14:textId="7EEA2BBE" w:rsidR="004D57E6" w:rsidRPr="004D57E6" w:rsidRDefault="004D57E6" w:rsidP="00A94617">
            <w:pPr>
              <w:keepLines/>
              <w:jc w:val="center"/>
              <w:rPr>
                <w:rFonts w:ascii="Arial Narrow" w:hAnsi="Arial Narrow" w:cs="Arial"/>
                <w:kern w:val="2"/>
                <w:sz w:val="20"/>
                <w:szCs w:val="20"/>
                <w14:ligatures w14:val="standardContextual"/>
              </w:rPr>
            </w:pPr>
            <w:r w:rsidRPr="00444E1D">
              <w:rPr>
                <w:rFonts w:ascii="Arial Narrow" w:hAnsi="Arial Narrow"/>
                <w:sz w:val="20"/>
                <w:szCs w:val="20"/>
              </w:rPr>
              <w:t>2</w:t>
            </w:r>
          </w:p>
        </w:tc>
        <w:tc>
          <w:tcPr>
            <w:tcW w:w="811" w:type="dxa"/>
            <w:tcBorders>
              <w:top w:val="single" w:sz="4" w:space="0" w:color="auto"/>
              <w:left w:val="single" w:sz="4" w:space="0" w:color="auto"/>
              <w:bottom w:val="single" w:sz="4" w:space="0" w:color="auto"/>
              <w:right w:val="single" w:sz="4" w:space="0" w:color="auto"/>
            </w:tcBorders>
          </w:tcPr>
          <w:p w14:paraId="3F6642E7" w14:textId="789D2436" w:rsidR="004D57E6" w:rsidRPr="004D57E6" w:rsidRDefault="004D57E6" w:rsidP="00A94617">
            <w:pPr>
              <w:keepLines/>
              <w:jc w:val="center"/>
              <w:rPr>
                <w:rFonts w:ascii="Arial Narrow" w:hAnsi="Arial Narrow" w:cs="Arial"/>
                <w:kern w:val="2"/>
                <w:sz w:val="20"/>
                <w:szCs w:val="20"/>
                <w14:ligatures w14:val="standardContextual"/>
              </w:rPr>
            </w:pPr>
            <w:r w:rsidRPr="00444E1D">
              <w:rPr>
                <w:rFonts w:ascii="Arial Narrow" w:hAnsi="Arial Narrow"/>
                <w:sz w:val="20"/>
                <w:szCs w:val="20"/>
              </w:rPr>
              <w:t>120</w:t>
            </w:r>
          </w:p>
        </w:tc>
        <w:tc>
          <w:tcPr>
            <w:tcW w:w="812" w:type="dxa"/>
            <w:tcBorders>
              <w:top w:val="single" w:sz="4" w:space="0" w:color="auto"/>
              <w:left w:val="single" w:sz="4" w:space="0" w:color="auto"/>
              <w:bottom w:val="single" w:sz="4" w:space="0" w:color="auto"/>
              <w:right w:val="single" w:sz="4" w:space="0" w:color="auto"/>
            </w:tcBorders>
          </w:tcPr>
          <w:p w14:paraId="51216F5C" w14:textId="3F832620" w:rsidR="004D57E6" w:rsidRPr="004D57E6" w:rsidRDefault="004D57E6" w:rsidP="00A94617">
            <w:pPr>
              <w:keepLines/>
              <w:jc w:val="center"/>
              <w:rPr>
                <w:rFonts w:ascii="Arial Narrow" w:hAnsi="Arial Narrow" w:cs="Arial"/>
                <w:kern w:val="2"/>
                <w:sz w:val="20"/>
                <w:szCs w:val="20"/>
                <w14:ligatures w14:val="standardContextual"/>
              </w:rPr>
            </w:pPr>
            <w:r w:rsidRPr="00444E1D">
              <w:rPr>
                <w:rFonts w:ascii="Arial Narrow" w:hAnsi="Arial Narrow"/>
                <w:sz w:val="20"/>
                <w:szCs w:val="20"/>
              </w:rPr>
              <w:t>3</w:t>
            </w:r>
          </w:p>
        </w:tc>
        <w:tc>
          <w:tcPr>
            <w:tcW w:w="1831" w:type="dxa"/>
            <w:tcBorders>
              <w:top w:val="single" w:sz="4" w:space="0" w:color="auto"/>
              <w:left w:val="single" w:sz="4" w:space="0" w:color="auto"/>
              <w:bottom w:val="single" w:sz="4" w:space="0" w:color="auto"/>
              <w:right w:val="single" w:sz="4" w:space="0" w:color="auto"/>
            </w:tcBorders>
          </w:tcPr>
          <w:p w14:paraId="0AB9F54A" w14:textId="255A72DE" w:rsidR="004D57E6" w:rsidRPr="004D57E6" w:rsidRDefault="004D57E6" w:rsidP="00A94617">
            <w:pPr>
              <w:keepLines/>
              <w:rPr>
                <w:rFonts w:ascii="Arial Narrow" w:hAnsi="Arial Narrow" w:cs="Arial"/>
                <w:color w:val="000000"/>
                <w:kern w:val="2"/>
                <w:sz w:val="20"/>
                <w:szCs w:val="20"/>
                <w14:ligatures w14:val="standardContextual"/>
              </w:rPr>
            </w:pPr>
            <w:proofErr w:type="spellStart"/>
            <w:r w:rsidRPr="00444E1D">
              <w:rPr>
                <w:rFonts w:ascii="Arial Narrow" w:hAnsi="Arial Narrow"/>
                <w:sz w:val="20"/>
                <w:szCs w:val="20"/>
              </w:rPr>
              <w:t>Diacomit</w:t>
            </w:r>
            <w:proofErr w:type="spellEnd"/>
            <w:r w:rsidRPr="00444E1D">
              <w:rPr>
                <w:rFonts w:ascii="Arial Narrow" w:hAnsi="Arial Narrow"/>
                <w:sz w:val="20"/>
                <w:szCs w:val="20"/>
                <w:vertAlign w:val="superscript"/>
              </w:rPr>
              <w:t>®</w:t>
            </w:r>
            <w:r w:rsidRPr="00444E1D">
              <w:rPr>
                <w:rFonts w:ascii="Arial Narrow" w:hAnsi="Arial Narrow"/>
                <w:sz w:val="20"/>
                <w:szCs w:val="20"/>
              </w:rPr>
              <w:t xml:space="preserve"> </w:t>
            </w:r>
          </w:p>
        </w:tc>
      </w:tr>
      <w:tr w:rsidR="004D57E6" w:rsidRPr="007D33D8" w14:paraId="75B1BA6B"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7C255A" w14:textId="77777777" w:rsidR="004D57E6" w:rsidRPr="007D33D8" w:rsidRDefault="004D57E6" w:rsidP="00A94617">
            <w:pPr>
              <w:rPr>
                <w:rFonts w:ascii="Arial Narrow" w:hAnsi="Arial Narrow" w:cs="Arial"/>
                <w:kern w:val="2"/>
                <w:sz w:val="20"/>
                <w:szCs w:val="20"/>
                <w14:ligatures w14:val="standardContextual"/>
              </w:rPr>
            </w:pPr>
          </w:p>
        </w:tc>
      </w:tr>
      <w:tr w:rsidR="004D57E6" w:rsidRPr="007D33D8" w14:paraId="28CEF9A7"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499B13" w14:textId="52EC1276" w:rsidR="004D57E6" w:rsidRPr="007D33D8" w:rsidRDefault="004D57E6" w:rsidP="00A94617">
            <w:pPr>
              <w:keepLines/>
              <w:rPr>
                <w:rFonts w:ascii="Arial Narrow" w:hAnsi="Arial Narrow" w:cs="Arial"/>
                <w:b/>
                <w:kern w:val="2"/>
                <w:sz w:val="20"/>
                <w:szCs w:val="20"/>
                <w14:ligatures w14:val="standardContextual"/>
              </w:rPr>
            </w:pPr>
            <w:r w:rsidRPr="007D33D8">
              <w:rPr>
                <w:rFonts w:ascii="Arial Narrow" w:hAnsi="Arial Narrow"/>
                <w:b/>
                <w:kern w:val="2"/>
                <w:sz w:val="20"/>
                <w:szCs w:val="20"/>
                <w14:ligatures w14:val="standardContextual"/>
              </w:rPr>
              <w:lastRenderedPageBreak/>
              <w:t>Restriction Summary 1</w:t>
            </w:r>
            <w:r w:rsidRPr="00AB6D49">
              <w:rPr>
                <w:rFonts w:ascii="Open Sans" w:hAnsi="Open Sans" w:cs="Open Sans"/>
                <w:color w:val="555555"/>
                <w:sz w:val="31"/>
                <w:szCs w:val="31"/>
                <w:shd w:val="clear" w:color="auto" w:fill="FFFFFF"/>
              </w:rPr>
              <w:t xml:space="preserve"> </w:t>
            </w:r>
            <w:r w:rsidRPr="00AB6D49">
              <w:rPr>
                <w:rFonts w:ascii="Arial Narrow" w:hAnsi="Arial Narrow"/>
                <w:b/>
                <w:kern w:val="2"/>
                <w:sz w:val="20"/>
                <w:szCs w:val="20"/>
                <w14:ligatures w14:val="standardContextual"/>
              </w:rPr>
              <w:t>17486</w:t>
            </w:r>
            <w:r w:rsidRPr="007D33D8">
              <w:rPr>
                <w:rFonts w:ascii="Arial Narrow" w:hAnsi="Arial Narrow"/>
                <w:b/>
                <w:kern w:val="2"/>
                <w:sz w:val="20"/>
                <w:szCs w:val="20"/>
                <w14:ligatures w14:val="standardContextual"/>
              </w:rPr>
              <w:t xml:space="preserve">/ Treatment of Concept: </w:t>
            </w:r>
            <w:r w:rsidRPr="004027D6">
              <w:rPr>
                <w:rFonts w:ascii="Arial Narrow" w:hAnsi="Arial Narrow"/>
                <w:b/>
                <w:kern w:val="2"/>
                <w:sz w:val="20"/>
                <w:szCs w:val="20"/>
                <w14:ligatures w14:val="standardContextual"/>
              </w:rPr>
              <w:t>17456</w:t>
            </w:r>
          </w:p>
        </w:tc>
      </w:tr>
      <w:tr w:rsidR="004D57E6" w:rsidRPr="007D33D8" w14:paraId="4EFCDE69" w14:textId="77777777">
        <w:trPr>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74C35AA" w14:textId="77777777" w:rsidR="004D57E6" w:rsidRPr="007D33D8" w:rsidRDefault="004D57E6" w:rsidP="00A94617">
            <w:pPr>
              <w:jc w:val="center"/>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 xml:space="preserve">Concept ID </w:t>
            </w:r>
            <w:r w:rsidRPr="007D33D8">
              <w:rPr>
                <w:rFonts w:ascii="Arial Narrow" w:hAnsi="Arial Narrow" w:cs="Arial"/>
                <w:kern w:val="2"/>
                <w:sz w:val="20"/>
                <w:szCs w:val="20"/>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B384DD" w14:textId="7B50226D" w:rsidR="004D57E6" w:rsidRPr="007D33D8" w:rsidRDefault="004D57E6" w:rsidP="00A94617">
            <w:pPr>
              <w:keepLines/>
              <w:rPr>
                <w:rFonts w:ascii="Arial Narrow" w:hAnsi="Arial Narrow" w:cs="Arial"/>
                <w:kern w:val="2"/>
                <w:sz w:val="20"/>
                <w:szCs w:val="20"/>
                <w14:ligatures w14:val="standardContextual"/>
              </w:rPr>
            </w:pPr>
            <w:r w:rsidRPr="007D33D8">
              <w:rPr>
                <w:rFonts w:ascii="Arial Narrow" w:hAnsi="Arial Narrow" w:cs="Arial"/>
                <w:b/>
                <w:kern w:val="2"/>
                <w:sz w:val="20"/>
                <w:szCs w:val="20"/>
                <w14:ligatures w14:val="standardContextual"/>
              </w:rPr>
              <w:t>Category / Program:</w:t>
            </w:r>
            <w:r w:rsidRPr="007D33D8">
              <w:rPr>
                <w:rFonts w:ascii="Arial Narrow" w:hAnsi="Arial Narrow" w:cs="Arial"/>
                <w:color w:val="FF0000"/>
                <w:kern w:val="2"/>
                <w:sz w:val="20"/>
                <w:szCs w:val="20"/>
                <w14:ligatures w14:val="standardContextual"/>
              </w:rPr>
              <w:t xml:space="preserve"> </w:t>
            </w:r>
            <w:r w:rsidRPr="007D33D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7D33D8">
              <w:rPr>
                <w:rFonts w:ascii="Arial Narrow" w:eastAsia="Calibri" w:hAnsi="Arial Narrow" w:cs="Arial"/>
                <w:kern w:val="2"/>
                <w:sz w:val="20"/>
                <w:szCs w:val="20"/>
                <w14:ligatures w14:val="standardContextual"/>
              </w:rPr>
              <w:instrText xml:space="preserve"> FORMCHECKBOX </w:instrText>
            </w:r>
            <w:r w:rsidRPr="007D33D8">
              <w:rPr>
                <w:rFonts w:ascii="Arial Narrow" w:eastAsia="Calibri" w:hAnsi="Arial Narrow" w:cs="Arial"/>
                <w:kern w:val="2"/>
                <w:sz w:val="20"/>
                <w:szCs w:val="20"/>
                <w14:ligatures w14:val="standardContextual"/>
              </w:rPr>
            </w:r>
            <w:r w:rsidRPr="007D33D8">
              <w:rPr>
                <w:rFonts w:ascii="Arial Narrow" w:eastAsia="Calibri" w:hAnsi="Arial Narrow" w:cs="Arial"/>
                <w:kern w:val="2"/>
                <w:sz w:val="20"/>
                <w:szCs w:val="20"/>
                <w14:ligatures w14:val="standardContextual"/>
              </w:rPr>
              <w:fldChar w:fldCharType="separate"/>
            </w:r>
            <w:r w:rsidRPr="007D33D8">
              <w:rPr>
                <w:rFonts w:ascii="Arial Narrow" w:eastAsia="Calibri" w:hAnsi="Arial Narrow" w:cs="Arial"/>
                <w:kern w:val="2"/>
                <w:sz w:val="20"/>
                <w:szCs w:val="20"/>
                <w14:ligatures w14:val="standardContextual"/>
              </w:rPr>
              <w:fldChar w:fldCharType="end"/>
            </w:r>
            <w:r w:rsidRPr="007D33D8">
              <w:rPr>
                <w:rFonts w:ascii="Arial Narrow" w:eastAsia="Calibri" w:hAnsi="Arial Narrow" w:cs="Arial"/>
                <w:kern w:val="2"/>
                <w:sz w:val="20"/>
                <w:szCs w:val="20"/>
                <w14:ligatures w14:val="standardContextual"/>
              </w:rPr>
              <w:t xml:space="preserve"> GENERAL </w:t>
            </w:r>
            <w:r w:rsidR="00A94617">
              <w:rPr>
                <w:rFonts w:ascii="Arial Narrow" w:eastAsia="Calibri" w:hAnsi="Arial Narrow" w:cs="Arial"/>
                <w:kern w:val="2"/>
                <w:sz w:val="20"/>
                <w:szCs w:val="20"/>
                <w14:ligatures w14:val="standardContextual"/>
              </w:rPr>
              <w:noBreakHyphen/>
            </w:r>
            <w:r w:rsidRPr="007D33D8">
              <w:rPr>
                <w:rFonts w:ascii="Arial Narrow" w:eastAsia="Calibri" w:hAnsi="Arial Narrow" w:cs="Arial"/>
                <w:kern w:val="2"/>
                <w:sz w:val="20"/>
                <w:szCs w:val="20"/>
                <w14:ligatures w14:val="standardContextual"/>
              </w:rPr>
              <w:t xml:space="preserve"> </w:t>
            </w:r>
            <w:proofErr w:type="spellStart"/>
            <w:r w:rsidRPr="007D33D8">
              <w:rPr>
                <w:rFonts w:ascii="Arial Narrow" w:eastAsia="Calibri" w:hAnsi="Arial Narrow" w:cs="Arial"/>
                <w:kern w:val="2"/>
                <w:sz w:val="20"/>
                <w:szCs w:val="20"/>
                <w14:ligatures w14:val="standardContextual"/>
              </w:rPr>
              <w:t>General</w:t>
            </w:r>
            <w:proofErr w:type="spellEnd"/>
            <w:r w:rsidRPr="007D33D8">
              <w:rPr>
                <w:rFonts w:ascii="Arial Narrow" w:eastAsia="Calibri" w:hAnsi="Arial Narrow" w:cs="Arial"/>
                <w:kern w:val="2"/>
                <w:sz w:val="20"/>
                <w:szCs w:val="20"/>
                <w14:ligatures w14:val="standardContextual"/>
              </w:rPr>
              <w:t xml:space="preserve"> Schedule (Code GE) </w:t>
            </w:r>
          </w:p>
        </w:tc>
      </w:tr>
      <w:tr w:rsidR="004D57E6" w:rsidRPr="007D33D8" w14:paraId="3C69831F" w14:textId="77777777" w:rsidTr="00444B6C">
        <w:trPr>
          <w:trHeight w:val="2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5ED50F6" w14:textId="77777777" w:rsidR="004D57E6" w:rsidRPr="007D33D8" w:rsidRDefault="004D57E6" w:rsidP="00A94617">
            <w:pPr>
              <w:spacing w:line="256" w:lineRule="auto"/>
              <w:jc w:val="left"/>
              <w:rPr>
                <w:rFonts w:ascii="Arial Narrow"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47E003" w14:textId="77777777" w:rsidR="004D57E6" w:rsidRPr="007D33D8" w:rsidRDefault="004D57E6" w:rsidP="00A94617">
            <w:pPr>
              <w:keepLines/>
              <w:rPr>
                <w:rFonts w:ascii="Arial Narrow" w:hAnsi="Arial Narrow" w:cs="Arial"/>
                <w:b/>
                <w:kern w:val="2"/>
                <w:sz w:val="20"/>
                <w:szCs w:val="20"/>
                <w14:ligatures w14:val="standardContextual"/>
              </w:rPr>
            </w:pPr>
            <w:r w:rsidRPr="007D33D8">
              <w:rPr>
                <w:rFonts w:ascii="Arial Narrow" w:hAnsi="Arial Narrow" w:cs="Arial"/>
                <w:b/>
                <w:kern w:val="2"/>
                <w:sz w:val="20"/>
                <w:szCs w:val="20"/>
                <w14:ligatures w14:val="standardContextual"/>
              </w:rPr>
              <w:t xml:space="preserve">Prescriber type: </w:t>
            </w:r>
            <w:r w:rsidRPr="007D33D8">
              <w:rPr>
                <w:rFonts w:ascii="Arial Narrow" w:hAnsi="Arial Narrow" w:cs="Arial"/>
                <w:kern w:val="2"/>
                <w:sz w:val="20"/>
                <w:szCs w:val="20"/>
                <w14:ligatures w14:val="standardContextual"/>
              </w:rPr>
              <w:fldChar w:fldCharType="begin">
                <w:ffData>
                  <w:name w:val=""/>
                  <w:enabled/>
                  <w:calcOnExit w:val="0"/>
                  <w:checkBox>
                    <w:sizeAuto/>
                    <w:default w:val="1"/>
                  </w:checkBox>
                </w:ffData>
              </w:fldChar>
            </w:r>
            <w:r w:rsidRPr="007D33D8">
              <w:rPr>
                <w:rFonts w:ascii="Arial Narrow" w:hAnsi="Arial Narrow" w:cs="Arial"/>
                <w:kern w:val="2"/>
                <w:sz w:val="20"/>
                <w:szCs w:val="20"/>
                <w14:ligatures w14:val="standardContextual"/>
              </w:rPr>
              <w:instrText xml:space="preserve"> FORMCHECKBOX </w:instrText>
            </w:r>
            <w:r w:rsidRPr="007D33D8">
              <w:rPr>
                <w:rFonts w:ascii="Arial Narrow" w:hAnsi="Arial Narrow" w:cs="Arial"/>
                <w:kern w:val="2"/>
                <w:sz w:val="20"/>
                <w:szCs w:val="20"/>
                <w14:ligatures w14:val="standardContextual"/>
              </w:rPr>
            </w:r>
            <w:r w:rsidRPr="007D33D8">
              <w:rPr>
                <w:rFonts w:ascii="Arial Narrow" w:hAnsi="Arial Narrow" w:cs="Arial"/>
                <w:kern w:val="2"/>
                <w:sz w:val="20"/>
                <w:szCs w:val="20"/>
                <w14:ligatures w14:val="standardContextual"/>
              </w:rPr>
              <w:fldChar w:fldCharType="separate"/>
            </w:r>
            <w:r w:rsidRPr="007D33D8">
              <w:rPr>
                <w:rFonts w:ascii="Arial Narrow" w:hAnsi="Arial Narrow" w:cs="Arial"/>
                <w:kern w:val="2"/>
                <w:sz w:val="20"/>
                <w:szCs w:val="20"/>
                <w14:ligatures w14:val="standardContextual"/>
              </w:rPr>
              <w:fldChar w:fldCharType="end"/>
            </w:r>
            <w:r w:rsidRPr="007D33D8">
              <w:rPr>
                <w:rFonts w:ascii="Arial Narrow" w:hAnsi="Arial Narrow" w:cs="Arial"/>
                <w:kern w:val="2"/>
                <w:sz w:val="20"/>
                <w:szCs w:val="20"/>
                <w14:ligatures w14:val="standardContextual"/>
              </w:rPr>
              <w:t>Medical Practitioners</w:t>
            </w:r>
          </w:p>
        </w:tc>
      </w:tr>
      <w:tr w:rsidR="004D57E6" w:rsidRPr="007D33D8" w14:paraId="6958CF1A" w14:textId="77777777" w:rsidTr="00444B6C">
        <w:trPr>
          <w:trHeight w:val="2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6D8004C" w14:textId="77777777" w:rsidR="004D57E6" w:rsidRPr="007D33D8" w:rsidRDefault="004D57E6" w:rsidP="00A94617">
            <w:pPr>
              <w:spacing w:line="256" w:lineRule="auto"/>
              <w:jc w:val="left"/>
              <w:rPr>
                <w:rFonts w:ascii="Arial Narrow"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2ABB1C" w14:textId="68646422" w:rsidR="004D57E6" w:rsidRPr="007D33D8" w:rsidRDefault="004D57E6" w:rsidP="00A94617">
            <w:pPr>
              <w:keepLines/>
              <w:rPr>
                <w:rFonts w:ascii="Arial Narrow" w:eastAsia="Calibri" w:hAnsi="Arial Narrow" w:cs="Arial"/>
                <w:color w:val="FF0000"/>
                <w:kern w:val="2"/>
                <w:sz w:val="20"/>
                <w:szCs w:val="20"/>
                <w14:ligatures w14:val="standardContextual"/>
              </w:rPr>
            </w:pPr>
            <w:r w:rsidRPr="007D33D8">
              <w:rPr>
                <w:rFonts w:ascii="Arial Narrow" w:hAnsi="Arial Narrow" w:cs="Arial"/>
                <w:b/>
                <w:kern w:val="2"/>
                <w:sz w:val="20"/>
                <w:szCs w:val="20"/>
                <w14:ligatures w14:val="standardContextual"/>
              </w:rPr>
              <w:t>Restriction type:</w:t>
            </w:r>
            <w:r w:rsidRPr="007D33D8">
              <w:rPr>
                <w:rFonts w:ascii="Arial Narrow" w:hAnsi="Arial Narrow" w:cs="Arial"/>
                <w:kern w:val="2"/>
                <w:sz w:val="20"/>
                <w:szCs w:val="20"/>
                <w14:ligatures w14:val="standardContextual"/>
              </w:rPr>
              <w:t xml:space="preserve"> </w:t>
            </w:r>
            <w:r w:rsidRPr="005E6AB1">
              <w:rPr>
                <w:rFonts w:ascii="Arial Narrow" w:hAnsi="Arial Narrow" w:cs="Arial"/>
                <w:kern w:val="2"/>
                <w:sz w:val="20"/>
                <w:szCs w:val="20"/>
                <w14:ligatures w14:val="standardContextual"/>
              </w:rPr>
              <w:fldChar w:fldCharType="begin">
                <w:ffData>
                  <w:name w:val=""/>
                  <w:enabled/>
                  <w:calcOnExit w:val="0"/>
                  <w:checkBox>
                    <w:sizeAuto/>
                    <w:default w:val="1"/>
                  </w:checkBox>
                </w:ffData>
              </w:fldChar>
            </w:r>
            <w:r w:rsidRPr="005E6AB1">
              <w:rPr>
                <w:rFonts w:ascii="Arial Narrow" w:hAnsi="Arial Narrow" w:cs="Arial"/>
                <w:kern w:val="2"/>
                <w:sz w:val="20"/>
                <w:szCs w:val="20"/>
                <w14:ligatures w14:val="standardContextual"/>
              </w:rPr>
              <w:instrText xml:space="preserve"> FORMCHECKBOX </w:instrText>
            </w:r>
            <w:r w:rsidRPr="005E6AB1">
              <w:rPr>
                <w:rFonts w:ascii="Arial Narrow" w:hAnsi="Arial Narrow" w:cs="Arial"/>
                <w:kern w:val="2"/>
                <w:sz w:val="20"/>
                <w:szCs w:val="20"/>
                <w14:ligatures w14:val="standardContextual"/>
              </w:rPr>
            </w:r>
            <w:r w:rsidRPr="005E6AB1">
              <w:rPr>
                <w:rFonts w:ascii="Arial Narrow" w:hAnsi="Arial Narrow" w:cs="Arial"/>
                <w:kern w:val="2"/>
                <w:sz w:val="20"/>
                <w:szCs w:val="20"/>
                <w14:ligatures w14:val="standardContextual"/>
              </w:rPr>
              <w:fldChar w:fldCharType="separate"/>
            </w:r>
            <w:r w:rsidRPr="005E6AB1">
              <w:rPr>
                <w:rFonts w:ascii="Arial Narrow" w:hAnsi="Arial Narrow" w:cs="Arial"/>
                <w:kern w:val="2"/>
                <w:sz w:val="20"/>
                <w:szCs w:val="20"/>
                <w14:ligatures w14:val="standardContextual"/>
              </w:rPr>
              <w:fldChar w:fldCharType="end"/>
            </w:r>
            <w:r w:rsidRPr="00C144A8">
              <w:rPr>
                <w:rFonts w:ascii="Arial Narrow" w:eastAsia="Calibri" w:hAnsi="Arial Narrow" w:cs="Arial"/>
                <w:kern w:val="2"/>
                <w:sz w:val="20"/>
                <w:szCs w:val="20"/>
                <w14:ligatures w14:val="standardContextual"/>
              </w:rPr>
              <w:fldChar w:fldCharType="begin"/>
            </w:r>
            <w:r w:rsidRPr="00C144A8">
              <w:rPr>
                <w:rFonts w:ascii="Arial Narrow" w:eastAsia="Calibri" w:hAnsi="Arial Narrow" w:cs="Arial"/>
                <w:kern w:val="2"/>
                <w:sz w:val="20"/>
                <w:szCs w:val="20"/>
                <w14:ligatures w14:val="standardContextual"/>
              </w:rPr>
              <w:instrText xml:space="preserve"> </w:instrText>
            </w:r>
            <w:r w:rsidRPr="00C144A8">
              <w:rPr>
                <w:rFonts w:ascii="Arial Narrow" w:eastAsia="Calibri" w:hAnsi="Arial Narrow" w:cs="Arial"/>
                <w:kern w:val="2"/>
                <w:sz w:val="20"/>
                <w:szCs w:val="20"/>
                <w14:ligatures w14:val="standardContextual"/>
              </w:rPr>
              <w:fldChar w:fldCharType="begin">
                <w:ffData>
                  <w:name w:val=""/>
                  <w:enabled/>
                  <w:calcOnExit w:val="0"/>
                  <w:checkBox>
                    <w:sizeAuto/>
                    <w:default w:val="1"/>
                  </w:checkBox>
                </w:ffData>
              </w:fldChar>
            </w:r>
            <w:r w:rsidRPr="00C144A8">
              <w:rPr>
                <w:rFonts w:ascii="Arial Narrow" w:eastAsia="Calibri" w:hAnsi="Arial Narrow" w:cs="Arial"/>
                <w:kern w:val="2"/>
                <w:sz w:val="20"/>
                <w:szCs w:val="20"/>
                <w14:ligatures w14:val="standardContextual"/>
              </w:rPr>
              <w:instrText xml:space="preserve"> FORMCHECKBOX </w:instrText>
            </w:r>
            <w:r w:rsidRPr="00C144A8">
              <w:rPr>
                <w:rFonts w:ascii="Arial Narrow" w:eastAsia="Calibri" w:hAnsi="Arial Narrow" w:cs="Arial"/>
                <w:kern w:val="2"/>
                <w:sz w:val="20"/>
                <w:szCs w:val="20"/>
                <w14:ligatures w14:val="standardContextual"/>
              </w:rPr>
            </w:r>
            <w:r w:rsidRPr="00C144A8">
              <w:rPr>
                <w:rFonts w:ascii="Arial Narrow" w:eastAsia="Calibri" w:hAnsi="Arial Narrow" w:cs="Arial"/>
                <w:kern w:val="2"/>
                <w:sz w:val="20"/>
                <w:szCs w:val="20"/>
                <w14:ligatures w14:val="standardContextual"/>
              </w:rPr>
              <w:fldChar w:fldCharType="separate"/>
            </w:r>
            <w:r w:rsidRPr="00C144A8">
              <w:rPr>
                <w:rFonts w:ascii="Arial Narrow" w:eastAsia="Calibri" w:hAnsi="Arial Narrow" w:cs="Arial"/>
                <w:kern w:val="2"/>
                <w:sz w:val="20"/>
                <w:szCs w:val="20"/>
                <w14:ligatures w14:val="standardContextual"/>
              </w:rPr>
              <w:fldChar w:fldCharType="end"/>
            </w:r>
            <w:r w:rsidRPr="00C144A8">
              <w:rPr>
                <w:rFonts w:ascii="Arial Narrow" w:eastAsia="Calibri" w:hAnsi="Arial Narrow" w:cs="Arial"/>
                <w:kern w:val="2"/>
                <w:sz w:val="20"/>
                <w:szCs w:val="20"/>
                <w14:ligatures w14:val="standardContextual"/>
              </w:rPr>
              <w:instrText xml:space="preserve"> </w:instrText>
            </w:r>
            <w:r w:rsidRPr="00C144A8">
              <w:rPr>
                <w:rFonts w:ascii="Arial Narrow" w:eastAsia="Calibri" w:hAnsi="Arial Narrow" w:cs="Arial"/>
                <w:kern w:val="2"/>
                <w:sz w:val="20"/>
                <w:szCs w:val="20"/>
                <w14:ligatures w14:val="standardContextual"/>
              </w:rPr>
              <w:fldChar w:fldCharType="end"/>
            </w:r>
            <w:r w:rsidRPr="00444E1D">
              <w:rPr>
                <w:rFonts w:ascii="Arial Narrow" w:eastAsia="Calibri" w:hAnsi="Arial Narrow" w:cs="Arial"/>
                <w:kern w:val="2"/>
                <w:sz w:val="20"/>
                <w:szCs w:val="20"/>
                <w14:ligatures w14:val="standardContextual"/>
              </w:rPr>
              <w:t>Authority Required (Streamlined)</w:t>
            </w:r>
          </w:p>
        </w:tc>
      </w:tr>
      <w:tr w:rsidR="004D57E6" w:rsidRPr="007D33D8" w14:paraId="225E20D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0D7CDD" w14:textId="433C1971" w:rsidR="004D57E6" w:rsidRPr="007D33D8" w:rsidRDefault="004D57E6" w:rsidP="00A94617">
            <w:pPr>
              <w:keepLines/>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7BFB23" w14:textId="48503C3A" w:rsidR="004D57E6" w:rsidRPr="007D33D8" w:rsidRDefault="004D57E6" w:rsidP="00A94617">
            <w:pPr>
              <w:keepLines/>
              <w:rPr>
                <w:rFonts w:ascii="Arial Narrow" w:hAnsi="Arial Narrow"/>
                <w:color w:val="333333"/>
                <w:kern w:val="2"/>
                <w:sz w:val="20"/>
                <w:szCs w:val="20"/>
                <w14:ligatures w14:val="standardContextual"/>
              </w:rPr>
            </w:pPr>
            <w:r w:rsidRPr="007D33D8">
              <w:rPr>
                <w:rFonts w:ascii="Arial Narrow" w:hAnsi="Arial Narrow"/>
                <w:b/>
                <w:bCs/>
                <w:kern w:val="2"/>
                <w:sz w:val="20"/>
                <w:szCs w:val="20"/>
                <w14:ligatures w14:val="standardContextual"/>
              </w:rPr>
              <w:t>Indication:</w:t>
            </w:r>
            <w:r w:rsidRPr="007D33D8">
              <w:rPr>
                <w:rFonts w:ascii="Arial Narrow" w:hAnsi="Arial Narrow"/>
                <w:kern w:val="2"/>
                <w:sz w:val="20"/>
                <w:szCs w:val="20"/>
                <w14:ligatures w14:val="standardContextual"/>
              </w:rPr>
              <w:t xml:space="preserve"> Severe myoclonic epilepsy in infancy (Dravet syndrome)</w:t>
            </w:r>
          </w:p>
        </w:tc>
      </w:tr>
      <w:tr w:rsidR="004D57E6" w:rsidRPr="007D33D8" w14:paraId="22D7988C"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1DC71F" w14:textId="34FE42E9" w:rsidR="004D57E6" w:rsidRPr="007D33D8" w:rsidRDefault="004D57E6"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6CB7E4" w14:textId="77777777" w:rsidR="004D57E6" w:rsidRPr="007D33D8" w:rsidRDefault="004D57E6" w:rsidP="00A94617">
            <w:pPr>
              <w:rPr>
                <w:rFonts w:ascii="Arial Narrow" w:hAnsi="Arial Narrow"/>
                <w:kern w:val="2"/>
                <w:sz w:val="20"/>
                <w:szCs w:val="20"/>
                <w14:ligatures w14:val="standardContextual"/>
              </w:rPr>
            </w:pPr>
            <w:r w:rsidRPr="007D33D8">
              <w:rPr>
                <w:rFonts w:ascii="Arial Narrow" w:hAnsi="Arial Narrow"/>
                <w:b/>
                <w:bCs/>
                <w:kern w:val="2"/>
                <w:sz w:val="20"/>
                <w:szCs w:val="20"/>
                <w14:ligatures w14:val="standardContextual"/>
              </w:rPr>
              <w:t xml:space="preserve">Clinical criteria: </w:t>
            </w:r>
          </w:p>
        </w:tc>
      </w:tr>
      <w:tr w:rsidR="004D57E6" w:rsidRPr="007D33D8" w14:paraId="6509554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03E9DB" w14:textId="04243CC8" w:rsidR="004D57E6" w:rsidRPr="007D33D8" w:rsidRDefault="004D57E6"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2F5CD5" w14:textId="2722EC7B" w:rsidR="004D57E6" w:rsidRPr="007D33D8" w:rsidRDefault="004D57E6" w:rsidP="00A94617">
            <w:pPr>
              <w:jc w:val="left"/>
              <w:rPr>
                <w:rFonts w:ascii="Arial Narrow" w:hAnsi="Arial Narrow"/>
                <w:color w:val="333333"/>
                <w:kern w:val="2"/>
                <w:sz w:val="20"/>
                <w:szCs w:val="20"/>
                <w14:ligatures w14:val="standardContextual"/>
              </w:rPr>
            </w:pPr>
            <w:r w:rsidRPr="005638D3">
              <w:rPr>
                <w:rFonts w:ascii="Arial Narrow" w:hAnsi="Arial Narrow"/>
                <w:color w:val="333333"/>
                <w:kern w:val="2"/>
                <w:sz w:val="20"/>
                <w:szCs w:val="20"/>
                <w14:ligatures w14:val="standardContextual"/>
              </w:rPr>
              <w:t>Patient must have (as an initiating patient)/have had (as a continuing patient), generalised tonic</w:t>
            </w:r>
            <w:r w:rsidR="00A94617">
              <w:rPr>
                <w:rFonts w:ascii="Arial Narrow" w:hAnsi="Arial Narrow"/>
                <w:color w:val="333333"/>
                <w:kern w:val="2"/>
                <w:sz w:val="20"/>
                <w:szCs w:val="20"/>
                <w14:ligatures w14:val="standardContextual"/>
              </w:rPr>
              <w:noBreakHyphen/>
            </w:r>
            <w:proofErr w:type="spellStart"/>
            <w:r w:rsidRPr="005638D3">
              <w:rPr>
                <w:rFonts w:ascii="Arial Narrow" w:hAnsi="Arial Narrow"/>
                <w:color w:val="333333"/>
                <w:kern w:val="2"/>
                <w:sz w:val="20"/>
                <w:szCs w:val="20"/>
                <w14:ligatures w14:val="standardContextual"/>
              </w:rPr>
              <w:t>clonic</w:t>
            </w:r>
            <w:proofErr w:type="spellEnd"/>
            <w:r w:rsidRPr="005638D3">
              <w:rPr>
                <w:rFonts w:ascii="Arial Narrow" w:hAnsi="Arial Narrow"/>
                <w:color w:val="333333"/>
                <w:kern w:val="2"/>
                <w:sz w:val="20"/>
                <w:szCs w:val="20"/>
                <w14:ligatures w14:val="standardContextual"/>
              </w:rPr>
              <w:t xml:space="preserve"> seizures or generalised </w:t>
            </w:r>
            <w:proofErr w:type="spellStart"/>
            <w:r w:rsidRPr="005638D3">
              <w:rPr>
                <w:rFonts w:ascii="Arial Narrow" w:hAnsi="Arial Narrow"/>
                <w:color w:val="333333"/>
                <w:kern w:val="2"/>
                <w:sz w:val="20"/>
                <w:szCs w:val="20"/>
                <w14:ligatures w14:val="standardContextual"/>
              </w:rPr>
              <w:t>clonic</w:t>
            </w:r>
            <w:proofErr w:type="spellEnd"/>
            <w:r w:rsidRPr="005638D3">
              <w:rPr>
                <w:rFonts w:ascii="Arial Narrow" w:hAnsi="Arial Narrow"/>
                <w:color w:val="333333"/>
                <w:kern w:val="2"/>
                <w:sz w:val="20"/>
                <w:szCs w:val="20"/>
                <w14:ligatures w14:val="standardContextual"/>
              </w:rPr>
              <w:t xml:space="preserve"> seizures that are not adequately controlled with at least two other antiseizure medications</w:t>
            </w:r>
          </w:p>
        </w:tc>
      </w:tr>
      <w:tr w:rsidR="004D57E6" w:rsidRPr="007D33D8" w14:paraId="6411CAE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D7ADFA" w14:textId="77777777" w:rsidR="004D57E6" w:rsidRPr="007D33D8" w:rsidRDefault="004D57E6" w:rsidP="00A94617">
            <w:pPr>
              <w:jc w:val="center"/>
              <w:rPr>
                <w:rFonts w:ascii="Arial Narrow" w:hAnsi="Arial Narrow"/>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3A3BB7" w14:textId="77777777" w:rsidR="004D57E6" w:rsidRPr="007D33D8" w:rsidRDefault="004D57E6" w:rsidP="00A94617">
            <w:pPr>
              <w:jc w:val="left"/>
              <w:rPr>
                <w:rFonts w:ascii="Arial Narrow" w:hAnsi="Arial Narrow"/>
                <w:b/>
                <w:bCs/>
                <w:color w:val="333333"/>
                <w:kern w:val="2"/>
                <w:sz w:val="20"/>
                <w:szCs w:val="20"/>
                <w14:ligatures w14:val="standardContextual"/>
              </w:rPr>
            </w:pPr>
            <w:r w:rsidRPr="007D33D8">
              <w:rPr>
                <w:rFonts w:ascii="Arial Narrow" w:hAnsi="Arial Narrow"/>
                <w:b/>
                <w:bCs/>
                <w:color w:val="333333"/>
                <w:kern w:val="2"/>
                <w:sz w:val="20"/>
                <w:szCs w:val="20"/>
                <w14:ligatures w14:val="standardContextual"/>
              </w:rPr>
              <w:t>AND</w:t>
            </w:r>
          </w:p>
        </w:tc>
      </w:tr>
      <w:tr w:rsidR="004D57E6" w:rsidRPr="007D33D8" w14:paraId="209E109A"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A1B738" w14:textId="684A2917" w:rsidR="004D57E6" w:rsidRPr="007D33D8" w:rsidRDefault="004D57E6"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FE94C4" w14:textId="77777777" w:rsidR="004D57E6" w:rsidRPr="007D33D8" w:rsidRDefault="004D57E6" w:rsidP="00A94617">
            <w:pPr>
              <w:jc w:val="left"/>
              <w:rPr>
                <w:rFonts w:ascii="Arial Narrow" w:hAnsi="Arial Narrow"/>
                <w:color w:val="FF0000"/>
                <w:kern w:val="2"/>
                <w:sz w:val="20"/>
                <w:szCs w:val="20"/>
                <w14:ligatures w14:val="standardContextual"/>
              </w:rPr>
            </w:pPr>
            <w:r w:rsidRPr="007D33D8">
              <w:rPr>
                <w:rFonts w:ascii="Arial Narrow" w:hAnsi="Arial Narrow"/>
                <w:b/>
                <w:bCs/>
                <w:color w:val="FF0000"/>
                <w:kern w:val="2"/>
                <w:sz w:val="20"/>
                <w:szCs w:val="20"/>
                <w14:ligatures w14:val="standardContextual"/>
              </w:rPr>
              <w:t>Clinical criteria:</w:t>
            </w:r>
          </w:p>
        </w:tc>
      </w:tr>
      <w:tr w:rsidR="004D57E6" w:rsidRPr="007D33D8" w14:paraId="57D289E3"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EF9EE9" w14:textId="46E2C4EF" w:rsidR="004D57E6" w:rsidRPr="007D33D8" w:rsidRDefault="004D57E6"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B04EFA" w14:textId="77777777" w:rsidR="004D57E6" w:rsidRPr="007D33D8" w:rsidRDefault="004D57E6" w:rsidP="00A94617">
            <w:pPr>
              <w:jc w:val="left"/>
              <w:rPr>
                <w:rFonts w:ascii="Arial Narrow" w:hAnsi="Arial Narrow"/>
                <w:color w:val="FF0000"/>
                <w:kern w:val="2"/>
                <w:sz w:val="20"/>
                <w:szCs w:val="20"/>
                <w14:ligatures w14:val="standardContextual"/>
              </w:rPr>
            </w:pPr>
            <w:r w:rsidRPr="007D33D8">
              <w:rPr>
                <w:rFonts w:ascii="Arial Narrow" w:hAnsi="Arial Narrow"/>
                <w:color w:val="FF0000"/>
                <w:kern w:val="2"/>
                <w:sz w:val="20"/>
                <w:szCs w:val="20"/>
                <w14:ligatures w14:val="standardContextual"/>
              </w:rPr>
              <w:t xml:space="preserve">The treatment must be as adjunctive therapy to </w:t>
            </w:r>
            <w:r w:rsidRPr="007D33D8">
              <w:rPr>
                <w:rFonts w:ascii="Arial Narrow" w:hAnsi="Arial Narrow"/>
                <w:i/>
                <w:iCs/>
                <w:strike/>
                <w:color w:val="FF0000"/>
                <w:kern w:val="2"/>
                <w:sz w:val="20"/>
                <w:szCs w:val="20"/>
                <w14:ligatures w14:val="standardContextual"/>
              </w:rPr>
              <w:t>at least two</w:t>
            </w:r>
            <w:r w:rsidRPr="007D33D8">
              <w:rPr>
                <w:rFonts w:ascii="Arial Narrow" w:hAnsi="Arial Narrow"/>
                <w:color w:val="FF0000"/>
                <w:kern w:val="2"/>
                <w:sz w:val="20"/>
                <w:szCs w:val="20"/>
                <w14:ligatures w14:val="standardContextual"/>
              </w:rPr>
              <w:t xml:space="preserve"> other antiseizure medication</w:t>
            </w:r>
            <w:r w:rsidRPr="007D33D8">
              <w:rPr>
                <w:rFonts w:ascii="Arial Narrow" w:hAnsi="Arial Narrow"/>
                <w:strike/>
                <w:color w:val="FF0000"/>
                <w:kern w:val="2"/>
                <w:sz w:val="20"/>
                <w:szCs w:val="20"/>
                <w14:ligatures w14:val="standardContextual"/>
              </w:rPr>
              <w:t>s</w:t>
            </w:r>
          </w:p>
        </w:tc>
      </w:tr>
      <w:tr w:rsidR="004D57E6" w:rsidRPr="007D33D8" w14:paraId="7651370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00A4BA" w14:textId="4FE66F55" w:rsidR="004D57E6" w:rsidRPr="007D33D8" w:rsidRDefault="004D57E6" w:rsidP="00A94617">
            <w:pPr>
              <w:jc w:val="center"/>
              <w:rPr>
                <w:rFonts w:ascii="Arial Narrow" w:hAnsi="Arial Narrow"/>
                <w:i/>
                <w:iCs/>
                <w:strike/>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BC568E" w14:textId="77777777" w:rsidR="004D57E6" w:rsidRPr="007D33D8" w:rsidRDefault="004D57E6" w:rsidP="00A94617">
            <w:pPr>
              <w:rPr>
                <w:rFonts w:ascii="Arial Narrow" w:hAnsi="Arial Narrow"/>
                <w:b/>
                <w:bCs/>
                <w:color w:val="FF0000"/>
                <w:kern w:val="2"/>
                <w:sz w:val="20"/>
                <w:szCs w:val="20"/>
                <w14:ligatures w14:val="standardContextual"/>
              </w:rPr>
            </w:pPr>
            <w:r w:rsidRPr="007D33D8">
              <w:rPr>
                <w:rFonts w:ascii="Arial Narrow" w:hAnsi="Arial Narrow"/>
                <w:b/>
                <w:bCs/>
                <w:color w:val="FF0000"/>
                <w:kern w:val="2"/>
                <w:sz w:val="20"/>
                <w:szCs w:val="20"/>
                <w14:ligatures w14:val="standardContextual"/>
              </w:rPr>
              <w:t>Treatment criteria</w:t>
            </w:r>
          </w:p>
        </w:tc>
      </w:tr>
      <w:tr w:rsidR="004D57E6" w:rsidRPr="007D33D8" w14:paraId="097E435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B94FFA" w14:textId="07A9FCEB" w:rsidR="004D57E6" w:rsidRPr="007D33D8" w:rsidRDefault="004D57E6"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3DFF76" w14:textId="77777777" w:rsidR="004D57E6" w:rsidRPr="007D33D8" w:rsidRDefault="004D57E6" w:rsidP="00A94617">
            <w:pPr>
              <w:jc w:val="left"/>
              <w:rPr>
                <w:rFonts w:ascii="Arial Narrow" w:hAnsi="Arial Narrow"/>
                <w:color w:val="FF0000"/>
                <w:kern w:val="2"/>
                <w:sz w:val="20"/>
                <w:szCs w:val="20"/>
                <w14:ligatures w14:val="standardContextual"/>
              </w:rPr>
            </w:pPr>
            <w:r w:rsidRPr="007D33D8">
              <w:rPr>
                <w:rFonts w:ascii="Arial Narrow" w:hAnsi="Arial Narrow"/>
                <w:color w:val="FF0000"/>
                <w:kern w:val="2"/>
                <w:sz w:val="20"/>
                <w:szCs w:val="20"/>
                <w14:ligatures w14:val="standardContextual"/>
              </w:rPr>
              <w:t xml:space="preserve">Must be treated by a </w:t>
            </w:r>
            <w:r w:rsidRPr="007D33D8">
              <w:rPr>
                <w:rFonts w:ascii="Arial Narrow" w:hAnsi="Arial Narrow"/>
                <w:i/>
                <w:iCs/>
                <w:color w:val="FF0000"/>
                <w:kern w:val="2"/>
                <w:sz w:val="20"/>
                <w:szCs w:val="20"/>
                <w14:ligatures w14:val="standardContextual"/>
              </w:rPr>
              <w:t xml:space="preserve">prescriber who is either: (i) a </w:t>
            </w:r>
            <w:r w:rsidRPr="007D33D8">
              <w:rPr>
                <w:rFonts w:ascii="Arial Narrow" w:hAnsi="Arial Narrow"/>
                <w:color w:val="FF0000"/>
                <w:kern w:val="2"/>
                <w:sz w:val="20"/>
                <w:szCs w:val="20"/>
                <w14:ligatures w14:val="standardContextual"/>
              </w:rPr>
              <w:t xml:space="preserve">neurologist </w:t>
            </w:r>
            <w:r w:rsidRPr="007D33D8">
              <w:rPr>
                <w:rFonts w:ascii="Arial Narrow" w:hAnsi="Arial Narrow"/>
                <w:strike/>
                <w:color w:val="FF0000"/>
                <w:kern w:val="2"/>
                <w:sz w:val="20"/>
                <w:szCs w:val="20"/>
                <w:lang w:val="en-US"/>
                <w14:ligatures w14:val="standardContextual"/>
              </w:rPr>
              <w:t>or</w:t>
            </w:r>
            <w:r w:rsidRPr="007D33D8">
              <w:rPr>
                <w:rFonts w:ascii="Arial Narrow" w:hAnsi="Arial Narrow"/>
                <w:b/>
                <w:bCs/>
                <w:color w:val="FF0000"/>
                <w:kern w:val="2"/>
                <w:sz w:val="20"/>
                <w:szCs w:val="20"/>
                <w:lang w:val="en-US"/>
                <w14:ligatures w14:val="standardContextual"/>
              </w:rPr>
              <w:t xml:space="preserve"> </w:t>
            </w:r>
            <w:r w:rsidRPr="007D33D8">
              <w:rPr>
                <w:rFonts w:ascii="Arial Narrow" w:hAnsi="Arial Narrow"/>
                <w:i/>
                <w:iCs/>
                <w:color w:val="FF0000"/>
                <w:kern w:val="2"/>
                <w:sz w:val="20"/>
                <w:szCs w:val="20"/>
                <w14:ligatures w14:val="standardContextual"/>
              </w:rPr>
              <w:t>(ii)</w:t>
            </w:r>
            <w:r w:rsidRPr="007D33D8">
              <w:rPr>
                <w:rFonts w:ascii="Arial Narrow" w:hAnsi="Arial Narrow"/>
                <w:b/>
                <w:bCs/>
                <w:i/>
                <w:iCs/>
                <w:color w:val="FF0000"/>
                <w:kern w:val="2"/>
                <w:sz w:val="20"/>
                <w:szCs w:val="20"/>
                <w14:ligatures w14:val="standardContextual"/>
              </w:rPr>
              <w:t xml:space="preserve"> </w:t>
            </w:r>
            <w:r w:rsidRPr="007D33D8">
              <w:rPr>
                <w:rFonts w:ascii="Arial Narrow" w:hAnsi="Arial Narrow"/>
                <w:i/>
                <w:iCs/>
                <w:color w:val="FF0000"/>
                <w:kern w:val="2"/>
                <w:sz w:val="20"/>
                <w:szCs w:val="20"/>
                <w14:ligatures w14:val="standardContextual"/>
              </w:rPr>
              <w:t xml:space="preserve">a </w:t>
            </w:r>
            <w:proofErr w:type="spellStart"/>
            <w:r w:rsidRPr="007D33D8">
              <w:rPr>
                <w:rFonts w:ascii="Arial Narrow" w:hAnsi="Arial Narrow"/>
                <w:i/>
                <w:iCs/>
                <w:color w:val="FF0000"/>
                <w:kern w:val="2"/>
                <w:sz w:val="20"/>
                <w:szCs w:val="20"/>
                <w:lang w:val="en-US"/>
                <w14:ligatures w14:val="standardContextual"/>
              </w:rPr>
              <w:t>paediatrician</w:t>
            </w:r>
            <w:proofErr w:type="spellEnd"/>
            <w:r w:rsidRPr="007D33D8">
              <w:rPr>
                <w:rFonts w:ascii="Arial Narrow" w:hAnsi="Arial Narrow"/>
                <w:color w:val="FF0000"/>
                <w:kern w:val="2"/>
                <w:sz w:val="20"/>
                <w:szCs w:val="20"/>
                <w14:ligatures w14:val="standardContextual"/>
              </w:rPr>
              <w:t xml:space="preserve"> if treatment is being initiated; or</w:t>
            </w:r>
          </w:p>
        </w:tc>
      </w:tr>
      <w:tr w:rsidR="004D57E6" w:rsidRPr="007D33D8" w14:paraId="056C01CB"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E907D6" w14:textId="2BE41D28" w:rsidR="004D57E6" w:rsidRPr="007D33D8" w:rsidRDefault="004D57E6"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DE8A4A" w14:textId="2FF24492" w:rsidR="004D57E6" w:rsidRPr="007D33D8" w:rsidRDefault="004D57E6" w:rsidP="00A94617">
            <w:pPr>
              <w:jc w:val="left"/>
              <w:rPr>
                <w:rFonts w:ascii="Arial Narrow" w:hAnsi="Arial Narrow"/>
                <w:color w:val="FF0000"/>
                <w:kern w:val="2"/>
                <w:sz w:val="20"/>
                <w:szCs w:val="20"/>
                <w14:ligatures w14:val="standardContextual"/>
              </w:rPr>
            </w:pPr>
            <w:r w:rsidRPr="007D33D8">
              <w:rPr>
                <w:rFonts w:ascii="Arial Narrow" w:hAnsi="Arial Narrow"/>
                <w:color w:val="FF0000"/>
                <w:kern w:val="2"/>
                <w:sz w:val="20"/>
                <w:szCs w:val="20"/>
                <w14:ligatures w14:val="standardContextual"/>
              </w:rPr>
              <w:t xml:space="preserve">Must be treated by a </w:t>
            </w:r>
            <w:r w:rsidRPr="007D33D8">
              <w:rPr>
                <w:rFonts w:ascii="Arial Narrow" w:hAnsi="Arial Narrow"/>
                <w:i/>
                <w:iCs/>
                <w:color w:val="FF0000"/>
                <w:kern w:val="2"/>
                <w:sz w:val="20"/>
                <w:szCs w:val="20"/>
                <w14:ligatures w14:val="standardContextual"/>
              </w:rPr>
              <w:t xml:space="preserve">prescriber who is either: (i) a </w:t>
            </w:r>
            <w:r w:rsidRPr="007D33D8">
              <w:rPr>
                <w:rFonts w:ascii="Arial Narrow" w:hAnsi="Arial Narrow"/>
                <w:color w:val="FF0000"/>
                <w:kern w:val="2"/>
                <w:sz w:val="20"/>
                <w:szCs w:val="20"/>
                <w14:ligatures w14:val="standardContextual"/>
              </w:rPr>
              <w:t>neurologist</w:t>
            </w:r>
            <w:r w:rsidRPr="007D33D8">
              <w:rPr>
                <w:rFonts w:cs="Calibri"/>
                <w:color w:val="FF0000"/>
                <w:kern w:val="2"/>
                <w:sz w:val="22"/>
                <w:szCs w:val="22"/>
                <w:lang w:val="en-US"/>
                <w14:ligatures w14:val="standardContextual"/>
              </w:rPr>
              <w:t xml:space="preserve"> </w:t>
            </w:r>
            <w:r w:rsidRPr="007D33D8">
              <w:rPr>
                <w:rFonts w:ascii="Arial Narrow" w:hAnsi="Arial Narrow"/>
                <w:strike/>
                <w:color w:val="FF0000"/>
                <w:kern w:val="2"/>
                <w:sz w:val="20"/>
                <w:szCs w:val="20"/>
                <w:lang w:val="en-US"/>
                <w14:ligatures w14:val="standardContextual"/>
              </w:rPr>
              <w:t>or</w:t>
            </w:r>
            <w:r w:rsidRPr="007D33D8">
              <w:rPr>
                <w:rFonts w:ascii="Arial Narrow" w:hAnsi="Arial Narrow"/>
                <w:b/>
                <w:bCs/>
                <w:color w:val="FF0000"/>
                <w:kern w:val="2"/>
                <w:sz w:val="20"/>
                <w:szCs w:val="20"/>
                <w:lang w:val="en-US"/>
                <w14:ligatures w14:val="standardContextual"/>
              </w:rPr>
              <w:t xml:space="preserve"> </w:t>
            </w:r>
            <w:r w:rsidRPr="007D33D8">
              <w:rPr>
                <w:rFonts w:ascii="Arial Narrow" w:hAnsi="Arial Narrow"/>
                <w:i/>
                <w:iCs/>
                <w:color w:val="FF0000"/>
                <w:kern w:val="2"/>
                <w:sz w:val="20"/>
                <w:szCs w:val="20"/>
                <w14:ligatures w14:val="standardContextual"/>
              </w:rPr>
              <w:t>(ii)</w:t>
            </w:r>
            <w:r w:rsidRPr="007D33D8">
              <w:rPr>
                <w:rFonts w:ascii="Arial Narrow" w:hAnsi="Arial Narrow"/>
                <w:b/>
                <w:bCs/>
                <w:i/>
                <w:iCs/>
                <w:color w:val="FF0000"/>
                <w:kern w:val="2"/>
                <w:sz w:val="20"/>
                <w:szCs w:val="20"/>
                <w14:ligatures w14:val="standardContextual"/>
              </w:rPr>
              <w:t xml:space="preserve"> </w:t>
            </w:r>
            <w:r w:rsidRPr="007D33D8">
              <w:rPr>
                <w:rFonts w:ascii="Arial Narrow" w:hAnsi="Arial Narrow"/>
                <w:i/>
                <w:iCs/>
                <w:color w:val="FF0000"/>
                <w:kern w:val="2"/>
                <w:sz w:val="20"/>
                <w:szCs w:val="20"/>
                <w14:ligatures w14:val="standardContextual"/>
              </w:rPr>
              <w:t xml:space="preserve">a </w:t>
            </w:r>
            <w:proofErr w:type="spellStart"/>
            <w:r w:rsidRPr="007D33D8">
              <w:rPr>
                <w:rFonts w:ascii="Arial Narrow" w:hAnsi="Arial Narrow"/>
                <w:i/>
                <w:iCs/>
                <w:color w:val="FF0000"/>
                <w:kern w:val="2"/>
                <w:sz w:val="20"/>
                <w:szCs w:val="20"/>
                <w:lang w:val="en-US"/>
                <w14:ligatures w14:val="standardContextual"/>
              </w:rPr>
              <w:t>paediatrician</w:t>
            </w:r>
            <w:proofErr w:type="spellEnd"/>
            <w:r w:rsidRPr="007D33D8">
              <w:rPr>
                <w:rFonts w:ascii="Arial Narrow" w:hAnsi="Arial Narrow"/>
                <w:color w:val="FF0000"/>
                <w:kern w:val="2"/>
                <w:sz w:val="20"/>
                <w:szCs w:val="20"/>
                <w14:ligatures w14:val="standardContextual"/>
              </w:rPr>
              <w:t xml:space="preserve"> if treatment is being continued or re</w:t>
            </w:r>
            <w:r w:rsidR="00A94617">
              <w:rPr>
                <w:rFonts w:ascii="Arial Narrow" w:hAnsi="Arial Narrow"/>
                <w:color w:val="FF0000"/>
                <w:kern w:val="2"/>
                <w:sz w:val="20"/>
                <w:szCs w:val="20"/>
                <w14:ligatures w14:val="standardContextual"/>
              </w:rPr>
              <w:noBreakHyphen/>
            </w:r>
            <w:r w:rsidRPr="007D33D8">
              <w:rPr>
                <w:rFonts w:ascii="Arial Narrow" w:hAnsi="Arial Narrow"/>
                <w:color w:val="FF0000"/>
                <w:kern w:val="2"/>
                <w:sz w:val="20"/>
                <w:szCs w:val="20"/>
                <w14:ligatures w14:val="standardContextual"/>
              </w:rPr>
              <w:t>initiated; or</w:t>
            </w:r>
          </w:p>
        </w:tc>
      </w:tr>
      <w:tr w:rsidR="004D57E6" w:rsidRPr="007D33D8" w14:paraId="1106536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8D721C" w14:textId="11164534" w:rsidR="004D57E6" w:rsidRPr="007D33D8" w:rsidRDefault="004D57E6" w:rsidP="00A94617">
            <w:pPr>
              <w:jc w:val="center"/>
              <w:rPr>
                <w:rFonts w:ascii="Arial Narrow" w:hAnsi="Arial Narrow"/>
                <w:strike/>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5F59D7" w14:textId="77777777" w:rsidR="004D57E6" w:rsidRPr="007D33D8" w:rsidRDefault="004D57E6" w:rsidP="00A94617">
            <w:pPr>
              <w:jc w:val="left"/>
              <w:rPr>
                <w:rFonts w:ascii="Arial Narrow" w:hAnsi="Arial Narrow"/>
                <w:strike/>
                <w:color w:val="FF0000"/>
                <w:kern w:val="2"/>
                <w:sz w:val="20"/>
                <w:szCs w:val="20"/>
                <w14:ligatures w14:val="standardContextual"/>
              </w:rPr>
            </w:pPr>
            <w:r w:rsidRPr="007D33D8">
              <w:rPr>
                <w:rFonts w:ascii="Arial Narrow" w:hAnsi="Arial Narrow"/>
                <w:strike/>
                <w:color w:val="FF0000"/>
                <w:kern w:val="2"/>
                <w:sz w:val="20"/>
                <w:szCs w:val="20"/>
                <w14:ligatures w14:val="standardContextual"/>
              </w:rPr>
              <w:t>Must be treated by a paediatrician in consultation with a neurologist if treatment is being continued; or</w:t>
            </w:r>
          </w:p>
        </w:tc>
      </w:tr>
      <w:tr w:rsidR="004D57E6" w:rsidRPr="007D33D8" w14:paraId="0062896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B9E557" w14:textId="734BEFF5" w:rsidR="004D57E6" w:rsidRPr="007D33D8" w:rsidRDefault="004D57E6" w:rsidP="00A94617">
            <w:pPr>
              <w:jc w:val="center"/>
              <w:rPr>
                <w:rFonts w:ascii="Arial Narrow" w:hAnsi="Arial Narrow"/>
                <w:i/>
                <w:iCs/>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A0156C" w14:textId="77777777" w:rsidR="004D57E6" w:rsidRPr="007D33D8" w:rsidRDefault="004D57E6" w:rsidP="00A94617">
            <w:pPr>
              <w:jc w:val="left"/>
              <w:rPr>
                <w:rFonts w:ascii="Arial Narrow" w:hAnsi="Arial Narrow"/>
                <w:color w:val="FF0000"/>
                <w:kern w:val="2"/>
                <w:sz w:val="20"/>
                <w:szCs w:val="20"/>
                <w14:ligatures w14:val="standardContextual"/>
              </w:rPr>
            </w:pPr>
            <w:r w:rsidRPr="007D33D8">
              <w:rPr>
                <w:rFonts w:ascii="Arial Narrow" w:hAnsi="Arial Narrow"/>
                <w:color w:val="FF0000"/>
                <w:kern w:val="2"/>
                <w:sz w:val="20"/>
                <w:szCs w:val="20"/>
                <w14:ligatures w14:val="standardContextual"/>
              </w:rPr>
              <w:t xml:space="preserve">Must be treated by a general practitioner in consultation with </w:t>
            </w:r>
            <w:r w:rsidRPr="007D33D8">
              <w:rPr>
                <w:rFonts w:ascii="Arial Narrow" w:hAnsi="Arial Narrow"/>
                <w:i/>
                <w:iCs/>
                <w:color w:val="FF0000"/>
                <w:kern w:val="2"/>
                <w:sz w:val="20"/>
                <w:szCs w:val="20"/>
                <w14:ligatures w14:val="standardContextual"/>
              </w:rPr>
              <w:t>either: (i)</w:t>
            </w:r>
            <w:r w:rsidRPr="007D33D8">
              <w:rPr>
                <w:rFonts w:ascii="Arial Narrow" w:hAnsi="Arial Narrow"/>
                <w:color w:val="FF0000"/>
                <w:kern w:val="2"/>
                <w:sz w:val="20"/>
                <w:szCs w:val="20"/>
                <w14:ligatures w14:val="standardContextual"/>
              </w:rPr>
              <w:t xml:space="preserve"> a neurologist (ii)</w:t>
            </w:r>
            <w:r w:rsidRPr="007D33D8">
              <w:rPr>
                <w:rFonts w:cs="Arial"/>
                <w:color w:val="FF0000"/>
                <w:kern w:val="2"/>
                <w:sz w:val="22"/>
                <w:szCs w:val="22"/>
                <w:lang w:val="en-US"/>
                <w14:ligatures w14:val="standardContextual"/>
              </w:rPr>
              <w:t xml:space="preserve"> </w:t>
            </w:r>
            <w:r w:rsidRPr="007D33D8">
              <w:rPr>
                <w:rFonts w:ascii="Arial Narrow" w:hAnsi="Arial Narrow"/>
                <w:strike/>
                <w:color w:val="FF0000"/>
                <w:kern w:val="2"/>
                <w:sz w:val="20"/>
                <w:szCs w:val="20"/>
                <w:lang w:val="en-US"/>
                <w14:ligatures w14:val="standardContextual"/>
              </w:rPr>
              <w:t>or</w:t>
            </w:r>
            <w:r w:rsidRPr="007D33D8">
              <w:rPr>
                <w:rFonts w:ascii="Arial Narrow" w:hAnsi="Arial Narrow"/>
                <w:b/>
                <w:bCs/>
                <w:color w:val="FF0000"/>
                <w:kern w:val="2"/>
                <w:sz w:val="20"/>
                <w:szCs w:val="20"/>
                <w:lang w:val="en-US"/>
                <w14:ligatures w14:val="standardContextual"/>
              </w:rPr>
              <w:t xml:space="preserve"> </w:t>
            </w:r>
            <w:r w:rsidRPr="007D33D8">
              <w:rPr>
                <w:rFonts w:ascii="Arial Narrow" w:hAnsi="Arial Narrow"/>
                <w:i/>
                <w:iCs/>
                <w:color w:val="FF0000"/>
                <w:kern w:val="2"/>
                <w:sz w:val="20"/>
                <w:szCs w:val="20"/>
                <w:lang w:val="en-US"/>
                <w14:ligatures w14:val="standardContextual"/>
              </w:rPr>
              <w:t>a</w:t>
            </w:r>
            <w:r w:rsidRPr="007D33D8">
              <w:rPr>
                <w:rFonts w:ascii="Arial Narrow" w:hAnsi="Arial Narrow"/>
                <w:b/>
                <w:bCs/>
                <w:color w:val="FF0000"/>
                <w:kern w:val="2"/>
                <w:sz w:val="20"/>
                <w:szCs w:val="20"/>
                <w:lang w:val="en-US"/>
                <w14:ligatures w14:val="standardContextual"/>
              </w:rPr>
              <w:t xml:space="preserve"> </w:t>
            </w:r>
            <w:proofErr w:type="spellStart"/>
            <w:r w:rsidRPr="007D33D8">
              <w:rPr>
                <w:rFonts w:ascii="Arial Narrow" w:hAnsi="Arial Narrow"/>
                <w:i/>
                <w:iCs/>
                <w:color w:val="FF0000"/>
                <w:kern w:val="2"/>
                <w:sz w:val="20"/>
                <w:szCs w:val="20"/>
                <w:lang w:val="en-US"/>
                <w14:ligatures w14:val="standardContextual"/>
              </w:rPr>
              <w:t>paediatrician</w:t>
            </w:r>
            <w:proofErr w:type="spellEnd"/>
            <w:r w:rsidRPr="007D33D8">
              <w:rPr>
                <w:rFonts w:ascii="Arial Narrow" w:hAnsi="Arial Narrow"/>
                <w:color w:val="FF0000"/>
                <w:kern w:val="2"/>
                <w:sz w:val="20"/>
                <w:szCs w:val="20"/>
                <w14:ligatures w14:val="standardContextual"/>
              </w:rPr>
              <w:t xml:space="preserve"> if treatment is being continued</w:t>
            </w:r>
          </w:p>
        </w:tc>
      </w:tr>
      <w:tr w:rsidR="004D57E6" w:rsidRPr="007D33D8" w14:paraId="60A9DBF3" w14:textId="77777777" w:rsidTr="00444E1D">
        <w:trPr>
          <w:cantSplit/>
          <w:trHeight w:val="28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3E24F5" w14:textId="616809B4" w:rsidR="004D57E6" w:rsidRPr="007D33D8" w:rsidRDefault="004D57E6" w:rsidP="00A94617">
            <w:pPr>
              <w:jc w:val="center"/>
              <w:rPr>
                <w:rFonts w:ascii="Arial Narrow" w:hAnsi="Arial Narrow"/>
                <w:i/>
                <w:iCs/>
                <w:strike/>
                <w:color w:val="FF0000"/>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1CC476" w14:textId="77777777" w:rsidR="004D57E6" w:rsidRPr="00444E1D" w:rsidRDefault="004D57E6" w:rsidP="00A94617">
            <w:pPr>
              <w:jc w:val="left"/>
              <w:rPr>
                <w:rFonts w:ascii="Arial Narrow" w:hAnsi="Arial Narrow"/>
                <w:i/>
                <w:iCs/>
                <w:color w:val="FF0000"/>
                <w:kern w:val="2"/>
                <w:sz w:val="20"/>
                <w:szCs w:val="20"/>
                <w14:ligatures w14:val="standardContextual"/>
              </w:rPr>
            </w:pPr>
            <w:r w:rsidRPr="00444E1D">
              <w:rPr>
                <w:rFonts w:ascii="Arial Narrow" w:hAnsi="Arial Narrow"/>
                <w:b/>
                <w:i/>
                <w:iCs/>
                <w:color w:val="FF0000"/>
                <w:kern w:val="2"/>
                <w:sz w:val="20"/>
                <w:szCs w:val="20"/>
                <w14:ligatures w14:val="standardContextual"/>
              </w:rPr>
              <w:t xml:space="preserve">Prescribing Instructions: </w:t>
            </w:r>
            <w:r w:rsidRPr="00444E1D">
              <w:rPr>
                <w:rFonts w:ascii="Arial Narrow" w:hAnsi="Arial Narrow"/>
                <w:i/>
                <w:iCs/>
                <w:color w:val="FF0000"/>
                <w:kern w:val="2"/>
                <w:sz w:val="20"/>
                <w:szCs w:val="20"/>
                <w14:ligatures w14:val="standardContextual"/>
              </w:rPr>
              <w:t>Confirmation of eligibility for treatment with diagnostic reports must be documented in the patient's medical records.</w:t>
            </w:r>
          </w:p>
        </w:tc>
      </w:tr>
    </w:tbl>
    <w:p w14:paraId="07822C58" w14:textId="77777777" w:rsidR="007D33D8" w:rsidRPr="007D33D8" w:rsidRDefault="007D33D8" w:rsidP="00A94617">
      <w:pPr>
        <w:rPr>
          <w:rFonts w:eastAsia="Calibri" w:cs="Calibri"/>
          <w:b/>
          <w:bCs/>
          <w:i/>
          <w:iCs/>
          <w:lang w:eastAsia="en-US"/>
        </w:rPr>
      </w:pPr>
      <w:r w:rsidRPr="007D33D8">
        <w:rPr>
          <w:rFonts w:eastAsia="Calibri" w:cs="Calibri"/>
          <w:b/>
          <w:bCs/>
          <w:i/>
          <w:iCs/>
          <w:lang w:eastAsia="en-US"/>
        </w:rPr>
        <w:t xml:space="preserve">This restriction may be subject to further review. Should there be any changes made to the </w:t>
      </w:r>
    </w:p>
    <w:p w14:paraId="5477EDCC" w14:textId="5EF2D4FC" w:rsidR="00A75CF2" w:rsidRDefault="007D33D8" w:rsidP="00A94617">
      <w:pPr>
        <w:rPr>
          <w:rFonts w:eastAsia="Calibri" w:cs="Calibri"/>
          <w:b/>
          <w:bCs/>
          <w:i/>
          <w:iCs/>
          <w:lang w:eastAsia="en-US"/>
        </w:rPr>
      </w:pPr>
      <w:r w:rsidRPr="007D33D8">
        <w:rPr>
          <w:rFonts w:eastAsia="Calibri" w:cs="Calibri"/>
          <w:b/>
          <w:bCs/>
          <w:i/>
          <w:iCs/>
          <w:lang w:eastAsia="en-US"/>
        </w:rPr>
        <w:t>restriction the sponsor will be informed</w:t>
      </w:r>
    </w:p>
    <w:p w14:paraId="74E39E84" w14:textId="0D54D27D" w:rsidR="00AF37E7" w:rsidRPr="00AF37E7" w:rsidRDefault="00AF37E7" w:rsidP="00AF37E7">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t>7</w:t>
      </w:r>
      <w:r w:rsidRPr="00AF37E7">
        <w:rPr>
          <w:rFonts w:asciiTheme="minorHAnsi" w:hAnsiTheme="minorHAnsi" w:cs="Arial"/>
          <w:b/>
          <w:snapToGrid w:val="0"/>
          <w:sz w:val="32"/>
          <w:szCs w:val="32"/>
          <w:lang w:eastAsia="en-US"/>
        </w:rPr>
        <w:tab/>
        <w:t>Context for Decision</w:t>
      </w:r>
    </w:p>
    <w:p w14:paraId="5B453400" w14:textId="77777777" w:rsidR="00AF37E7" w:rsidRPr="00AF37E7" w:rsidRDefault="00AF37E7" w:rsidP="00AF37E7">
      <w:pPr>
        <w:spacing w:after="120"/>
        <w:ind w:left="720"/>
        <w:rPr>
          <w:rFonts w:cs="Calibri"/>
          <w:bCs/>
          <w:szCs w:val="22"/>
          <w:lang w:val="en-GB"/>
        </w:rPr>
      </w:pPr>
      <w:r w:rsidRPr="00AF37E7">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8E8BC32" w14:textId="4291EA9D" w:rsidR="00AF37E7" w:rsidRPr="00AF37E7" w:rsidRDefault="00AF37E7" w:rsidP="00AF37E7">
      <w:pPr>
        <w:keepNext/>
        <w:spacing w:before="240" w:after="120"/>
        <w:ind w:left="720" w:hanging="720"/>
        <w:jc w:val="left"/>
        <w:outlineLvl w:val="0"/>
        <w:rPr>
          <w:rFonts w:asciiTheme="minorHAnsi" w:hAnsiTheme="minorHAnsi" w:cs="Arial"/>
          <w:b/>
          <w:snapToGrid w:val="0"/>
          <w:sz w:val="32"/>
          <w:szCs w:val="32"/>
          <w:lang w:eastAsia="en-US"/>
        </w:rPr>
      </w:pPr>
      <w:r>
        <w:rPr>
          <w:rFonts w:asciiTheme="minorHAnsi" w:hAnsiTheme="minorHAnsi" w:cs="Arial"/>
          <w:b/>
          <w:snapToGrid w:val="0"/>
          <w:sz w:val="32"/>
          <w:szCs w:val="32"/>
          <w:lang w:eastAsia="en-US"/>
        </w:rPr>
        <w:t>8</w:t>
      </w:r>
      <w:r w:rsidRPr="00AF37E7">
        <w:rPr>
          <w:rFonts w:asciiTheme="minorHAnsi" w:hAnsiTheme="minorHAnsi" w:cs="Arial"/>
          <w:b/>
          <w:snapToGrid w:val="0"/>
          <w:sz w:val="32"/>
          <w:szCs w:val="32"/>
          <w:lang w:eastAsia="en-US"/>
        </w:rPr>
        <w:tab/>
        <w:t>Sponsor’s Comment</w:t>
      </w:r>
    </w:p>
    <w:p w14:paraId="462D3BEF" w14:textId="56A9F715" w:rsidR="00A75CF2" w:rsidRPr="00006C4F" w:rsidRDefault="00AF37E7" w:rsidP="00006C4F">
      <w:pPr>
        <w:ind w:firstLine="720"/>
        <w:rPr>
          <w:rFonts w:ascii="Arial Narrow" w:eastAsia="Calibri" w:hAnsi="Arial Narrow" w:cs="Calibri"/>
          <w:b/>
          <w:bCs/>
          <w:sz w:val="20"/>
          <w:szCs w:val="20"/>
          <w:lang w:eastAsia="en-US"/>
        </w:rPr>
      </w:pPr>
      <w:r w:rsidRPr="00AF37E7">
        <w:rPr>
          <w:rFonts w:cs="Calibri"/>
          <w:bCs/>
          <w:szCs w:val="22"/>
          <w:lang w:eastAsia="en-US"/>
        </w:rPr>
        <w:t>The sponsor had no comment.</w:t>
      </w:r>
    </w:p>
    <w:p w14:paraId="377BA7EE" w14:textId="77777777" w:rsidR="00A75CF2" w:rsidRDefault="00A75CF2" w:rsidP="00A94617">
      <w:pPr>
        <w:pStyle w:val="3-BodyText"/>
        <w:keepLines/>
        <w:numPr>
          <w:ilvl w:val="0"/>
          <w:numId w:val="0"/>
        </w:numPr>
        <w:spacing w:before="240"/>
        <w:rPr>
          <w:i/>
          <w:iCs/>
          <w:sz w:val="28"/>
          <w:szCs w:val="28"/>
        </w:rPr>
      </w:pPr>
    </w:p>
    <w:p w14:paraId="1B33FFFF" w14:textId="2CF96798" w:rsidR="00201FB8" w:rsidRPr="00494A3D" w:rsidRDefault="00201FB8" w:rsidP="00A94617">
      <w:pPr>
        <w:rPr>
          <w:color w:val="000000" w:themeColor="text1"/>
        </w:rPr>
      </w:pPr>
    </w:p>
    <w:sectPr w:rsidR="00201FB8" w:rsidRPr="00494A3D" w:rsidSect="00606A7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ABE8" w14:textId="77777777" w:rsidR="00387E91" w:rsidRDefault="00387E91">
      <w:r>
        <w:separator/>
      </w:r>
    </w:p>
    <w:p w14:paraId="37C0CE81" w14:textId="77777777" w:rsidR="00387E91" w:rsidRDefault="00387E91"/>
  </w:endnote>
  <w:endnote w:type="continuationSeparator" w:id="0">
    <w:p w14:paraId="0CB9E3DA" w14:textId="77777777" w:rsidR="00387E91" w:rsidRDefault="00387E91">
      <w:r>
        <w:continuationSeparator/>
      </w:r>
    </w:p>
    <w:p w14:paraId="5266D452" w14:textId="77777777" w:rsidR="00387E91" w:rsidRDefault="00387E91"/>
  </w:endnote>
  <w:endnote w:type="continuationNotice" w:id="1">
    <w:p w14:paraId="7AB2DAE3" w14:textId="77777777" w:rsidR="00387E91" w:rsidRDefault="00387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14F7D5EF" w:rsidR="009C26AA" w:rsidRPr="005A3173" w:rsidRDefault="005C0B47"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9509" behindDoc="0" locked="0" layoutInCell="1" allowOverlap="1" wp14:anchorId="02D6E30E" wp14:editId="3DD88B52">
                    <wp:simplePos x="635" y="635"/>
                    <wp:positionH relativeFrom="page">
                      <wp:align>center</wp:align>
                    </wp:positionH>
                    <wp:positionV relativeFrom="page">
                      <wp:align>bottom</wp:align>
                    </wp:positionV>
                    <wp:extent cx="622300" cy="376555"/>
                    <wp:effectExtent l="0" t="0" r="6350" b="0"/>
                    <wp:wrapNone/>
                    <wp:docPr id="2420742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0B069D" w14:textId="7F098F03"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6E30E"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10B069D" w14:textId="7F098F03"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3314C48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76C8">
      <w:rPr>
        <w:rStyle w:val="PageNumber"/>
        <w:noProof/>
      </w:rPr>
      <w:t>5</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5102ED53" w:rsidR="009C26AA" w:rsidRPr="00D429EC" w:rsidRDefault="005C0B47"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70533" behindDoc="0" locked="0" layoutInCell="1" allowOverlap="1" wp14:anchorId="78576144" wp14:editId="734AC8AF">
              <wp:simplePos x="635" y="635"/>
              <wp:positionH relativeFrom="page">
                <wp:align>center</wp:align>
              </wp:positionH>
              <wp:positionV relativeFrom="page">
                <wp:align>bottom</wp:align>
              </wp:positionV>
              <wp:extent cx="622300" cy="376555"/>
              <wp:effectExtent l="0" t="0" r="6350" b="0"/>
              <wp:wrapNone/>
              <wp:docPr id="11856812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B548E5" w14:textId="28BA45C5"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7614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FB548E5" w14:textId="28BA45C5"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B99A" w14:textId="4226B850" w:rsidR="0053759C" w:rsidRDefault="005C0B47">
    <w:pPr>
      <w:pStyle w:val="Footer"/>
    </w:pPr>
    <w:r>
      <w:rPr>
        <w:noProof/>
      </w:rPr>
      <mc:AlternateContent>
        <mc:Choice Requires="wps">
          <w:drawing>
            <wp:anchor distT="0" distB="0" distL="0" distR="0" simplePos="0" relativeHeight="251668485" behindDoc="0" locked="0" layoutInCell="1" allowOverlap="1" wp14:anchorId="6279B651" wp14:editId="018EF6B0">
              <wp:simplePos x="635" y="635"/>
              <wp:positionH relativeFrom="page">
                <wp:align>center</wp:align>
              </wp:positionH>
              <wp:positionV relativeFrom="page">
                <wp:align>bottom</wp:align>
              </wp:positionV>
              <wp:extent cx="622300" cy="376555"/>
              <wp:effectExtent l="0" t="0" r="6350" b="0"/>
              <wp:wrapNone/>
              <wp:docPr id="18339409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135E6C" w14:textId="161A2230"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9B651"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4135E6C" w14:textId="161A2230"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BF23" w14:textId="77777777" w:rsidR="00387E91" w:rsidRDefault="00387E91">
      <w:r>
        <w:separator/>
      </w:r>
    </w:p>
    <w:p w14:paraId="45489122" w14:textId="77777777" w:rsidR="00387E91" w:rsidRDefault="00387E91"/>
  </w:footnote>
  <w:footnote w:type="continuationSeparator" w:id="0">
    <w:p w14:paraId="431E85E1" w14:textId="77777777" w:rsidR="00387E91" w:rsidRDefault="00387E91">
      <w:r>
        <w:continuationSeparator/>
      </w:r>
    </w:p>
    <w:p w14:paraId="0502CFC6" w14:textId="77777777" w:rsidR="00387E91" w:rsidRDefault="00387E91"/>
  </w:footnote>
  <w:footnote w:type="continuationNotice" w:id="1">
    <w:p w14:paraId="37C1E485" w14:textId="77777777" w:rsidR="00387E91" w:rsidRDefault="00387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3C803C38" w:rsidR="009C26AA" w:rsidRPr="00A06225" w:rsidRDefault="005C0B47">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6437" behindDoc="0" locked="0" layoutInCell="1" allowOverlap="1" wp14:anchorId="1E92FE0C" wp14:editId="4329905A">
                    <wp:simplePos x="635" y="635"/>
                    <wp:positionH relativeFrom="page">
                      <wp:align>center</wp:align>
                    </wp:positionH>
                    <wp:positionV relativeFrom="page">
                      <wp:align>top</wp:align>
                    </wp:positionV>
                    <wp:extent cx="622300" cy="376555"/>
                    <wp:effectExtent l="0" t="0" r="6350" b="4445"/>
                    <wp:wrapNone/>
                    <wp:docPr id="1504347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4E3C7E" w14:textId="517365AB"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2FE0C"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14E3C7E" w14:textId="517365AB"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1CEC59BB" w:rsidR="00C56D78" w:rsidRPr="00C56D78" w:rsidRDefault="005C0B47"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67461" behindDoc="0" locked="0" layoutInCell="1" allowOverlap="1" wp14:anchorId="23DC9FB7" wp14:editId="0B7C1C21">
              <wp:simplePos x="635" y="635"/>
              <wp:positionH relativeFrom="page">
                <wp:align>center</wp:align>
              </wp:positionH>
              <wp:positionV relativeFrom="page">
                <wp:align>top</wp:align>
              </wp:positionV>
              <wp:extent cx="622300" cy="376555"/>
              <wp:effectExtent l="0" t="0" r="6350" b="4445"/>
              <wp:wrapNone/>
              <wp:docPr id="5323818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059FA2" w14:textId="41C9B89B"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DC9FB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B059FA2" w14:textId="41C9B89B"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v:textbox>
              <w10:wrap anchorx="page" anchory="page"/>
            </v:shape>
          </w:pict>
        </mc:Fallback>
      </mc:AlternateContent>
    </w:r>
    <w:r w:rsidR="00B0679E">
      <w:rPr>
        <w:rFonts w:asciiTheme="minorHAnsi" w:eastAsiaTheme="minorEastAsia" w:hAnsiTheme="minorHAnsi" w:cstheme="minorHAnsi"/>
        <w:i/>
        <w:noProof/>
        <w:color w:val="808080"/>
      </w:rPr>
      <w:t>Public Summary Document</w:t>
    </w:r>
    <w:r w:rsidR="004122DB" w:rsidRPr="004122DB">
      <w:rPr>
        <w:rFonts w:asciiTheme="minorHAnsi" w:eastAsiaTheme="minorEastAsia" w:hAnsiTheme="minorHAnsi" w:cstheme="minorHAnsi"/>
        <w:i/>
        <w:noProof/>
        <w:color w:val="808080"/>
      </w:rPr>
      <w:t xml:space="preserve"> </w:t>
    </w:r>
    <w:r w:rsidR="00CC2224">
      <w:rPr>
        <w:rFonts w:asciiTheme="minorHAnsi" w:eastAsiaTheme="minorEastAsia" w:hAnsiTheme="minorHAnsi" w:cstheme="minorHAnsi"/>
        <w:i/>
        <w:color w:val="808080"/>
      </w:rPr>
      <w:t xml:space="preserve">– </w:t>
    </w:r>
    <w:r w:rsidR="00C96571">
      <w:rPr>
        <w:rFonts w:asciiTheme="minorHAnsi" w:eastAsiaTheme="minorEastAsia" w:hAnsiTheme="minorHAnsi" w:cstheme="minorHAnsi"/>
        <w:i/>
        <w:color w:val="808080"/>
      </w:rPr>
      <w:t xml:space="preserve">March </w:t>
    </w:r>
    <w:r w:rsidR="00C56D78">
      <w:rPr>
        <w:rFonts w:asciiTheme="minorHAnsi" w:eastAsiaTheme="minorEastAsia" w:hAnsiTheme="minorHAnsi" w:cstheme="minorHAnsi"/>
        <w:i/>
        <w:color w:val="808080"/>
      </w:rPr>
      <w:t>202</w:t>
    </w:r>
    <w:r w:rsidR="00C96571">
      <w:rPr>
        <w:rFonts w:asciiTheme="minorHAnsi" w:eastAsiaTheme="minorEastAsia" w:hAnsiTheme="minorHAnsi" w:cstheme="minorHAnsi"/>
        <w:i/>
        <w:color w:val="808080"/>
      </w:rPr>
      <w:t>6</w:t>
    </w:r>
    <w:r w:rsidR="00C56D78" w:rsidRPr="00C56D78">
      <w:rPr>
        <w:rFonts w:asciiTheme="minorHAnsi" w:eastAsiaTheme="minorEastAsia" w:hAnsiTheme="minorHAnsi" w:cstheme="minorHAnsi"/>
        <w:i/>
        <w:color w:val="808080"/>
      </w:rPr>
      <w:t xml:space="preserve"> PBAC Meeting</w:t>
    </w:r>
  </w:p>
  <w:p w14:paraId="49E1B9F5" w14:textId="7569539D" w:rsidR="009C26AA" w:rsidRPr="00C56D78" w:rsidRDefault="009C26AA" w:rsidP="00C56D78">
    <w:pPr>
      <w:pStyle w:val="NoSpacing"/>
      <w:jc w:val="center"/>
      <w:rPr>
        <w:rFonts w:asciiTheme="minorHAnsi" w:hAnsiTheme="minorHAnsi" w:cstheme="minorHAnsi"/>
        <w:sz w:val="24"/>
        <w:szCs w:val="24"/>
      </w:rPr>
    </w:pP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D2A7" w14:textId="34631258" w:rsidR="0053759C" w:rsidRDefault="005C0B47">
    <w:pPr>
      <w:pStyle w:val="Header"/>
    </w:pPr>
    <w:r>
      <w:rPr>
        <w:noProof/>
      </w:rPr>
      <mc:AlternateContent>
        <mc:Choice Requires="wps">
          <w:drawing>
            <wp:anchor distT="0" distB="0" distL="0" distR="0" simplePos="0" relativeHeight="251665413" behindDoc="0" locked="0" layoutInCell="1" allowOverlap="1" wp14:anchorId="57C38652" wp14:editId="5902225C">
              <wp:simplePos x="635" y="635"/>
              <wp:positionH relativeFrom="page">
                <wp:align>center</wp:align>
              </wp:positionH>
              <wp:positionV relativeFrom="page">
                <wp:align>top</wp:align>
              </wp:positionV>
              <wp:extent cx="622300" cy="376555"/>
              <wp:effectExtent l="0" t="0" r="6350" b="4445"/>
              <wp:wrapNone/>
              <wp:docPr id="13670172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71F914" w14:textId="0E6D7227"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38652"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B71F914" w14:textId="0E6D7227" w:rsidR="005C0B47" w:rsidRPr="005C0B47" w:rsidRDefault="005C0B47" w:rsidP="005C0B47">
                    <w:pPr>
                      <w:rPr>
                        <w:rFonts w:ascii="Aptos" w:eastAsia="Aptos" w:hAnsi="Aptos" w:cs="Aptos"/>
                        <w:noProof/>
                        <w:color w:val="FF0000"/>
                      </w:rPr>
                    </w:pPr>
                    <w:r w:rsidRPr="005C0B47">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F277F"/>
    <w:multiLevelType w:val="hybridMultilevel"/>
    <w:tmpl w:val="EE92183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30D197F"/>
    <w:multiLevelType w:val="hybridMultilevel"/>
    <w:tmpl w:val="3E7C8E5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1CDD0157"/>
    <w:multiLevelType w:val="hybridMultilevel"/>
    <w:tmpl w:val="AEE88F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07B4E6D"/>
    <w:multiLevelType w:val="hybridMultilevel"/>
    <w:tmpl w:val="D9B81A3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2956573"/>
    <w:multiLevelType w:val="hybridMultilevel"/>
    <w:tmpl w:val="8BFE0B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B70305B"/>
    <w:multiLevelType w:val="hybridMultilevel"/>
    <w:tmpl w:val="2B888AEE"/>
    <w:lvl w:ilvl="0" w:tplc="3E14D1E2">
      <w:start w:val="1"/>
      <w:numFmt w:val="bullet"/>
      <w:lvlText w:val="o"/>
      <w:lvlJc w:val="left"/>
      <w:pPr>
        <w:ind w:left="1440" w:hanging="360"/>
      </w:pPr>
      <w:rPr>
        <w:rFonts w:ascii="Symbol" w:hAnsi="Symbol" w:cstheme="minorHAnsi" w:hint="default"/>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F0170C3"/>
    <w:multiLevelType w:val="hybridMultilevel"/>
    <w:tmpl w:val="6B2AC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346AD7"/>
    <w:multiLevelType w:val="hybridMultilevel"/>
    <w:tmpl w:val="150CCA76"/>
    <w:lvl w:ilvl="0" w:tplc="A22E5F30">
      <w:start w:val="1"/>
      <w:numFmt w:val="bullet"/>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9F78CD"/>
    <w:multiLevelType w:val="hybridMultilevel"/>
    <w:tmpl w:val="364A0A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6530F40"/>
    <w:multiLevelType w:val="hybridMultilevel"/>
    <w:tmpl w:val="70B2C27A"/>
    <w:lvl w:ilvl="0" w:tplc="28629AFE">
      <w:start w:val="1"/>
      <w:numFmt w:val="upperLetter"/>
      <w:lvlText w:val="%1."/>
      <w:lvlJc w:val="left"/>
      <w:pPr>
        <w:ind w:left="360" w:hanging="360"/>
      </w:pPr>
      <w:rPr>
        <w:color w:val="auto"/>
      </w:rPr>
    </w:lvl>
    <w:lvl w:ilvl="1" w:tplc="0C090019">
      <w:start w:val="1"/>
      <w:numFmt w:val="lowerLetter"/>
      <w:lvlText w:val="%2."/>
      <w:lvlJc w:val="left"/>
      <w:pPr>
        <w:ind w:left="1080" w:hanging="360"/>
      </w:pPr>
    </w:lvl>
    <w:lvl w:ilvl="2" w:tplc="629A0FD8">
      <w:start w:val="1"/>
      <w:numFmt w:val="decimal"/>
      <w:lvlText w:val="%3."/>
      <w:lvlJc w:val="left"/>
      <w:pPr>
        <w:ind w:left="2100" w:hanging="4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74B4892"/>
    <w:multiLevelType w:val="hybridMultilevel"/>
    <w:tmpl w:val="76307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DF71B1"/>
    <w:multiLevelType w:val="hybridMultilevel"/>
    <w:tmpl w:val="275656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0742CB"/>
    <w:multiLevelType w:val="hybridMultilevel"/>
    <w:tmpl w:val="5AC824C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144D25"/>
    <w:multiLevelType w:val="hybridMultilevel"/>
    <w:tmpl w:val="A3903B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1A56D37"/>
    <w:multiLevelType w:val="hybridMultilevel"/>
    <w:tmpl w:val="2D4665A6"/>
    <w:lvl w:ilvl="0" w:tplc="C53874DE">
      <w:start w:val="1"/>
      <w:numFmt w:val="bullet"/>
      <w:lvlText w:val=""/>
      <w:lvlJc w:val="left"/>
      <w:pPr>
        <w:ind w:left="227" w:hanging="22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3757F4"/>
    <w:multiLevelType w:val="hybridMultilevel"/>
    <w:tmpl w:val="5BBE17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6759D2"/>
    <w:multiLevelType w:val="hybridMultilevel"/>
    <w:tmpl w:val="A5B6E820"/>
    <w:lvl w:ilvl="0" w:tplc="C6F659A0">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6874D27"/>
    <w:multiLevelType w:val="hybridMultilevel"/>
    <w:tmpl w:val="30D0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4688D"/>
    <w:multiLevelType w:val="hybridMultilevel"/>
    <w:tmpl w:val="3F4C9E68"/>
    <w:lvl w:ilvl="0" w:tplc="68AADD34">
      <w:start w:val="1"/>
      <w:numFmt w:val="bullet"/>
      <w:lvlText w:val=""/>
      <w:lvlJc w:val="left"/>
      <w:pPr>
        <w:ind w:left="227" w:hanging="22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E1C3422"/>
    <w:multiLevelType w:val="hybridMultilevel"/>
    <w:tmpl w:val="035C5F54"/>
    <w:lvl w:ilvl="0" w:tplc="06E026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A648F4"/>
    <w:multiLevelType w:val="hybridMultilevel"/>
    <w:tmpl w:val="1CAC62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BC7105A"/>
    <w:multiLevelType w:val="hybridMultilevel"/>
    <w:tmpl w:val="5B3446F6"/>
    <w:lvl w:ilvl="0" w:tplc="B3426E2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893451"/>
    <w:multiLevelType w:val="hybridMultilevel"/>
    <w:tmpl w:val="72B40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4E543E7"/>
    <w:multiLevelType w:val="hybridMultilevel"/>
    <w:tmpl w:val="9C68BDDA"/>
    <w:lvl w:ilvl="0" w:tplc="1D1E61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57570559">
    <w:abstractNumId w:val="33"/>
  </w:num>
  <w:num w:numId="2" w16cid:durableId="1159004663">
    <w:abstractNumId w:val="24"/>
  </w:num>
  <w:num w:numId="3" w16cid:durableId="495537779">
    <w:abstractNumId w:val="11"/>
  </w:num>
  <w:num w:numId="4" w16cid:durableId="1468400811">
    <w:abstractNumId w:val="0"/>
  </w:num>
  <w:num w:numId="5" w16cid:durableId="2041346921">
    <w:abstractNumId w:val="33"/>
  </w:num>
  <w:num w:numId="6" w16cid:durableId="1389958626">
    <w:abstractNumId w:val="2"/>
  </w:num>
  <w:num w:numId="7" w16cid:durableId="418600173">
    <w:abstractNumId w:val="34"/>
  </w:num>
  <w:num w:numId="8" w16cid:durableId="1279799443">
    <w:abstractNumId w:val="16"/>
  </w:num>
  <w:num w:numId="9" w16cid:durableId="1915313393">
    <w:abstractNumId w:val="27"/>
  </w:num>
  <w:num w:numId="10" w16cid:durableId="1103570019">
    <w:abstractNumId w:val="8"/>
  </w:num>
  <w:num w:numId="11" w16cid:durableId="1817725668">
    <w:abstractNumId w:val="12"/>
  </w:num>
  <w:num w:numId="12" w16cid:durableId="1155757538">
    <w:abstractNumId w:val="4"/>
  </w:num>
  <w:num w:numId="13" w16cid:durableId="1533498588">
    <w:abstractNumId w:val="10"/>
  </w:num>
  <w:num w:numId="14" w16cid:durableId="34236669">
    <w:abstractNumId w:val="30"/>
  </w:num>
  <w:num w:numId="15" w16cid:durableId="1662348298">
    <w:abstractNumId w:val="15"/>
  </w:num>
  <w:num w:numId="16" w16cid:durableId="670838392">
    <w:abstractNumId w:val="31"/>
  </w:num>
  <w:num w:numId="17" w16cid:durableId="483663270">
    <w:abstractNumId w:val="7"/>
  </w:num>
  <w:num w:numId="18" w16cid:durableId="2101099834">
    <w:abstractNumId w:val="6"/>
  </w:num>
  <w:num w:numId="19" w16cid:durableId="152452748">
    <w:abstractNumId w:val="20"/>
  </w:num>
  <w:num w:numId="20" w16cid:durableId="934554348">
    <w:abstractNumId w:val="22"/>
  </w:num>
  <w:num w:numId="21" w16cid:durableId="228464062">
    <w:abstractNumId w:val="21"/>
  </w:num>
  <w:num w:numId="22" w16cid:durableId="880749451">
    <w:abstractNumId w:val="17"/>
  </w:num>
  <w:num w:numId="23" w16cid:durableId="198595233">
    <w:abstractNumId w:val="13"/>
  </w:num>
  <w:num w:numId="24" w16cid:durableId="1459059925">
    <w:abstractNumId w:val="23"/>
  </w:num>
  <w:num w:numId="25" w16cid:durableId="402916543">
    <w:abstractNumId w:val="19"/>
  </w:num>
  <w:num w:numId="26" w16cid:durableId="941110399">
    <w:abstractNumId w:val="9"/>
  </w:num>
  <w:num w:numId="27" w16cid:durableId="757097582">
    <w:abstractNumId w:val="3"/>
  </w:num>
  <w:num w:numId="28" w16cid:durableId="1519461214">
    <w:abstractNumId w:val="14"/>
  </w:num>
  <w:num w:numId="29" w16cid:durableId="2093046732">
    <w:abstractNumId w:val="28"/>
  </w:num>
  <w:num w:numId="30" w16cid:durableId="16784755">
    <w:abstractNumId w:val="32"/>
  </w:num>
  <w:num w:numId="31" w16cid:durableId="1204905370">
    <w:abstractNumId w:val="25"/>
  </w:num>
  <w:num w:numId="32" w16cid:durableId="11870567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5019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03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43955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72664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9760053">
    <w:abstractNumId w:val="29"/>
  </w:num>
  <w:num w:numId="38" w16cid:durableId="575826342">
    <w:abstractNumId w:val="18"/>
  </w:num>
  <w:num w:numId="39" w16cid:durableId="2156994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2720300">
    <w:abstractNumId w:val="1"/>
  </w:num>
  <w:num w:numId="41" w16cid:durableId="11682538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7948749">
    <w:abstractNumId w:val="5"/>
  </w:num>
  <w:num w:numId="43" w16cid:durableId="136513192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583"/>
    <w:rsid w:val="0000080A"/>
    <w:rsid w:val="0000096D"/>
    <w:rsid w:val="000009BE"/>
    <w:rsid w:val="00000BDE"/>
    <w:rsid w:val="00001663"/>
    <w:rsid w:val="00001C21"/>
    <w:rsid w:val="000025AD"/>
    <w:rsid w:val="0000269E"/>
    <w:rsid w:val="0000335D"/>
    <w:rsid w:val="00003646"/>
    <w:rsid w:val="00003EC5"/>
    <w:rsid w:val="0000497B"/>
    <w:rsid w:val="0000538D"/>
    <w:rsid w:val="000054B4"/>
    <w:rsid w:val="000056EE"/>
    <w:rsid w:val="00006782"/>
    <w:rsid w:val="00006C4F"/>
    <w:rsid w:val="00006D84"/>
    <w:rsid w:val="00006DAB"/>
    <w:rsid w:val="00006EBE"/>
    <w:rsid w:val="00006F16"/>
    <w:rsid w:val="00006F89"/>
    <w:rsid w:val="000070BF"/>
    <w:rsid w:val="00007192"/>
    <w:rsid w:val="00007A3F"/>
    <w:rsid w:val="00007A5A"/>
    <w:rsid w:val="00007CA8"/>
    <w:rsid w:val="0001179A"/>
    <w:rsid w:val="00011834"/>
    <w:rsid w:val="00011A59"/>
    <w:rsid w:val="00012430"/>
    <w:rsid w:val="000128D4"/>
    <w:rsid w:val="00013332"/>
    <w:rsid w:val="00014AF3"/>
    <w:rsid w:val="00014D69"/>
    <w:rsid w:val="00015581"/>
    <w:rsid w:val="00015E84"/>
    <w:rsid w:val="000165D9"/>
    <w:rsid w:val="00016A41"/>
    <w:rsid w:val="00016AC7"/>
    <w:rsid w:val="00016C97"/>
    <w:rsid w:val="00017358"/>
    <w:rsid w:val="0001767F"/>
    <w:rsid w:val="00017BFF"/>
    <w:rsid w:val="000205B7"/>
    <w:rsid w:val="00020DAE"/>
    <w:rsid w:val="00020E27"/>
    <w:rsid w:val="000214D1"/>
    <w:rsid w:val="000216A8"/>
    <w:rsid w:val="00021E30"/>
    <w:rsid w:val="00021F20"/>
    <w:rsid w:val="00021F68"/>
    <w:rsid w:val="00021FE6"/>
    <w:rsid w:val="000240A7"/>
    <w:rsid w:val="0002464A"/>
    <w:rsid w:val="000246E0"/>
    <w:rsid w:val="000247EA"/>
    <w:rsid w:val="00025A04"/>
    <w:rsid w:val="0002693D"/>
    <w:rsid w:val="00026C83"/>
    <w:rsid w:val="00027487"/>
    <w:rsid w:val="00027A58"/>
    <w:rsid w:val="00027E5C"/>
    <w:rsid w:val="000302DD"/>
    <w:rsid w:val="0003040C"/>
    <w:rsid w:val="0003050E"/>
    <w:rsid w:val="0003106B"/>
    <w:rsid w:val="00032166"/>
    <w:rsid w:val="0003297B"/>
    <w:rsid w:val="00032BC2"/>
    <w:rsid w:val="0003351B"/>
    <w:rsid w:val="000335B9"/>
    <w:rsid w:val="00033836"/>
    <w:rsid w:val="0003418A"/>
    <w:rsid w:val="00034905"/>
    <w:rsid w:val="000354D1"/>
    <w:rsid w:val="00035DF7"/>
    <w:rsid w:val="00036178"/>
    <w:rsid w:val="00037906"/>
    <w:rsid w:val="00040A30"/>
    <w:rsid w:val="0004129D"/>
    <w:rsid w:val="000414C9"/>
    <w:rsid w:val="0004195F"/>
    <w:rsid w:val="000421A1"/>
    <w:rsid w:val="0004240E"/>
    <w:rsid w:val="000425A2"/>
    <w:rsid w:val="000437F1"/>
    <w:rsid w:val="00043FE3"/>
    <w:rsid w:val="00044E52"/>
    <w:rsid w:val="00044EC4"/>
    <w:rsid w:val="000452C3"/>
    <w:rsid w:val="00045E26"/>
    <w:rsid w:val="00046903"/>
    <w:rsid w:val="00047247"/>
    <w:rsid w:val="00047E3F"/>
    <w:rsid w:val="000504BC"/>
    <w:rsid w:val="00050A2C"/>
    <w:rsid w:val="000510B3"/>
    <w:rsid w:val="000514B5"/>
    <w:rsid w:val="000521ED"/>
    <w:rsid w:val="00052E8A"/>
    <w:rsid w:val="0005322E"/>
    <w:rsid w:val="00053AFE"/>
    <w:rsid w:val="000546CF"/>
    <w:rsid w:val="00054E2B"/>
    <w:rsid w:val="00054F36"/>
    <w:rsid w:val="00054FB1"/>
    <w:rsid w:val="0005578C"/>
    <w:rsid w:val="000558F4"/>
    <w:rsid w:val="00055A8E"/>
    <w:rsid w:val="000564AD"/>
    <w:rsid w:val="000572DD"/>
    <w:rsid w:val="000607B0"/>
    <w:rsid w:val="00060D02"/>
    <w:rsid w:val="00060E64"/>
    <w:rsid w:val="000621AB"/>
    <w:rsid w:val="00062C03"/>
    <w:rsid w:val="00062CBA"/>
    <w:rsid w:val="00062E88"/>
    <w:rsid w:val="0006342B"/>
    <w:rsid w:val="000650C3"/>
    <w:rsid w:val="00065235"/>
    <w:rsid w:val="00065792"/>
    <w:rsid w:val="00066193"/>
    <w:rsid w:val="00066755"/>
    <w:rsid w:val="00066F7B"/>
    <w:rsid w:val="000670CB"/>
    <w:rsid w:val="000673F8"/>
    <w:rsid w:val="0006765F"/>
    <w:rsid w:val="00067950"/>
    <w:rsid w:val="00070194"/>
    <w:rsid w:val="00071482"/>
    <w:rsid w:val="00071808"/>
    <w:rsid w:val="00071A36"/>
    <w:rsid w:val="00071A5B"/>
    <w:rsid w:val="00072461"/>
    <w:rsid w:val="00072730"/>
    <w:rsid w:val="00072A71"/>
    <w:rsid w:val="0007337F"/>
    <w:rsid w:val="00073E0C"/>
    <w:rsid w:val="00074320"/>
    <w:rsid w:val="00074430"/>
    <w:rsid w:val="0007506A"/>
    <w:rsid w:val="00075078"/>
    <w:rsid w:val="0007524D"/>
    <w:rsid w:val="00075A6C"/>
    <w:rsid w:val="0007627F"/>
    <w:rsid w:val="000763D5"/>
    <w:rsid w:val="00076AC2"/>
    <w:rsid w:val="00076C38"/>
    <w:rsid w:val="00077143"/>
    <w:rsid w:val="00077DF7"/>
    <w:rsid w:val="0008022C"/>
    <w:rsid w:val="0008050C"/>
    <w:rsid w:val="00080934"/>
    <w:rsid w:val="00080971"/>
    <w:rsid w:val="000810D6"/>
    <w:rsid w:val="00081579"/>
    <w:rsid w:val="0008159A"/>
    <w:rsid w:val="00081E39"/>
    <w:rsid w:val="00082169"/>
    <w:rsid w:val="00082B79"/>
    <w:rsid w:val="000834BE"/>
    <w:rsid w:val="00083892"/>
    <w:rsid w:val="00083893"/>
    <w:rsid w:val="00083F01"/>
    <w:rsid w:val="000849CF"/>
    <w:rsid w:val="000851ED"/>
    <w:rsid w:val="00085619"/>
    <w:rsid w:val="00085ED6"/>
    <w:rsid w:val="000865EF"/>
    <w:rsid w:val="00086E44"/>
    <w:rsid w:val="00087025"/>
    <w:rsid w:val="00087C4C"/>
    <w:rsid w:val="00087E15"/>
    <w:rsid w:val="00090335"/>
    <w:rsid w:val="00091451"/>
    <w:rsid w:val="000918CB"/>
    <w:rsid w:val="0009194C"/>
    <w:rsid w:val="00091B06"/>
    <w:rsid w:val="00091F4B"/>
    <w:rsid w:val="00092015"/>
    <w:rsid w:val="00092F9C"/>
    <w:rsid w:val="00093670"/>
    <w:rsid w:val="00093BEA"/>
    <w:rsid w:val="0009412A"/>
    <w:rsid w:val="00094FB3"/>
    <w:rsid w:val="000951C4"/>
    <w:rsid w:val="00095ADA"/>
    <w:rsid w:val="00095DAF"/>
    <w:rsid w:val="00095F3A"/>
    <w:rsid w:val="000969AD"/>
    <w:rsid w:val="00096CE3"/>
    <w:rsid w:val="000975FB"/>
    <w:rsid w:val="000A010B"/>
    <w:rsid w:val="000A02F8"/>
    <w:rsid w:val="000A0428"/>
    <w:rsid w:val="000A0A43"/>
    <w:rsid w:val="000A10CA"/>
    <w:rsid w:val="000A274C"/>
    <w:rsid w:val="000A316A"/>
    <w:rsid w:val="000A3AA2"/>
    <w:rsid w:val="000A422F"/>
    <w:rsid w:val="000A42EF"/>
    <w:rsid w:val="000A44B2"/>
    <w:rsid w:val="000A4D5E"/>
    <w:rsid w:val="000A4F88"/>
    <w:rsid w:val="000A52D6"/>
    <w:rsid w:val="000A52F6"/>
    <w:rsid w:val="000A58B8"/>
    <w:rsid w:val="000A707F"/>
    <w:rsid w:val="000A78B8"/>
    <w:rsid w:val="000A7A71"/>
    <w:rsid w:val="000A7EC4"/>
    <w:rsid w:val="000B083B"/>
    <w:rsid w:val="000B2305"/>
    <w:rsid w:val="000B3381"/>
    <w:rsid w:val="000B363F"/>
    <w:rsid w:val="000B3BED"/>
    <w:rsid w:val="000B3C18"/>
    <w:rsid w:val="000B44C3"/>
    <w:rsid w:val="000B469A"/>
    <w:rsid w:val="000B5022"/>
    <w:rsid w:val="000B558D"/>
    <w:rsid w:val="000B5A89"/>
    <w:rsid w:val="000B5C9F"/>
    <w:rsid w:val="000B5F3A"/>
    <w:rsid w:val="000B65F6"/>
    <w:rsid w:val="000B6A3C"/>
    <w:rsid w:val="000B7001"/>
    <w:rsid w:val="000B7645"/>
    <w:rsid w:val="000B7767"/>
    <w:rsid w:val="000B7924"/>
    <w:rsid w:val="000C05D6"/>
    <w:rsid w:val="000C0B5F"/>
    <w:rsid w:val="000C0DA5"/>
    <w:rsid w:val="000C1194"/>
    <w:rsid w:val="000C1AFF"/>
    <w:rsid w:val="000C1D87"/>
    <w:rsid w:val="000C2B62"/>
    <w:rsid w:val="000C2BE0"/>
    <w:rsid w:val="000C3591"/>
    <w:rsid w:val="000C3B92"/>
    <w:rsid w:val="000C4221"/>
    <w:rsid w:val="000C4798"/>
    <w:rsid w:val="000C4E9F"/>
    <w:rsid w:val="000C551E"/>
    <w:rsid w:val="000C566B"/>
    <w:rsid w:val="000C5740"/>
    <w:rsid w:val="000C5F95"/>
    <w:rsid w:val="000C6996"/>
    <w:rsid w:val="000C7026"/>
    <w:rsid w:val="000C70CC"/>
    <w:rsid w:val="000C7385"/>
    <w:rsid w:val="000C78CD"/>
    <w:rsid w:val="000C7B50"/>
    <w:rsid w:val="000C7B7F"/>
    <w:rsid w:val="000C7C46"/>
    <w:rsid w:val="000C7DD5"/>
    <w:rsid w:val="000D01FF"/>
    <w:rsid w:val="000D0651"/>
    <w:rsid w:val="000D09E9"/>
    <w:rsid w:val="000D0F12"/>
    <w:rsid w:val="000D113F"/>
    <w:rsid w:val="000D11F6"/>
    <w:rsid w:val="000D23BA"/>
    <w:rsid w:val="000D23E4"/>
    <w:rsid w:val="000D3110"/>
    <w:rsid w:val="000D4134"/>
    <w:rsid w:val="000D4162"/>
    <w:rsid w:val="000D49F1"/>
    <w:rsid w:val="000D4A3A"/>
    <w:rsid w:val="000D4E9E"/>
    <w:rsid w:val="000D4F18"/>
    <w:rsid w:val="000D680F"/>
    <w:rsid w:val="000D7584"/>
    <w:rsid w:val="000D7B5E"/>
    <w:rsid w:val="000D7D4F"/>
    <w:rsid w:val="000D7E10"/>
    <w:rsid w:val="000E060F"/>
    <w:rsid w:val="000E0FFA"/>
    <w:rsid w:val="000E10FD"/>
    <w:rsid w:val="000E19B7"/>
    <w:rsid w:val="000E1B51"/>
    <w:rsid w:val="000E1C03"/>
    <w:rsid w:val="000E20FC"/>
    <w:rsid w:val="000E30DB"/>
    <w:rsid w:val="000E3168"/>
    <w:rsid w:val="000E3C1D"/>
    <w:rsid w:val="000E3C2E"/>
    <w:rsid w:val="000E3DFB"/>
    <w:rsid w:val="000E4068"/>
    <w:rsid w:val="000E42C8"/>
    <w:rsid w:val="000E4DEC"/>
    <w:rsid w:val="000E5E40"/>
    <w:rsid w:val="000E5E81"/>
    <w:rsid w:val="000E5EA1"/>
    <w:rsid w:val="000E5EB6"/>
    <w:rsid w:val="000E6600"/>
    <w:rsid w:val="000E681E"/>
    <w:rsid w:val="000E696B"/>
    <w:rsid w:val="000E6CF8"/>
    <w:rsid w:val="000E6FC7"/>
    <w:rsid w:val="000E7E52"/>
    <w:rsid w:val="000E7E90"/>
    <w:rsid w:val="000EE1C7"/>
    <w:rsid w:val="000F0003"/>
    <w:rsid w:val="000F0560"/>
    <w:rsid w:val="000F0962"/>
    <w:rsid w:val="000F0CF3"/>
    <w:rsid w:val="000F12C5"/>
    <w:rsid w:val="000F24B9"/>
    <w:rsid w:val="000F2CFC"/>
    <w:rsid w:val="000F31F4"/>
    <w:rsid w:val="000F3384"/>
    <w:rsid w:val="000F3438"/>
    <w:rsid w:val="000F4561"/>
    <w:rsid w:val="000F4692"/>
    <w:rsid w:val="000F4D6B"/>
    <w:rsid w:val="000F4E6A"/>
    <w:rsid w:val="000F5EA6"/>
    <w:rsid w:val="000F635D"/>
    <w:rsid w:val="000F6877"/>
    <w:rsid w:val="000F6ABB"/>
    <w:rsid w:val="000F7354"/>
    <w:rsid w:val="000F7689"/>
    <w:rsid w:val="000F7C27"/>
    <w:rsid w:val="0010033A"/>
    <w:rsid w:val="0010061B"/>
    <w:rsid w:val="00100715"/>
    <w:rsid w:val="00100D1A"/>
    <w:rsid w:val="00101A99"/>
    <w:rsid w:val="00101ABE"/>
    <w:rsid w:val="00101E02"/>
    <w:rsid w:val="00101E27"/>
    <w:rsid w:val="0010208E"/>
    <w:rsid w:val="00102202"/>
    <w:rsid w:val="00102700"/>
    <w:rsid w:val="00102A78"/>
    <w:rsid w:val="00102D60"/>
    <w:rsid w:val="00102EB8"/>
    <w:rsid w:val="00103118"/>
    <w:rsid w:val="00103A6E"/>
    <w:rsid w:val="00103F1B"/>
    <w:rsid w:val="00104227"/>
    <w:rsid w:val="00104258"/>
    <w:rsid w:val="00104826"/>
    <w:rsid w:val="001053D5"/>
    <w:rsid w:val="001064AE"/>
    <w:rsid w:val="00106CAA"/>
    <w:rsid w:val="00107409"/>
    <w:rsid w:val="001075EB"/>
    <w:rsid w:val="00107672"/>
    <w:rsid w:val="0010D4FC"/>
    <w:rsid w:val="001107BF"/>
    <w:rsid w:val="00111035"/>
    <w:rsid w:val="001113CB"/>
    <w:rsid w:val="00111F92"/>
    <w:rsid w:val="00112386"/>
    <w:rsid w:val="00113649"/>
    <w:rsid w:val="00113D5C"/>
    <w:rsid w:val="001152C9"/>
    <w:rsid w:val="00115949"/>
    <w:rsid w:val="00115B61"/>
    <w:rsid w:val="00116B03"/>
    <w:rsid w:val="00117053"/>
    <w:rsid w:val="001200F5"/>
    <w:rsid w:val="00120AA6"/>
    <w:rsid w:val="00121244"/>
    <w:rsid w:val="001215A6"/>
    <w:rsid w:val="00121A69"/>
    <w:rsid w:val="00121BC0"/>
    <w:rsid w:val="00121D0B"/>
    <w:rsid w:val="00121E84"/>
    <w:rsid w:val="00122BB8"/>
    <w:rsid w:val="00123773"/>
    <w:rsid w:val="001239DB"/>
    <w:rsid w:val="001239EE"/>
    <w:rsid w:val="0012417C"/>
    <w:rsid w:val="00124284"/>
    <w:rsid w:val="00124335"/>
    <w:rsid w:val="0012483B"/>
    <w:rsid w:val="001249B7"/>
    <w:rsid w:val="00124BF2"/>
    <w:rsid w:val="001251DE"/>
    <w:rsid w:val="00125837"/>
    <w:rsid w:val="0012597F"/>
    <w:rsid w:val="001267CB"/>
    <w:rsid w:val="00126B19"/>
    <w:rsid w:val="00126D3A"/>
    <w:rsid w:val="00126E66"/>
    <w:rsid w:val="0012749D"/>
    <w:rsid w:val="00127A23"/>
    <w:rsid w:val="001306A5"/>
    <w:rsid w:val="00130918"/>
    <w:rsid w:val="001311AE"/>
    <w:rsid w:val="00131282"/>
    <w:rsid w:val="001312E0"/>
    <w:rsid w:val="001313DC"/>
    <w:rsid w:val="00132CBB"/>
    <w:rsid w:val="001332CF"/>
    <w:rsid w:val="001339A5"/>
    <w:rsid w:val="00134340"/>
    <w:rsid w:val="00134994"/>
    <w:rsid w:val="00135748"/>
    <w:rsid w:val="001358A6"/>
    <w:rsid w:val="00135D0E"/>
    <w:rsid w:val="00135D68"/>
    <w:rsid w:val="001366C2"/>
    <w:rsid w:val="00136C17"/>
    <w:rsid w:val="00137C09"/>
    <w:rsid w:val="00137C41"/>
    <w:rsid w:val="0014076C"/>
    <w:rsid w:val="00140B74"/>
    <w:rsid w:val="00140CFC"/>
    <w:rsid w:val="00140D94"/>
    <w:rsid w:val="00140EF0"/>
    <w:rsid w:val="0014224F"/>
    <w:rsid w:val="00142291"/>
    <w:rsid w:val="00142395"/>
    <w:rsid w:val="0014250D"/>
    <w:rsid w:val="00142714"/>
    <w:rsid w:val="001433C8"/>
    <w:rsid w:val="001435CA"/>
    <w:rsid w:val="00144D09"/>
    <w:rsid w:val="00144E06"/>
    <w:rsid w:val="001452ED"/>
    <w:rsid w:val="0014563F"/>
    <w:rsid w:val="00145BFC"/>
    <w:rsid w:val="00145CA8"/>
    <w:rsid w:val="00145DE1"/>
    <w:rsid w:val="00145EA4"/>
    <w:rsid w:val="00145F45"/>
    <w:rsid w:val="001477E6"/>
    <w:rsid w:val="00147D84"/>
    <w:rsid w:val="0015088F"/>
    <w:rsid w:val="001508A9"/>
    <w:rsid w:val="00150B30"/>
    <w:rsid w:val="00151CBD"/>
    <w:rsid w:val="00152462"/>
    <w:rsid w:val="00152A6C"/>
    <w:rsid w:val="00152ECA"/>
    <w:rsid w:val="00153009"/>
    <w:rsid w:val="001533C3"/>
    <w:rsid w:val="0015387B"/>
    <w:rsid w:val="00153A0B"/>
    <w:rsid w:val="00154090"/>
    <w:rsid w:val="0015423F"/>
    <w:rsid w:val="00154290"/>
    <w:rsid w:val="001542C1"/>
    <w:rsid w:val="00154375"/>
    <w:rsid w:val="001549C1"/>
    <w:rsid w:val="00155492"/>
    <w:rsid w:val="00155EAF"/>
    <w:rsid w:val="00156C8D"/>
    <w:rsid w:val="00156D7A"/>
    <w:rsid w:val="001570A2"/>
    <w:rsid w:val="0015743E"/>
    <w:rsid w:val="00160F4D"/>
    <w:rsid w:val="001610BC"/>
    <w:rsid w:val="00162805"/>
    <w:rsid w:val="00162BDD"/>
    <w:rsid w:val="00162C7E"/>
    <w:rsid w:val="00162D4E"/>
    <w:rsid w:val="001631D1"/>
    <w:rsid w:val="00163329"/>
    <w:rsid w:val="00163AA8"/>
    <w:rsid w:val="00164049"/>
    <w:rsid w:val="00164623"/>
    <w:rsid w:val="0016511C"/>
    <w:rsid w:val="001652DE"/>
    <w:rsid w:val="001653EC"/>
    <w:rsid w:val="00165751"/>
    <w:rsid w:val="00165B64"/>
    <w:rsid w:val="00165C90"/>
    <w:rsid w:val="00165E2A"/>
    <w:rsid w:val="001661F3"/>
    <w:rsid w:val="00166871"/>
    <w:rsid w:val="001669D5"/>
    <w:rsid w:val="00166D58"/>
    <w:rsid w:val="00167C39"/>
    <w:rsid w:val="00170C4D"/>
    <w:rsid w:val="001718BC"/>
    <w:rsid w:val="00172031"/>
    <w:rsid w:val="00172AAB"/>
    <w:rsid w:val="00172B75"/>
    <w:rsid w:val="00172EED"/>
    <w:rsid w:val="00173202"/>
    <w:rsid w:val="00173EF4"/>
    <w:rsid w:val="001748EF"/>
    <w:rsid w:val="00174EB8"/>
    <w:rsid w:val="001752CB"/>
    <w:rsid w:val="001756CB"/>
    <w:rsid w:val="00175787"/>
    <w:rsid w:val="0017635D"/>
    <w:rsid w:val="00176667"/>
    <w:rsid w:val="00176B9D"/>
    <w:rsid w:val="00176DE8"/>
    <w:rsid w:val="001770B9"/>
    <w:rsid w:val="00177933"/>
    <w:rsid w:val="00177C71"/>
    <w:rsid w:val="00177EA4"/>
    <w:rsid w:val="0018019F"/>
    <w:rsid w:val="00180713"/>
    <w:rsid w:val="00180720"/>
    <w:rsid w:val="00180C25"/>
    <w:rsid w:val="00181F73"/>
    <w:rsid w:val="0018258A"/>
    <w:rsid w:val="0018266E"/>
    <w:rsid w:val="00182C23"/>
    <w:rsid w:val="00182E57"/>
    <w:rsid w:val="00182EA0"/>
    <w:rsid w:val="001830CE"/>
    <w:rsid w:val="001836E3"/>
    <w:rsid w:val="00183B4F"/>
    <w:rsid w:val="00184659"/>
    <w:rsid w:val="001846F3"/>
    <w:rsid w:val="00184E2E"/>
    <w:rsid w:val="001860E5"/>
    <w:rsid w:val="0018643B"/>
    <w:rsid w:val="001864BE"/>
    <w:rsid w:val="00186B40"/>
    <w:rsid w:val="00186C0E"/>
    <w:rsid w:val="00187172"/>
    <w:rsid w:val="001873D5"/>
    <w:rsid w:val="001900A0"/>
    <w:rsid w:val="001902F9"/>
    <w:rsid w:val="00190B65"/>
    <w:rsid w:val="00190D5A"/>
    <w:rsid w:val="00191868"/>
    <w:rsid w:val="001923C8"/>
    <w:rsid w:val="00193E3B"/>
    <w:rsid w:val="00194FF7"/>
    <w:rsid w:val="00196307"/>
    <w:rsid w:val="001971D8"/>
    <w:rsid w:val="00197719"/>
    <w:rsid w:val="00197C70"/>
    <w:rsid w:val="00197E29"/>
    <w:rsid w:val="00197F03"/>
    <w:rsid w:val="001A014E"/>
    <w:rsid w:val="001A0D10"/>
    <w:rsid w:val="001A1AEB"/>
    <w:rsid w:val="001A2C62"/>
    <w:rsid w:val="001A33EA"/>
    <w:rsid w:val="001A3615"/>
    <w:rsid w:val="001A3CFD"/>
    <w:rsid w:val="001A4095"/>
    <w:rsid w:val="001A4413"/>
    <w:rsid w:val="001A462B"/>
    <w:rsid w:val="001A48C0"/>
    <w:rsid w:val="001A4B7A"/>
    <w:rsid w:val="001A4C4F"/>
    <w:rsid w:val="001A5A2B"/>
    <w:rsid w:val="001A5FFE"/>
    <w:rsid w:val="001A6DCB"/>
    <w:rsid w:val="001A6E12"/>
    <w:rsid w:val="001A76FB"/>
    <w:rsid w:val="001A791B"/>
    <w:rsid w:val="001A7D0D"/>
    <w:rsid w:val="001A7F70"/>
    <w:rsid w:val="001B017F"/>
    <w:rsid w:val="001B0B79"/>
    <w:rsid w:val="001B0C10"/>
    <w:rsid w:val="001B1069"/>
    <w:rsid w:val="001B19BD"/>
    <w:rsid w:val="001B19EA"/>
    <w:rsid w:val="001B2BBC"/>
    <w:rsid w:val="001B2BCD"/>
    <w:rsid w:val="001B3A40"/>
    <w:rsid w:val="001B3FFE"/>
    <w:rsid w:val="001B4216"/>
    <w:rsid w:val="001B4424"/>
    <w:rsid w:val="001B5129"/>
    <w:rsid w:val="001B6079"/>
    <w:rsid w:val="001B61F4"/>
    <w:rsid w:val="001B6691"/>
    <w:rsid w:val="001B6784"/>
    <w:rsid w:val="001B6DA7"/>
    <w:rsid w:val="001B7FC2"/>
    <w:rsid w:val="001B7FD5"/>
    <w:rsid w:val="001C0910"/>
    <w:rsid w:val="001C0B4C"/>
    <w:rsid w:val="001C0BB0"/>
    <w:rsid w:val="001C0EC4"/>
    <w:rsid w:val="001C1195"/>
    <w:rsid w:val="001C12AE"/>
    <w:rsid w:val="001C1E84"/>
    <w:rsid w:val="001C20E1"/>
    <w:rsid w:val="001C2426"/>
    <w:rsid w:val="001C25EA"/>
    <w:rsid w:val="001C2A0F"/>
    <w:rsid w:val="001C2E11"/>
    <w:rsid w:val="001C2E42"/>
    <w:rsid w:val="001C3113"/>
    <w:rsid w:val="001C3D2A"/>
    <w:rsid w:val="001C4002"/>
    <w:rsid w:val="001C42E1"/>
    <w:rsid w:val="001C4A48"/>
    <w:rsid w:val="001C5687"/>
    <w:rsid w:val="001C57E6"/>
    <w:rsid w:val="001C639B"/>
    <w:rsid w:val="001C6880"/>
    <w:rsid w:val="001C6937"/>
    <w:rsid w:val="001C6DB2"/>
    <w:rsid w:val="001C7B87"/>
    <w:rsid w:val="001D062A"/>
    <w:rsid w:val="001D1B2A"/>
    <w:rsid w:val="001D1F5F"/>
    <w:rsid w:val="001D205D"/>
    <w:rsid w:val="001D249E"/>
    <w:rsid w:val="001D25EF"/>
    <w:rsid w:val="001D2BD7"/>
    <w:rsid w:val="001D3A7F"/>
    <w:rsid w:val="001D3A8C"/>
    <w:rsid w:val="001D4103"/>
    <w:rsid w:val="001D5294"/>
    <w:rsid w:val="001D595B"/>
    <w:rsid w:val="001D60D6"/>
    <w:rsid w:val="001D6922"/>
    <w:rsid w:val="001D75A0"/>
    <w:rsid w:val="001D7BE3"/>
    <w:rsid w:val="001D7C18"/>
    <w:rsid w:val="001E06B3"/>
    <w:rsid w:val="001E06D2"/>
    <w:rsid w:val="001E17C4"/>
    <w:rsid w:val="001E1C2E"/>
    <w:rsid w:val="001E2424"/>
    <w:rsid w:val="001E2A47"/>
    <w:rsid w:val="001E2D65"/>
    <w:rsid w:val="001E30D2"/>
    <w:rsid w:val="001E37E0"/>
    <w:rsid w:val="001E4318"/>
    <w:rsid w:val="001E4EE2"/>
    <w:rsid w:val="001E50F6"/>
    <w:rsid w:val="001E695C"/>
    <w:rsid w:val="001E6CA4"/>
    <w:rsid w:val="001E70AD"/>
    <w:rsid w:val="001E7BB5"/>
    <w:rsid w:val="001F005B"/>
    <w:rsid w:val="001F0266"/>
    <w:rsid w:val="001F050E"/>
    <w:rsid w:val="001F0A4A"/>
    <w:rsid w:val="001F0FC8"/>
    <w:rsid w:val="001F1850"/>
    <w:rsid w:val="001F1B12"/>
    <w:rsid w:val="001F1FBF"/>
    <w:rsid w:val="001F2311"/>
    <w:rsid w:val="001F2B80"/>
    <w:rsid w:val="001F2F1C"/>
    <w:rsid w:val="001F3189"/>
    <w:rsid w:val="001F3589"/>
    <w:rsid w:val="001F571A"/>
    <w:rsid w:val="001F5855"/>
    <w:rsid w:val="001F65F3"/>
    <w:rsid w:val="001F6B7E"/>
    <w:rsid w:val="001F6F55"/>
    <w:rsid w:val="001F7058"/>
    <w:rsid w:val="00200BEA"/>
    <w:rsid w:val="00201A1E"/>
    <w:rsid w:val="00201FB8"/>
    <w:rsid w:val="00202E23"/>
    <w:rsid w:val="002032F6"/>
    <w:rsid w:val="00203FAC"/>
    <w:rsid w:val="00204B7E"/>
    <w:rsid w:val="002062D1"/>
    <w:rsid w:val="00207485"/>
    <w:rsid w:val="00207746"/>
    <w:rsid w:val="00207D82"/>
    <w:rsid w:val="002100DE"/>
    <w:rsid w:val="002101B3"/>
    <w:rsid w:val="00211097"/>
    <w:rsid w:val="00211C68"/>
    <w:rsid w:val="002129D6"/>
    <w:rsid w:val="002132F5"/>
    <w:rsid w:val="002133FB"/>
    <w:rsid w:val="00213CFB"/>
    <w:rsid w:val="0021472C"/>
    <w:rsid w:val="00214DD4"/>
    <w:rsid w:val="0021553C"/>
    <w:rsid w:val="0021557B"/>
    <w:rsid w:val="00215D37"/>
    <w:rsid w:val="00216548"/>
    <w:rsid w:val="00216590"/>
    <w:rsid w:val="002169A1"/>
    <w:rsid w:val="00216B87"/>
    <w:rsid w:val="002174A9"/>
    <w:rsid w:val="002174D1"/>
    <w:rsid w:val="002174FD"/>
    <w:rsid w:val="00217736"/>
    <w:rsid w:val="00217A26"/>
    <w:rsid w:val="00217BE1"/>
    <w:rsid w:val="002206D5"/>
    <w:rsid w:val="00220EA9"/>
    <w:rsid w:val="00221058"/>
    <w:rsid w:val="00221361"/>
    <w:rsid w:val="002214B9"/>
    <w:rsid w:val="00222680"/>
    <w:rsid w:val="00222C2B"/>
    <w:rsid w:val="00223370"/>
    <w:rsid w:val="00223686"/>
    <w:rsid w:val="00223741"/>
    <w:rsid w:val="00223AA6"/>
    <w:rsid w:val="00223FAE"/>
    <w:rsid w:val="00224BEE"/>
    <w:rsid w:val="00224D1E"/>
    <w:rsid w:val="00225A52"/>
    <w:rsid w:val="0022621A"/>
    <w:rsid w:val="00226611"/>
    <w:rsid w:val="00227123"/>
    <w:rsid w:val="002274C4"/>
    <w:rsid w:val="00227BC5"/>
    <w:rsid w:val="00230F63"/>
    <w:rsid w:val="00231421"/>
    <w:rsid w:val="00232444"/>
    <w:rsid w:val="00232B1B"/>
    <w:rsid w:val="0023346A"/>
    <w:rsid w:val="0023366B"/>
    <w:rsid w:val="002338E1"/>
    <w:rsid w:val="00233918"/>
    <w:rsid w:val="00233B34"/>
    <w:rsid w:val="00234252"/>
    <w:rsid w:val="0023466E"/>
    <w:rsid w:val="00237AC6"/>
    <w:rsid w:val="00241106"/>
    <w:rsid w:val="002415FD"/>
    <w:rsid w:val="002418D5"/>
    <w:rsid w:val="002418F0"/>
    <w:rsid w:val="00241D04"/>
    <w:rsid w:val="00242173"/>
    <w:rsid w:val="00242349"/>
    <w:rsid w:val="00242B64"/>
    <w:rsid w:val="00242BFD"/>
    <w:rsid w:val="00242E6F"/>
    <w:rsid w:val="00243588"/>
    <w:rsid w:val="00243952"/>
    <w:rsid w:val="00243CFC"/>
    <w:rsid w:val="00244139"/>
    <w:rsid w:val="002441E6"/>
    <w:rsid w:val="00244490"/>
    <w:rsid w:val="00244BEC"/>
    <w:rsid w:val="002450ED"/>
    <w:rsid w:val="00245444"/>
    <w:rsid w:val="00245B9C"/>
    <w:rsid w:val="00245E12"/>
    <w:rsid w:val="00247435"/>
    <w:rsid w:val="00247DDA"/>
    <w:rsid w:val="0025078C"/>
    <w:rsid w:val="002507C5"/>
    <w:rsid w:val="00250874"/>
    <w:rsid w:val="0025129C"/>
    <w:rsid w:val="0025160B"/>
    <w:rsid w:val="00251B85"/>
    <w:rsid w:val="00252587"/>
    <w:rsid w:val="00252836"/>
    <w:rsid w:val="00252D85"/>
    <w:rsid w:val="00253499"/>
    <w:rsid w:val="002551A4"/>
    <w:rsid w:val="00255234"/>
    <w:rsid w:val="00256BEE"/>
    <w:rsid w:val="00257664"/>
    <w:rsid w:val="002579F7"/>
    <w:rsid w:val="00257AC3"/>
    <w:rsid w:val="00257D6F"/>
    <w:rsid w:val="00260165"/>
    <w:rsid w:val="00260C3E"/>
    <w:rsid w:val="00260DF7"/>
    <w:rsid w:val="002616E5"/>
    <w:rsid w:val="002620DC"/>
    <w:rsid w:val="00262927"/>
    <w:rsid w:val="00262BF4"/>
    <w:rsid w:val="00262E83"/>
    <w:rsid w:val="00263152"/>
    <w:rsid w:val="00263475"/>
    <w:rsid w:val="00263803"/>
    <w:rsid w:val="002641F8"/>
    <w:rsid w:val="00264313"/>
    <w:rsid w:val="00264465"/>
    <w:rsid w:val="00265151"/>
    <w:rsid w:val="00265158"/>
    <w:rsid w:val="002651C6"/>
    <w:rsid w:val="00265C2C"/>
    <w:rsid w:val="00266509"/>
    <w:rsid w:val="002666B9"/>
    <w:rsid w:val="00267098"/>
    <w:rsid w:val="00267332"/>
    <w:rsid w:val="002677BA"/>
    <w:rsid w:val="002679E1"/>
    <w:rsid w:val="00267C2F"/>
    <w:rsid w:val="00267D88"/>
    <w:rsid w:val="00270720"/>
    <w:rsid w:val="00271004"/>
    <w:rsid w:val="00271BA1"/>
    <w:rsid w:val="00271ECB"/>
    <w:rsid w:val="0027261F"/>
    <w:rsid w:val="00272BEA"/>
    <w:rsid w:val="00272DE5"/>
    <w:rsid w:val="00273550"/>
    <w:rsid w:val="002735AE"/>
    <w:rsid w:val="00273AC5"/>
    <w:rsid w:val="002754E4"/>
    <w:rsid w:val="0027589B"/>
    <w:rsid w:val="00275B8A"/>
    <w:rsid w:val="00275FC3"/>
    <w:rsid w:val="002761C2"/>
    <w:rsid w:val="002762FA"/>
    <w:rsid w:val="00276A0B"/>
    <w:rsid w:val="00276BE3"/>
    <w:rsid w:val="00277505"/>
    <w:rsid w:val="002775F0"/>
    <w:rsid w:val="00277873"/>
    <w:rsid w:val="00277C96"/>
    <w:rsid w:val="00277E7B"/>
    <w:rsid w:val="00281272"/>
    <w:rsid w:val="0028158C"/>
    <w:rsid w:val="002823B6"/>
    <w:rsid w:val="00282CF8"/>
    <w:rsid w:val="002832B8"/>
    <w:rsid w:val="00283B4D"/>
    <w:rsid w:val="00283CE9"/>
    <w:rsid w:val="00284DEE"/>
    <w:rsid w:val="00285547"/>
    <w:rsid w:val="00285BF1"/>
    <w:rsid w:val="0028602B"/>
    <w:rsid w:val="00286E7B"/>
    <w:rsid w:val="00287649"/>
    <w:rsid w:val="00287C6A"/>
    <w:rsid w:val="00290968"/>
    <w:rsid w:val="002909CC"/>
    <w:rsid w:val="00290C03"/>
    <w:rsid w:val="00290D15"/>
    <w:rsid w:val="002912EA"/>
    <w:rsid w:val="00291576"/>
    <w:rsid w:val="00291744"/>
    <w:rsid w:val="0029196C"/>
    <w:rsid w:val="002919B8"/>
    <w:rsid w:val="002920C8"/>
    <w:rsid w:val="00292392"/>
    <w:rsid w:val="00292A8A"/>
    <w:rsid w:val="00292E3B"/>
    <w:rsid w:val="002933A8"/>
    <w:rsid w:val="00293AE9"/>
    <w:rsid w:val="0029404F"/>
    <w:rsid w:val="00294094"/>
    <w:rsid w:val="00294274"/>
    <w:rsid w:val="0029429F"/>
    <w:rsid w:val="0029434D"/>
    <w:rsid w:val="0029458F"/>
    <w:rsid w:val="002949ED"/>
    <w:rsid w:val="00294A93"/>
    <w:rsid w:val="00294CF1"/>
    <w:rsid w:val="00295B4E"/>
    <w:rsid w:val="00295D04"/>
    <w:rsid w:val="002960F3"/>
    <w:rsid w:val="0029622A"/>
    <w:rsid w:val="002962B3"/>
    <w:rsid w:val="002970CB"/>
    <w:rsid w:val="0029720F"/>
    <w:rsid w:val="0029730D"/>
    <w:rsid w:val="00297A63"/>
    <w:rsid w:val="002A018F"/>
    <w:rsid w:val="002A01A1"/>
    <w:rsid w:val="002A0247"/>
    <w:rsid w:val="002A0E04"/>
    <w:rsid w:val="002A104C"/>
    <w:rsid w:val="002A1A78"/>
    <w:rsid w:val="002A1EF7"/>
    <w:rsid w:val="002A2B7B"/>
    <w:rsid w:val="002A3639"/>
    <w:rsid w:val="002A4648"/>
    <w:rsid w:val="002A494D"/>
    <w:rsid w:val="002A4960"/>
    <w:rsid w:val="002A49D2"/>
    <w:rsid w:val="002A57B4"/>
    <w:rsid w:val="002A5977"/>
    <w:rsid w:val="002A6264"/>
    <w:rsid w:val="002A636A"/>
    <w:rsid w:val="002A73E0"/>
    <w:rsid w:val="002A755F"/>
    <w:rsid w:val="002A7CCC"/>
    <w:rsid w:val="002B0AE0"/>
    <w:rsid w:val="002B0B2B"/>
    <w:rsid w:val="002B156C"/>
    <w:rsid w:val="002B1AE6"/>
    <w:rsid w:val="002B1D51"/>
    <w:rsid w:val="002B25B2"/>
    <w:rsid w:val="002B29A7"/>
    <w:rsid w:val="002B2DE8"/>
    <w:rsid w:val="002B30F8"/>
    <w:rsid w:val="002B388A"/>
    <w:rsid w:val="002B3BFE"/>
    <w:rsid w:val="002B3C1A"/>
    <w:rsid w:val="002B419F"/>
    <w:rsid w:val="002B4638"/>
    <w:rsid w:val="002B48A6"/>
    <w:rsid w:val="002B4C2A"/>
    <w:rsid w:val="002B5291"/>
    <w:rsid w:val="002B5596"/>
    <w:rsid w:val="002B5831"/>
    <w:rsid w:val="002B59D4"/>
    <w:rsid w:val="002B5C05"/>
    <w:rsid w:val="002B5EDD"/>
    <w:rsid w:val="002B6722"/>
    <w:rsid w:val="002B7528"/>
    <w:rsid w:val="002B77D7"/>
    <w:rsid w:val="002C0102"/>
    <w:rsid w:val="002C0763"/>
    <w:rsid w:val="002C0E4B"/>
    <w:rsid w:val="002C1523"/>
    <w:rsid w:val="002C1BC5"/>
    <w:rsid w:val="002C202D"/>
    <w:rsid w:val="002C212F"/>
    <w:rsid w:val="002C2F35"/>
    <w:rsid w:val="002C2F74"/>
    <w:rsid w:val="002C34FB"/>
    <w:rsid w:val="002C4CE8"/>
    <w:rsid w:val="002C5850"/>
    <w:rsid w:val="002C5A9E"/>
    <w:rsid w:val="002C5B29"/>
    <w:rsid w:val="002C67C3"/>
    <w:rsid w:val="002C6AA9"/>
    <w:rsid w:val="002C7485"/>
    <w:rsid w:val="002C7E0E"/>
    <w:rsid w:val="002D0510"/>
    <w:rsid w:val="002D131F"/>
    <w:rsid w:val="002D23DD"/>
    <w:rsid w:val="002D2641"/>
    <w:rsid w:val="002D2668"/>
    <w:rsid w:val="002D283A"/>
    <w:rsid w:val="002D29F4"/>
    <w:rsid w:val="002D336D"/>
    <w:rsid w:val="002D3510"/>
    <w:rsid w:val="002D3AF7"/>
    <w:rsid w:val="002D4184"/>
    <w:rsid w:val="002D4543"/>
    <w:rsid w:val="002D4FE7"/>
    <w:rsid w:val="002D538A"/>
    <w:rsid w:val="002D5F9E"/>
    <w:rsid w:val="002D6704"/>
    <w:rsid w:val="002D6DE9"/>
    <w:rsid w:val="002D715F"/>
    <w:rsid w:val="002D7276"/>
    <w:rsid w:val="002D7687"/>
    <w:rsid w:val="002D7788"/>
    <w:rsid w:val="002E022A"/>
    <w:rsid w:val="002E0F1E"/>
    <w:rsid w:val="002E1529"/>
    <w:rsid w:val="002E1D8F"/>
    <w:rsid w:val="002E204F"/>
    <w:rsid w:val="002E278D"/>
    <w:rsid w:val="002E3153"/>
    <w:rsid w:val="002E3353"/>
    <w:rsid w:val="002E3438"/>
    <w:rsid w:val="002E3796"/>
    <w:rsid w:val="002E37F3"/>
    <w:rsid w:val="002E3FAE"/>
    <w:rsid w:val="002E3FD4"/>
    <w:rsid w:val="002E439E"/>
    <w:rsid w:val="002E4A02"/>
    <w:rsid w:val="002E4B8E"/>
    <w:rsid w:val="002E5292"/>
    <w:rsid w:val="002E5E08"/>
    <w:rsid w:val="002E6CFE"/>
    <w:rsid w:val="002E6F49"/>
    <w:rsid w:val="002E72A0"/>
    <w:rsid w:val="002E72CA"/>
    <w:rsid w:val="002E75DD"/>
    <w:rsid w:val="002E7B3B"/>
    <w:rsid w:val="002E7CEE"/>
    <w:rsid w:val="002F01C6"/>
    <w:rsid w:val="002F09F9"/>
    <w:rsid w:val="002F1D07"/>
    <w:rsid w:val="002F3833"/>
    <w:rsid w:val="002F3B46"/>
    <w:rsid w:val="002F4F99"/>
    <w:rsid w:val="002F56B8"/>
    <w:rsid w:val="002F5C3E"/>
    <w:rsid w:val="002F5C5B"/>
    <w:rsid w:val="002F600D"/>
    <w:rsid w:val="002F66C7"/>
    <w:rsid w:val="002F6BF1"/>
    <w:rsid w:val="002F6F0F"/>
    <w:rsid w:val="002F7D41"/>
    <w:rsid w:val="002F7E47"/>
    <w:rsid w:val="0030005B"/>
    <w:rsid w:val="00300599"/>
    <w:rsid w:val="00300AD6"/>
    <w:rsid w:val="00300B1B"/>
    <w:rsid w:val="00301301"/>
    <w:rsid w:val="0030174C"/>
    <w:rsid w:val="003019D0"/>
    <w:rsid w:val="003019DE"/>
    <w:rsid w:val="00302CC3"/>
    <w:rsid w:val="00302D61"/>
    <w:rsid w:val="00302DAB"/>
    <w:rsid w:val="0030311B"/>
    <w:rsid w:val="0030311E"/>
    <w:rsid w:val="00303CFE"/>
    <w:rsid w:val="0030452B"/>
    <w:rsid w:val="003047C2"/>
    <w:rsid w:val="00304E56"/>
    <w:rsid w:val="003064AF"/>
    <w:rsid w:val="00307DC6"/>
    <w:rsid w:val="0031004B"/>
    <w:rsid w:val="00310A8B"/>
    <w:rsid w:val="00310B68"/>
    <w:rsid w:val="00311E27"/>
    <w:rsid w:val="00312927"/>
    <w:rsid w:val="00312DF3"/>
    <w:rsid w:val="00313E00"/>
    <w:rsid w:val="00314151"/>
    <w:rsid w:val="003146D9"/>
    <w:rsid w:val="00314729"/>
    <w:rsid w:val="003160D2"/>
    <w:rsid w:val="003173FC"/>
    <w:rsid w:val="00317C6C"/>
    <w:rsid w:val="00320B80"/>
    <w:rsid w:val="00320CD3"/>
    <w:rsid w:val="003211BB"/>
    <w:rsid w:val="003215FF"/>
    <w:rsid w:val="00322667"/>
    <w:rsid w:val="0032494F"/>
    <w:rsid w:val="00325DF7"/>
    <w:rsid w:val="00325E37"/>
    <w:rsid w:val="0032607C"/>
    <w:rsid w:val="003262B7"/>
    <w:rsid w:val="00326375"/>
    <w:rsid w:val="00326448"/>
    <w:rsid w:val="00326818"/>
    <w:rsid w:val="00326E79"/>
    <w:rsid w:val="0032748A"/>
    <w:rsid w:val="003301B1"/>
    <w:rsid w:val="003306A8"/>
    <w:rsid w:val="00330C4D"/>
    <w:rsid w:val="00330CF2"/>
    <w:rsid w:val="00330F0C"/>
    <w:rsid w:val="00331000"/>
    <w:rsid w:val="00331189"/>
    <w:rsid w:val="00331715"/>
    <w:rsid w:val="00331A09"/>
    <w:rsid w:val="0033263D"/>
    <w:rsid w:val="00332934"/>
    <w:rsid w:val="003329A3"/>
    <w:rsid w:val="00332BE6"/>
    <w:rsid w:val="00334BF6"/>
    <w:rsid w:val="00334E69"/>
    <w:rsid w:val="0033518A"/>
    <w:rsid w:val="00335535"/>
    <w:rsid w:val="00335F45"/>
    <w:rsid w:val="00336655"/>
    <w:rsid w:val="003367EF"/>
    <w:rsid w:val="00336EE3"/>
    <w:rsid w:val="0033711B"/>
    <w:rsid w:val="00337563"/>
    <w:rsid w:val="00337F40"/>
    <w:rsid w:val="003410EC"/>
    <w:rsid w:val="00341AE4"/>
    <w:rsid w:val="003422AA"/>
    <w:rsid w:val="003425CA"/>
    <w:rsid w:val="00342A94"/>
    <w:rsid w:val="00343137"/>
    <w:rsid w:val="003433EC"/>
    <w:rsid w:val="00343A9E"/>
    <w:rsid w:val="00343FB7"/>
    <w:rsid w:val="0034406A"/>
    <w:rsid w:val="0034487F"/>
    <w:rsid w:val="00344A37"/>
    <w:rsid w:val="0034517C"/>
    <w:rsid w:val="00345FBC"/>
    <w:rsid w:val="00347308"/>
    <w:rsid w:val="003476EE"/>
    <w:rsid w:val="00347FC9"/>
    <w:rsid w:val="00350329"/>
    <w:rsid w:val="00350495"/>
    <w:rsid w:val="0035064B"/>
    <w:rsid w:val="003506E9"/>
    <w:rsid w:val="003506FF"/>
    <w:rsid w:val="00350CD3"/>
    <w:rsid w:val="0035363A"/>
    <w:rsid w:val="003539EC"/>
    <w:rsid w:val="003541DD"/>
    <w:rsid w:val="003551E5"/>
    <w:rsid w:val="003554A2"/>
    <w:rsid w:val="003555C1"/>
    <w:rsid w:val="003565C1"/>
    <w:rsid w:val="00356E5B"/>
    <w:rsid w:val="00357D54"/>
    <w:rsid w:val="003604F9"/>
    <w:rsid w:val="00360887"/>
    <w:rsid w:val="00361B20"/>
    <w:rsid w:val="00361DFA"/>
    <w:rsid w:val="0036249F"/>
    <w:rsid w:val="00362958"/>
    <w:rsid w:val="00362963"/>
    <w:rsid w:val="00363A85"/>
    <w:rsid w:val="003652E4"/>
    <w:rsid w:val="00365D6F"/>
    <w:rsid w:val="00366946"/>
    <w:rsid w:val="00366B67"/>
    <w:rsid w:val="0036718C"/>
    <w:rsid w:val="00367F2A"/>
    <w:rsid w:val="00371246"/>
    <w:rsid w:val="00372DF4"/>
    <w:rsid w:val="0037309B"/>
    <w:rsid w:val="003736C9"/>
    <w:rsid w:val="00374275"/>
    <w:rsid w:val="00374A7E"/>
    <w:rsid w:val="00374C4C"/>
    <w:rsid w:val="0037554B"/>
    <w:rsid w:val="00375B83"/>
    <w:rsid w:val="00376331"/>
    <w:rsid w:val="00376465"/>
    <w:rsid w:val="00376A5A"/>
    <w:rsid w:val="00376EA8"/>
    <w:rsid w:val="0038007F"/>
    <w:rsid w:val="00380995"/>
    <w:rsid w:val="00380E4B"/>
    <w:rsid w:val="003812D4"/>
    <w:rsid w:val="00381AA5"/>
    <w:rsid w:val="00381DCA"/>
    <w:rsid w:val="0038343A"/>
    <w:rsid w:val="00383B77"/>
    <w:rsid w:val="00384988"/>
    <w:rsid w:val="00384CDF"/>
    <w:rsid w:val="00384F5C"/>
    <w:rsid w:val="003850FE"/>
    <w:rsid w:val="00385BFF"/>
    <w:rsid w:val="003860C9"/>
    <w:rsid w:val="003861C1"/>
    <w:rsid w:val="00386A65"/>
    <w:rsid w:val="00387128"/>
    <w:rsid w:val="003872CF"/>
    <w:rsid w:val="0038739C"/>
    <w:rsid w:val="003874CB"/>
    <w:rsid w:val="00387A9F"/>
    <w:rsid w:val="00387CD9"/>
    <w:rsid w:val="00387E91"/>
    <w:rsid w:val="00390C6F"/>
    <w:rsid w:val="00390E58"/>
    <w:rsid w:val="00390F21"/>
    <w:rsid w:val="0039137E"/>
    <w:rsid w:val="00391ADC"/>
    <w:rsid w:val="00392257"/>
    <w:rsid w:val="0039236F"/>
    <w:rsid w:val="003925DA"/>
    <w:rsid w:val="00392F61"/>
    <w:rsid w:val="003930B4"/>
    <w:rsid w:val="00393D4D"/>
    <w:rsid w:val="00394291"/>
    <w:rsid w:val="00395010"/>
    <w:rsid w:val="0039599A"/>
    <w:rsid w:val="00395C87"/>
    <w:rsid w:val="00396A01"/>
    <w:rsid w:val="00396E08"/>
    <w:rsid w:val="003970DD"/>
    <w:rsid w:val="00397334"/>
    <w:rsid w:val="0039782C"/>
    <w:rsid w:val="0039787D"/>
    <w:rsid w:val="00397A61"/>
    <w:rsid w:val="00397F98"/>
    <w:rsid w:val="003A0F7E"/>
    <w:rsid w:val="003A13A6"/>
    <w:rsid w:val="003A1A92"/>
    <w:rsid w:val="003A2165"/>
    <w:rsid w:val="003A2C1A"/>
    <w:rsid w:val="003A34FC"/>
    <w:rsid w:val="003A3AF3"/>
    <w:rsid w:val="003A3FD4"/>
    <w:rsid w:val="003A41FD"/>
    <w:rsid w:val="003A4340"/>
    <w:rsid w:val="003A47EF"/>
    <w:rsid w:val="003A4FE0"/>
    <w:rsid w:val="003A5701"/>
    <w:rsid w:val="003A586A"/>
    <w:rsid w:val="003A5B4A"/>
    <w:rsid w:val="003A5D95"/>
    <w:rsid w:val="003A6510"/>
    <w:rsid w:val="003A69D5"/>
    <w:rsid w:val="003A74E2"/>
    <w:rsid w:val="003B0357"/>
    <w:rsid w:val="003B05AA"/>
    <w:rsid w:val="003B0C8E"/>
    <w:rsid w:val="003B0D3A"/>
    <w:rsid w:val="003B0F13"/>
    <w:rsid w:val="003B1358"/>
    <w:rsid w:val="003B181C"/>
    <w:rsid w:val="003B1CEA"/>
    <w:rsid w:val="003B2302"/>
    <w:rsid w:val="003B23C5"/>
    <w:rsid w:val="003B291C"/>
    <w:rsid w:val="003B2A75"/>
    <w:rsid w:val="003B2E94"/>
    <w:rsid w:val="003B353A"/>
    <w:rsid w:val="003B385B"/>
    <w:rsid w:val="003B3FDF"/>
    <w:rsid w:val="003B49B2"/>
    <w:rsid w:val="003B4E76"/>
    <w:rsid w:val="003B5BCB"/>
    <w:rsid w:val="003B5FCB"/>
    <w:rsid w:val="003B6124"/>
    <w:rsid w:val="003B6157"/>
    <w:rsid w:val="003B6426"/>
    <w:rsid w:val="003B68F4"/>
    <w:rsid w:val="003B7960"/>
    <w:rsid w:val="003B7D72"/>
    <w:rsid w:val="003C0018"/>
    <w:rsid w:val="003C0095"/>
    <w:rsid w:val="003C027D"/>
    <w:rsid w:val="003C0734"/>
    <w:rsid w:val="003C0908"/>
    <w:rsid w:val="003C093A"/>
    <w:rsid w:val="003C0C11"/>
    <w:rsid w:val="003C0D9D"/>
    <w:rsid w:val="003C0F27"/>
    <w:rsid w:val="003C0FDE"/>
    <w:rsid w:val="003C1D06"/>
    <w:rsid w:val="003C1EAE"/>
    <w:rsid w:val="003C1ECF"/>
    <w:rsid w:val="003C1EDA"/>
    <w:rsid w:val="003C2FB5"/>
    <w:rsid w:val="003C459B"/>
    <w:rsid w:val="003C66B1"/>
    <w:rsid w:val="003C7047"/>
    <w:rsid w:val="003C7102"/>
    <w:rsid w:val="003C7297"/>
    <w:rsid w:val="003C78DD"/>
    <w:rsid w:val="003D18E5"/>
    <w:rsid w:val="003D19C0"/>
    <w:rsid w:val="003D1A6A"/>
    <w:rsid w:val="003D24C5"/>
    <w:rsid w:val="003D2600"/>
    <w:rsid w:val="003D2C3B"/>
    <w:rsid w:val="003D2F24"/>
    <w:rsid w:val="003D32CF"/>
    <w:rsid w:val="003D34D3"/>
    <w:rsid w:val="003D36D7"/>
    <w:rsid w:val="003D3994"/>
    <w:rsid w:val="003D3BA7"/>
    <w:rsid w:val="003D40C1"/>
    <w:rsid w:val="003D4594"/>
    <w:rsid w:val="003D462C"/>
    <w:rsid w:val="003D4AC4"/>
    <w:rsid w:val="003D4C11"/>
    <w:rsid w:val="003D5433"/>
    <w:rsid w:val="003D5D4A"/>
    <w:rsid w:val="003D63B7"/>
    <w:rsid w:val="003D656B"/>
    <w:rsid w:val="003D74C5"/>
    <w:rsid w:val="003E1A20"/>
    <w:rsid w:val="003E26F9"/>
    <w:rsid w:val="003E2C04"/>
    <w:rsid w:val="003E2C30"/>
    <w:rsid w:val="003E2D5E"/>
    <w:rsid w:val="003E35EA"/>
    <w:rsid w:val="003E3A77"/>
    <w:rsid w:val="003E3D03"/>
    <w:rsid w:val="003E4374"/>
    <w:rsid w:val="003E468B"/>
    <w:rsid w:val="003E47A0"/>
    <w:rsid w:val="003E4833"/>
    <w:rsid w:val="003E4971"/>
    <w:rsid w:val="003E4C34"/>
    <w:rsid w:val="003E5A8D"/>
    <w:rsid w:val="003E62BD"/>
    <w:rsid w:val="003E658D"/>
    <w:rsid w:val="003E66E9"/>
    <w:rsid w:val="003E6CB7"/>
    <w:rsid w:val="003F044F"/>
    <w:rsid w:val="003F07B7"/>
    <w:rsid w:val="003F0C3A"/>
    <w:rsid w:val="003F0D8C"/>
    <w:rsid w:val="003F0DB6"/>
    <w:rsid w:val="003F0DD1"/>
    <w:rsid w:val="003F0DE8"/>
    <w:rsid w:val="003F15F0"/>
    <w:rsid w:val="003F1D03"/>
    <w:rsid w:val="003F1F52"/>
    <w:rsid w:val="003F2AD9"/>
    <w:rsid w:val="003F3228"/>
    <w:rsid w:val="003F3593"/>
    <w:rsid w:val="003F3AF8"/>
    <w:rsid w:val="003F40A3"/>
    <w:rsid w:val="003F5330"/>
    <w:rsid w:val="003F5C8C"/>
    <w:rsid w:val="003F5DDE"/>
    <w:rsid w:val="003F63CE"/>
    <w:rsid w:val="003F689B"/>
    <w:rsid w:val="003F6D35"/>
    <w:rsid w:val="003F6F2D"/>
    <w:rsid w:val="003F775A"/>
    <w:rsid w:val="00400042"/>
    <w:rsid w:val="00400357"/>
    <w:rsid w:val="00400E55"/>
    <w:rsid w:val="00400FBE"/>
    <w:rsid w:val="004010A0"/>
    <w:rsid w:val="0040128E"/>
    <w:rsid w:val="00401318"/>
    <w:rsid w:val="00401640"/>
    <w:rsid w:val="004018ED"/>
    <w:rsid w:val="0040216B"/>
    <w:rsid w:val="004027D6"/>
    <w:rsid w:val="00404658"/>
    <w:rsid w:val="00404852"/>
    <w:rsid w:val="00405299"/>
    <w:rsid w:val="0040590E"/>
    <w:rsid w:val="0040594B"/>
    <w:rsid w:val="004077E6"/>
    <w:rsid w:val="00407CC8"/>
    <w:rsid w:val="00411BE5"/>
    <w:rsid w:val="00411D3A"/>
    <w:rsid w:val="004122DB"/>
    <w:rsid w:val="00412754"/>
    <w:rsid w:val="00412CCD"/>
    <w:rsid w:val="00413361"/>
    <w:rsid w:val="004145F9"/>
    <w:rsid w:val="0041472D"/>
    <w:rsid w:val="004148C9"/>
    <w:rsid w:val="00414A76"/>
    <w:rsid w:val="00414C6F"/>
    <w:rsid w:val="00414F0C"/>
    <w:rsid w:val="00415EF5"/>
    <w:rsid w:val="004167C5"/>
    <w:rsid w:val="004172F4"/>
    <w:rsid w:val="0041739C"/>
    <w:rsid w:val="00417703"/>
    <w:rsid w:val="00420358"/>
    <w:rsid w:val="00420400"/>
    <w:rsid w:val="00422193"/>
    <w:rsid w:val="0042331E"/>
    <w:rsid w:val="004237AC"/>
    <w:rsid w:val="00423AF8"/>
    <w:rsid w:val="00423E78"/>
    <w:rsid w:val="00424097"/>
    <w:rsid w:val="004252EC"/>
    <w:rsid w:val="00425450"/>
    <w:rsid w:val="0042576D"/>
    <w:rsid w:val="00425A05"/>
    <w:rsid w:val="00425AFD"/>
    <w:rsid w:val="004274AC"/>
    <w:rsid w:val="00427B6F"/>
    <w:rsid w:val="00430BE4"/>
    <w:rsid w:val="00430D39"/>
    <w:rsid w:val="004315F1"/>
    <w:rsid w:val="00431853"/>
    <w:rsid w:val="00432015"/>
    <w:rsid w:val="004320CA"/>
    <w:rsid w:val="00432158"/>
    <w:rsid w:val="00432279"/>
    <w:rsid w:val="004323AA"/>
    <w:rsid w:val="00432EBF"/>
    <w:rsid w:val="00433BAC"/>
    <w:rsid w:val="00434002"/>
    <w:rsid w:val="004346CF"/>
    <w:rsid w:val="004347AB"/>
    <w:rsid w:val="00434C95"/>
    <w:rsid w:val="00434D6B"/>
    <w:rsid w:val="00435CFA"/>
    <w:rsid w:val="004362EB"/>
    <w:rsid w:val="00436493"/>
    <w:rsid w:val="0043655A"/>
    <w:rsid w:val="00436930"/>
    <w:rsid w:val="00437594"/>
    <w:rsid w:val="00437A2B"/>
    <w:rsid w:val="00440F93"/>
    <w:rsid w:val="00442265"/>
    <w:rsid w:val="00442B61"/>
    <w:rsid w:val="00442C91"/>
    <w:rsid w:val="004434E6"/>
    <w:rsid w:val="00443FC9"/>
    <w:rsid w:val="00444338"/>
    <w:rsid w:val="004443E9"/>
    <w:rsid w:val="00444602"/>
    <w:rsid w:val="0044490A"/>
    <w:rsid w:val="00444B6C"/>
    <w:rsid w:val="00444D73"/>
    <w:rsid w:val="00444E1D"/>
    <w:rsid w:val="00444E9D"/>
    <w:rsid w:val="00445C87"/>
    <w:rsid w:val="00445D7B"/>
    <w:rsid w:val="004465BD"/>
    <w:rsid w:val="00446938"/>
    <w:rsid w:val="00446DEA"/>
    <w:rsid w:val="00446E75"/>
    <w:rsid w:val="004475DC"/>
    <w:rsid w:val="0045032E"/>
    <w:rsid w:val="00450D32"/>
    <w:rsid w:val="0045104C"/>
    <w:rsid w:val="004510E6"/>
    <w:rsid w:val="00451783"/>
    <w:rsid w:val="00451963"/>
    <w:rsid w:val="00451D55"/>
    <w:rsid w:val="00451DDF"/>
    <w:rsid w:val="00452610"/>
    <w:rsid w:val="0045275E"/>
    <w:rsid w:val="004528FA"/>
    <w:rsid w:val="00452A6C"/>
    <w:rsid w:val="004551CA"/>
    <w:rsid w:val="00455C5C"/>
    <w:rsid w:val="00457A04"/>
    <w:rsid w:val="00457F14"/>
    <w:rsid w:val="0046000A"/>
    <w:rsid w:val="00460844"/>
    <w:rsid w:val="0046108B"/>
    <w:rsid w:val="00461A44"/>
    <w:rsid w:val="00462012"/>
    <w:rsid w:val="00462165"/>
    <w:rsid w:val="00462D26"/>
    <w:rsid w:val="0046368B"/>
    <w:rsid w:val="0046385A"/>
    <w:rsid w:val="00464039"/>
    <w:rsid w:val="00464811"/>
    <w:rsid w:val="00465E67"/>
    <w:rsid w:val="00466538"/>
    <w:rsid w:val="00466ADA"/>
    <w:rsid w:val="00466BA6"/>
    <w:rsid w:val="00467023"/>
    <w:rsid w:val="0046737B"/>
    <w:rsid w:val="00467C32"/>
    <w:rsid w:val="004702BB"/>
    <w:rsid w:val="004710D6"/>
    <w:rsid w:val="00471167"/>
    <w:rsid w:val="00471521"/>
    <w:rsid w:val="0047211D"/>
    <w:rsid w:val="004729D0"/>
    <w:rsid w:val="00473220"/>
    <w:rsid w:val="0047494B"/>
    <w:rsid w:val="00474CF9"/>
    <w:rsid w:val="004754CC"/>
    <w:rsid w:val="00475D6B"/>
    <w:rsid w:val="004760BE"/>
    <w:rsid w:val="00476245"/>
    <w:rsid w:val="00476509"/>
    <w:rsid w:val="004765BF"/>
    <w:rsid w:val="00476799"/>
    <w:rsid w:val="0047689F"/>
    <w:rsid w:val="004769BA"/>
    <w:rsid w:val="004773C4"/>
    <w:rsid w:val="0047787B"/>
    <w:rsid w:val="00477A9B"/>
    <w:rsid w:val="00477CE0"/>
    <w:rsid w:val="00480445"/>
    <w:rsid w:val="004805A3"/>
    <w:rsid w:val="00480CFA"/>
    <w:rsid w:val="00480FA5"/>
    <w:rsid w:val="00481F52"/>
    <w:rsid w:val="004824DB"/>
    <w:rsid w:val="004828BF"/>
    <w:rsid w:val="00482AE4"/>
    <w:rsid w:val="00482B03"/>
    <w:rsid w:val="00483035"/>
    <w:rsid w:val="00483394"/>
    <w:rsid w:val="00483D6B"/>
    <w:rsid w:val="004843DA"/>
    <w:rsid w:val="00485583"/>
    <w:rsid w:val="00485940"/>
    <w:rsid w:val="00486026"/>
    <w:rsid w:val="00486C95"/>
    <w:rsid w:val="004877C2"/>
    <w:rsid w:val="004901DD"/>
    <w:rsid w:val="004904B9"/>
    <w:rsid w:val="00490C19"/>
    <w:rsid w:val="00491EDC"/>
    <w:rsid w:val="004925AC"/>
    <w:rsid w:val="0049268C"/>
    <w:rsid w:val="004928E1"/>
    <w:rsid w:val="00492D8D"/>
    <w:rsid w:val="0049438E"/>
    <w:rsid w:val="00494A3D"/>
    <w:rsid w:val="00494EF8"/>
    <w:rsid w:val="00495248"/>
    <w:rsid w:val="0049562B"/>
    <w:rsid w:val="00495973"/>
    <w:rsid w:val="0049659A"/>
    <w:rsid w:val="00496662"/>
    <w:rsid w:val="0049686C"/>
    <w:rsid w:val="00496E1A"/>
    <w:rsid w:val="004A0F8C"/>
    <w:rsid w:val="004A118C"/>
    <w:rsid w:val="004A1431"/>
    <w:rsid w:val="004A1866"/>
    <w:rsid w:val="004A1AB6"/>
    <w:rsid w:val="004A2051"/>
    <w:rsid w:val="004A2484"/>
    <w:rsid w:val="004A2D3E"/>
    <w:rsid w:val="004A3022"/>
    <w:rsid w:val="004A378E"/>
    <w:rsid w:val="004A3922"/>
    <w:rsid w:val="004A3E56"/>
    <w:rsid w:val="004A49F5"/>
    <w:rsid w:val="004A59F1"/>
    <w:rsid w:val="004A5A85"/>
    <w:rsid w:val="004A5AAF"/>
    <w:rsid w:val="004A71D1"/>
    <w:rsid w:val="004A7BD7"/>
    <w:rsid w:val="004A7C5B"/>
    <w:rsid w:val="004A7E72"/>
    <w:rsid w:val="004A7FF9"/>
    <w:rsid w:val="004B0AA8"/>
    <w:rsid w:val="004B0F4D"/>
    <w:rsid w:val="004B120A"/>
    <w:rsid w:val="004B1250"/>
    <w:rsid w:val="004B171D"/>
    <w:rsid w:val="004B1845"/>
    <w:rsid w:val="004B2348"/>
    <w:rsid w:val="004B2E01"/>
    <w:rsid w:val="004B2E98"/>
    <w:rsid w:val="004B2EFE"/>
    <w:rsid w:val="004B309B"/>
    <w:rsid w:val="004B4BA4"/>
    <w:rsid w:val="004B4E61"/>
    <w:rsid w:val="004B4EB0"/>
    <w:rsid w:val="004B544A"/>
    <w:rsid w:val="004B5640"/>
    <w:rsid w:val="004B5E85"/>
    <w:rsid w:val="004B6084"/>
    <w:rsid w:val="004B6CD8"/>
    <w:rsid w:val="004B743B"/>
    <w:rsid w:val="004B79D3"/>
    <w:rsid w:val="004BCF29"/>
    <w:rsid w:val="004C0206"/>
    <w:rsid w:val="004C03D0"/>
    <w:rsid w:val="004C040E"/>
    <w:rsid w:val="004C058E"/>
    <w:rsid w:val="004C0988"/>
    <w:rsid w:val="004C143E"/>
    <w:rsid w:val="004C1BD7"/>
    <w:rsid w:val="004C1BF2"/>
    <w:rsid w:val="004C1C28"/>
    <w:rsid w:val="004C1D1F"/>
    <w:rsid w:val="004C1FF7"/>
    <w:rsid w:val="004C2395"/>
    <w:rsid w:val="004C239C"/>
    <w:rsid w:val="004C31FE"/>
    <w:rsid w:val="004C32DA"/>
    <w:rsid w:val="004C3BF2"/>
    <w:rsid w:val="004C3F08"/>
    <w:rsid w:val="004C3F20"/>
    <w:rsid w:val="004C43BA"/>
    <w:rsid w:val="004C4E73"/>
    <w:rsid w:val="004C524C"/>
    <w:rsid w:val="004C5C7A"/>
    <w:rsid w:val="004C5EDD"/>
    <w:rsid w:val="004C5FFA"/>
    <w:rsid w:val="004C63D1"/>
    <w:rsid w:val="004C691D"/>
    <w:rsid w:val="004C6C07"/>
    <w:rsid w:val="004C6E2D"/>
    <w:rsid w:val="004C75AB"/>
    <w:rsid w:val="004C7E15"/>
    <w:rsid w:val="004C7EC6"/>
    <w:rsid w:val="004D0CFE"/>
    <w:rsid w:val="004D0FC8"/>
    <w:rsid w:val="004D1E86"/>
    <w:rsid w:val="004D2399"/>
    <w:rsid w:val="004D2582"/>
    <w:rsid w:val="004D280B"/>
    <w:rsid w:val="004D2CD1"/>
    <w:rsid w:val="004D2CF5"/>
    <w:rsid w:val="004D365C"/>
    <w:rsid w:val="004D4FF6"/>
    <w:rsid w:val="004D57E6"/>
    <w:rsid w:val="004D5ADD"/>
    <w:rsid w:val="004D5D4E"/>
    <w:rsid w:val="004D6E4C"/>
    <w:rsid w:val="004D740F"/>
    <w:rsid w:val="004D7460"/>
    <w:rsid w:val="004D7480"/>
    <w:rsid w:val="004D78E4"/>
    <w:rsid w:val="004D7AAC"/>
    <w:rsid w:val="004E0CC3"/>
    <w:rsid w:val="004E15C1"/>
    <w:rsid w:val="004E2A58"/>
    <w:rsid w:val="004E2B57"/>
    <w:rsid w:val="004E36EC"/>
    <w:rsid w:val="004E394D"/>
    <w:rsid w:val="004E4010"/>
    <w:rsid w:val="004E47AE"/>
    <w:rsid w:val="004E4CA9"/>
    <w:rsid w:val="004E63CF"/>
    <w:rsid w:val="004E692D"/>
    <w:rsid w:val="004E69B2"/>
    <w:rsid w:val="004E7230"/>
    <w:rsid w:val="004E77F6"/>
    <w:rsid w:val="004E7D87"/>
    <w:rsid w:val="004E7E47"/>
    <w:rsid w:val="004F1852"/>
    <w:rsid w:val="004F1F1C"/>
    <w:rsid w:val="004F20A3"/>
    <w:rsid w:val="004F2553"/>
    <w:rsid w:val="004F298E"/>
    <w:rsid w:val="004F2CE4"/>
    <w:rsid w:val="004F2F78"/>
    <w:rsid w:val="004F306A"/>
    <w:rsid w:val="004F31EB"/>
    <w:rsid w:val="004F38F6"/>
    <w:rsid w:val="004F3BEA"/>
    <w:rsid w:val="004F3EAC"/>
    <w:rsid w:val="004F5192"/>
    <w:rsid w:val="004F531A"/>
    <w:rsid w:val="004F57D1"/>
    <w:rsid w:val="004F6AEB"/>
    <w:rsid w:val="004F6B5F"/>
    <w:rsid w:val="004F791D"/>
    <w:rsid w:val="00500417"/>
    <w:rsid w:val="005009B3"/>
    <w:rsid w:val="00501024"/>
    <w:rsid w:val="00501554"/>
    <w:rsid w:val="00501C81"/>
    <w:rsid w:val="00502128"/>
    <w:rsid w:val="00502936"/>
    <w:rsid w:val="00502A10"/>
    <w:rsid w:val="00502AFE"/>
    <w:rsid w:val="00502BFB"/>
    <w:rsid w:val="00502E37"/>
    <w:rsid w:val="00502E64"/>
    <w:rsid w:val="00503AD7"/>
    <w:rsid w:val="00503E89"/>
    <w:rsid w:val="00504239"/>
    <w:rsid w:val="00504E0C"/>
    <w:rsid w:val="00504E13"/>
    <w:rsid w:val="00505414"/>
    <w:rsid w:val="00505779"/>
    <w:rsid w:val="00505ACA"/>
    <w:rsid w:val="00505C84"/>
    <w:rsid w:val="00506149"/>
    <w:rsid w:val="00506822"/>
    <w:rsid w:val="0050684E"/>
    <w:rsid w:val="00506B9C"/>
    <w:rsid w:val="00506F67"/>
    <w:rsid w:val="00507633"/>
    <w:rsid w:val="0050772B"/>
    <w:rsid w:val="005079AC"/>
    <w:rsid w:val="00507BDB"/>
    <w:rsid w:val="005106A2"/>
    <w:rsid w:val="005109D4"/>
    <w:rsid w:val="00510A8A"/>
    <w:rsid w:val="00510D54"/>
    <w:rsid w:val="00511318"/>
    <w:rsid w:val="0051230A"/>
    <w:rsid w:val="0051244B"/>
    <w:rsid w:val="005125EC"/>
    <w:rsid w:val="00512FAE"/>
    <w:rsid w:val="00513FA1"/>
    <w:rsid w:val="00513FAF"/>
    <w:rsid w:val="005145A7"/>
    <w:rsid w:val="00514B5F"/>
    <w:rsid w:val="00514BB7"/>
    <w:rsid w:val="00514CD7"/>
    <w:rsid w:val="00514CF9"/>
    <w:rsid w:val="00515F5D"/>
    <w:rsid w:val="00516288"/>
    <w:rsid w:val="005167EC"/>
    <w:rsid w:val="00516920"/>
    <w:rsid w:val="00516E63"/>
    <w:rsid w:val="005170DA"/>
    <w:rsid w:val="00517DA0"/>
    <w:rsid w:val="00520D6A"/>
    <w:rsid w:val="00520DB9"/>
    <w:rsid w:val="00522445"/>
    <w:rsid w:val="00522C38"/>
    <w:rsid w:val="00522DB6"/>
    <w:rsid w:val="0052327C"/>
    <w:rsid w:val="005247C0"/>
    <w:rsid w:val="005248E1"/>
    <w:rsid w:val="00524BC6"/>
    <w:rsid w:val="0052604B"/>
    <w:rsid w:val="005260B4"/>
    <w:rsid w:val="005263E7"/>
    <w:rsid w:val="005264A7"/>
    <w:rsid w:val="00527340"/>
    <w:rsid w:val="0052778D"/>
    <w:rsid w:val="0052792D"/>
    <w:rsid w:val="0053010F"/>
    <w:rsid w:val="005303C6"/>
    <w:rsid w:val="005306A0"/>
    <w:rsid w:val="0053099E"/>
    <w:rsid w:val="00530DB0"/>
    <w:rsid w:val="00531662"/>
    <w:rsid w:val="0053195F"/>
    <w:rsid w:val="005319B2"/>
    <w:rsid w:val="005321E6"/>
    <w:rsid w:val="00532402"/>
    <w:rsid w:val="00532769"/>
    <w:rsid w:val="005327FC"/>
    <w:rsid w:val="00532C74"/>
    <w:rsid w:val="00532E83"/>
    <w:rsid w:val="005330DD"/>
    <w:rsid w:val="0053311D"/>
    <w:rsid w:val="0053319E"/>
    <w:rsid w:val="00533239"/>
    <w:rsid w:val="005333FB"/>
    <w:rsid w:val="00534530"/>
    <w:rsid w:val="00534E2E"/>
    <w:rsid w:val="00535133"/>
    <w:rsid w:val="00535FDA"/>
    <w:rsid w:val="005360BE"/>
    <w:rsid w:val="0053695C"/>
    <w:rsid w:val="0053759C"/>
    <w:rsid w:val="00537865"/>
    <w:rsid w:val="005378F7"/>
    <w:rsid w:val="00537AC1"/>
    <w:rsid w:val="00537E84"/>
    <w:rsid w:val="00540412"/>
    <w:rsid w:val="0054064C"/>
    <w:rsid w:val="00541C9A"/>
    <w:rsid w:val="00541E2B"/>
    <w:rsid w:val="00541F5B"/>
    <w:rsid w:val="0054241A"/>
    <w:rsid w:val="00542825"/>
    <w:rsid w:val="005428FF"/>
    <w:rsid w:val="00542BBA"/>
    <w:rsid w:val="00543484"/>
    <w:rsid w:val="00544552"/>
    <w:rsid w:val="00544A2E"/>
    <w:rsid w:val="00545130"/>
    <w:rsid w:val="005459F9"/>
    <w:rsid w:val="00545E90"/>
    <w:rsid w:val="005462D9"/>
    <w:rsid w:val="00546A1D"/>
    <w:rsid w:val="00546B36"/>
    <w:rsid w:val="00546B93"/>
    <w:rsid w:val="00546CFF"/>
    <w:rsid w:val="00546FFF"/>
    <w:rsid w:val="0054725D"/>
    <w:rsid w:val="0054762A"/>
    <w:rsid w:val="00547D18"/>
    <w:rsid w:val="00551F3C"/>
    <w:rsid w:val="0055286A"/>
    <w:rsid w:val="0055333A"/>
    <w:rsid w:val="005543A8"/>
    <w:rsid w:val="005543AD"/>
    <w:rsid w:val="00555745"/>
    <w:rsid w:val="0055577A"/>
    <w:rsid w:val="005557C9"/>
    <w:rsid w:val="00556F02"/>
    <w:rsid w:val="005572E6"/>
    <w:rsid w:val="00557A0C"/>
    <w:rsid w:val="00557D4F"/>
    <w:rsid w:val="0056122E"/>
    <w:rsid w:val="00561938"/>
    <w:rsid w:val="0056230E"/>
    <w:rsid w:val="00562B13"/>
    <w:rsid w:val="0056307B"/>
    <w:rsid w:val="00563352"/>
    <w:rsid w:val="005638D3"/>
    <w:rsid w:val="00563AAE"/>
    <w:rsid w:val="0056437E"/>
    <w:rsid w:val="0056484E"/>
    <w:rsid w:val="00564DFE"/>
    <w:rsid w:val="00565347"/>
    <w:rsid w:val="00565391"/>
    <w:rsid w:val="00565911"/>
    <w:rsid w:val="00565999"/>
    <w:rsid w:val="00565FEC"/>
    <w:rsid w:val="00566039"/>
    <w:rsid w:val="00566EFB"/>
    <w:rsid w:val="00566F8F"/>
    <w:rsid w:val="00567C75"/>
    <w:rsid w:val="00567D8A"/>
    <w:rsid w:val="00570231"/>
    <w:rsid w:val="005703E5"/>
    <w:rsid w:val="005714B7"/>
    <w:rsid w:val="005718AA"/>
    <w:rsid w:val="005732C6"/>
    <w:rsid w:val="005737A8"/>
    <w:rsid w:val="00573D5F"/>
    <w:rsid w:val="0057410C"/>
    <w:rsid w:val="00574492"/>
    <w:rsid w:val="005750E9"/>
    <w:rsid w:val="005755C8"/>
    <w:rsid w:val="0057640E"/>
    <w:rsid w:val="005764CD"/>
    <w:rsid w:val="0057703E"/>
    <w:rsid w:val="005777CC"/>
    <w:rsid w:val="00577851"/>
    <w:rsid w:val="00577C4D"/>
    <w:rsid w:val="0058048C"/>
    <w:rsid w:val="00580532"/>
    <w:rsid w:val="00580E1E"/>
    <w:rsid w:val="0058183C"/>
    <w:rsid w:val="00581932"/>
    <w:rsid w:val="005823C4"/>
    <w:rsid w:val="00582833"/>
    <w:rsid w:val="00583002"/>
    <w:rsid w:val="00583C13"/>
    <w:rsid w:val="00584B08"/>
    <w:rsid w:val="00584C20"/>
    <w:rsid w:val="005856E2"/>
    <w:rsid w:val="00585E36"/>
    <w:rsid w:val="0058653A"/>
    <w:rsid w:val="005867BD"/>
    <w:rsid w:val="00587B76"/>
    <w:rsid w:val="005903BB"/>
    <w:rsid w:val="00590CD7"/>
    <w:rsid w:val="00591570"/>
    <w:rsid w:val="00591E86"/>
    <w:rsid w:val="00592E71"/>
    <w:rsid w:val="00593893"/>
    <w:rsid w:val="005939D5"/>
    <w:rsid w:val="005963BB"/>
    <w:rsid w:val="0059645C"/>
    <w:rsid w:val="00596D37"/>
    <w:rsid w:val="00596D7F"/>
    <w:rsid w:val="00597DA3"/>
    <w:rsid w:val="005A07F3"/>
    <w:rsid w:val="005A10D8"/>
    <w:rsid w:val="005A15D2"/>
    <w:rsid w:val="005A23C7"/>
    <w:rsid w:val="005A2452"/>
    <w:rsid w:val="005A259F"/>
    <w:rsid w:val="005A2829"/>
    <w:rsid w:val="005A29D0"/>
    <w:rsid w:val="005A2A60"/>
    <w:rsid w:val="005A3173"/>
    <w:rsid w:val="005A3223"/>
    <w:rsid w:val="005A38CD"/>
    <w:rsid w:val="005A3DA3"/>
    <w:rsid w:val="005A52C4"/>
    <w:rsid w:val="005A53AD"/>
    <w:rsid w:val="005A59B3"/>
    <w:rsid w:val="005A614B"/>
    <w:rsid w:val="005A63A1"/>
    <w:rsid w:val="005A6BE4"/>
    <w:rsid w:val="005A7D4F"/>
    <w:rsid w:val="005B0486"/>
    <w:rsid w:val="005B1032"/>
    <w:rsid w:val="005B1256"/>
    <w:rsid w:val="005B1473"/>
    <w:rsid w:val="005B14AE"/>
    <w:rsid w:val="005B17C0"/>
    <w:rsid w:val="005B1EBC"/>
    <w:rsid w:val="005B1FA7"/>
    <w:rsid w:val="005B275A"/>
    <w:rsid w:val="005B36FA"/>
    <w:rsid w:val="005B3F64"/>
    <w:rsid w:val="005B421C"/>
    <w:rsid w:val="005B4646"/>
    <w:rsid w:val="005B5651"/>
    <w:rsid w:val="005B569A"/>
    <w:rsid w:val="005B5B0E"/>
    <w:rsid w:val="005B5DFA"/>
    <w:rsid w:val="005B7385"/>
    <w:rsid w:val="005B7B7B"/>
    <w:rsid w:val="005B7E00"/>
    <w:rsid w:val="005C0834"/>
    <w:rsid w:val="005C0B47"/>
    <w:rsid w:val="005C1362"/>
    <w:rsid w:val="005C1468"/>
    <w:rsid w:val="005C1A1D"/>
    <w:rsid w:val="005C3A70"/>
    <w:rsid w:val="005C3C9E"/>
    <w:rsid w:val="005C4543"/>
    <w:rsid w:val="005C48A3"/>
    <w:rsid w:val="005C4F73"/>
    <w:rsid w:val="005C5A55"/>
    <w:rsid w:val="005C5DBC"/>
    <w:rsid w:val="005C6721"/>
    <w:rsid w:val="005C7113"/>
    <w:rsid w:val="005C712E"/>
    <w:rsid w:val="005C740C"/>
    <w:rsid w:val="005C757C"/>
    <w:rsid w:val="005D03AB"/>
    <w:rsid w:val="005D0A1C"/>
    <w:rsid w:val="005D11A7"/>
    <w:rsid w:val="005D2E35"/>
    <w:rsid w:val="005D316E"/>
    <w:rsid w:val="005D31E4"/>
    <w:rsid w:val="005D32F7"/>
    <w:rsid w:val="005D401D"/>
    <w:rsid w:val="005D4746"/>
    <w:rsid w:val="005D49A0"/>
    <w:rsid w:val="005D5017"/>
    <w:rsid w:val="005D54AC"/>
    <w:rsid w:val="005D5708"/>
    <w:rsid w:val="005D5E17"/>
    <w:rsid w:val="005D63FA"/>
    <w:rsid w:val="005D643D"/>
    <w:rsid w:val="005D64B5"/>
    <w:rsid w:val="005D71E0"/>
    <w:rsid w:val="005D73C7"/>
    <w:rsid w:val="005D7908"/>
    <w:rsid w:val="005E0050"/>
    <w:rsid w:val="005E0128"/>
    <w:rsid w:val="005E0C2D"/>
    <w:rsid w:val="005E0D82"/>
    <w:rsid w:val="005E0F59"/>
    <w:rsid w:val="005E1333"/>
    <w:rsid w:val="005E14CF"/>
    <w:rsid w:val="005E271A"/>
    <w:rsid w:val="005E27D2"/>
    <w:rsid w:val="005E3136"/>
    <w:rsid w:val="005E3809"/>
    <w:rsid w:val="005E3904"/>
    <w:rsid w:val="005E3A82"/>
    <w:rsid w:val="005E3CDA"/>
    <w:rsid w:val="005E507D"/>
    <w:rsid w:val="005E50F1"/>
    <w:rsid w:val="005E51AA"/>
    <w:rsid w:val="005E6397"/>
    <w:rsid w:val="005E6417"/>
    <w:rsid w:val="005E6694"/>
    <w:rsid w:val="005E695F"/>
    <w:rsid w:val="005E6AB1"/>
    <w:rsid w:val="005F04AB"/>
    <w:rsid w:val="005F06E6"/>
    <w:rsid w:val="005F0AD0"/>
    <w:rsid w:val="005F0C3F"/>
    <w:rsid w:val="005F0EC2"/>
    <w:rsid w:val="005F1049"/>
    <w:rsid w:val="005F1F94"/>
    <w:rsid w:val="005F25A4"/>
    <w:rsid w:val="005F2E21"/>
    <w:rsid w:val="005F3B38"/>
    <w:rsid w:val="005F3BC8"/>
    <w:rsid w:val="005F45F9"/>
    <w:rsid w:val="005F46D5"/>
    <w:rsid w:val="005F50F2"/>
    <w:rsid w:val="005F52D8"/>
    <w:rsid w:val="005F537A"/>
    <w:rsid w:val="005F55CA"/>
    <w:rsid w:val="005F6490"/>
    <w:rsid w:val="005F6C84"/>
    <w:rsid w:val="005F6E49"/>
    <w:rsid w:val="005F7369"/>
    <w:rsid w:val="005F76BC"/>
    <w:rsid w:val="005F7B60"/>
    <w:rsid w:val="005F7C39"/>
    <w:rsid w:val="005F7EAD"/>
    <w:rsid w:val="00600A18"/>
    <w:rsid w:val="00600F65"/>
    <w:rsid w:val="00601A91"/>
    <w:rsid w:val="00602063"/>
    <w:rsid w:val="00602BA3"/>
    <w:rsid w:val="00603E50"/>
    <w:rsid w:val="00603EDB"/>
    <w:rsid w:val="006043F8"/>
    <w:rsid w:val="00604A9F"/>
    <w:rsid w:val="00604F90"/>
    <w:rsid w:val="006055E1"/>
    <w:rsid w:val="00605B63"/>
    <w:rsid w:val="00605F9A"/>
    <w:rsid w:val="00606442"/>
    <w:rsid w:val="00606493"/>
    <w:rsid w:val="00606A7B"/>
    <w:rsid w:val="00606EED"/>
    <w:rsid w:val="00607DDB"/>
    <w:rsid w:val="00610421"/>
    <w:rsid w:val="00612429"/>
    <w:rsid w:val="00612542"/>
    <w:rsid w:val="00612A95"/>
    <w:rsid w:val="00612B6D"/>
    <w:rsid w:val="00612E34"/>
    <w:rsid w:val="00613390"/>
    <w:rsid w:val="00614159"/>
    <w:rsid w:val="0061428E"/>
    <w:rsid w:val="00614495"/>
    <w:rsid w:val="00614C93"/>
    <w:rsid w:val="00614D20"/>
    <w:rsid w:val="006158A3"/>
    <w:rsid w:val="006160BA"/>
    <w:rsid w:val="00616C5F"/>
    <w:rsid w:val="00616DAC"/>
    <w:rsid w:val="00616EA0"/>
    <w:rsid w:val="00617308"/>
    <w:rsid w:val="0061758E"/>
    <w:rsid w:val="00617725"/>
    <w:rsid w:val="00617C00"/>
    <w:rsid w:val="006201C8"/>
    <w:rsid w:val="00620701"/>
    <w:rsid w:val="00620BA9"/>
    <w:rsid w:val="00620E1D"/>
    <w:rsid w:val="006225C8"/>
    <w:rsid w:val="0062316F"/>
    <w:rsid w:val="00624210"/>
    <w:rsid w:val="00624574"/>
    <w:rsid w:val="00624ADD"/>
    <w:rsid w:val="006250BE"/>
    <w:rsid w:val="006256B9"/>
    <w:rsid w:val="00625C71"/>
    <w:rsid w:val="006263BF"/>
    <w:rsid w:val="0062667C"/>
    <w:rsid w:val="0062748A"/>
    <w:rsid w:val="00627572"/>
    <w:rsid w:val="006278E2"/>
    <w:rsid w:val="00627B4E"/>
    <w:rsid w:val="00627B99"/>
    <w:rsid w:val="00630546"/>
    <w:rsid w:val="00630A2C"/>
    <w:rsid w:val="00631091"/>
    <w:rsid w:val="00631744"/>
    <w:rsid w:val="00632180"/>
    <w:rsid w:val="00632514"/>
    <w:rsid w:val="00632633"/>
    <w:rsid w:val="00632AC1"/>
    <w:rsid w:val="00632B76"/>
    <w:rsid w:val="00632C6D"/>
    <w:rsid w:val="0063380D"/>
    <w:rsid w:val="00634A75"/>
    <w:rsid w:val="00635094"/>
    <w:rsid w:val="00635EF7"/>
    <w:rsid w:val="0063682E"/>
    <w:rsid w:val="00636D93"/>
    <w:rsid w:val="00636E74"/>
    <w:rsid w:val="006374D5"/>
    <w:rsid w:val="00637A28"/>
    <w:rsid w:val="00637CF1"/>
    <w:rsid w:val="00640088"/>
    <w:rsid w:val="0064034E"/>
    <w:rsid w:val="00640D16"/>
    <w:rsid w:val="00641134"/>
    <w:rsid w:val="006416A9"/>
    <w:rsid w:val="00642672"/>
    <w:rsid w:val="00642DA8"/>
    <w:rsid w:val="006436CD"/>
    <w:rsid w:val="00643985"/>
    <w:rsid w:val="00643B17"/>
    <w:rsid w:val="006445F8"/>
    <w:rsid w:val="00644CFA"/>
    <w:rsid w:val="00644E77"/>
    <w:rsid w:val="0064523A"/>
    <w:rsid w:val="006453CE"/>
    <w:rsid w:val="006453FE"/>
    <w:rsid w:val="00645519"/>
    <w:rsid w:val="00646124"/>
    <w:rsid w:val="006463A8"/>
    <w:rsid w:val="00646C40"/>
    <w:rsid w:val="0064774B"/>
    <w:rsid w:val="00647BFD"/>
    <w:rsid w:val="006508E7"/>
    <w:rsid w:val="00650976"/>
    <w:rsid w:val="00650C13"/>
    <w:rsid w:val="0065114F"/>
    <w:rsid w:val="00651169"/>
    <w:rsid w:val="00651399"/>
    <w:rsid w:val="00651C5C"/>
    <w:rsid w:val="00652FF2"/>
    <w:rsid w:val="00653283"/>
    <w:rsid w:val="00653544"/>
    <w:rsid w:val="006539F7"/>
    <w:rsid w:val="00653D69"/>
    <w:rsid w:val="0065402D"/>
    <w:rsid w:val="006552E6"/>
    <w:rsid w:val="00655328"/>
    <w:rsid w:val="006554E7"/>
    <w:rsid w:val="00655790"/>
    <w:rsid w:val="00655794"/>
    <w:rsid w:val="00655C25"/>
    <w:rsid w:val="00656263"/>
    <w:rsid w:val="00656264"/>
    <w:rsid w:val="00656F2F"/>
    <w:rsid w:val="00657B4E"/>
    <w:rsid w:val="00657C63"/>
    <w:rsid w:val="00660574"/>
    <w:rsid w:val="00660AC2"/>
    <w:rsid w:val="006611C9"/>
    <w:rsid w:val="006612C1"/>
    <w:rsid w:val="00661CBC"/>
    <w:rsid w:val="00661EA6"/>
    <w:rsid w:val="006620FB"/>
    <w:rsid w:val="00662353"/>
    <w:rsid w:val="00662B85"/>
    <w:rsid w:val="00662C32"/>
    <w:rsid w:val="00663114"/>
    <w:rsid w:val="006631CB"/>
    <w:rsid w:val="006634A7"/>
    <w:rsid w:val="00663B2D"/>
    <w:rsid w:val="00663CF2"/>
    <w:rsid w:val="00663EE9"/>
    <w:rsid w:val="00663F86"/>
    <w:rsid w:val="00664987"/>
    <w:rsid w:val="00665326"/>
    <w:rsid w:val="0066592E"/>
    <w:rsid w:val="00665E80"/>
    <w:rsid w:val="00665EE8"/>
    <w:rsid w:val="00666B8F"/>
    <w:rsid w:val="00666E7E"/>
    <w:rsid w:val="00666FCA"/>
    <w:rsid w:val="006670B3"/>
    <w:rsid w:val="006670BE"/>
    <w:rsid w:val="006678F4"/>
    <w:rsid w:val="0067060D"/>
    <w:rsid w:val="00670A76"/>
    <w:rsid w:val="006711AA"/>
    <w:rsid w:val="006711EE"/>
    <w:rsid w:val="006719DB"/>
    <w:rsid w:val="00672004"/>
    <w:rsid w:val="00672B57"/>
    <w:rsid w:val="00672D2A"/>
    <w:rsid w:val="00672E5F"/>
    <w:rsid w:val="00673F1F"/>
    <w:rsid w:val="0067422E"/>
    <w:rsid w:val="00674360"/>
    <w:rsid w:val="00674747"/>
    <w:rsid w:val="006747E5"/>
    <w:rsid w:val="00675151"/>
    <w:rsid w:val="00675622"/>
    <w:rsid w:val="00675DEB"/>
    <w:rsid w:val="00676FCA"/>
    <w:rsid w:val="0067747D"/>
    <w:rsid w:val="00677E27"/>
    <w:rsid w:val="00680196"/>
    <w:rsid w:val="0068096C"/>
    <w:rsid w:val="006818D5"/>
    <w:rsid w:val="00681B77"/>
    <w:rsid w:val="00681CA4"/>
    <w:rsid w:val="00682C34"/>
    <w:rsid w:val="00682C5A"/>
    <w:rsid w:val="00682F63"/>
    <w:rsid w:val="006830D2"/>
    <w:rsid w:val="006838C4"/>
    <w:rsid w:val="00683B1C"/>
    <w:rsid w:val="006843E2"/>
    <w:rsid w:val="00684AA4"/>
    <w:rsid w:val="00686559"/>
    <w:rsid w:val="0068714A"/>
    <w:rsid w:val="00687152"/>
    <w:rsid w:val="006874C5"/>
    <w:rsid w:val="006900EB"/>
    <w:rsid w:val="0069039D"/>
    <w:rsid w:val="006903BB"/>
    <w:rsid w:val="00690457"/>
    <w:rsid w:val="00690484"/>
    <w:rsid w:val="006904DE"/>
    <w:rsid w:val="006906DB"/>
    <w:rsid w:val="00690C96"/>
    <w:rsid w:val="00690EDF"/>
    <w:rsid w:val="00691900"/>
    <w:rsid w:val="00691A2C"/>
    <w:rsid w:val="00691E6C"/>
    <w:rsid w:val="00693425"/>
    <w:rsid w:val="0069342D"/>
    <w:rsid w:val="00693780"/>
    <w:rsid w:val="00693A1A"/>
    <w:rsid w:val="00693DFB"/>
    <w:rsid w:val="0069424C"/>
    <w:rsid w:val="00694948"/>
    <w:rsid w:val="00694AE5"/>
    <w:rsid w:val="00694C73"/>
    <w:rsid w:val="00694FD5"/>
    <w:rsid w:val="0069501D"/>
    <w:rsid w:val="00695731"/>
    <w:rsid w:val="00695B34"/>
    <w:rsid w:val="00695CFD"/>
    <w:rsid w:val="00696129"/>
    <w:rsid w:val="00696C9D"/>
    <w:rsid w:val="00696DE1"/>
    <w:rsid w:val="00696E76"/>
    <w:rsid w:val="00696E9B"/>
    <w:rsid w:val="00697C0C"/>
    <w:rsid w:val="00697CF2"/>
    <w:rsid w:val="006A055E"/>
    <w:rsid w:val="006A06D4"/>
    <w:rsid w:val="006A0DDE"/>
    <w:rsid w:val="006A12A5"/>
    <w:rsid w:val="006A15A5"/>
    <w:rsid w:val="006A17B2"/>
    <w:rsid w:val="006A2515"/>
    <w:rsid w:val="006A40B5"/>
    <w:rsid w:val="006A4870"/>
    <w:rsid w:val="006A53E7"/>
    <w:rsid w:val="006A572D"/>
    <w:rsid w:val="006A5835"/>
    <w:rsid w:val="006A5877"/>
    <w:rsid w:val="006A5E20"/>
    <w:rsid w:val="006A66E5"/>
    <w:rsid w:val="006A6C1B"/>
    <w:rsid w:val="006A7340"/>
    <w:rsid w:val="006B0118"/>
    <w:rsid w:val="006B04D6"/>
    <w:rsid w:val="006B0D94"/>
    <w:rsid w:val="006B16B6"/>
    <w:rsid w:val="006B24E0"/>
    <w:rsid w:val="006B2890"/>
    <w:rsid w:val="006B3262"/>
    <w:rsid w:val="006B332C"/>
    <w:rsid w:val="006B3907"/>
    <w:rsid w:val="006B3F5F"/>
    <w:rsid w:val="006B427B"/>
    <w:rsid w:val="006B485D"/>
    <w:rsid w:val="006B6A0C"/>
    <w:rsid w:val="006B73A4"/>
    <w:rsid w:val="006B7989"/>
    <w:rsid w:val="006B7DDA"/>
    <w:rsid w:val="006C0299"/>
    <w:rsid w:val="006C0554"/>
    <w:rsid w:val="006C0C45"/>
    <w:rsid w:val="006C0CF8"/>
    <w:rsid w:val="006C1233"/>
    <w:rsid w:val="006C1A7C"/>
    <w:rsid w:val="006C1DB6"/>
    <w:rsid w:val="006C2806"/>
    <w:rsid w:val="006C334C"/>
    <w:rsid w:val="006C5849"/>
    <w:rsid w:val="006C5F92"/>
    <w:rsid w:val="006C6C10"/>
    <w:rsid w:val="006C708E"/>
    <w:rsid w:val="006D0783"/>
    <w:rsid w:val="006D0E27"/>
    <w:rsid w:val="006D148C"/>
    <w:rsid w:val="006D14E7"/>
    <w:rsid w:val="006D16F2"/>
    <w:rsid w:val="006D29CE"/>
    <w:rsid w:val="006D39A3"/>
    <w:rsid w:val="006D401B"/>
    <w:rsid w:val="006D4444"/>
    <w:rsid w:val="006D4B7B"/>
    <w:rsid w:val="006D4EC0"/>
    <w:rsid w:val="006D555D"/>
    <w:rsid w:val="006D6493"/>
    <w:rsid w:val="006D6EC7"/>
    <w:rsid w:val="006D76A4"/>
    <w:rsid w:val="006D7945"/>
    <w:rsid w:val="006D7B05"/>
    <w:rsid w:val="006D7E45"/>
    <w:rsid w:val="006E0AD1"/>
    <w:rsid w:val="006E1143"/>
    <w:rsid w:val="006E177A"/>
    <w:rsid w:val="006E1BCD"/>
    <w:rsid w:val="006E271E"/>
    <w:rsid w:val="006E2732"/>
    <w:rsid w:val="006E2DF0"/>
    <w:rsid w:val="006E38F3"/>
    <w:rsid w:val="006E409B"/>
    <w:rsid w:val="006E4114"/>
    <w:rsid w:val="006E4A7D"/>
    <w:rsid w:val="006E4CE4"/>
    <w:rsid w:val="006E4D40"/>
    <w:rsid w:val="006E4E41"/>
    <w:rsid w:val="006E5256"/>
    <w:rsid w:val="006E580C"/>
    <w:rsid w:val="006E59CD"/>
    <w:rsid w:val="006E5F6B"/>
    <w:rsid w:val="006E644B"/>
    <w:rsid w:val="006E68E1"/>
    <w:rsid w:val="006F00ED"/>
    <w:rsid w:val="006F026F"/>
    <w:rsid w:val="006F05B9"/>
    <w:rsid w:val="006F0619"/>
    <w:rsid w:val="006F0A71"/>
    <w:rsid w:val="006F10FC"/>
    <w:rsid w:val="006F12CF"/>
    <w:rsid w:val="006F17CF"/>
    <w:rsid w:val="006F1C6B"/>
    <w:rsid w:val="006F20D2"/>
    <w:rsid w:val="006F22B7"/>
    <w:rsid w:val="006F2AE3"/>
    <w:rsid w:val="006F2ECE"/>
    <w:rsid w:val="006F40C2"/>
    <w:rsid w:val="006F4A7C"/>
    <w:rsid w:val="006F5125"/>
    <w:rsid w:val="006F531B"/>
    <w:rsid w:val="006F5F10"/>
    <w:rsid w:val="006F6D41"/>
    <w:rsid w:val="006F733D"/>
    <w:rsid w:val="00700765"/>
    <w:rsid w:val="00700E5F"/>
    <w:rsid w:val="00701AB9"/>
    <w:rsid w:val="0070203F"/>
    <w:rsid w:val="0070234F"/>
    <w:rsid w:val="007025BC"/>
    <w:rsid w:val="00702959"/>
    <w:rsid w:val="00702B6F"/>
    <w:rsid w:val="007030B4"/>
    <w:rsid w:val="0070341E"/>
    <w:rsid w:val="00703B86"/>
    <w:rsid w:val="00704069"/>
    <w:rsid w:val="007042DE"/>
    <w:rsid w:val="00704CEA"/>
    <w:rsid w:val="00705A53"/>
    <w:rsid w:val="00705D0C"/>
    <w:rsid w:val="00706204"/>
    <w:rsid w:val="007062E0"/>
    <w:rsid w:val="00706A2F"/>
    <w:rsid w:val="00706EC7"/>
    <w:rsid w:val="0070718E"/>
    <w:rsid w:val="00707625"/>
    <w:rsid w:val="00707E52"/>
    <w:rsid w:val="00710259"/>
    <w:rsid w:val="0071031F"/>
    <w:rsid w:val="00710737"/>
    <w:rsid w:val="0071149A"/>
    <w:rsid w:val="00711E0D"/>
    <w:rsid w:val="0071248F"/>
    <w:rsid w:val="0071340B"/>
    <w:rsid w:val="007136F7"/>
    <w:rsid w:val="007138E3"/>
    <w:rsid w:val="00713C50"/>
    <w:rsid w:val="0071436D"/>
    <w:rsid w:val="0071508D"/>
    <w:rsid w:val="007150CA"/>
    <w:rsid w:val="00715BBB"/>
    <w:rsid w:val="00716881"/>
    <w:rsid w:val="007169A8"/>
    <w:rsid w:val="007174BB"/>
    <w:rsid w:val="0072025D"/>
    <w:rsid w:val="007207E9"/>
    <w:rsid w:val="00720879"/>
    <w:rsid w:val="00721098"/>
    <w:rsid w:val="00721C84"/>
    <w:rsid w:val="00722CFD"/>
    <w:rsid w:val="00722D06"/>
    <w:rsid w:val="00722F2C"/>
    <w:rsid w:val="00723328"/>
    <w:rsid w:val="007237DE"/>
    <w:rsid w:val="00724261"/>
    <w:rsid w:val="0072502E"/>
    <w:rsid w:val="007251A9"/>
    <w:rsid w:val="007255BB"/>
    <w:rsid w:val="007259C7"/>
    <w:rsid w:val="00726F16"/>
    <w:rsid w:val="00727FBB"/>
    <w:rsid w:val="00730098"/>
    <w:rsid w:val="00730408"/>
    <w:rsid w:val="0073137C"/>
    <w:rsid w:val="007315BF"/>
    <w:rsid w:val="00731B23"/>
    <w:rsid w:val="00731DBD"/>
    <w:rsid w:val="00732E58"/>
    <w:rsid w:val="007338F3"/>
    <w:rsid w:val="00733EA6"/>
    <w:rsid w:val="007340B9"/>
    <w:rsid w:val="00734E8D"/>
    <w:rsid w:val="00735323"/>
    <w:rsid w:val="007353D3"/>
    <w:rsid w:val="007354F6"/>
    <w:rsid w:val="00735970"/>
    <w:rsid w:val="00735B15"/>
    <w:rsid w:val="0073736F"/>
    <w:rsid w:val="0073779C"/>
    <w:rsid w:val="00740020"/>
    <w:rsid w:val="00741159"/>
    <w:rsid w:val="007411F1"/>
    <w:rsid w:val="007414D5"/>
    <w:rsid w:val="0074156B"/>
    <w:rsid w:val="00741619"/>
    <w:rsid w:val="00742042"/>
    <w:rsid w:val="0074221E"/>
    <w:rsid w:val="007422F3"/>
    <w:rsid w:val="007422FE"/>
    <w:rsid w:val="00742885"/>
    <w:rsid w:val="00742EA6"/>
    <w:rsid w:val="00743EEF"/>
    <w:rsid w:val="007442FA"/>
    <w:rsid w:val="007457B7"/>
    <w:rsid w:val="007462B4"/>
    <w:rsid w:val="007467E4"/>
    <w:rsid w:val="00746801"/>
    <w:rsid w:val="00747092"/>
    <w:rsid w:val="007477FF"/>
    <w:rsid w:val="0075153A"/>
    <w:rsid w:val="0075168B"/>
    <w:rsid w:val="0075228A"/>
    <w:rsid w:val="00752453"/>
    <w:rsid w:val="007524A4"/>
    <w:rsid w:val="007526E6"/>
    <w:rsid w:val="00752C10"/>
    <w:rsid w:val="00753357"/>
    <w:rsid w:val="00754801"/>
    <w:rsid w:val="00754C18"/>
    <w:rsid w:val="00754D0D"/>
    <w:rsid w:val="00754DF9"/>
    <w:rsid w:val="00754E83"/>
    <w:rsid w:val="007555E8"/>
    <w:rsid w:val="00755C34"/>
    <w:rsid w:val="00755CC5"/>
    <w:rsid w:val="00757378"/>
    <w:rsid w:val="0075755B"/>
    <w:rsid w:val="007578A3"/>
    <w:rsid w:val="007578A4"/>
    <w:rsid w:val="00757BCA"/>
    <w:rsid w:val="007601DA"/>
    <w:rsid w:val="0076031E"/>
    <w:rsid w:val="00761052"/>
    <w:rsid w:val="007611AF"/>
    <w:rsid w:val="0076275C"/>
    <w:rsid w:val="00762862"/>
    <w:rsid w:val="0076291F"/>
    <w:rsid w:val="007631B9"/>
    <w:rsid w:val="00763337"/>
    <w:rsid w:val="00763489"/>
    <w:rsid w:val="00763F5B"/>
    <w:rsid w:val="0076420C"/>
    <w:rsid w:val="00764428"/>
    <w:rsid w:val="00764F1F"/>
    <w:rsid w:val="0076507C"/>
    <w:rsid w:val="007659DA"/>
    <w:rsid w:val="00765A19"/>
    <w:rsid w:val="0076656D"/>
    <w:rsid w:val="0076698E"/>
    <w:rsid w:val="007714BA"/>
    <w:rsid w:val="00771D07"/>
    <w:rsid w:val="0077234A"/>
    <w:rsid w:val="00772649"/>
    <w:rsid w:val="00772F5D"/>
    <w:rsid w:val="00773015"/>
    <w:rsid w:val="00773608"/>
    <w:rsid w:val="00773BE3"/>
    <w:rsid w:val="007743DD"/>
    <w:rsid w:val="00774D98"/>
    <w:rsid w:val="00774E2C"/>
    <w:rsid w:val="0077503C"/>
    <w:rsid w:val="0077518D"/>
    <w:rsid w:val="00775204"/>
    <w:rsid w:val="00775280"/>
    <w:rsid w:val="007753C2"/>
    <w:rsid w:val="0077580D"/>
    <w:rsid w:val="00776068"/>
    <w:rsid w:val="007767AA"/>
    <w:rsid w:val="007774DF"/>
    <w:rsid w:val="00780351"/>
    <w:rsid w:val="00780B75"/>
    <w:rsid w:val="00780DA3"/>
    <w:rsid w:val="00780E9E"/>
    <w:rsid w:val="007815E1"/>
    <w:rsid w:val="007818BB"/>
    <w:rsid w:val="00781F3E"/>
    <w:rsid w:val="00782077"/>
    <w:rsid w:val="007821C4"/>
    <w:rsid w:val="00782529"/>
    <w:rsid w:val="00782DD1"/>
    <w:rsid w:val="007838B8"/>
    <w:rsid w:val="00784A6C"/>
    <w:rsid w:val="00785779"/>
    <w:rsid w:val="007864E6"/>
    <w:rsid w:val="00786629"/>
    <w:rsid w:val="00787079"/>
    <w:rsid w:val="007872EE"/>
    <w:rsid w:val="00787E82"/>
    <w:rsid w:val="00787FD8"/>
    <w:rsid w:val="007903B8"/>
    <w:rsid w:val="007908C1"/>
    <w:rsid w:val="00790F36"/>
    <w:rsid w:val="007915BA"/>
    <w:rsid w:val="00791844"/>
    <w:rsid w:val="007920AD"/>
    <w:rsid w:val="0079250E"/>
    <w:rsid w:val="00793CA6"/>
    <w:rsid w:val="00793CE9"/>
    <w:rsid w:val="00794052"/>
    <w:rsid w:val="007945F8"/>
    <w:rsid w:val="00794E8F"/>
    <w:rsid w:val="00794EB4"/>
    <w:rsid w:val="00794FB4"/>
    <w:rsid w:val="00795FC1"/>
    <w:rsid w:val="00796667"/>
    <w:rsid w:val="00797068"/>
    <w:rsid w:val="0079715E"/>
    <w:rsid w:val="007979BD"/>
    <w:rsid w:val="007A0266"/>
    <w:rsid w:val="007A1AE1"/>
    <w:rsid w:val="007A29AB"/>
    <w:rsid w:val="007A36A5"/>
    <w:rsid w:val="007A3B18"/>
    <w:rsid w:val="007A3D8E"/>
    <w:rsid w:val="007A4284"/>
    <w:rsid w:val="007A468E"/>
    <w:rsid w:val="007A53D5"/>
    <w:rsid w:val="007A5C88"/>
    <w:rsid w:val="007A6126"/>
    <w:rsid w:val="007A6365"/>
    <w:rsid w:val="007A662C"/>
    <w:rsid w:val="007A67D8"/>
    <w:rsid w:val="007A6A2F"/>
    <w:rsid w:val="007A7AE1"/>
    <w:rsid w:val="007B024E"/>
    <w:rsid w:val="007B0E69"/>
    <w:rsid w:val="007B16C7"/>
    <w:rsid w:val="007B1C20"/>
    <w:rsid w:val="007B30D3"/>
    <w:rsid w:val="007B3372"/>
    <w:rsid w:val="007B38A5"/>
    <w:rsid w:val="007B391C"/>
    <w:rsid w:val="007B3BAF"/>
    <w:rsid w:val="007B3DDC"/>
    <w:rsid w:val="007B40D1"/>
    <w:rsid w:val="007B4147"/>
    <w:rsid w:val="007B41B0"/>
    <w:rsid w:val="007B511C"/>
    <w:rsid w:val="007B6385"/>
    <w:rsid w:val="007B72A6"/>
    <w:rsid w:val="007B7E00"/>
    <w:rsid w:val="007B7F1A"/>
    <w:rsid w:val="007C061C"/>
    <w:rsid w:val="007C062C"/>
    <w:rsid w:val="007C06D2"/>
    <w:rsid w:val="007C08E0"/>
    <w:rsid w:val="007C0F57"/>
    <w:rsid w:val="007C1319"/>
    <w:rsid w:val="007C18A9"/>
    <w:rsid w:val="007C1C90"/>
    <w:rsid w:val="007C1CA9"/>
    <w:rsid w:val="007C2680"/>
    <w:rsid w:val="007C2CD2"/>
    <w:rsid w:val="007C2D05"/>
    <w:rsid w:val="007C2F4B"/>
    <w:rsid w:val="007C30D6"/>
    <w:rsid w:val="007C394D"/>
    <w:rsid w:val="007C3F0A"/>
    <w:rsid w:val="007C40B6"/>
    <w:rsid w:val="007C49B3"/>
    <w:rsid w:val="007C4E6B"/>
    <w:rsid w:val="007C5975"/>
    <w:rsid w:val="007C641D"/>
    <w:rsid w:val="007C729F"/>
    <w:rsid w:val="007C72AD"/>
    <w:rsid w:val="007C7478"/>
    <w:rsid w:val="007C78B7"/>
    <w:rsid w:val="007D01D2"/>
    <w:rsid w:val="007D0765"/>
    <w:rsid w:val="007D1967"/>
    <w:rsid w:val="007D1A6F"/>
    <w:rsid w:val="007D1FA1"/>
    <w:rsid w:val="007D2D16"/>
    <w:rsid w:val="007D31DF"/>
    <w:rsid w:val="007D33BE"/>
    <w:rsid w:val="007D33D8"/>
    <w:rsid w:val="007D3446"/>
    <w:rsid w:val="007D3723"/>
    <w:rsid w:val="007D398C"/>
    <w:rsid w:val="007D4431"/>
    <w:rsid w:val="007D503D"/>
    <w:rsid w:val="007D50DD"/>
    <w:rsid w:val="007D5332"/>
    <w:rsid w:val="007D59E7"/>
    <w:rsid w:val="007D5F2A"/>
    <w:rsid w:val="007D65C0"/>
    <w:rsid w:val="007D6711"/>
    <w:rsid w:val="007D6BC3"/>
    <w:rsid w:val="007E07AC"/>
    <w:rsid w:val="007E0EB6"/>
    <w:rsid w:val="007E0FE2"/>
    <w:rsid w:val="007E1014"/>
    <w:rsid w:val="007E12F8"/>
    <w:rsid w:val="007E14EB"/>
    <w:rsid w:val="007E1673"/>
    <w:rsid w:val="007E19BE"/>
    <w:rsid w:val="007E1D28"/>
    <w:rsid w:val="007E250C"/>
    <w:rsid w:val="007E2528"/>
    <w:rsid w:val="007E30A0"/>
    <w:rsid w:val="007E3D4E"/>
    <w:rsid w:val="007E4564"/>
    <w:rsid w:val="007E490F"/>
    <w:rsid w:val="007E5181"/>
    <w:rsid w:val="007E64E7"/>
    <w:rsid w:val="007E6533"/>
    <w:rsid w:val="007E6586"/>
    <w:rsid w:val="007E672D"/>
    <w:rsid w:val="007E714B"/>
    <w:rsid w:val="007E767E"/>
    <w:rsid w:val="007E77D9"/>
    <w:rsid w:val="007E7B97"/>
    <w:rsid w:val="007F0021"/>
    <w:rsid w:val="007F031D"/>
    <w:rsid w:val="007F067F"/>
    <w:rsid w:val="007F1007"/>
    <w:rsid w:val="007F112B"/>
    <w:rsid w:val="007F17EC"/>
    <w:rsid w:val="007F21AF"/>
    <w:rsid w:val="007F2641"/>
    <w:rsid w:val="007F2A78"/>
    <w:rsid w:val="007F3206"/>
    <w:rsid w:val="007F3CA6"/>
    <w:rsid w:val="007F4AAB"/>
    <w:rsid w:val="007F5DF0"/>
    <w:rsid w:val="007F67B7"/>
    <w:rsid w:val="007F707E"/>
    <w:rsid w:val="007F7C36"/>
    <w:rsid w:val="007F7E7A"/>
    <w:rsid w:val="007F7F45"/>
    <w:rsid w:val="007F7FE9"/>
    <w:rsid w:val="0080001F"/>
    <w:rsid w:val="00801958"/>
    <w:rsid w:val="00801E1F"/>
    <w:rsid w:val="008027BB"/>
    <w:rsid w:val="00802B59"/>
    <w:rsid w:val="00803D79"/>
    <w:rsid w:val="00804134"/>
    <w:rsid w:val="008049B2"/>
    <w:rsid w:val="008055AF"/>
    <w:rsid w:val="008057CD"/>
    <w:rsid w:val="00805A29"/>
    <w:rsid w:val="00805B11"/>
    <w:rsid w:val="00805F0B"/>
    <w:rsid w:val="00805F5B"/>
    <w:rsid w:val="00806173"/>
    <w:rsid w:val="00806690"/>
    <w:rsid w:val="008066B8"/>
    <w:rsid w:val="00806796"/>
    <w:rsid w:val="00806E32"/>
    <w:rsid w:val="00806EFF"/>
    <w:rsid w:val="00810167"/>
    <w:rsid w:val="008104D0"/>
    <w:rsid w:val="00810727"/>
    <w:rsid w:val="00811039"/>
    <w:rsid w:val="00811CC0"/>
    <w:rsid w:val="00811D36"/>
    <w:rsid w:val="0081218E"/>
    <w:rsid w:val="00812225"/>
    <w:rsid w:val="008126AC"/>
    <w:rsid w:val="00812A3B"/>
    <w:rsid w:val="0081312C"/>
    <w:rsid w:val="00814276"/>
    <w:rsid w:val="008151D6"/>
    <w:rsid w:val="00815567"/>
    <w:rsid w:val="0081604C"/>
    <w:rsid w:val="00816322"/>
    <w:rsid w:val="0081637F"/>
    <w:rsid w:val="00816F51"/>
    <w:rsid w:val="00817F00"/>
    <w:rsid w:val="0082048A"/>
    <w:rsid w:val="008206DB"/>
    <w:rsid w:val="00820803"/>
    <w:rsid w:val="00821527"/>
    <w:rsid w:val="00822162"/>
    <w:rsid w:val="00822299"/>
    <w:rsid w:val="0082256D"/>
    <w:rsid w:val="008225CE"/>
    <w:rsid w:val="00822696"/>
    <w:rsid w:val="008230D3"/>
    <w:rsid w:val="00823549"/>
    <w:rsid w:val="0082368A"/>
    <w:rsid w:val="00823A74"/>
    <w:rsid w:val="00824069"/>
    <w:rsid w:val="00824133"/>
    <w:rsid w:val="008245B4"/>
    <w:rsid w:val="00824D82"/>
    <w:rsid w:val="00825A6C"/>
    <w:rsid w:val="00825D48"/>
    <w:rsid w:val="0082617E"/>
    <w:rsid w:val="0082666F"/>
    <w:rsid w:val="008268BB"/>
    <w:rsid w:val="00826BCA"/>
    <w:rsid w:val="00826D60"/>
    <w:rsid w:val="00826F6D"/>
    <w:rsid w:val="00827097"/>
    <w:rsid w:val="00827ECF"/>
    <w:rsid w:val="008301C4"/>
    <w:rsid w:val="008302CC"/>
    <w:rsid w:val="008304BA"/>
    <w:rsid w:val="008306F3"/>
    <w:rsid w:val="00830E40"/>
    <w:rsid w:val="008316BD"/>
    <w:rsid w:val="00831B88"/>
    <w:rsid w:val="00832C22"/>
    <w:rsid w:val="00832C2A"/>
    <w:rsid w:val="00832D9A"/>
    <w:rsid w:val="00832FB2"/>
    <w:rsid w:val="008335CD"/>
    <w:rsid w:val="00833A9E"/>
    <w:rsid w:val="00834462"/>
    <w:rsid w:val="00834C85"/>
    <w:rsid w:val="00835C62"/>
    <w:rsid w:val="008368A1"/>
    <w:rsid w:val="00837B7F"/>
    <w:rsid w:val="00840037"/>
    <w:rsid w:val="00840C5B"/>
    <w:rsid w:val="00840EF7"/>
    <w:rsid w:val="00841DA9"/>
    <w:rsid w:val="0084210C"/>
    <w:rsid w:val="00842AEE"/>
    <w:rsid w:val="00842F1C"/>
    <w:rsid w:val="008439C9"/>
    <w:rsid w:val="00843BFB"/>
    <w:rsid w:val="00844C0A"/>
    <w:rsid w:val="00844FD0"/>
    <w:rsid w:val="00845172"/>
    <w:rsid w:val="0084558E"/>
    <w:rsid w:val="00846056"/>
    <w:rsid w:val="0084646D"/>
    <w:rsid w:val="0084681F"/>
    <w:rsid w:val="00846D26"/>
    <w:rsid w:val="00847D08"/>
    <w:rsid w:val="00847EC0"/>
    <w:rsid w:val="0085037E"/>
    <w:rsid w:val="00850CC7"/>
    <w:rsid w:val="008517A4"/>
    <w:rsid w:val="00853138"/>
    <w:rsid w:val="00853902"/>
    <w:rsid w:val="00854418"/>
    <w:rsid w:val="00854506"/>
    <w:rsid w:val="008556F9"/>
    <w:rsid w:val="00855EB3"/>
    <w:rsid w:val="00855FD6"/>
    <w:rsid w:val="008567BB"/>
    <w:rsid w:val="008569B7"/>
    <w:rsid w:val="00856DDD"/>
    <w:rsid w:val="008577D7"/>
    <w:rsid w:val="00860233"/>
    <w:rsid w:val="00860E14"/>
    <w:rsid w:val="008612A4"/>
    <w:rsid w:val="0086164F"/>
    <w:rsid w:val="00861982"/>
    <w:rsid w:val="00861995"/>
    <w:rsid w:val="00861DAF"/>
    <w:rsid w:val="008636A8"/>
    <w:rsid w:val="00863E68"/>
    <w:rsid w:val="008642F4"/>
    <w:rsid w:val="008647B5"/>
    <w:rsid w:val="00864A11"/>
    <w:rsid w:val="00864D6D"/>
    <w:rsid w:val="0086548D"/>
    <w:rsid w:val="00867D64"/>
    <w:rsid w:val="00867D85"/>
    <w:rsid w:val="00867ED7"/>
    <w:rsid w:val="0087260A"/>
    <w:rsid w:val="00872E8F"/>
    <w:rsid w:val="00873538"/>
    <w:rsid w:val="00873621"/>
    <w:rsid w:val="00873653"/>
    <w:rsid w:val="00873A66"/>
    <w:rsid w:val="00873F8F"/>
    <w:rsid w:val="00874169"/>
    <w:rsid w:val="008745ED"/>
    <w:rsid w:val="008749B1"/>
    <w:rsid w:val="00875BE0"/>
    <w:rsid w:val="00875DCB"/>
    <w:rsid w:val="00875F5C"/>
    <w:rsid w:val="0087637B"/>
    <w:rsid w:val="0087677B"/>
    <w:rsid w:val="00876FBF"/>
    <w:rsid w:val="00877122"/>
    <w:rsid w:val="0087755A"/>
    <w:rsid w:val="0087771B"/>
    <w:rsid w:val="0088005A"/>
    <w:rsid w:val="008802E1"/>
    <w:rsid w:val="0088130F"/>
    <w:rsid w:val="008814BC"/>
    <w:rsid w:val="00882085"/>
    <w:rsid w:val="0088216F"/>
    <w:rsid w:val="00883188"/>
    <w:rsid w:val="00883BE4"/>
    <w:rsid w:val="008840A9"/>
    <w:rsid w:val="008849A1"/>
    <w:rsid w:val="00884A0C"/>
    <w:rsid w:val="00884B92"/>
    <w:rsid w:val="0088525D"/>
    <w:rsid w:val="00885BB3"/>
    <w:rsid w:val="00886ACA"/>
    <w:rsid w:val="00886B01"/>
    <w:rsid w:val="0088732F"/>
    <w:rsid w:val="008873FF"/>
    <w:rsid w:val="00887C25"/>
    <w:rsid w:val="0089031E"/>
    <w:rsid w:val="00890D4B"/>
    <w:rsid w:val="0089109A"/>
    <w:rsid w:val="0089191A"/>
    <w:rsid w:val="00892813"/>
    <w:rsid w:val="0089289A"/>
    <w:rsid w:val="00892BA2"/>
    <w:rsid w:val="00892DB2"/>
    <w:rsid w:val="0089300C"/>
    <w:rsid w:val="00893222"/>
    <w:rsid w:val="00893411"/>
    <w:rsid w:val="00893D5C"/>
    <w:rsid w:val="0089456C"/>
    <w:rsid w:val="0089460B"/>
    <w:rsid w:val="00894F7D"/>
    <w:rsid w:val="00895F2E"/>
    <w:rsid w:val="00895F61"/>
    <w:rsid w:val="0089610D"/>
    <w:rsid w:val="0089657B"/>
    <w:rsid w:val="00896C70"/>
    <w:rsid w:val="008970C3"/>
    <w:rsid w:val="00897D58"/>
    <w:rsid w:val="00897F22"/>
    <w:rsid w:val="008A011A"/>
    <w:rsid w:val="008A0578"/>
    <w:rsid w:val="008A07CC"/>
    <w:rsid w:val="008A0B39"/>
    <w:rsid w:val="008A169B"/>
    <w:rsid w:val="008A17A3"/>
    <w:rsid w:val="008A1956"/>
    <w:rsid w:val="008A1B34"/>
    <w:rsid w:val="008A1E85"/>
    <w:rsid w:val="008A2209"/>
    <w:rsid w:val="008A2225"/>
    <w:rsid w:val="008A2390"/>
    <w:rsid w:val="008A2419"/>
    <w:rsid w:val="008A372C"/>
    <w:rsid w:val="008A41A6"/>
    <w:rsid w:val="008A4937"/>
    <w:rsid w:val="008A4C22"/>
    <w:rsid w:val="008A4E71"/>
    <w:rsid w:val="008A50F1"/>
    <w:rsid w:val="008A59D9"/>
    <w:rsid w:val="008A643E"/>
    <w:rsid w:val="008A6819"/>
    <w:rsid w:val="008A760C"/>
    <w:rsid w:val="008B007A"/>
    <w:rsid w:val="008B0C61"/>
    <w:rsid w:val="008B13BD"/>
    <w:rsid w:val="008B156E"/>
    <w:rsid w:val="008B1C72"/>
    <w:rsid w:val="008B1E93"/>
    <w:rsid w:val="008B2E17"/>
    <w:rsid w:val="008B2EC0"/>
    <w:rsid w:val="008B304F"/>
    <w:rsid w:val="008B34B8"/>
    <w:rsid w:val="008B3656"/>
    <w:rsid w:val="008B3C77"/>
    <w:rsid w:val="008B4AD1"/>
    <w:rsid w:val="008B6394"/>
    <w:rsid w:val="008B6912"/>
    <w:rsid w:val="008B6DCF"/>
    <w:rsid w:val="008B7813"/>
    <w:rsid w:val="008B7832"/>
    <w:rsid w:val="008C044F"/>
    <w:rsid w:val="008C0495"/>
    <w:rsid w:val="008C1044"/>
    <w:rsid w:val="008C13D8"/>
    <w:rsid w:val="008C146F"/>
    <w:rsid w:val="008C156C"/>
    <w:rsid w:val="008C1B7C"/>
    <w:rsid w:val="008C212E"/>
    <w:rsid w:val="008C34FD"/>
    <w:rsid w:val="008C3DFF"/>
    <w:rsid w:val="008C422E"/>
    <w:rsid w:val="008C4D49"/>
    <w:rsid w:val="008C4FFA"/>
    <w:rsid w:val="008C52FB"/>
    <w:rsid w:val="008C5AE6"/>
    <w:rsid w:val="008C5E4E"/>
    <w:rsid w:val="008C6350"/>
    <w:rsid w:val="008C6F84"/>
    <w:rsid w:val="008C72D2"/>
    <w:rsid w:val="008C7B2A"/>
    <w:rsid w:val="008D0531"/>
    <w:rsid w:val="008D07E8"/>
    <w:rsid w:val="008D0945"/>
    <w:rsid w:val="008D1409"/>
    <w:rsid w:val="008D14BA"/>
    <w:rsid w:val="008D15CC"/>
    <w:rsid w:val="008D1729"/>
    <w:rsid w:val="008D1998"/>
    <w:rsid w:val="008D1B5C"/>
    <w:rsid w:val="008D2AE5"/>
    <w:rsid w:val="008D31A4"/>
    <w:rsid w:val="008D3347"/>
    <w:rsid w:val="008D3C82"/>
    <w:rsid w:val="008D447E"/>
    <w:rsid w:val="008D47BA"/>
    <w:rsid w:val="008D4B35"/>
    <w:rsid w:val="008D63C8"/>
    <w:rsid w:val="008D64A0"/>
    <w:rsid w:val="008D64D1"/>
    <w:rsid w:val="008D6ACF"/>
    <w:rsid w:val="008D7A41"/>
    <w:rsid w:val="008D7F30"/>
    <w:rsid w:val="008E039B"/>
    <w:rsid w:val="008E07C4"/>
    <w:rsid w:val="008E0F41"/>
    <w:rsid w:val="008E1102"/>
    <w:rsid w:val="008E2C72"/>
    <w:rsid w:val="008E360B"/>
    <w:rsid w:val="008E3680"/>
    <w:rsid w:val="008E48F9"/>
    <w:rsid w:val="008E4F87"/>
    <w:rsid w:val="008E5403"/>
    <w:rsid w:val="008E5870"/>
    <w:rsid w:val="008E65CF"/>
    <w:rsid w:val="008E77E4"/>
    <w:rsid w:val="008E7AA6"/>
    <w:rsid w:val="008F0213"/>
    <w:rsid w:val="008F07ED"/>
    <w:rsid w:val="008F0B71"/>
    <w:rsid w:val="008F11F8"/>
    <w:rsid w:val="008F1434"/>
    <w:rsid w:val="008F1933"/>
    <w:rsid w:val="008F19B2"/>
    <w:rsid w:val="008F2BB9"/>
    <w:rsid w:val="008F3D6A"/>
    <w:rsid w:val="008F3E2B"/>
    <w:rsid w:val="008F53DE"/>
    <w:rsid w:val="008F54C3"/>
    <w:rsid w:val="008F5530"/>
    <w:rsid w:val="008F579D"/>
    <w:rsid w:val="008F5F1D"/>
    <w:rsid w:val="008F6E0A"/>
    <w:rsid w:val="008F7355"/>
    <w:rsid w:val="008F76C8"/>
    <w:rsid w:val="008F7DD5"/>
    <w:rsid w:val="0090029A"/>
    <w:rsid w:val="00900A3E"/>
    <w:rsid w:val="00900F95"/>
    <w:rsid w:val="00901E2E"/>
    <w:rsid w:val="00902286"/>
    <w:rsid w:val="009023DC"/>
    <w:rsid w:val="009027C5"/>
    <w:rsid w:val="009036CF"/>
    <w:rsid w:val="00903C41"/>
    <w:rsid w:val="00903CD2"/>
    <w:rsid w:val="009042C4"/>
    <w:rsid w:val="00904413"/>
    <w:rsid w:val="009045BD"/>
    <w:rsid w:val="00905000"/>
    <w:rsid w:val="00905688"/>
    <w:rsid w:val="009060C2"/>
    <w:rsid w:val="009067B7"/>
    <w:rsid w:val="00906E7A"/>
    <w:rsid w:val="00906E7F"/>
    <w:rsid w:val="00907366"/>
    <w:rsid w:val="0090775A"/>
    <w:rsid w:val="00907DFD"/>
    <w:rsid w:val="009119AF"/>
    <w:rsid w:val="009121A7"/>
    <w:rsid w:val="00912747"/>
    <w:rsid w:val="009128C8"/>
    <w:rsid w:val="00913C32"/>
    <w:rsid w:val="00913C99"/>
    <w:rsid w:val="009145D2"/>
    <w:rsid w:val="009154BA"/>
    <w:rsid w:val="009156E7"/>
    <w:rsid w:val="00915B2C"/>
    <w:rsid w:val="00915EBC"/>
    <w:rsid w:val="0091618D"/>
    <w:rsid w:val="00916C55"/>
    <w:rsid w:val="0091720F"/>
    <w:rsid w:val="00917370"/>
    <w:rsid w:val="00917D69"/>
    <w:rsid w:val="00917F9E"/>
    <w:rsid w:val="00920741"/>
    <w:rsid w:val="00920B36"/>
    <w:rsid w:val="00920B6D"/>
    <w:rsid w:val="00922C37"/>
    <w:rsid w:val="00923541"/>
    <w:rsid w:val="00923721"/>
    <w:rsid w:val="009248A7"/>
    <w:rsid w:val="00924D3B"/>
    <w:rsid w:val="00924F6D"/>
    <w:rsid w:val="009251DF"/>
    <w:rsid w:val="009262E2"/>
    <w:rsid w:val="00926560"/>
    <w:rsid w:val="00926B15"/>
    <w:rsid w:val="009276ED"/>
    <w:rsid w:val="00930291"/>
    <w:rsid w:val="0093063D"/>
    <w:rsid w:val="00930937"/>
    <w:rsid w:val="00930D8B"/>
    <w:rsid w:val="00931FCF"/>
    <w:rsid w:val="009324A6"/>
    <w:rsid w:val="009325AD"/>
    <w:rsid w:val="009330E0"/>
    <w:rsid w:val="00933B7D"/>
    <w:rsid w:val="00933E6C"/>
    <w:rsid w:val="00934373"/>
    <w:rsid w:val="00934CFC"/>
    <w:rsid w:val="00935A6E"/>
    <w:rsid w:val="00935B10"/>
    <w:rsid w:val="0093783C"/>
    <w:rsid w:val="00937958"/>
    <w:rsid w:val="00937DC0"/>
    <w:rsid w:val="00940529"/>
    <w:rsid w:val="009406E5"/>
    <w:rsid w:val="00940791"/>
    <w:rsid w:val="009412D0"/>
    <w:rsid w:val="00941602"/>
    <w:rsid w:val="00941ADF"/>
    <w:rsid w:val="00941B4B"/>
    <w:rsid w:val="00941EE5"/>
    <w:rsid w:val="00942160"/>
    <w:rsid w:val="0094380E"/>
    <w:rsid w:val="00943A86"/>
    <w:rsid w:val="009445BD"/>
    <w:rsid w:val="0094460E"/>
    <w:rsid w:val="00944845"/>
    <w:rsid w:val="009448AE"/>
    <w:rsid w:val="00944929"/>
    <w:rsid w:val="00944AFC"/>
    <w:rsid w:val="00944F37"/>
    <w:rsid w:val="00945163"/>
    <w:rsid w:val="0094523E"/>
    <w:rsid w:val="009452F7"/>
    <w:rsid w:val="009458AD"/>
    <w:rsid w:val="00945F6F"/>
    <w:rsid w:val="009461BA"/>
    <w:rsid w:val="009462F0"/>
    <w:rsid w:val="00946921"/>
    <w:rsid w:val="0094699A"/>
    <w:rsid w:val="00946B9C"/>
    <w:rsid w:val="00946DC1"/>
    <w:rsid w:val="00947343"/>
    <w:rsid w:val="00947819"/>
    <w:rsid w:val="009479A9"/>
    <w:rsid w:val="0095090D"/>
    <w:rsid w:val="00950AD9"/>
    <w:rsid w:val="00951205"/>
    <w:rsid w:val="009513C3"/>
    <w:rsid w:val="0095146F"/>
    <w:rsid w:val="00951854"/>
    <w:rsid w:val="009518A6"/>
    <w:rsid w:val="00951F2D"/>
    <w:rsid w:val="00952839"/>
    <w:rsid w:val="00952B36"/>
    <w:rsid w:val="00953136"/>
    <w:rsid w:val="0095344C"/>
    <w:rsid w:val="009534C7"/>
    <w:rsid w:val="00953898"/>
    <w:rsid w:val="0095398C"/>
    <w:rsid w:val="009539FF"/>
    <w:rsid w:val="009545E8"/>
    <w:rsid w:val="00954969"/>
    <w:rsid w:val="009550D2"/>
    <w:rsid w:val="00955244"/>
    <w:rsid w:val="00955BA9"/>
    <w:rsid w:val="00957944"/>
    <w:rsid w:val="00957FEB"/>
    <w:rsid w:val="009602C5"/>
    <w:rsid w:val="00960467"/>
    <w:rsid w:val="0096103A"/>
    <w:rsid w:val="00961D3B"/>
    <w:rsid w:val="00962223"/>
    <w:rsid w:val="0096252B"/>
    <w:rsid w:val="00963251"/>
    <w:rsid w:val="00963751"/>
    <w:rsid w:val="009644D9"/>
    <w:rsid w:val="00964A9F"/>
    <w:rsid w:val="00964B48"/>
    <w:rsid w:val="00965FCC"/>
    <w:rsid w:val="00966520"/>
    <w:rsid w:val="009665C1"/>
    <w:rsid w:val="00966A19"/>
    <w:rsid w:val="00966D0D"/>
    <w:rsid w:val="00967453"/>
    <w:rsid w:val="00967732"/>
    <w:rsid w:val="0096783C"/>
    <w:rsid w:val="00970023"/>
    <w:rsid w:val="00970128"/>
    <w:rsid w:val="009701D7"/>
    <w:rsid w:val="00970DD4"/>
    <w:rsid w:val="0097163D"/>
    <w:rsid w:val="009718E6"/>
    <w:rsid w:val="009722B3"/>
    <w:rsid w:val="00972A43"/>
    <w:rsid w:val="00972B95"/>
    <w:rsid w:val="00973982"/>
    <w:rsid w:val="00973E24"/>
    <w:rsid w:val="009740CE"/>
    <w:rsid w:val="00974754"/>
    <w:rsid w:val="00974C21"/>
    <w:rsid w:val="00974D5F"/>
    <w:rsid w:val="00975948"/>
    <w:rsid w:val="00975E59"/>
    <w:rsid w:val="009772FD"/>
    <w:rsid w:val="00977B29"/>
    <w:rsid w:val="00977BF3"/>
    <w:rsid w:val="009803E4"/>
    <w:rsid w:val="00980B0E"/>
    <w:rsid w:val="00980D60"/>
    <w:rsid w:val="00980E94"/>
    <w:rsid w:val="00981BDE"/>
    <w:rsid w:val="00982B39"/>
    <w:rsid w:val="009836A3"/>
    <w:rsid w:val="009837C5"/>
    <w:rsid w:val="0098423A"/>
    <w:rsid w:val="009844F2"/>
    <w:rsid w:val="00984C58"/>
    <w:rsid w:val="0098533A"/>
    <w:rsid w:val="009855A8"/>
    <w:rsid w:val="0098569A"/>
    <w:rsid w:val="009856F2"/>
    <w:rsid w:val="00985992"/>
    <w:rsid w:val="00985CBE"/>
    <w:rsid w:val="00985D1A"/>
    <w:rsid w:val="009901BE"/>
    <w:rsid w:val="009903A9"/>
    <w:rsid w:val="00990CF8"/>
    <w:rsid w:val="00990DE0"/>
    <w:rsid w:val="009913F4"/>
    <w:rsid w:val="00991528"/>
    <w:rsid w:val="00991782"/>
    <w:rsid w:val="00991A08"/>
    <w:rsid w:val="00991CB2"/>
    <w:rsid w:val="00992085"/>
    <w:rsid w:val="009937F7"/>
    <w:rsid w:val="00993915"/>
    <w:rsid w:val="009940E3"/>
    <w:rsid w:val="009941A1"/>
    <w:rsid w:val="0099465B"/>
    <w:rsid w:val="00994C60"/>
    <w:rsid w:val="009951A1"/>
    <w:rsid w:val="009951BE"/>
    <w:rsid w:val="00995274"/>
    <w:rsid w:val="009957AE"/>
    <w:rsid w:val="009964DC"/>
    <w:rsid w:val="00996E64"/>
    <w:rsid w:val="00997A44"/>
    <w:rsid w:val="009A0072"/>
    <w:rsid w:val="009A079E"/>
    <w:rsid w:val="009A0CDD"/>
    <w:rsid w:val="009A1F82"/>
    <w:rsid w:val="009A256D"/>
    <w:rsid w:val="009A3168"/>
    <w:rsid w:val="009A3BFA"/>
    <w:rsid w:val="009A4621"/>
    <w:rsid w:val="009A4BDF"/>
    <w:rsid w:val="009A582D"/>
    <w:rsid w:val="009A5D04"/>
    <w:rsid w:val="009A5DB3"/>
    <w:rsid w:val="009A6114"/>
    <w:rsid w:val="009A61CA"/>
    <w:rsid w:val="009A6C91"/>
    <w:rsid w:val="009A765C"/>
    <w:rsid w:val="009B0062"/>
    <w:rsid w:val="009B042B"/>
    <w:rsid w:val="009B0573"/>
    <w:rsid w:val="009B0C64"/>
    <w:rsid w:val="009B0F67"/>
    <w:rsid w:val="009B1AC2"/>
    <w:rsid w:val="009B1D65"/>
    <w:rsid w:val="009B208A"/>
    <w:rsid w:val="009B2756"/>
    <w:rsid w:val="009B329E"/>
    <w:rsid w:val="009B3D56"/>
    <w:rsid w:val="009B3F8C"/>
    <w:rsid w:val="009B3FAF"/>
    <w:rsid w:val="009B4A85"/>
    <w:rsid w:val="009B533B"/>
    <w:rsid w:val="009B546B"/>
    <w:rsid w:val="009B5A15"/>
    <w:rsid w:val="009B5AFA"/>
    <w:rsid w:val="009B6E5D"/>
    <w:rsid w:val="009B7A01"/>
    <w:rsid w:val="009C06B2"/>
    <w:rsid w:val="009C0C19"/>
    <w:rsid w:val="009C0CE3"/>
    <w:rsid w:val="009C0DBA"/>
    <w:rsid w:val="009C12BA"/>
    <w:rsid w:val="009C2586"/>
    <w:rsid w:val="009C26AA"/>
    <w:rsid w:val="009C2CC8"/>
    <w:rsid w:val="009C3D3B"/>
    <w:rsid w:val="009C3EB3"/>
    <w:rsid w:val="009C3EE6"/>
    <w:rsid w:val="009C52A7"/>
    <w:rsid w:val="009C5609"/>
    <w:rsid w:val="009C5EBA"/>
    <w:rsid w:val="009C6954"/>
    <w:rsid w:val="009C6F71"/>
    <w:rsid w:val="009C703C"/>
    <w:rsid w:val="009D0332"/>
    <w:rsid w:val="009D0C29"/>
    <w:rsid w:val="009D119F"/>
    <w:rsid w:val="009D1448"/>
    <w:rsid w:val="009D160B"/>
    <w:rsid w:val="009D16FC"/>
    <w:rsid w:val="009D17CF"/>
    <w:rsid w:val="009D206E"/>
    <w:rsid w:val="009D21E0"/>
    <w:rsid w:val="009D2E0A"/>
    <w:rsid w:val="009D3CAA"/>
    <w:rsid w:val="009D507A"/>
    <w:rsid w:val="009D50E3"/>
    <w:rsid w:val="009D5453"/>
    <w:rsid w:val="009D5DF3"/>
    <w:rsid w:val="009D6125"/>
    <w:rsid w:val="009D6532"/>
    <w:rsid w:val="009D671B"/>
    <w:rsid w:val="009D684B"/>
    <w:rsid w:val="009D6DEB"/>
    <w:rsid w:val="009D71FD"/>
    <w:rsid w:val="009D7856"/>
    <w:rsid w:val="009D7859"/>
    <w:rsid w:val="009E0265"/>
    <w:rsid w:val="009E06F0"/>
    <w:rsid w:val="009E0755"/>
    <w:rsid w:val="009E09F7"/>
    <w:rsid w:val="009E0B16"/>
    <w:rsid w:val="009E10AD"/>
    <w:rsid w:val="009E18F3"/>
    <w:rsid w:val="009E2537"/>
    <w:rsid w:val="009E2588"/>
    <w:rsid w:val="009E286C"/>
    <w:rsid w:val="009E2E8E"/>
    <w:rsid w:val="009E2F86"/>
    <w:rsid w:val="009E40E1"/>
    <w:rsid w:val="009E4448"/>
    <w:rsid w:val="009E5067"/>
    <w:rsid w:val="009E5399"/>
    <w:rsid w:val="009E53AE"/>
    <w:rsid w:val="009E5843"/>
    <w:rsid w:val="009E593C"/>
    <w:rsid w:val="009E6166"/>
    <w:rsid w:val="009E64AE"/>
    <w:rsid w:val="009E6912"/>
    <w:rsid w:val="009E758B"/>
    <w:rsid w:val="009F0EFA"/>
    <w:rsid w:val="009F15CF"/>
    <w:rsid w:val="009F1979"/>
    <w:rsid w:val="009F2110"/>
    <w:rsid w:val="009F2C92"/>
    <w:rsid w:val="009F2E9D"/>
    <w:rsid w:val="009F40C5"/>
    <w:rsid w:val="009F4E46"/>
    <w:rsid w:val="009F52BA"/>
    <w:rsid w:val="009F5B65"/>
    <w:rsid w:val="009F5C8D"/>
    <w:rsid w:val="009F5D57"/>
    <w:rsid w:val="009F5EE8"/>
    <w:rsid w:val="009F5F2E"/>
    <w:rsid w:val="009F74F3"/>
    <w:rsid w:val="009F778C"/>
    <w:rsid w:val="009F7EBE"/>
    <w:rsid w:val="00A00101"/>
    <w:rsid w:val="00A00F51"/>
    <w:rsid w:val="00A011A6"/>
    <w:rsid w:val="00A01432"/>
    <w:rsid w:val="00A01560"/>
    <w:rsid w:val="00A0167A"/>
    <w:rsid w:val="00A01980"/>
    <w:rsid w:val="00A01F9A"/>
    <w:rsid w:val="00A0210F"/>
    <w:rsid w:val="00A0216B"/>
    <w:rsid w:val="00A02230"/>
    <w:rsid w:val="00A023B9"/>
    <w:rsid w:val="00A02D77"/>
    <w:rsid w:val="00A03538"/>
    <w:rsid w:val="00A05529"/>
    <w:rsid w:val="00A05D62"/>
    <w:rsid w:val="00A05E48"/>
    <w:rsid w:val="00A0610E"/>
    <w:rsid w:val="00A06225"/>
    <w:rsid w:val="00A0626F"/>
    <w:rsid w:val="00A066E6"/>
    <w:rsid w:val="00A06FB1"/>
    <w:rsid w:val="00A07E0F"/>
    <w:rsid w:val="00A10584"/>
    <w:rsid w:val="00A110D1"/>
    <w:rsid w:val="00A11863"/>
    <w:rsid w:val="00A11971"/>
    <w:rsid w:val="00A119A4"/>
    <w:rsid w:val="00A12420"/>
    <w:rsid w:val="00A12587"/>
    <w:rsid w:val="00A1272F"/>
    <w:rsid w:val="00A128E6"/>
    <w:rsid w:val="00A12E2D"/>
    <w:rsid w:val="00A144D3"/>
    <w:rsid w:val="00A14842"/>
    <w:rsid w:val="00A149B4"/>
    <w:rsid w:val="00A15075"/>
    <w:rsid w:val="00A16D2C"/>
    <w:rsid w:val="00A16D7C"/>
    <w:rsid w:val="00A171C0"/>
    <w:rsid w:val="00A17B00"/>
    <w:rsid w:val="00A17EA7"/>
    <w:rsid w:val="00A2074C"/>
    <w:rsid w:val="00A20758"/>
    <w:rsid w:val="00A212BB"/>
    <w:rsid w:val="00A217C4"/>
    <w:rsid w:val="00A21D7D"/>
    <w:rsid w:val="00A21F8F"/>
    <w:rsid w:val="00A22577"/>
    <w:rsid w:val="00A22AC3"/>
    <w:rsid w:val="00A2351E"/>
    <w:rsid w:val="00A23C7A"/>
    <w:rsid w:val="00A23F3F"/>
    <w:rsid w:val="00A24067"/>
    <w:rsid w:val="00A24280"/>
    <w:rsid w:val="00A2480D"/>
    <w:rsid w:val="00A248D4"/>
    <w:rsid w:val="00A24944"/>
    <w:rsid w:val="00A24A4B"/>
    <w:rsid w:val="00A24B3B"/>
    <w:rsid w:val="00A25654"/>
    <w:rsid w:val="00A2598D"/>
    <w:rsid w:val="00A2697E"/>
    <w:rsid w:val="00A26BEF"/>
    <w:rsid w:val="00A273E7"/>
    <w:rsid w:val="00A2744D"/>
    <w:rsid w:val="00A274C8"/>
    <w:rsid w:val="00A27732"/>
    <w:rsid w:val="00A300A3"/>
    <w:rsid w:val="00A3042E"/>
    <w:rsid w:val="00A306F6"/>
    <w:rsid w:val="00A30C04"/>
    <w:rsid w:val="00A30D16"/>
    <w:rsid w:val="00A315CA"/>
    <w:rsid w:val="00A31D92"/>
    <w:rsid w:val="00A32534"/>
    <w:rsid w:val="00A328AD"/>
    <w:rsid w:val="00A33582"/>
    <w:rsid w:val="00A33A79"/>
    <w:rsid w:val="00A33C96"/>
    <w:rsid w:val="00A33EB7"/>
    <w:rsid w:val="00A34E6C"/>
    <w:rsid w:val="00A34FD0"/>
    <w:rsid w:val="00A353BA"/>
    <w:rsid w:val="00A361EA"/>
    <w:rsid w:val="00A36398"/>
    <w:rsid w:val="00A36CC1"/>
    <w:rsid w:val="00A37C8D"/>
    <w:rsid w:val="00A37F4E"/>
    <w:rsid w:val="00A4020E"/>
    <w:rsid w:val="00A40493"/>
    <w:rsid w:val="00A408E8"/>
    <w:rsid w:val="00A409FD"/>
    <w:rsid w:val="00A40A8F"/>
    <w:rsid w:val="00A40AEC"/>
    <w:rsid w:val="00A40BEE"/>
    <w:rsid w:val="00A40FB5"/>
    <w:rsid w:val="00A42826"/>
    <w:rsid w:val="00A42831"/>
    <w:rsid w:val="00A429B3"/>
    <w:rsid w:val="00A43729"/>
    <w:rsid w:val="00A43F26"/>
    <w:rsid w:val="00A44EC1"/>
    <w:rsid w:val="00A45D9F"/>
    <w:rsid w:val="00A45ED5"/>
    <w:rsid w:val="00A46480"/>
    <w:rsid w:val="00A464AB"/>
    <w:rsid w:val="00A4651F"/>
    <w:rsid w:val="00A466C7"/>
    <w:rsid w:val="00A46C01"/>
    <w:rsid w:val="00A46F6B"/>
    <w:rsid w:val="00A4762C"/>
    <w:rsid w:val="00A4767B"/>
    <w:rsid w:val="00A47D5E"/>
    <w:rsid w:val="00A50069"/>
    <w:rsid w:val="00A50AF9"/>
    <w:rsid w:val="00A5102A"/>
    <w:rsid w:val="00A510E4"/>
    <w:rsid w:val="00A51178"/>
    <w:rsid w:val="00A512A0"/>
    <w:rsid w:val="00A51B9F"/>
    <w:rsid w:val="00A51F8C"/>
    <w:rsid w:val="00A526F7"/>
    <w:rsid w:val="00A5273B"/>
    <w:rsid w:val="00A52C28"/>
    <w:rsid w:val="00A53A9D"/>
    <w:rsid w:val="00A55FEE"/>
    <w:rsid w:val="00A56304"/>
    <w:rsid w:val="00A56EA5"/>
    <w:rsid w:val="00A57422"/>
    <w:rsid w:val="00A57D25"/>
    <w:rsid w:val="00A57E20"/>
    <w:rsid w:val="00A61BF6"/>
    <w:rsid w:val="00A6287F"/>
    <w:rsid w:val="00A62C1A"/>
    <w:rsid w:val="00A6315E"/>
    <w:rsid w:val="00A63ABB"/>
    <w:rsid w:val="00A63CA2"/>
    <w:rsid w:val="00A63F20"/>
    <w:rsid w:val="00A63F69"/>
    <w:rsid w:val="00A6426D"/>
    <w:rsid w:val="00A6439B"/>
    <w:rsid w:val="00A64478"/>
    <w:rsid w:val="00A65073"/>
    <w:rsid w:val="00A6566F"/>
    <w:rsid w:val="00A665C1"/>
    <w:rsid w:val="00A669A2"/>
    <w:rsid w:val="00A66B32"/>
    <w:rsid w:val="00A673A4"/>
    <w:rsid w:val="00A7001A"/>
    <w:rsid w:val="00A70434"/>
    <w:rsid w:val="00A70622"/>
    <w:rsid w:val="00A70977"/>
    <w:rsid w:val="00A70D58"/>
    <w:rsid w:val="00A71190"/>
    <w:rsid w:val="00A71D37"/>
    <w:rsid w:val="00A72D14"/>
    <w:rsid w:val="00A733F6"/>
    <w:rsid w:val="00A73421"/>
    <w:rsid w:val="00A74124"/>
    <w:rsid w:val="00A74158"/>
    <w:rsid w:val="00A744F9"/>
    <w:rsid w:val="00A746B8"/>
    <w:rsid w:val="00A74A07"/>
    <w:rsid w:val="00A74E12"/>
    <w:rsid w:val="00A753A1"/>
    <w:rsid w:val="00A75649"/>
    <w:rsid w:val="00A75669"/>
    <w:rsid w:val="00A75A55"/>
    <w:rsid w:val="00A75C43"/>
    <w:rsid w:val="00A75CF2"/>
    <w:rsid w:val="00A75DE7"/>
    <w:rsid w:val="00A76489"/>
    <w:rsid w:val="00A769CE"/>
    <w:rsid w:val="00A76A36"/>
    <w:rsid w:val="00A76CEF"/>
    <w:rsid w:val="00A76EA1"/>
    <w:rsid w:val="00A77613"/>
    <w:rsid w:val="00A7761F"/>
    <w:rsid w:val="00A77B87"/>
    <w:rsid w:val="00A77E01"/>
    <w:rsid w:val="00A77E91"/>
    <w:rsid w:val="00A800E3"/>
    <w:rsid w:val="00A801AD"/>
    <w:rsid w:val="00A80420"/>
    <w:rsid w:val="00A810C2"/>
    <w:rsid w:val="00A81851"/>
    <w:rsid w:val="00A818FD"/>
    <w:rsid w:val="00A826C6"/>
    <w:rsid w:val="00A8390C"/>
    <w:rsid w:val="00A83919"/>
    <w:rsid w:val="00A83CDB"/>
    <w:rsid w:val="00A84367"/>
    <w:rsid w:val="00A852B0"/>
    <w:rsid w:val="00A856E3"/>
    <w:rsid w:val="00A85DAD"/>
    <w:rsid w:val="00A86AE0"/>
    <w:rsid w:val="00A86C82"/>
    <w:rsid w:val="00A86CF1"/>
    <w:rsid w:val="00A87262"/>
    <w:rsid w:val="00A9029D"/>
    <w:rsid w:val="00A902CF"/>
    <w:rsid w:val="00A90F9F"/>
    <w:rsid w:val="00A91031"/>
    <w:rsid w:val="00A912B0"/>
    <w:rsid w:val="00A91362"/>
    <w:rsid w:val="00A9151C"/>
    <w:rsid w:val="00A919B0"/>
    <w:rsid w:val="00A919C6"/>
    <w:rsid w:val="00A91A06"/>
    <w:rsid w:val="00A928BD"/>
    <w:rsid w:val="00A92D61"/>
    <w:rsid w:val="00A92D6E"/>
    <w:rsid w:val="00A936B6"/>
    <w:rsid w:val="00A93F45"/>
    <w:rsid w:val="00A94617"/>
    <w:rsid w:val="00A94AC4"/>
    <w:rsid w:val="00A9560B"/>
    <w:rsid w:val="00A96130"/>
    <w:rsid w:val="00A96A6F"/>
    <w:rsid w:val="00A96BFE"/>
    <w:rsid w:val="00A96DBB"/>
    <w:rsid w:val="00A97DE9"/>
    <w:rsid w:val="00AA12CD"/>
    <w:rsid w:val="00AA1D7A"/>
    <w:rsid w:val="00AA24E9"/>
    <w:rsid w:val="00AA3691"/>
    <w:rsid w:val="00AA3B32"/>
    <w:rsid w:val="00AA438F"/>
    <w:rsid w:val="00AA4D1C"/>
    <w:rsid w:val="00AA52FD"/>
    <w:rsid w:val="00AA59C3"/>
    <w:rsid w:val="00AA5D40"/>
    <w:rsid w:val="00AA6AB7"/>
    <w:rsid w:val="00AA7006"/>
    <w:rsid w:val="00AB11C6"/>
    <w:rsid w:val="00AB127A"/>
    <w:rsid w:val="00AB1AD2"/>
    <w:rsid w:val="00AB1C46"/>
    <w:rsid w:val="00AB3138"/>
    <w:rsid w:val="00AB3592"/>
    <w:rsid w:val="00AB3A1C"/>
    <w:rsid w:val="00AB4684"/>
    <w:rsid w:val="00AB4FD3"/>
    <w:rsid w:val="00AB5856"/>
    <w:rsid w:val="00AB5FAB"/>
    <w:rsid w:val="00AB6A80"/>
    <w:rsid w:val="00AB6D49"/>
    <w:rsid w:val="00AB709A"/>
    <w:rsid w:val="00AB7CF5"/>
    <w:rsid w:val="00AC081D"/>
    <w:rsid w:val="00AC0C6F"/>
    <w:rsid w:val="00AC1266"/>
    <w:rsid w:val="00AC193C"/>
    <w:rsid w:val="00AC2A87"/>
    <w:rsid w:val="00AC2BF4"/>
    <w:rsid w:val="00AC2F75"/>
    <w:rsid w:val="00AC30C1"/>
    <w:rsid w:val="00AC32EC"/>
    <w:rsid w:val="00AC48A5"/>
    <w:rsid w:val="00AC4DE5"/>
    <w:rsid w:val="00AC5206"/>
    <w:rsid w:val="00AC5856"/>
    <w:rsid w:val="00AC6109"/>
    <w:rsid w:val="00AC6B25"/>
    <w:rsid w:val="00AC7A21"/>
    <w:rsid w:val="00AD095B"/>
    <w:rsid w:val="00AD0A19"/>
    <w:rsid w:val="00AD0F43"/>
    <w:rsid w:val="00AD1058"/>
    <w:rsid w:val="00AD14E2"/>
    <w:rsid w:val="00AD2472"/>
    <w:rsid w:val="00AD3106"/>
    <w:rsid w:val="00AD4322"/>
    <w:rsid w:val="00AD50FD"/>
    <w:rsid w:val="00AD5B40"/>
    <w:rsid w:val="00AD6719"/>
    <w:rsid w:val="00AD6ED0"/>
    <w:rsid w:val="00AD7022"/>
    <w:rsid w:val="00AD7819"/>
    <w:rsid w:val="00AE11A5"/>
    <w:rsid w:val="00AE13E2"/>
    <w:rsid w:val="00AE1D22"/>
    <w:rsid w:val="00AE22D3"/>
    <w:rsid w:val="00AE25F7"/>
    <w:rsid w:val="00AE2770"/>
    <w:rsid w:val="00AE43F4"/>
    <w:rsid w:val="00AE465D"/>
    <w:rsid w:val="00AE507D"/>
    <w:rsid w:val="00AE50AB"/>
    <w:rsid w:val="00AE522B"/>
    <w:rsid w:val="00AE5987"/>
    <w:rsid w:val="00AE5A49"/>
    <w:rsid w:val="00AE5B24"/>
    <w:rsid w:val="00AE5C3A"/>
    <w:rsid w:val="00AE7974"/>
    <w:rsid w:val="00AE7A17"/>
    <w:rsid w:val="00AE7C14"/>
    <w:rsid w:val="00AF03E6"/>
    <w:rsid w:val="00AF0BCE"/>
    <w:rsid w:val="00AF10A6"/>
    <w:rsid w:val="00AF11D8"/>
    <w:rsid w:val="00AF16B8"/>
    <w:rsid w:val="00AF2256"/>
    <w:rsid w:val="00AF2DAA"/>
    <w:rsid w:val="00AF37E7"/>
    <w:rsid w:val="00AF4651"/>
    <w:rsid w:val="00AF48E0"/>
    <w:rsid w:val="00AF495F"/>
    <w:rsid w:val="00AF4DFE"/>
    <w:rsid w:val="00AF5331"/>
    <w:rsid w:val="00AF5343"/>
    <w:rsid w:val="00AF564E"/>
    <w:rsid w:val="00AF5867"/>
    <w:rsid w:val="00AF5A1D"/>
    <w:rsid w:val="00AF5C61"/>
    <w:rsid w:val="00AF62DF"/>
    <w:rsid w:val="00AF6464"/>
    <w:rsid w:val="00AF68CC"/>
    <w:rsid w:val="00AF6DEE"/>
    <w:rsid w:val="00AF6E7F"/>
    <w:rsid w:val="00AF70D7"/>
    <w:rsid w:val="00AF7248"/>
    <w:rsid w:val="00AF7802"/>
    <w:rsid w:val="00AF78BD"/>
    <w:rsid w:val="00AF7EFF"/>
    <w:rsid w:val="00B00086"/>
    <w:rsid w:val="00B00223"/>
    <w:rsid w:val="00B00CD0"/>
    <w:rsid w:val="00B00E7F"/>
    <w:rsid w:val="00B01EF1"/>
    <w:rsid w:val="00B01FF4"/>
    <w:rsid w:val="00B0236A"/>
    <w:rsid w:val="00B0245F"/>
    <w:rsid w:val="00B026A1"/>
    <w:rsid w:val="00B02AB7"/>
    <w:rsid w:val="00B0326D"/>
    <w:rsid w:val="00B0331F"/>
    <w:rsid w:val="00B0418D"/>
    <w:rsid w:val="00B04335"/>
    <w:rsid w:val="00B04BC7"/>
    <w:rsid w:val="00B05378"/>
    <w:rsid w:val="00B05B17"/>
    <w:rsid w:val="00B06037"/>
    <w:rsid w:val="00B06478"/>
    <w:rsid w:val="00B0679E"/>
    <w:rsid w:val="00B07533"/>
    <w:rsid w:val="00B07CFB"/>
    <w:rsid w:val="00B10011"/>
    <w:rsid w:val="00B10363"/>
    <w:rsid w:val="00B1059E"/>
    <w:rsid w:val="00B10FD5"/>
    <w:rsid w:val="00B11210"/>
    <w:rsid w:val="00B11694"/>
    <w:rsid w:val="00B11768"/>
    <w:rsid w:val="00B127DA"/>
    <w:rsid w:val="00B1289D"/>
    <w:rsid w:val="00B129E3"/>
    <w:rsid w:val="00B12BE7"/>
    <w:rsid w:val="00B12D51"/>
    <w:rsid w:val="00B130E6"/>
    <w:rsid w:val="00B13364"/>
    <w:rsid w:val="00B13AD1"/>
    <w:rsid w:val="00B13D70"/>
    <w:rsid w:val="00B142D8"/>
    <w:rsid w:val="00B149BA"/>
    <w:rsid w:val="00B14A36"/>
    <w:rsid w:val="00B15C81"/>
    <w:rsid w:val="00B16273"/>
    <w:rsid w:val="00B164B4"/>
    <w:rsid w:val="00B170A5"/>
    <w:rsid w:val="00B1725F"/>
    <w:rsid w:val="00B172B8"/>
    <w:rsid w:val="00B176C8"/>
    <w:rsid w:val="00B17DE9"/>
    <w:rsid w:val="00B17EE5"/>
    <w:rsid w:val="00B205AA"/>
    <w:rsid w:val="00B2100A"/>
    <w:rsid w:val="00B212C0"/>
    <w:rsid w:val="00B21A91"/>
    <w:rsid w:val="00B22BA2"/>
    <w:rsid w:val="00B22BBA"/>
    <w:rsid w:val="00B22C82"/>
    <w:rsid w:val="00B22E84"/>
    <w:rsid w:val="00B233AD"/>
    <w:rsid w:val="00B23B3F"/>
    <w:rsid w:val="00B23E25"/>
    <w:rsid w:val="00B25283"/>
    <w:rsid w:val="00B2535D"/>
    <w:rsid w:val="00B254A8"/>
    <w:rsid w:val="00B256C9"/>
    <w:rsid w:val="00B25985"/>
    <w:rsid w:val="00B25EFA"/>
    <w:rsid w:val="00B25F75"/>
    <w:rsid w:val="00B26737"/>
    <w:rsid w:val="00B26B3F"/>
    <w:rsid w:val="00B26C44"/>
    <w:rsid w:val="00B27444"/>
    <w:rsid w:val="00B2778F"/>
    <w:rsid w:val="00B2784F"/>
    <w:rsid w:val="00B27980"/>
    <w:rsid w:val="00B30376"/>
    <w:rsid w:val="00B30AA3"/>
    <w:rsid w:val="00B30F4B"/>
    <w:rsid w:val="00B30F90"/>
    <w:rsid w:val="00B319A3"/>
    <w:rsid w:val="00B327E2"/>
    <w:rsid w:val="00B32935"/>
    <w:rsid w:val="00B32B1E"/>
    <w:rsid w:val="00B33318"/>
    <w:rsid w:val="00B33635"/>
    <w:rsid w:val="00B33835"/>
    <w:rsid w:val="00B33BB4"/>
    <w:rsid w:val="00B35B64"/>
    <w:rsid w:val="00B35BB3"/>
    <w:rsid w:val="00B35C0A"/>
    <w:rsid w:val="00B36887"/>
    <w:rsid w:val="00B36E31"/>
    <w:rsid w:val="00B37440"/>
    <w:rsid w:val="00B3750A"/>
    <w:rsid w:val="00B37A23"/>
    <w:rsid w:val="00B37C53"/>
    <w:rsid w:val="00B37CF8"/>
    <w:rsid w:val="00B40BAC"/>
    <w:rsid w:val="00B41537"/>
    <w:rsid w:val="00B42950"/>
    <w:rsid w:val="00B42AF4"/>
    <w:rsid w:val="00B43653"/>
    <w:rsid w:val="00B43E90"/>
    <w:rsid w:val="00B44308"/>
    <w:rsid w:val="00B4431C"/>
    <w:rsid w:val="00B44E13"/>
    <w:rsid w:val="00B452DE"/>
    <w:rsid w:val="00B454F0"/>
    <w:rsid w:val="00B454F3"/>
    <w:rsid w:val="00B4570E"/>
    <w:rsid w:val="00B45722"/>
    <w:rsid w:val="00B460F4"/>
    <w:rsid w:val="00B467DC"/>
    <w:rsid w:val="00B476E5"/>
    <w:rsid w:val="00B47A88"/>
    <w:rsid w:val="00B47E3C"/>
    <w:rsid w:val="00B47E7F"/>
    <w:rsid w:val="00B500FD"/>
    <w:rsid w:val="00B50BE4"/>
    <w:rsid w:val="00B50ED4"/>
    <w:rsid w:val="00B5102E"/>
    <w:rsid w:val="00B51A47"/>
    <w:rsid w:val="00B51E09"/>
    <w:rsid w:val="00B51E7C"/>
    <w:rsid w:val="00B52303"/>
    <w:rsid w:val="00B52708"/>
    <w:rsid w:val="00B52CD7"/>
    <w:rsid w:val="00B5392A"/>
    <w:rsid w:val="00B5398C"/>
    <w:rsid w:val="00B539EF"/>
    <w:rsid w:val="00B543FD"/>
    <w:rsid w:val="00B55CC8"/>
    <w:rsid w:val="00B56118"/>
    <w:rsid w:val="00B566E1"/>
    <w:rsid w:val="00B569C4"/>
    <w:rsid w:val="00B56AFB"/>
    <w:rsid w:val="00B572BE"/>
    <w:rsid w:val="00B60174"/>
    <w:rsid w:val="00B602F6"/>
    <w:rsid w:val="00B6076A"/>
    <w:rsid w:val="00B60822"/>
    <w:rsid w:val="00B60CCE"/>
    <w:rsid w:val="00B60ED3"/>
    <w:rsid w:val="00B60FCF"/>
    <w:rsid w:val="00B610E3"/>
    <w:rsid w:val="00B61ADC"/>
    <w:rsid w:val="00B62EC1"/>
    <w:rsid w:val="00B63251"/>
    <w:rsid w:val="00B63768"/>
    <w:rsid w:val="00B63B29"/>
    <w:rsid w:val="00B63ED3"/>
    <w:rsid w:val="00B6403B"/>
    <w:rsid w:val="00B64A96"/>
    <w:rsid w:val="00B6533B"/>
    <w:rsid w:val="00B65650"/>
    <w:rsid w:val="00B663B5"/>
    <w:rsid w:val="00B670D2"/>
    <w:rsid w:val="00B6773F"/>
    <w:rsid w:val="00B67948"/>
    <w:rsid w:val="00B67A48"/>
    <w:rsid w:val="00B67D10"/>
    <w:rsid w:val="00B709DC"/>
    <w:rsid w:val="00B70EB3"/>
    <w:rsid w:val="00B720A5"/>
    <w:rsid w:val="00B72906"/>
    <w:rsid w:val="00B72BEF"/>
    <w:rsid w:val="00B72E21"/>
    <w:rsid w:val="00B73B82"/>
    <w:rsid w:val="00B73F2E"/>
    <w:rsid w:val="00B74C2C"/>
    <w:rsid w:val="00B74C9D"/>
    <w:rsid w:val="00B74F48"/>
    <w:rsid w:val="00B7525E"/>
    <w:rsid w:val="00B75433"/>
    <w:rsid w:val="00B75F70"/>
    <w:rsid w:val="00B760B3"/>
    <w:rsid w:val="00B760FB"/>
    <w:rsid w:val="00B76765"/>
    <w:rsid w:val="00B767AB"/>
    <w:rsid w:val="00B76EBC"/>
    <w:rsid w:val="00B801BA"/>
    <w:rsid w:val="00B80A83"/>
    <w:rsid w:val="00B80CE5"/>
    <w:rsid w:val="00B80D17"/>
    <w:rsid w:val="00B80D50"/>
    <w:rsid w:val="00B80F17"/>
    <w:rsid w:val="00B812D6"/>
    <w:rsid w:val="00B81689"/>
    <w:rsid w:val="00B8183C"/>
    <w:rsid w:val="00B81A6A"/>
    <w:rsid w:val="00B82560"/>
    <w:rsid w:val="00B82643"/>
    <w:rsid w:val="00B828E2"/>
    <w:rsid w:val="00B82F90"/>
    <w:rsid w:val="00B839BB"/>
    <w:rsid w:val="00B840B8"/>
    <w:rsid w:val="00B842A6"/>
    <w:rsid w:val="00B846E6"/>
    <w:rsid w:val="00B84D5C"/>
    <w:rsid w:val="00B856C8"/>
    <w:rsid w:val="00B85AF6"/>
    <w:rsid w:val="00B8676E"/>
    <w:rsid w:val="00B86E09"/>
    <w:rsid w:val="00B90552"/>
    <w:rsid w:val="00B91053"/>
    <w:rsid w:val="00B918A8"/>
    <w:rsid w:val="00B91AB7"/>
    <w:rsid w:val="00B91FF8"/>
    <w:rsid w:val="00B921A9"/>
    <w:rsid w:val="00B928C8"/>
    <w:rsid w:val="00B928E3"/>
    <w:rsid w:val="00B92E46"/>
    <w:rsid w:val="00B93C28"/>
    <w:rsid w:val="00B941ED"/>
    <w:rsid w:val="00B956ED"/>
    <w:rsid w:val="00B95B80"/>
    <w:rsid w:val="00B95F36"/>
    <w:rsid w:val="00B9651B"/>
    <w:rsid w:val="00B96A24"/>
    <w:rsid w:val="00B96AF7"/>
    <w:rsid w:val="00B96DF3"/>
    <w:rsid w:val="00BA0C33"/>
    <w:rsid w:val="00BA0EA1"/>
    <w:rsid w:val="00BA10BC"/>
    <w:rsid w:val="00BA188C"/>
    <w:rsid w:val="00BA2DA8"/>
    <w:rsid w:val="00BA347C"/>
    <w:rsid w:val="00BA37AC"/>
    <w:rsid w:val="00BA4C54"/>
    <w:rsid w:val="00BA4C79"/>
    <w:rsid w:val="00BA4D84"/>
    <w:rsid w:val="00BA5C8B"/>
    <w:rsid w:val="00BA696B"/>
    <w:rsid w:val="00BA69DE"/>
    <w:rsid w:val="00BA7087"/>
    <w:rsid w:val="00BA733D"/>
    <w:rsid w:val="00BB025C"/>
    <w:rsid w:val="00BB0698"/>
    <w:rsid w:val="00BB0F84"/>
    <w:rsid w:val="00BB120A"/>
    <w:rsid w:val="00BB1D37"/>
    <w:rsid w:val="00BB298A"/>
    <w:rsid w:val="00BB3469"/>
    <w:rsid w:val="00BB35F0"/>
    <w:rsid w:val="00BB3668"/>
    <w:rsid w:val="00BB3D4F"/>
    <w:rsid w:val="00BB49DF"/>
    <w:rsid w:val="00BB5C36"/>
    <w:rsid w:val="00BB5C49"/>
    <w:rsid w:val="00BB5D97"/>
    <w:rsid w:val="00BB6240"/>
    <w:rsid w:val="00BB6285"/>
    <w:rsid w:val="00BB66C8"/>
    <w:rsid w:val="00BB69F5"/>
    <w:rsid w:val="00BB6E48"/>
    <w:rsid w:val="00BB707A"/>
    <w:rsid w:val="00BB7206"/>
    <w:rsid w:val="00BB76AC"/>
    <w:rsid w:val="00BB7EC3"/>
    <w:rsid w:val="00BC04B1"/>
    <w:rsid w:val="00BC1B9E"/>
    <w:rsid w:val="00BC1D4C"/>
    <w:rsid w:val="00BC28C4"/>
    <w:rsid w:val="00BC28E4"/>
    <w:rsid w:val="00BC470E"/>
    <w:rsid w:val="00BC4B9A"/>
    <w:rsid w:val="00BC4EB2"/>
    <w:rsid w:val="00BC545D"/>
    <w:rsid w:val="00BC5B44"/>
    <w:rsid w:val="00BC6504"/>
    <w:rsid w:val="00BC76E7"/>
    <w:rsid w:val="00BC7D1C"/>
    <w:rsid w:val="00BD02C3"/>
    <w:rsid w:val="00BD04F6"/>
    <w:rsid w:val="00BD1DED"/>
    <w:rsid w:val="00BD3119"/>
    <w:rsid w:val="00BD4312"/>
    <w:rsid w:val="00BD480B"/>
    <w:rsid w:val="00BD5E24"/>
    <w:rsid w:val="00BD6569"/>
    <w:rsid w:val="00BD67E6"/>
    <w:rsid w:val="00BD6DA5"/>
    <w:rsid w:val="00BD6F6D"/>
    <w:rsid w:val="00BD7238"/>
    <w:rsid w:val="00BD7483"/>
    <w:rsid w:val="00BD784C"/>
    <w:rsid w:val="00BD7852"/>
    <w:rsid w:val="00BD7B92"/>
    <w:rsid w:val="00BE020A"/>
    <w:rsid w:val="00BE0839"/>
    <w:rsid w:val="00BE107B"/>
    <w:rsid w:val="00BE13DF"/>
    <w:rsid w:val="00BE1EF0"/>
    <w:rsid w:val="00BE1F12"/>
    <w:rsid w:val="00BE25D7"/>
    <w:rsid w:val="00BE3412"/>
    <w:rsid w:val="00BE4786"/>
    <w:rsid w:val="00BE4944"/>
    <w:rsid w:val="00BE5225"/>
    <w:rsid w:val="00BE6365"/>
    <w:rsid w:val="00BE7D97"/>
    <w:rsid w:val="00BF03F8"/>
    <w:rsid w:val="00BF05B0"/>
    <w:rsid w:val="00BF092C"/>
    <w:rsid w:val="00BF109F"/>
    <w:rsid w:val="00BF1674"/>
    <w:rsid w:val="00BF19F8"/>
    <w:rsid w:val="00BF21D1"/>
    <w:rsid w:val="00BF27A0"/>
    <w:rsid w:val="00BF40E6"/>
    <w:rsid w:val="00BF4AD4"/>
    <w:rsid w:val="00BF4B13"/>
    <w:rsid w:val="00BF4CB6"/>
    <w:rsid w:val="00BF51E1"/>
    <w:rsid w:val="00BF57C2"/>
    <w:rsid w:val="00BF5D23"/>
    <w:rsid w:val="00BF6A34"/>
    <w:rsid w:val="00BF6CBD"/>
    <w:rsid w:val="00C0010E"/>
    <w:rsid w:val="00C0059A"/>
    <w:rsid w:val="00C00775"/>
    <w:rsid w:val="00C00A73"/>
    <w:rsid w:val="00C00DA7"/>
    <w:rsid w:val="00C00E7B"/>
    <w:rsid w:val="00C01657"/>
    <w:rsid w:val="00C019E5"/>
    <w:rsid w:val="00C01B27"/>
    <w:rsid w:val="00C01C34"/>
    <w:rsid w:val="00C01FB9"/>
    <w:rsid w:val="00C034FB"/>
    <w:rsid w:val="00C03BA2"/>
    <w:rsid w:val="00C04445"/>
    <w:rsid w:val="00C04525"/>
    <w:rsid w:val="00C04CDE"/>
    <w:rsid w:val="00C05713"/>
    <w:rsid w:val="00C05729"/>
    <w:rsid w:val="00C059D5"/>
    <w:rsid w:val="00C05A4D"/>
    <w:rsid w:val="00C0614D"/>
    <w:rsid w:val="00C064E2"/>
    <w:rsid w:val="00C06791"/>
    <w:rsid w:val="00C068A6"/>
    <w:rsid w:val="00C073B8"/>
    <w:rsid w:val="00C07688"/>
    <w:rsid w:val="00C07C2B"/>
    <w:rsid w:val="00C07F88"/>
    <w:rsid w:val="00C103E3"/>
    <w:rsid w:val="00C10541"/>
    <w:rsid w:val="00C11819"/>
    <w:rsid w:val="00C11D17"/>
    <w:rsid w:val="00C11DEA"/>
    <w:rsid w:val="00C12257"/>
    <w:rsid w:val="00C12768"/>
    <w:rsid w:val="00C12D70"/>
    <w:rsid w:val="00C12D79"/>
    <w:rsid w:val="00C13055"/>
    <w:rsid w:val="00C136F5"/>
    <w:rsid w:val="00C14011"/>
    <w:rsid w:val="00C141BA"/>
    <w:rsid w:val="00C144A8"/>
    <w:rsid w:val="00C14B73"/>
    <w:rsid w:val="00C14BB1"/>
    <w:rsid w:val="00C14F58"/>
    <w:rsid w:val="00C157F3"/>
    <w:rsid w:val="00C15E0F"/>
    <w:rsid w:val="00C160CC"/>
    <w:rsid w:val="00C16569"/>
    <w:rsid w:val="00C16724"/>
    <w:rsid w:val="00C16B64"/>
    <w:rsid w:val="00C16D4D"/>
    <w:rsid w:val="00C1702A"/>
    <w:rsid w:val="00C17A39"/>
    <w:rsid w:val="00C20D81"/>
    <w:rsid w:val="00C2129A"/>
    <w:rsid w:val="00C21374"/>
    <w:rsid w:val="00C21B09"/>
    <w:rsid w:val="00C22B07"/>
    <w:rsid w:val="00C24CBD"/>
    <w:rsid w:val="00C24DBF"/>
    <w:rsid w:val="00C25704"/>
    <w:rsid w:val="00C25EFF"/>
    <w:rsid w:val="00C2673A"/>
    <w:rsid w:val="00C27194"/>
    <w:rsid w:val="00C27504"/>
    <w:rsid w:val="00C276BF"/>
    <w:rsid w:val="00C278A8"/>
    <w:rsid w:val="00C278CD"/>
    <w:rsid w:val="00C27B58"/>
    <w:rsid w:val="00C27C1C"/>
    <w:rsid w:val="00C302C8"/>
    <w:rsid w:val="00C304CC"/>
    <w:rsid w:val="00C30C22"/>
    <w:rsid w:val="00C3166C"/>
    <w:rsid w:val="00C31964"/>
    <w:rsid w:val="00C31E54"/>
    <w:rsid w:val="00C321E5"/>
    <w:rsid w:val="00C33186"/>
    <w:rsid w:val="00C33CBF"/>
    <w:rsid w:val="00C34700"/>
    <w:rsid w:val="00C349A5"/>
    <w:rsid w:val="00C34F0D"/>
    <w:rsid w:val="00C35996"/>
    <w:rsid w:val="00C3705C"/>
    <w:rsid w:val="00C37431"/>
    <w:rsid w:val="00C37820"/>
    <w:rsid w:val="00C37B36"/>
    <w:rsid w:val="00C403D0"/>
    <w:rsid w:val="00C40782"/>
    <w:rsid w:val="00C409AC"/>
    <w:rsid w:val="00C41EA7"/>
    <w:rsid w:val="00C42BCD"/>
    <w:rsid w:val="00C43353"/>
    <w:rsid w:val="00C438A9"/>
    <w:rsid w:val="00C4485F"/>
    <w:rsid w:val="00C44DED"/>
    <w:rsid w:val="00C45723"/>
    <w:rsid w:val="00C45F40"/>
    <w:rsid w:val="00C46BC1"/>
    <w:rsid w:val="00C46C13"/>
    <w:rsid w:val="00C46E6F"/>
    <w:rsid w:val="00C4747E"/>
    <w:rsid w:val="00C47E81"/>
    <w:rsid w:val="00C50159"/>
    <w:rsid w:val="00C5151E"/>
    <w:rsid w:val="00C51E7A"/>
    <w:rsid w:val="00C52256"/>
    <w:rsid w:val="00C5332D"/>
    <w:rsid w:val="00C5342C"/>
    <w:rsid w:val="00C5365F"/>
    <w:rsid w:val="00C53B2B"/>
    <w:rsid w:val="00C54118"/>
    <w:rsid w:val="00C544DA"/>
    <w:rsid w:val="00C547DB"/>
    <w:rsid w:val="00C547F5"/>
    <w:rsid w:val="00C54F3F"/>
    <w:rsid w:val="00C55F4E"/>
    <w:rsid w:val="00C5603B"/>
    <w:rsid w:val="00C5632B"/>
    <w:rsid w:val="00C5664A"/>
    <w:rsid w:val="00C56970"/>
    <w:rsid w:val="00C56D78"/>
    <w:rsid w:val="00C57465"/>
    <w:rsid w:val="00C575E1"/>
    <w:rsid w:val="00C578EA"/>
    <w:rsid w:val="00C60272"/>
    <w:rsid w:val="00C603D4"/>
    <w:rsid w:val="00C60BB9"/>
    <w:rsid w:val="00C611CC"/>
    <w:rsid w:val="00C61559"/>
    <w:rsid w:val="00C61E7F"/>
    <w:rsid w:val="00C6256A"/>
    <w:rsid w:val="00C6264A"/>
    <w:rsid w:val="00C62BDC"/>
    <w:rsid w:val="00C63655"/>
    <w:rsid w:val="00C63809"/>
    <w:rsid w:val="00C63C28"/>
    <w:rsid w:val="00C63FDA"/>
    <w:rsid w:val="00C642B9"/>
    <w:rsid w:val="00C6461B"/>
    <w:rsid w:val="00C64EBC"/>
    <w:rsid w:val="00C655EB"/>
    <w:rsid w:val="00C664D2"/>
    <w:rsid w:val="00C665DC"/>
    <w:rsid w:val="00C6730F"/>
    <w:rsid w:val="00C677E1"/>
    <w:rsid w:val="00C67D18"/>
    <w:rsid w:val="00C67E14"/>
    <w:rsid w:val="00C70E6E"/>
    <w:rsid w:val="00C710E2"/>
    <w:rsid w:val="00C71BA0"/>
    <w:rsid w:val="00C71C3F"/>
    <w:rsid w:val="00C72178"/>
    <w:rsid w:val="00C72608"/>
    <w:rsid w:val="00C726F1"/>
    <w:rsid w:val="00C7278B"/>
    <w:rsid w:val="00C72BBF"/>
    <w:rsid w:val="00C739DB"/>
    <w:rsid w:val="00C73BC6"/>
    <w:rsid w:val="00C7409E"/>
    <w:rsid w:val="00C74557"/>
    <w:rsid w:val="00C745C4"/>
    <w:rsid w:val="00C748A0"/>
    <w:rsid w:val="00C74D6D"/>
    <w:rsid w:val="00C75201"/>
    <w:rsid w:val="00C75571"/>
    <w:rsid w:val="00C76E76"/>
    <w:rsid w:val="00C76F7F"/>
    <w:rsid w:val="00C77891"/>
    <w:rsid w:val="00C77B74"/>
    <w:rsid w:val="00C802E0"/>
    <w:rsid w:val="00C8071A"/>
    <w:rsid w:val="00C80A36"/>
    <w:rsid w:val="00C81424"/>
    <w:rsid w:val="00C81931"/>
    <w:rsid w:val="00C82062"/>
    <w:rsid w:val="00C829A9"/>
    <w:rsid w:val="00C82D71"/>
    <w:rsid w:val="00C82F47"/>
    <w:rsid w:val="00C8304F"/>
    <w:rsid w:val="00C85C83"/>
    <w:rsid w:val="00C86466"/>
    <w:rsid w:val="00C87962"/>
    <w:rsid w:val="00C879CF"/>
    <w:rsid w:val="00C87B80"/>
    <w:rsid w:val="00C87DFA"/>
    <w:rsid w:val="00C90330"/>
    <w:rsid w:val="00C9090F"/>
    <w:rsid w:val="00C913CA"/>
    <w:rsid w:val="00C91449"/>
    <w:rsid w:val="00C915BC"/>
    <w:rsid w:val="00C91F7C"/>
    <w:rsid w:val="00C92722"/>
    <w:rsid w:val="00C92A8B"/>
    <w:rsid w:val="00C92D10"/>
    <w:rsid w:val="00C92F79"/>
    <w:rsid w:val="00C94B43"/>
    <w:rsid w:val="00C9501A"/>
    <w:rsid w:val="00C95200"/>
    <w:rsid w:val="00C95F58"/>
    <w:rsid w:val="00C96571"/>
    <w:rsid w:val="00C96598"/>
    <w:rsid w:val="00C966EB"/>
    <w:rsid w:val="00C968C0"/>
    <w:rsid w:val="00C96EAA"/>
    <w:rsid w:val="00C96EC0"/>
    <w:rsid w:val="00CA06F9"/>
    <w:rsid w:val="00CA0758"/>
    <w:rsid w:val="00CA07AA"/>
    <w:rsid w:val="00CA10DE"/>
    <w:rsid w:val="00CA14BB"/>
    <w:rsid w:val="00CA1F49"/>
    <w:rsid w:val="00CA230C"/>
    <w:rsid w:val="00CA2B44"/>
    <w:rsid w:val="00CA2DF0"/>
    <w:rsid w:val="00CA3085"/>
    <w:rsid w:val="00CA3656"/>
    <w:rsid w:val="00CA48D9"/>
    <w:rsid w:val="00CA4EC5"/>
    <w:rsid w:val="00CA5049"/>
    <w:rsid w:val="00CA55ED"/>
    <w:rsid w:val="00CA5E0E"/>
    <w:rsid w:val="00CA63FF"/>
    <w:rsid w:val="00CB0E11"/>
    <w:rsid w:val="00CB1193"/>
    <w:rsid w:val="00CB1AA1"/>
    <w:rsid w:val="00CB2B94"/>
    <w:rsid w:val="00CB2D13"/>
    <w:rsid w:val="00CB33B5"/>
    <w:rsid w:val="00CB358A"/>
    <w:rsid w:val="00CB39E4"/>
    <w:rsid w:val="00CB3ADD"/>
    <w:rsid w:val="00CB3E26"/>
    <w:rsid w:val="00CB4767"/>
    <w:rsid w:val="00CB493D"/>
    <w:rsid w:val="00CB520C"/>
    <w:rsid w:val="00CB5275"/>
    <w:rsid w:val="00CB6189"/>
    <w:rsid w:val="00CB6BB0"/>
    <w:rsid w:val="00CB6E57"/>
    <w:rsid w:val="00CB733F"/>
    <w:rsid w:val="00CB7589"/>
    <w:rsid w:val="00CC0024"/>
    <w:rsid w:val="00CC0223"/>
    <w:rsid w:val="00CC08AF"/>
    <w:rsid w:val="00CC0AAB"/>
    <w:rsid w:val="00CC1892"/>
    <w:rsid w:val="00CC2224"/>
    <w:rsid w:val="00CC3718"/>
    <w:rsid w:val="00CC3B97"/>
    <w:rsid w:val="00CC3CA2"/>
    <w:rsid w:val="00CC61C7"/>
    <w:rsid w:val="00CD0AF7"/>
    <w:rsid w:val="00CD176C"/>
    <w:rsid w:val="00CD1953"/>
    <w:rsid w:val="00CD2191"/>
    <w:rsid w:val="00CD2DE4"/>
    <w:rsid w:val="00CD32EE"/>
    <w:rsid w:val="00CD454E"/>
    <w:rsid w:val="00CD4787"/>
    <w:rsid w:val="00CD4A8C"/>
    <w:rsid w:val="00CD4B9B"/>
    <w:rsid w:val="00CD54F1"/>
    <w:rsid w:val="00CD585D"/>
    <w:rsid w:val="00CD5F33"/>
    <w:rsid w:val="00CD6257"/>
    <w:rsid w:val="00CD7C0B"/>
    <w:rsid w:val="00CD7F18"/>
    <w:rsid w:val="00CD8D93"/>
    <w:rsid w:val="00CE03CB"/>
    <w:rsid w:val="00CE052B"/>
    <w:rsid w:val="00CE10C4"/>
    <w:rsid w:val="00CE2343"/>
    <w:rsid w:val="00CE27B5"/>
    <w:rsid w:val="00CE2BDF"/>
    <w:rsid w:val="00CE2C99"/>
    <w:rsid w:val="00CE351F"/>
    <w:rsid w:val="00CE5627"/>
    <w:rsid w:val="00CE65EF"/>
    <w:rsid w:val="00CE6D24"/>
    <w:rsid w:val="00CE6DAF"/>
    <w:rsid w:val="00CE6E79"/>
    <w:rsid w:val="00CE7007"/>
    <w:rsid w:val="00CE720D"/>
    <w:rsid w:val="00CF12F0"/>
    <w:rsid w:val="00CF14E6"/>
    <w:rsid w:val="00CF1D64"/>
    <w:rsid w:val="00CF1EF8"/>
    <w:rsid w:val="00CF28A2"/>
    <w:rsid w:val="00CF2939"/>
    <w:rsid w:val="00CF2C80"/>
    <w:rsid w:val="00CF35F0"/>
    <w:rsid w:val="00CF410A"/>
    <w:rsid w:val="00CF47B8"/>
    <w:rsid w:val="00CF553A"/>
    <w:rsid w:val="00CF62B8"/>
    <w:rsid w:val="00CF6A49"/>
    <w:rsid w:val="00CF7528"/>
    <w:rsid w:val="00CF7612"/>
    <w:rsid w:val="00CF770A"/>
    <w:rsid w:val="00CF780E"/>
    <w:rsid w:val="00CF7FDE"/>
    <w:rsid w:val="00D00185"/>
    <w:rsid w:val="00D005C3"/>
    <w:rsid w:val="00D008CB"/>
    <w:rsid w:val="00D010C5"/>
    <w:rsid w:val="00D0124D"/>
    <w:rsid w:val="00D012AF"/>
    <w:rsid w:val="00D02A88"/>
    <w:rsid w:val="00D0321E"/>
    <w:rsid w:val="00D036E8"/>
    <w:rsid w:val="00D038D8"/>
    <w:rsid w:val="00D03A5C"/>
    <w:rsid w:val="00D044AB"/>
    <w:rsid w:val="00D047A9"/>
    <w:rsid w:val="00D04F50"/>
    <w:rsid w:val="00D05457"/>
    <w:rsid w:val="00D06148"/>
    <w:rsid w:val="00D061BC"/>
    <w:rsid w:val="00D0635D"/>
    <w:rsid w:val="00D06634"/>
    <w:rsid w:val="00D067B7"/>
    <w:rsid w:val="00D069EB"/>
    <w:rsid w:val="00D06CC9"/>
    <w:rsid w:val="00D07A8A"/>
    <w:rsid w:val="00D1025B"/>
    <w:rsid w:val="00D10B6E"/>
    <w:rsid w:val="00D10C2A"/>
    <w:rsid w:val="00D10D10"/>
    <w:rsid w:val="00D10D56"/>
    <w:rsid w:val="00D10E31"/>
    <w:rsid w:val="00D11199"/>
    <w:rsid w:val="00D14161"/>
    <w:rsid w:val="00D1455A"/>
    <w:rsid w:val="00D14573"/>
    <w:rsid w:val="00D14A70"/>
    <w:rsid w:val="00D14D99"/>
    <w:rsid w:val="00D15638"/>
    <w:rsid w:val="00D15EE5"/>
    <w:rsid w:val="00D15F37"/>
    <w:rsid w:val="00D1627B"/>
    <w:rsid w:val="00D164A8"/>
    <w:rsid w:val="00D1720C"/>
    <w:rsid w:val="00D17213"/>
    <w:rsid w:val="00D17339"/>
    <w:rsid w:val="00D207EA"/>
    <w:rsid w:val="00D2093A"/>
    <w:rsid w:val="00D211FB"/>
    <w:rsid w:val="00D22093"/>
    <w:rsid w:val="00D22C0E"/>
    <w:rsid w:val="00D23D16"/>
    <w:rsid w:val="00D25D2E"/>
    <w:rsid w:val="00D2631C"/>
    <w:rsid w:val="00D269FB"/>
    <w:rsid w:val="00D26C06"/>
    <w:rsid w:val="00D30106"/>
    <w:rsid w:val="00D301E6"/>
    <w:rsid w:val="00D306C9"/>
    <w:rsid w:val="00D30885"/>
    <w:rsid w:val="00D30AAC"/>
    <w:rsid w:val="00D31150"/>
    <w:rsid w:val="00D3138B"/>
    <w:rsid w:val="00D3188D"/>
    <w:rsid w:val="00D31FCE"/>
    <w:rsid w:val="00D32255"/>
    <w:rsid w:val="00D326A3"/>
    <w:rsid w:val="00D3280C"/>
    <w:rsid w:val="00D334AB"/>
    <w:rsid w:val="00D3406A"/>
    <w:rsid w:val="00D34505"/>
    <w:rsid w:val="00D34541"/>
    <w:rsid w:val="00D34D24"/>
    <w:rsid w:val="00D35FA2"/>
    <w:rsid w:val="00D36016"/>
    <w:rsid w:val="00D36598"/>
    <w:rsid w:val="00D36AFB"/>
    <w:rsid w:val="00D36BD6"/>
    <w:rsid w:val="00D374E9"/>
    <w:rsid w:val="00D37964"/>
    <w:rsid w:val="00D37AED"/>
    <w:rsid w:val="00D37CA1"/>
    <w:rsid w:val="00D37D58"/>
    <w:rsid w:val="00D40B11"/>
    <w:rsid w:val="00D4117E"/>
    <w:rsid w:val="00D42864"/>
    <w:rsid w:val="00D429EC"/>
    <w:rsid w:val="00D42BE4"/>
    <w:rsid w:val="00D441F1"/>
    <w:rsid w:val="00D44BC0"/>
    <w:rsid w:val="00D4572C"/>
    <w:rsid w:val="00D45800"/>
    <w:rsid w:val="00D45B10"/>
    <w:rsid w:val="00D45F0E"/>
    <w:rsid w:val="00D4649E"/>
    <w:rsid w:val="00D469B2"/>
    <w:rsid w:val="00D46AF4"/>
    <w:rsid w:val="00D46C7A"/>
    <w:rsid w:val="00D47A96"/>
    <w:rsid w:val="00D47F4D"/>
    <w:rsid w:val="00D505A9"/>
    <w:rsid w:val="00D51B83"/>
    <w:rsid w:val="00D51DC6"/>
    <w:rsid w:val="00D524C5"/>
    <w:rsid w:val="00D52B24"/>
    <w:rsid w:val="00D52EAA"/>
    <w:rsid w:val="00D52ECF"/>
    <w:rsid w:val="00D533F8"/>
    <w:rsid w:val="00D5391A"/>
    <w:rsid w:val="00D53F0C"/>
    <w:rsid w:val="00D5411A"/>
    <w:rsid w:val="00D54179"/>
    <w:rsid w:val="00D54514"/>
    <w:rsid w:val="00D549C9"/>
    <w:rsid w:val="00D54B09"/>
    <w:rsid w:val="00D54DB7"/>
    <w:rsid w:val="00D55055"/>
    <w:rsid w:val="00D55D5F"/>
    <w:rsid w:val="00D57100"/>
    <w:rsid w:val="00D57409"/>
    <w:rsid w:val="00D57685"/>
    <w:rsid w:val="00D57A12"/>
    <w:rsid w:val="00D606BA"/>
    <w:rsid w:val="00D60CD1"/>
    <w:rsid w:val="00D60D29"/>
    <w:rsid w:val="00D61133"/>
    <w:rsid w:val="00D61434"/>
    <w:rsid w:val="00D61BB2"/>
    <w:rsid w:val="00D61CCB"/>
    <w:rsid w:val="00D61D8C"/>
    <w:rsid w:val="00D6243E"/>
    <w:rsid w:val="00D6324F"/>
    <w:rsid w:val="00D6455F"/>
    <w:rsid w:val="00D65658"/>
    <w:rsid w:val="00D65DA9"/>
    <w:rsid w:val="00D67EB2"/>
    <w:rsid w:val="00D70349"/>
    <w:rsid w:val="00D70810"/>
    <w:rsid w:val="00D70B4F"/>
    <w:rsid w:val="00D70EFA"/>
    <w:rsid w:val="00D7172D"/>
    <w:rsid w:val="00D7197D"/>
    <w:rsid w:val="00D71B8C"/>
    <w:rsid w:val="00D72B5A"/>
    <w:rsid w:val="00D72B6F"/>
    <w:rsid w:val="00D73E95"/>
    <w:rsid w:val="00D741EB"/>
    <w:rsid w:val="00D746FF"/>
    <w:rsid w:val="00D74CEA"/>
    <w:rsid w:val="00D756D1"/>
    <w:rsid w:val="00D761AD"/>
    <w:rsid w:val="00D7679C"/>
    <w:rsid w:val="00D80C5E"/>
    <w:rsid w:val="00D81104"/>
    <w:rsid w:val="00D817A9"/>
    <w:rsid w:val="00D820F3"/>
    <w:rsid w:val="00D82B8C"/>
    <w:rsid w:val="00D82D47"/>
    <w:rsid w:val="00D831C7"/>
    <w:rsid w:val="00D83605"/>
    <w:rsid w:val="00D841F4"/>
    <w:rsid w:val="00D84797"/>
    <w:rsid w:val="00D84934"/>
    <w:rsid w:val="00D84CBE"/>
    <w:rsid w:val="00D86015"/>
    <w:rsid w:val="00D866EB"/>
    <w:rsid w:val="00D8699B"/>
    <w:rsid w:val="00D86C52"/>
    <w:rsid w:val="00D871E8"/>
    <w:rsid w:val="00D87D1A"/>
    <w:rsid w:val="00D87F69"/>
    <w:rsid w:val="00D9042C"/>
    <w:rsid w:val="00D906DA"/>
    <w:rsid w:val="00D908B3"/>
    <w:rsid w:val="00D90E72"/>
    <w:rsid w:val="00D90F8E"/>
    <w:rsid w:val="00D91271"/>
    <w:rsid w:val="00D912FD"/>
    <w:rsid w:val="00D919F5"/>
    <w:rsid w:val="00D92523"/>
    <w:rsid w:val="00D929E6"/>
    <w:rsid w:val="00D92A87"/>
    <w:rsid w:val="00D932F6"/>
    <w:rsid w:val="00D940CE"/>
    <w:rsid w:val="00D945F6"/>
    <w:rsid w:val="00D94F03"/>
    <w:rsid w:val="00D950D3"/>
    <w:rsid w:val="00D95161"/>
    <w:rsid w:val="00D95262"/>
    <w:rsid w:val="00D95C23"/>
    <w:rsid w:val="00D96363"/>
    <w:rsid w:val="00D97158"/>
    <w:rsid w:val="00D9787F"/>
    <w:rsid w:val="00D978AD"/>
    <w:rsid w:val="00D97F09"/>
    <w:rsid w:val="00D97FAF"/>
    <w:rsid w:val="00DA00F1"/>
    <w:rsid w:val="00DA0A82"/>
    <w:rsid w:val="00DA0D14"/>
    <w:rsid w:val="00DA0FF0"/>
    <w:rsid w:val="00DA1FC9"/>
    <w:rsid w:val="00DA1FE5"/>
    <w:rsid w:val="00DA2C92"/>
    <w:rsid w:val="00DA2CB5"/>
    <w:rsid w:val="00DA2D35"/>
    <w:rsid w:val="00DA32AE"/>
    <w:rsid w:val="00DA358F"/>
    <w:rsid w:val="00DA383E"/>
    <w:rsid w:val="00DA3AF9"/>
    <w:rsid w:val="00DA3FB6"/>
    <w:rsid w:val="00DA4BAC"/>
    <w:rsid w:val="00DA4DE3"/>
    <w:rsid w:val="00DA5924"/>
    <w:rsid w:val="00DA6510"/>
    <w:rsid w:val="00DA6E6D"/>
    <w:rsid w:val="00DA722E"/>
    <w:rsid w:val="00DA7575"/>
    <w:rsid w:val="00DA792A"/>
    <w:rsid w:val="00DA7C38"/>
    <w:rsid w:val="00DB0151"/>
    <w:rsid w:val="00DB0160"/>
    <w:rsid w:val="00DB04D7"/>
    <w:rsid w:val="00DB0E3A"/>
    <w:rsid w:val="00DB141D"/>
    <w:rsid w:val="00DB2121"/>
    <w:rsid w:val="00DB2744"/>
    <w:rsid w:val="00DB3732"/>
    <w:rsid w:val="00DB4210"/>
    <w:rsid w:val="00DB473F"/>
    <w:rsid w:val="00DB4779"/>
    <w:rsid w:val="00DB490E"/>
    <w:rsid w:val="00DB4960"/>
    <w:rsid w:val="00DB4990"/>
    <w:rsid w:val="00DB50E1"/>
    <w:rsid w:val="00DB6A4A"/>
    <w:rsid w:val="00DB7377"/>
    <w:rsid w:val="00DB7DCF"/>
    <w:rsid w:val="00DC019C"/>
    <w:rsid w:val="00DC0566"/>
    <w:rsid w:val="00DC05E1"/>
    <w:rsid w:val="00DC0FF1"/>
    <w:rsid w:val="00DC101E"/>
    <w:rsid w:val="00DC1499"/>
    <w:rsid w:val="00DC1632"/>
    <w:rsid w:val="00DC16CF"/>
    <w:rsid w:val="00DC21E6"/>
    <w:rsid w:val="00DC2BA2"/>
    <w:rsid w:val="00DC2C3E"/>
    <w:rsid w:val="00DC3137"/>
    <w:rsid w:val="00DC3712"/>
    <w:rsid w:val="00DC3A71"/>
    <w:rsid w:val="00DC4674"/>
    <w:rsid w:val="00DC4880"/>
    <w:rsid w:val="00DC4F36"/>
    <w:rsid w:val="00DC51EA"/>
    <w:rsid w:val="00DC5293"/>
    <w:rsid w:val="00DC5657"/>
    <w:rsid w:val="00DC581F"/>
    <w:rsid w:val="00DC5877"/>
    <w:rsid w:val="00DC58A5"/>
    <w:rsid w:val="00DC5E90"/>
    <w:rsid w:val="00DC64BC"/>
    <w:rsid w:val="00DC6EC3"/>
    <w:rsid w:val="00DC732A"/>
    <w:rsid w:val="00DD00C3"/>
    <w:rsid w:val="00DD04D7"/>
    <w:rsid w:val="00DD0B23"/>
    <w:rsid w:val="00DD0BB3"/>
    <w:rsid w:val="00DD0BE9"/>
    <w:rsid w:val="00DD0FE1"/>
    <w:rsid w:val="00DD133F"/>
    <w:rsid w:val="00DD1435"/>
    <w:rsid w:val="00DD177F"/>
    <w:rsid w:val="00DD26F9"/>
    <w:rsid w:val="00DD3248"/>
    <w:rsid w:val="00DD350E"/>
    <w:rsid w:val="00DD367D"/>
    <w:rsid w:val="00DD42AB"/>
    <w:rsid w:val="00DD4430"/>
    <w:rsid w:val="00DD5520"/>
    <w:rsid w:val="00DD5F9F"/>
    <w:rsid w:val="00DD66E8"/>
    <w:rsid w:val="00DD693F"/>
    <w:rsid w:val="00DD71CA"/>
    <w:rsid w:val="00DD74AD"/>
    <w:rsid w:val="00DD7A3D"/>
    <w:rsid w:val="00DE06AF"/>
    <w:rsid w:val="00DE0E13"/>
    <w:rsid w:val="00DE1109"/>
    <w:rsid w:val="00DE17D0"/>
    <w:rsid w:val="00DE243F"/>
    <w:rsid w:val="00DE347E"/>
    <w:rsid w:val="00DE36C3"/>
    <w:rsid w:val="00DE37F8"/>
    <w:rsid w:val="00DE3BA1"/>
    <w:rsid w:val="00DE412E"/>
    <w:rsid w:val="00DE4418"/>
    <w:rsid w:val="00DE4E81"/>
    <w:rsid w:val="00DE4F28"/>
    <w:rsid w:val="00DE5A2A"/>
    <w:rsid w:val="00DE6619"/>
    <w:rsid w:val="00DE6D27"/>
    <w:rsid w:val="00DE72C9"/>
    <w:rsid w:val="00DE76EA"/>
    <w:rsid w:val="00DE78CA"/>
    <w:rsid w:val="00DF01F3"/>
    <w:rsid w:val="00DF01F8"/>
    <w:rsid w:val="00DF021D"/>
    <w:rsid w:val="00DF1165"/>
    <w:rsid w:val="00DF14EE"/>
    <w:rsid w:val="00DF217D"/>
    <w:rsid w:val="00DF26A7"/>
    <w:rsid w:val="00DF2CBB"/>
    <w:rsid w:val="00DF3277"/>
    <w:rsid w:val="00DF3B68"/>
    <w:rsid w:val="00DF4DC9"/>
    <w:rsid w:val="00DF5855"/>
    <w:rsid w:val="00DF5BFB"/>
    <w:rsid w:val="00DF653B"/>
    <w:rsid w:val="00DF6A31"/>
    <w:rsid w:val="00DF70A3"/>
    <w:rsid w:val="00DF7407"/>
    <w:rsid w:val="00DF763B"/>
    <w:rsid w:val="00DF77A1"/>
    <w:rsid w:val="00DF7919"/>
    <w:rsid w:val="00DF7FF3"/>
    <w:rsid w:val="00E00307"/>
    <w:rsid w:val="00E01078"/>
    <w:rsid w:val="00E01351"/>
    <w:rsid w:val="00E0207E"/>
    <w:rsid w:val="00E02AC1"/>
    <w:rsid w:val="00E02AE6"/>
    <w:rsid w:val="00E02FBF"/>
    <w:rsid w:val="00E03912"/>
    <w:rsid w:val="00E04748"/>
    <w:rsid w:val="00E048DD"/>
    <w:rsid w:val="00E04C4B"/>
    <w:rsid w:val="00E04CB8"/>
    <w:rsid w:val="00E060AF"/>
    <w:rsid w:val="00E0701C"/>
    <w:rsid w:val="00E07161"/>
    <w:rsid w:val="00E0752F"/>
    <w:rsid w:val="00E078D9"/>
    <w:rsid w:val="00E10293"/>
    <w:rsid w:val="00E103A0"/>
    <w:rsid w:val="00E1043F"/>
    <w:rsid w:val="00E1089F"/>
    <w:rsid w:val="00E11187"/>
    <w:rsid w:val="00E1157E"/>
    <w:rsid w:val="00E11F29"/>
    <w:rsid w:val="00E11F44"/>
    <w:rsid w:val="00E1270C"/>
    <w:rsid w:val="00E1305C"/>
    <w:rsid w:val="00E13253"/>
    <w:rsid w:val="00E13E60"/>
    <w:rsid w:val="00E1497B"/>
    <w:rsid w:val="00E14A95"/>
    <w:rsid w:val="00E15627"/>
    <w:rsid w:val="00E15788"/>
    <w:rsid w:val="00E15E3A"/>
    <w:rsid w:val="00E16038"/>
    <w:rsid w:val="00E1622B"/>
    <w:rsid w:val="00E164B3"/>
    <w:rsid w:val="00E16910"/>
    <w:rsid w:val="00E16B25"/>
    <w:rsid w:val="00E170E8"/>
    <w:rsid w:val="00E174D2"/>
    <w:rsid w:val="00E20CE2"/>
    <w:rsid w:val="00E21164"/>
    <w:rsid w:val="00E2180A"/>
    <w:rsid w:val="00E21944"/>
    <w:rsid w:val="00E23644"/>
    <w:rsid w:val="00E2364E"/>
    <w:rsid w:val="00E239E2"/>
    <w:rsid w:val="00E23E96"/>
    <w:rsid w:val="00E24724"/>
    <w:rsid w:val="00E24C3F"/>
    <w:rsid w:val="00E24DB7"/>
    <w:rsid w:val="00E24E09"/>
    <w:rsid w:val="00E266DB"/>
    <w:rsid w:val="00E26B4D"/>
    <w:rsid w:val="00E27234"/>
    <w:rsid w:val="00E27256"/>
    <w:rsid w:val="00E275A9"/>
    <w:rsid w:val="00E27876"/>
    <w:rsid w:val="00E2798B"/>
    <w:rsid w:val="00E2798F"/>
    <w:rsid w:val="00E27DB4"/>
    <w:rsid w:val="00E30695"/>
    <w:rsid w:val="00E319CC"/>
    <w:rsid w:val="00E322C4"/>
    <w:rsid w:val="00E3230C"/>
    <w:rsid w:val="00E32D3B"/>
    <w:rsid w:val="00E3318E"/>
    <w:rsid w:val="00E33F29"/>
    <w:rsid w:val="00E342B1"/>
    <w:rsid w:val="00E3495C"/>
    <w:rsid w:val="00E35242"/>
    <w:rsid w:val="00E35692"/>
    <w:rsid w:val="00E35985"/>
    <w:rsid w:val="00E35DAA"/>
    <w:rsid w:val="00E35F28"/>
    <w:rsid w:val="00E36B5D"/>
    <w:rsid w:val="00E36E2B"/>
    <w:rsid w:val="00E37545"/>
    <w:rsid w:val="00E4023D"/>
    <w:rsid w:val="00E406F2"/>
    <w:rsid w:val="00E4140E"/>
    <w:rsid w:val="00E416FB"/>
    <w:rsid w:val="00E41856"/>
    <w:rsid w:val="00E42B85"/>
    <w:rsid w:val="00E42BDB"/>
    <w:rsid w:val="00E43AFF"/>
    <w:rsid w:val="00E45EA0"/>
    <w:rsid w:val="00E47D6D"/>
    <w:rsid w:val="00E50738"/>
    <w:rsid w:val="00E50F18"/>
    <w:rsid w:val="00E524A9"/>
    <w:rsid w:val="00E52DF5"/>
    <w:rsid w:val="00E53033"/>
    <w:rsid w:val="00E534AD"/>
    <w:rsid w:val="00E5379B"/>
    <w:rsid w:val="00E53CFD"/>
    <w:rsid w:val="00E53F1A"/>
    <w:rsid w:val="00E54208"/>
    <w:rsid w:val="00E54D5F"/>
    <w:rsid w:val="00E554B6"/>
    <w:rsid w:val="00E55F50"/>
    <w:rsid w:val="00E56055"/>
    <w:rsid w:val="00E56621"/>
    <w:rsid w:val="00E5697E"/>
    <w:rsid w:val="00E56B39"/>
    <w:rsid w:val="00E5726D"/>
    <w:rsid w:val="00E5730D"/>
    <w:rsid w:val="00E57405"/>
    <w:rsid w:val="00E57423"/>
    <w:rsid w:val="00E57DAC"/>
    <w:rsid w:val="00E57EEB"/>
    <w:rsid w:val="00E61CFD"/>
    <w:rsid w:val="00E6241F"/>
    <w:rsid w:val="00E62D94"/>
    <w:rsid w:val="00E62ECC"/>
    <w:rsid w:val="00E64F37"/>
    <w:rsid w:val="00E65091"/>
    <w:rsid w:val="00E65393"/>
    <w:rsid w:val="00E65E54"/>
    <w:rsid w:val="00E65EA3"/>
    <w:rsid w:val="00E65F31"/>
    <w:rsid w:val="00E661C7"/>
    <w:rsid w:val="00E66679"/>
    <w:rsid w:val="00E67272"/>
    <w:rsid w:val="00E67298"/>
    <w:rsid w:val="00E67703"/>
    <w:rsid w:val="00E70622"/>
    <w:rsid w:val="00E7101D"/>
    <w:rsid w:val="00E719FD"/>
    <w:rsid w:val="00E71A43"/>
    <w:rsid w:val="00E7272E"/>
    <w:rsid w:val="00E72FDA"/>
    <w:rsid w:val="00E732C4"/>
    <w:rsid w:val="00E73B9D"/>
    <w:rsid w:val="00E73F4A"/>
    <w:rsid w:val="00E74714"/>
    <w:rsid w:val="00E74A3D"/>
    <w:rsid w:val="00E74E41"/>
    <w:rsid w:val="00E75151"/>
    <w:rsid w:val="00E77E5E"/>
    <w:rsid w:val="00E80155"/>
    <w:rsid w:val="00E80EA9"/>
    <w:rsid w:val="00E8134B"/>
    <w:rsid w:val="00E81525"/>
    <w:rsid w:val="00E81BBF"/>
    <w:rsid w:val="00E81E0D"/>
    <w:rsid w:val="00E81F28"/>
    <w:rsid w:val="00E82089"/>
    <w:rsid w:val="00E8232C"/>
    <w:rsid w:val="00E82642"/>
    <w:rsid w:val="00E8358B"/>
    <w:rsid w:val="00E83594"/>
    <w:rsid w:val="00E848C0"/>
    <w:rsid w:val="00E84A0D"/>
    <w:rsid w:val="00E84B4C"/>
    <w:rsid w:val="00E84BB8"/>
    <w:rsid w:val="00E84E2B"/>
    <w:rsid w:val="00E85002"/>
    <w:rsid w:val="00E85048"/>
    <w:rsid w:val="00E857AF"/>
    <w:rsid w:val="00E85E23"/>
    <w:rsid w:val="00E865EB"/>
    <w:rsid w:val="00E86666"/>
    <w:rsid w:val="00E86F92"/>
    <w:rsid w:val="00E87533"/>
    <w:rsid w:val="00E875CB"/>
    <w:rsid w:val="00E879DD"/>
    <w:rsid w:val="00E90F5B"/>
    <w:rsid w:val="00E91874"/>
    <w:rsid w:val="00E91B96"/>
    <w:rsid w:val="00E92089"/>
    <w:rsid w:val="00E92F2E"/>
    <w:rsid w:val="00E9332E"/>
    <w:rsid w:val="00E935DA"/>
    <w:rsid w:val="00E93C29"/>
    <w:rsid w:val="00E93D1E"/>
    <w:rsid w:val="00E941A1"/>
    <w:rsid w:val="00E94321"/>
    <w:rsid w:val="00E948DE"/>
    <w:rsid w:val="00E94E82"/>
    <w:rsid w:val="00E95987"/>
    <w:rsid w:val="00E95CE3"/>
    <w:rsid w:val="00E95F9A"/>
    <w:rsid w:val="00E966E3"/>
    <w:rsid w:val="00E969A6"/>
    <w:rsid w:val="00E96E37"/>
    <w:rsid w:val="00E96E99"/>
    <w:rsid w:val="00E97A72"/>
    <w:rsid w:val="00EA00A8"/>
    <w:rsid w:val="00EA0856"/>
    <w:rsid w:val="00EA13B7"/>
    <w:rsid w:val="00EA1AB2"/>
    <w:rsid w:val="00EA1DC4"/>
    <w:rsid w:val="00EA214D"/>
    <w:rsid w:val="00EA252F"/>
    <w:rsid w:val="00EA2825"/>
    <w:rsid w:val="00EA28AB"/>
    <w:rsid w:val="00EA339F"/>
    <w:rsid w:val="00EA38A2"/>
    <w:rsid w:val="00EA41D9"/>
    <w:rsid w:val="00EA4970"/>
    <w:rsid w:val="00EA4B88"/>
    <w:rsid w:val="00EA4E51"/>
    <w:rsid w:val="00EA4EFB"/>
    <w:rsid w:val="00EA5027"/>
    <w:rsid w:val="00EA64C2"/>
    <w:rsid w:val="00EA6518"/>
    <w:rsid w:val="00EA71A2"/>
    <w:rsid w:val="00EA72F5"/>
    <w:rsid w:val="00EA7466"/>
    <w:rsid w:val="00EA7C9D"/>
    <w:rsid w:val="00EA7EDE"/>
    <w:rsid w:val="00EB0312"/>
    <w:rsid w:val="00EB0B63"/>
    <w:rsid w:val="00EB0EB5"/>
    <w:rsid w:val="00EB1936"/>
    <w:rsid w:val="00EB1DBA"/>
    <w:rsid w:val="00EB27EE"/>
    <w:rsid w:val="00EB33B2"/>
    <w:rsid w:val="00EB3545"/>
    <w:rsid w:val="00EB37BE"/>
    <w:rsid w:val="00EB4A4B"/>
    <w:rsid w:val="00EB4BAE"/>
    <w:rsid w:val="00EB5088"/>
    <w:rsid w:val="00EB6652"/>
    <w:rsid w:val="00EB7210"/>
    <w:rsid w:val="00EB74CC"/>
    <w:rsid w:val="00EB7B13"/>
    <w:rsid w:val="00EB7E3B"/>
    <w:rsid w:val="00EC1E17"/>
    <w:rsid w:val="00EC21B8"/>
    <w:rsid w:val="00EC26DB"/>
    <w:rsid w:val="00EC2726"/>
    <w:rsid w:val="00EC2779"/>
    <w:rsid w:val="00EC440B"/>
    <w:rsid w:val="00EC4588"/>
    <w:rsid w:val="00EC47C6"/>
    <w:rsid w:val="00EC575E"/>
    <w:rsid w:val="00EC5F9A"/>
    <w:rsid w:val="00EC681C"/>
    <w:rsid w:val="00EC7199"/>
    <w:rsid w:val="00EC76E5"/>
    <w:rsid w:val="00EC77F3"/>
    <w:rsid w:val="00EC78E4"/>
    <w:rsid w:val="00EC7B87"/>
    <w:rsid w:val="00EC7F5B"/>
    <w:rsid w:val="00ED04B2"/>
    <w:rsid w:val="00ED10E1"/>
    <w:rsid w:val="00ED1644"/>
    <w:rsid w:val="00ED1AA2"/>
    <w:rsid w:val="00ED2593"/>
    <w:rsid w:val="00ED31E6"/>
    <w:rsid w:val="00ED3709"/>
    <w:rsid w:val="00ED3DE3"/>
    <w:rsid w:val="00ED432F"/>
    <w:rsid w:val="00ED5AB5"/>
    <w:rsid w:val="00ED5B20"/>
    <w:rsid w:val="00ED6E34"/>
    <w:rsid w:val="00ED7C20"/>
    <w:rsid w:val="00ED7D55"/>
    <w:rsid w:val="00ED7D9C"/>
    <w:rsid w:val="00ED7DFA"/>
    <w:rsid w:val="00EE00A7"/>
    <w:rsid w:val="00EE0803"/>
    <w:rsid w:val="00EE2F77"/>
    <w:rsid w:val="00EE3158"/>
    <w:rsid w:val="00EE31A2"/>
    <w:rsid w:val="00EE3A18"/>
    <w:rsid w:val="00EE3AD0"/>
    <w:rsid w:val="00EE4329"/>
    <w:rsid w:val="00EE4C25"/>
    <w:rsid w:val="00EE5A32"/>
    <w:rsid w:val="00EE5D9C"/>
    <w:rsid w:val="00EE6203"/>
    <w:rsid w:val="00EE6558"/>
    <w:rsid w:val="00EE6634"/>
    <w:rsid w:val="00EE6D5E"/>
    <w:rsid w:val="00EE6DDC"/>
    <w:rsid w:val="00EE6FB3"/>
    <w:rsid w:val="00EE7571"/>
    <w:rsid w:val="00EF0069"/>
    <w:rsid w:val="00EF0423"/>
    <w:rsid w:val="00EF0442"/>
    <w:rsid w:val="00EF062B"/>
    <w:rsid w:val="00EF08D7"/>
    <w:rsid w:val="00EF1201"/>
    <w:rsid w:val="00EF138E"/>
    <w:rsid w:val="00EF146B"/>
    <w:rsid w:val="00EF1E32"/>
    <w:rsid w:val="00EF2202"/>
    <w:rsid w:val="00EF229C"/>
    <w:rsid w:val="00EF2375"/>
    <w:rsid w:val="00EF2AA7"/>
    <w:rsid w:val="00EF2CBC"/>
    <w:rsid w:val="00EF2D1C"/>
    <w:rsid w:val="00EF3C52"/>
    <w:rsid w:val="00EF44A0"/>
    <w:rsid w:val="00EF44E6"/>
    <w:rsid w:val="00EF4580"/>
    <w:rsid w:val="00EF4AD3"/>
    <w:rsid w:val="00EF4FED"/>
    <w:rsid w:val="00EF5388"/>
    <w:rsid w:val="00EF5F45"/>
    <w:rsid w:val="00EF6843"/>
    <w:rsid w:val="00EF6941"/>
    <w:rsid w:val="00EF6FB3"/>
    <w:rsid w:val="00F0006B"/>
    <w:rsid w:val="00F0068B"/>
    <w:rsid w:val="00F007C6"/>
    <w:rsid w:val="00F00B01"/>
    <w:rsid w:val="00F00E87"/>
    <w:rsid w:val="00F0100F"/>
    <w:rsid w:val="00F0172E"/>
    <w:rsid w:val="00F01D5C"/>
    <w:rsid w:val="00F029F5"/>
    <w:rsid w:val="00F04288"/>
    <w:rsid w:val="00F050BD"/>
    <w:rsid w:val="00F05657"/>
    <w:rsid w:val="00F05AB0"/>
    <w:rsid w:val="00F05C51"/>
    <w:rsid w:val="00F06426"/>
    <w:rsid w:val="00F06451"/>
    <w:rsid w:val="00F06528"/>
    <w:rsid w:val="00F07B25"/>
    <w:rsid w:val="00F10DDB"/>
    <w:rsid w:val="00F111EB"/>
    <w:rsid w:val="00F11486"/>
    <w:rsid w:val="00F1239C"/>
    <w:rsid w:val="00F12405"/>
    <w:rsid w:val="00F1259C"/>
    <w:rsid w:val="00F12664"/>
    <w:rsid w:val="00F12A83"/>
    <w:rsid w:val="00F12C74"/>
    <w:rsid w:val="00F13214"/>
    <w:rsid w:val="00F133C4"/>
    <w:rsid w:val="00F134F2"/>
    <w:rsid w:val="00F137FE"/>
    <w:rsid w:val="00F138F6"/>
    <w:rsid w:val="00F13DCF"/>
    <w:rsid w:val="00F1559A"/>
    <w:rsid w:val="00F17553"/>
    <w:rsid w:val="00F17ED6"/>
    <w:rsid w:val="00F20535"/>
    <w:rsid w:val="00F20676"/>
    <w:rsid w:val="00F209E2"/>
    <w:rsid w:val="00F21082"/>
    <w:rsid w:val="00F220FD"/>
    <w:rsid w:val="00F229D3"/>
    <w:rsid w:val="00F23108"/>
    <w:rsid w:val="00F2369B"/>
    <w:rsid w:val="00F23957"/>
    <w:rsid w:val="00F2398F"/>
    <w:rsid w:val="00F23F8C"/>
    <w:rsid w:val="00F251D8"/>
    <w:rsid w:val="00F25578"/>
    <w:rsid w:val="00F25707"/>
    <w:rsid w:val="00F25815"/>
    <w:rsid w:val="00F258E5"/>
    <w:rsid w:val="00F25B9C"/>
    <w:rsid w:val="00F2675A"/>
    <w:rsid w:val="00F26CC6"/>
    <w:rsid w:val="00F26D80"/>
    <w:rsid w:val="00F26ECA"/>
    <w:rsid w:val="00F2718E"/>
    <w:rsid w:val="00F27288"/>
    <w:rsid w:val="00F27359"/>
    <w:rsid w:val="00F300BC"/>
    <w:rsid w:val="00F305FA"/>
    <w:rsid w:val="00F30E40"/>
    <w:rsid w:val="00F312F0"/>
    <w:rsid w:val="00F32491"/>
    <w:rsid w:val="00F32583"/>
    <w:rsid w:val="00F3263C"/>
    <w:rsid w:val="00F3280C"/>
    <w:rsid w:val="00F328E8"/>
    <w:rsid w:val="00F3293E"/>
    <w:rsid w:val="00F3295C"/>
    <w:rsid w:val="00F329DA"/>
    <w:rsid w:val="00F32E76"/>
    <w:rsid w:val="00F32E94"/>
    <w:rsid w:val="00F32FDF"/>
    <w:rsid w:val="00F33079"/>
    <w:rsid w:val="00F3334E"/>
    <w:rsid w:val="00F351FF"/>
    <w:rsid w:val="00F3573A"/>
    <w:rsid w:val="00F3656D"/>
    <w:rsid w:val="00F369E0"/>
    <w:rsid w:val="00F36C52"/>
    <w:rsid w:val="00F36CCB"/>
    <w:rsid w:val="00F374E5"/>
    <w:rsid w:val="00F37B93"/>
    <w:rsid w:val="00F37BAD"/>
    <w:rsid w:val="00F37ECA"/>
    <w:rsid w:val="00F37FF9"/>
    <w:rsid w:val="00F3C55B"/>
    <w:rsid w:val="00F409E4"/>
    <w:rsid w:val="00F40A1C"/>
    <w:rsid w:val="00F4159D"/>
    <w:rsid w:val="00F42934"/>
    <w:rsid w:val="00F42E59"/>
    <w:rsid w:val="00F42FA1"/>
    <w:rsid w:val="00F43A04"/>
    <w:rsid w:val="00F43AF2"/>
    <w:rsid w:val="00F43CFF"/>
    <w:rsid w:val="00F44765"/>
    <w:rsid w:val="00F45216"/>
    <w:rsid w:val="00F452C2"/>
    <w:rsid w:val="00F45A7F"/>
    <w:rsid w:val="00F45D7E"/>
    <w:rsid w:val="00F4618C"/>
    <w:rsid w:val="00F46228"/>
    <w:rsid w:val="00F474A3"/>
    <w:rsid w:val="00F5007E"/>
    <w:rsid w:val="00F508F6"/>
    <w:rsid w:val="00F50EC4"/>
    <w:rsid w:val="00F5169F"/>
    <w:rsid w:val="00F52227"/>
    <w:rsid w:val="00F52232"/>
    <w:rsid w:val="00F527B1"/>
    <w:rsid w:val="00F5284E"/>
    <w:rsid w:val="00F52DC2"/>
    <w:rsid w:val="00F5471D"/>
    <w:rsid w:val="00F54AF9"/>
    <w:rsid w:val="00F54B49"/>
    <w:rsid w:val="00F550CF"/>
    <w:rsid w:val="00F552C8"/>
    <w:rsid w:val="00F553D2"/>
    <w:rsid w:val="00F554D8"/>
    <w:rsid w:val="00F55859"/>
    <w:rsid w:val="00F55C1F"/>
    <w:rsid w:val="00F55C60"/>
    <w:rsid w:val="00F5677D"/>
    <w:rsid w:val="00F56A2D"/>
    <w:rsid w:val="00F57A6D"/>
    <w:rsid w:val="00F57C63"/>
    <w:rsid w:val="00F6044B"/>
    <w:rsid w:val="00F624C5"/>
    <w:rsid w:val="00F627AC"/>
    <w:rsid w:val="00F62F19"/>
    <w:rsid w:val="00F632FA"/>
    <w:rsid w:val="00F638CC"/>
    <w:rsid w:val="00F63A97"/>
    <w:rsid w:val="00F63D65"/>
    <w:rsid w:val="00F63D80"/>
    <w:rsid w:val="00F64052"/>
    <w:rsid w:val="00F64C9E"/>
    <w:rsid w:val="00F64CC1"/>
    <w:rsid w:val="00F64FC8"/>
    <w:rsid w:val="00F64FCF"/>
    <w:rsid w:val="00F65E54"/>
    <w:rsid w:val="00F66B8F"/>
    <w:rsid w:val="00F67742"/>
    <w:rsid w:val="00F707FF"/>
    <w:rsid w:val="00F708B1"/>
    <w:rsid w:val="00F71806"/>
    <w:rsid w:val="00F71FEF"/>
    <w:rsid w:val="00F7204C"/>
    <w:rsid w:val="00F72317"/>
    <w:rsid w:val="00F727AF"/>
    <w:rsid w:val="00F73380"/>
    <w:rsid w:val="00F73637"/>
    <w:rsid w:val="00F73A48"/>
    <w:rsid w:val="00F73DC1"/>
    <w:rsid w:val="00F74961"/>
    <w:rsid w:val="00F7535C"/>
    <w:rsid w:val="00F75BB8"/>
    <w:rsid w:val="00F762E0"/>
    <w:rsid w:val="00F76B3E"/>
    <w:rsid w:val="00F7732A"/>
    <w:rsid w:val="00F77714"/>
    <w:rsid w:val="00F77BD3"/>
    <w:rsid w:val="00F77F33"/>
    <w:rsid w:val="00F80475"/>
    <w:rsid w:val="00F808FE"/>
    <w:rsid w:val="00F80E6E"/>
    <w:rsid w:val="00F81390"/>
    <w:rsid w:val="00F81869"/>
    <w:rsid w:val="00F81A0B"/>
    <w:rsid w:val="00F81F7A"/>
    <w:rsid w:val="00F8247A"/>
    <w:rsid w:val="00F824C0"/>
    <w:rsid w:val="00F82E5C"/>
    <w:rsid w:val="00F83563"/>
    <w:rsid w:val="00F83E86"/>
    <w:rsid w:val="00F83F58"/>
    <w:rsid w:val="00F848A8"/>
    <w:rsid w:val="00F84918"/>
    <w:rsid w:val="00F85206"/>
    <w:rsid w:val="00F858A1"/>
    <w:rsid w:val="00F8597A"/>
    <w:rsid w:val="00F85CA4"/>
    <w:rsid w:val="00F85EDB"/>
    <w:rsid w:val="00F861E3"/>
    <w:rsid w:val="00F86BF6"/>
    <w:rsid w:val="00F87813"/>
    <w:rsid w:val="00F87C7A"/>
    <w:rsid w:val="00F87CEA"/>
    <w:rsid w:val="00F87F17"/>
    <w:rsid w:val="00F90520"/>
    <w:rsid w:val="00F90922"/>
    <w:rsid w:val="00F919C0"/>
    <w:rsid w:val="00F919C6"/>
    <w:rsid w:val="00F91C7C"/>
    <w:rsid w:val="00F9265D"/>
    <w:rsid w:val="00F92AC1"/>
    <w:rsid w:val="00F92F7E"/>
    <w:rsid w:val="00F93392"/>
    <w:rsid w:val="00F939B2"/>
    <w:rsid w:val="00F93DD7"/>
    <w:rsid w:val="00F93EB3"/>
    <w:rsid w:val="00F941CB"/>
    <w:rsid w:val="00F944E2"/>
    <w:rsid w:val="00F952CF"/>
    <w:rsid w:val="00F9580F"/>
    <w:rsid w:val="00F96060"/>
    <w:rsid w:val="00F9629A"/>
    <w:rsid w:val="00F96644"/>
    <w:rsid w:val="00F966B0"/>
    <w:rsid w:val="00F96898"/>
    <w:rsid w:val="00F97C59"/>
    <w:rsid w:val="00F97EFC"/>
    <w:rsid w:val="00FA0741"/>
    <w:rsid w:val="00FA0B04"/>
    <w:rsid w:val="00FA0C7C"/>
    <w:rsid w:val="00FA119A"/>
    <w:rsid w:val="00FA1BDD"/>
    <w:rsid w:val="00FA1FAB"/>
    <w:rsid w:val="00FA2068"/>
    <w:rsid w:val="00FA2946"/>
    <w:rsid w:val="00FA2AF7"/>
    <w:rsid w:val="00FA305C"/>
    <w:rsid w:val="00FA3C3A"/>
    <w:rsid w:val="00FA4550"/>
    <w:rsid w:val="00FA462E"/>
    <w:rsid w:val="00FA4981"/>
    <w:rsid w:val="00FA4B21"/>
    <w:rsid w:val="00FA4DD5"/>
    <w:rsid w:val="00FA4E51"/>
    <w:rsid w:val="00FA4F89"/>
    <w:rsid w:val="00FA586E"/>
    <w:rsid w:val="00FA5883"/>
    <w:rsid w:val="00FA5F79"/>
    <w:rsid w:val="00FA6055"/>
    <w:rsid w:val="00FA6446"/>
    <w:rsid w:val="00FA6839"/>
    <w:rsid w:val="00FA6944"/>
    <w:rsid w:val="00FA6D4D"/>
    <w:rsid w:val="00FA6ED7"/>
    <w:rsid w:val="00FA72AF"/>
    <w:rsid w:val="00FA77B1"/>
    <w:rsid w:val="00FA7959"/>
    <w:rsid w:val="00FB01F3"/>
    <w:rsid w:val="00FB0430"/>
    <w:rsid w:val="00FB0B39"/>
    <w:rsid w:val="00FB1CCD"/>
    <w:rsid w:val="00FB2105"/>
    <w:rsid w:val="00FB217B"/>
    <w:rsid w:val="00FB25AE"/>
    <w:rsid w:val="00FB2656"/>
    <w:rsid w:val="00FB26BF"/>
    <w:rsid w:val="00FB322F"/>
    <w:rsid w:val="00FB442F"/>
    <w:rsid w:val="00FB44C9"/>
    <w:rsid w:val="00FB4B99"/>
    <w:rsid w:val="00FB4EF0"/>
    <w:rsid w:val="00FB5E56"/>
    <w:rsid w:val="00FB7A23"/>
    <w:rsid w:val="00FC0041"/>
    <w:rsid w:val="00FC05C0"/>
    <w:rsid w:val="00FC0D6A"/>
    <w:rsid w:val="00FC118C"/>
    <w:rsid w:val="00FC1929"/>
    <w:rsid w:val="00FC1953"/>
    <w:rsid w:val="00FC250A"/>
    <w:rsid w:val="00FC37FE"/>
    <w:rsid w:val="00FC3CA2"/>
    <w:rsid w:val="00FC4305"/>
    <w:rsid w:val="00FC4BED"/>
    <w:rsid w:val="00FC5588"/>
    <w:rsid w:val="00FC5B46"/>
    <w:rsid w:val="00FC5C87"/>
    <w:rsid w:val="00FC694E"/>
    <w:rsid w:val="00FC74F9"/>
    <w:rsid w:val="00FD091F"/>
    <w:rsid w:val="00FD18C3"/>
    <w:rsid w:val="00FD1D4F"/>
    <w:rsid w:val="00FD1F2B"/>
    <w:rsid w:val="00FD202C"/>
    <w:rsid w:val="00FD2338"/>
    <w:rsid w:val="00FD24BF"/>
    <w:rsid w:val="00FD26B0"/>
    <w:rsid w:val="00FD2731"/>
    <w:rsid w:val="00FD292C"/>
    <w:rsid w:val="00FD34EE"/>
    <w:rsid w:val="00FD3A3D"/>
    <w:rsid w:val="00FD3B6E"/>
    <w:rsid w:val="00FD4140"/>
    <w:rsid w:val="00FD46BD"/>
    <w:rsid w:val="00FD49EA"/>
    <w:rsid w:val="00FD4F31"/>
    <w:rsid w:val="00FD50AE"/>
    <w:rsid w:val="00FD569A"/>
    <w:rsid w:val="00FD57EB"/>
    <w:rsid w:val="00FD58AB"/>
    <w:rsid w:val="00FD6D8E"/>
    <w:rsid w:val="00FD6EA2"/>
    <w:rsid w:val="00FD71B0"/>
    <w:rsid w:val="00FD75FE"/>
    <w:rsid w:val="00FD7A92"/>
    <w:rsid w:val="00FE0663"/>
    <w:rsid w:val="00FE0BB0"/>
    <w:rsid w:val="00FE0E94"/>
    <w:rsid w:val="00FE113B"/>
    <w:rsid w:val="00FE11E3"/>
    <w:rsid w:val="00FE18DE"/>
    <w:rsid w:val="00FE2548"/>
    <w:rsid w:val="00FE28F9"/>
    <w:rsid w:val="00FE28FD"/>
    <w:rsid w:val="00FE2D3D"/>
    <w:rsid w:val="00FE315D"/>
    <w:rsid w:val="00FE369C"/>
    <w:rsid w:val="00FE3CD9"/>
    <w:rsid w:val="00FE3DB7"/>
    <w:rsid w:val="00FE42AA"/>
    <w:rsid w:val="00FE43A6"/>
    <w:rsid w:val="00FE49D6"/>
    <w:rsid w:val="00FE5009"/>
    <w:rsid w:val="00FE5061"/>
    <w:rsid w:val="00FE6555"/>
    <w:rsid w:val="00FE7027"/>
    <w:rsid w:val="00FE710D"/>
    <w:rsid w:val="00FE7FA5"/>
    <w:rsid w:val="00FF00BD"/>
    <w:rsid w:val="00FF067C"/>
    <w:rsid w:val="00FF0A3A"/>
    <w:rsid w:val="00FF0B13"/>
    <w:rsid w:val="00FF0EB1"/>
    <w:rsid w:val="00FF1054"/>
    <w:rsid w:val="00FF1121"/>
    <w:rsid w:val="00FF154F"/>
    <w:rsid w:val="00FF1672"/>
    <w:rsid w:val="00FF1ED4"/>
    <w:rsid w:val="00FF21FB"/>
    <w:rsid w:val="00FF2801"/>
    <w:rsid w:val="00FF2AD3"/>
    <w:rsid w:val="00FF3EA1"/>
    <w:rsid w:val="00FF422A"/>
    <w:rsid w:val="00FF43B0"/>
    <w:rsid w:val="00FF4754"/>
    <w:rsid w:val="00FF5101"/>
    <w:rsid w:val="00FF5587"/>
    <w:rsid w:val="00FF61DF"/>
    <w:rsid w:val="00FF62A4"/>
    <w:rsid w:val="00FF6734"/>
    <w:rsid w:val="00FF68C8"/>
    <w:rsid w:val="00FF799B"/>
    <w:rsid w:val="012A7082"/>
    <w:rsid w:val="0143FC8B"/>
    <w:rsid w:val="01472274"/>
    <w:rsid w:val="01BAC867"/>
    <w:rsid w:val="0254441C"/>
    <w:rsid w:val="02E816C3"/>
    <w:rsid w:val="032394EB"/>
    <w:rsid w:val="033B2F40"/>
    <w:rsid w:val="03E19585"/>
    <w:rsid w:val="040AE707"/>
    <w:rsid w:val="0437B5A4"/>
    <w:rsid w:val="04A12F4E"/>
    <w:rsid w:val="04B7DCB7"/>
    <w:rsid w:val="04DBE9EA"/>
    <w:rsid w:val="04EFD216"/>
    <w:rsid w:val="05182518"/>
    <w:rsid w:val="051D99F9"/>
    <w:rsid w:val="05B612E3"/>
    <w:rsid w:val="0605216C"/>
    <w:rsid w:val="063EE9F7"/>
    <w:rsid w:val="069F379E"/>
    <w:rsid w:val="076CEE75"/>
    <w:rsid w:val="08185FB9"/>
    <w:rsid w:val="082A09EB"/>
    <w:rsid w:val="084D4CF7"/>
    <w:rsid w:val="089BC592"/>
    <w:rsid w:val="08D47D4E"/>
    <w:rsid w:val="0995124B"/>
    <w:rsid w:val="0A0C7AE1"/>
    <w:rsid w:val="0A663D94"/>
    <w:rsid w:val="0B1BF5E7"/>
    <w:rsid w:val="0B7B3656"/>
    <w:rsid w:val="0BF39D15"/>
    <w:rsid w:val="0C211D85"/>
    <w:rsid w:val="0CDCDEF4"/>
    <w:rsid w:val="0CF130DF"/>
    <w:rsid w:val="0CFE1DFD"/>
    <w:rsid w:val="0D4FC7CF"/>
    <w:rsid w:val="0D71AC80"/>
    <w:rsid w:val="0DC4E36E"/>
    <w:rsid w:val="0E5E506F"/>
    <w:rsid w:val="0E7A18E4"/>
    <w:rsid w:val="0EC3E704"/>
    <w:rsid w:val="0F14E087"/>
    <w:rsid w:val="0F5CF529"/>
    <w:rsid w:val="0FC31246"/>
    <w:rsid w:val="0FDA8BEE"/>
    <w:rsid w:val="1023E0F9"/>
    <w:rsid w:val="102C825B"/>
    <w:rsid w:val="1272477B"/>
    <w:rsid w:val="12B95C68"/>
    <w:rsid w:val="13C6523F"/>
    <w:rsid w:val="143DFF70"/>
    <w:rsid w:val="145B3A65"/>
    <w:rsid w:val="14F07869"/>
    <w:rsid w:val="150C0C0A"/>
    <w:rsid w:val="15107A79"/>
    <w:rsid w:val="1559BAC6"/>
    <w:rsid w:val="162998A6"/>
    <w:rsid w:val="1733E844"/>
    <w:rsid w:val="176B7A2D"/>
    <w:rsid w:val="17B0A155"/>
    <w:rsid w:val="17F9398C"/>
    <w:rsid w:val="17FD5F39"/>
    <w:rsid w:val="18657CF4"/>
    <w:rsid w:val="190ADAF7"/>
    <w:rsid w:val="19890FA6"/>
    <w:rsid w:val="19B44400"/>
    <w:rsid w:val="19F2311B"/>
    <w:rsid w:val="19F7AA11"/>
    <w:rsid w:val="1A0D3C6A"/>
    <w:rsid w:val="1A2D1BE7"/>
    <w:rsid w:val="1A6EC637"/>
    <w:rsid w:val="1A8A0C43"/>
    <w:rsid w:val="1AD0C47B"/>
    <w:rsid w:val="1B0581F4"/>
    <w:rsid w:val="1B0BFFE7"/>
    <w:rsid w:val="1B4DABE9"/>
    <w:rsid w:val="1D4E7C25"/>
    <w:rsid w:val="1D6033D6"/>
    <w:rsid w:val="1D665D30"/>
    <w:rsid w:val="1DDBDA0D"/>
    <w:rsid w:val="1E382E8C"/>
    <w:rsid w:val="1E938E64"/>
    <w:rsid w:val="1E96D3B2"/>
    <w:rsid w:val="1EAFF635"/>
    <w:rsid w:val="1F3EECBD"/>
    <w:rsid w:val="1FB6E350"/>
    <w:rsid w:val="1FF3162D"/>
    <w:rsid w:val="2009EB8A"/>
    <w:rsid w:val="210F5AF1"/>
    <w:rsid w:val="212CBC64"/>
    <w:rsid w:val="217D4417"/>
    <w:rsid w:val="21A177AE"/>
    <w:rsid w:val="21E87ADC"/>
    <w:rsid w:val="227E6A1E"/>
    <w:rsid w:val="231C3354"/>
    <w:rsid w:val="23530EEC"/>
    <w:rsid w:val="238CC620"/>
    <w:rsid w:val="23922067"/>
    <w:rsid w:val="244B8CF8"/>
    <w:rsid w:val="248C75B0"/>
    <w:rsid w:val="248F1459"/>
    <w:rsid w:val="24C0A041"/>
    <w:rsid w:val="24CA5046"/>
    <w:rsid w:val="24F49182"/>
    <w:rsid w:val="2524FBA4"/>
    <w:rsid w:val="25427609"/>
    <w:rsid w:val="25FDDC5A"/>
    <w:rsid w:val="26615FE7"/>
    <w:rsid w:val="2678B15D"/>
    <w:rsid w:val="26DD69F1"/>
    <w:rsid w:val="26E4140F"/>
    <w:rsid w:val="26F6F44A"/>
    <w:rsid w:val="270E1C84"/>
    <w:rsid w:val="27394882"/>
    <w:rsid w:val="27F15365"/>
    <w:rsid w:val="28B27485"/>
    <w:rsid w:val="29365BD7"/>
    <w:rsid w:val="29882150"/>
    <w:rsid w:val="29E0E709"/>
    <w:rsid w:val="2A76893F"/>
    <w:rsid w:val="2AA490C3"/>
    <w:rsid w:val="2AB480AD"/>
    <w:rsid w:val="2AE9650E"/>
    <w:rsid w:val="2B8D5B09"/>
    <w:rsid w:val="2BFA42E5"/>
    <w:rsid w:val="2C4C1D68"/>
    <w:rsid w:val="2C65B4CF"/>
    <w:rsid w:val="2C7C3DFB"/>
    <w:rsid w:val="2D470254"/>
    <w:rsid w:val="2D730A35"/>
    <w:rsid w:val="2DECC312"/>
    <w:rsid w:val="2E4579D6"/>
    <w:rsid w:val="2EF0545B"/>
    <w:rsid w:val="2F03580F"/>
    <w:rsid w:val="2F8D8383"/>
    <w:rsid w:val="2FC97F8A"/>
    <w:rsid w:val="300EDF22"/>
    <w:rsid w:val="3079EB0D"/>
    <w:rsid w:val="307D714D"/>
    <w:rsid w:val="3093AC95"/>
    <w:rsid w:val="30E8B387"/>
    <w:rsid w:val="31C1265F"/>
    <w:rsid w:val="321F658F"/>
    <w:rsid w:val="32FFC29C"/>
    <w:rsid w:val="3320F36F"/>
    <w:rsid w:val="33485615"/>
    <w:rsid w:val="3386D413"/>
    <w:rsid w:val="340D0A3D"/>
    <w:rsid w:val="343A4F58"/>
    <w:rsid w:val="34E7EA92"/>
    <w:rsid w:val="35C2C02C"/>
    <w:rsid w:val="363425FC"/>
    <w:rsid w:val="373C6128"/>
    <w:rsid w:val="377D9357"/>
    <w:rsid w:val="37A32E9E"/>
    <w:rsid w:val="37C1F8E8"/>
    <w:rsid w:val="37E52C80"/>
    <w:rsid w:val="3805C0E7"/>
    <w:rsid w:val="38168071"/>
    <w:rsid w:val="393376D2"/>
    <w:rsid w:val="395463D1"/>
    <w:rsid w:val="398863F1"/>
    <w:rsid w:val="399CA7C3"/>
    <w:rsid w:val="3A20C143"/>
    <w:rsid w:val="3A4C135D"/>
    <w:rsid w:val="3AC523F7"/>
    <w:rsid w:val="3AE9535E"/>
    <w:rsid w:val="3BA095AD"/>
    <w:rsid w:val="3BA2C889"/>
    <w:rsid w:val="3CE8C128"/>
    <w:rsid w:val="3D162A39"/>
    <w:rsid w:val="3E232EB5"/>
    <w:rsid w:val="3ECCF7AC"/>
    <w:rsid w:val="3EDAD0B8"/>
    <w:rsid w:val="3EDC23CB"/>
    <w:rsid w:val="3EECE876"/>
    <w:rsid w:val="3F93BCDD"/>
    <w:rsid w:val="3FAD75D8"/>
    <w:rsid w:val="40771079"/>
    <w:rsid w:val="40930EF5"/>
    <w:rsid w:val="4110CDB4"/>
    <w:rsid w:val="42691D0F"/>
    <w:rsid w:val="4304884E"/>
    <w:rsid w:val="432816A8"/>
    <w:rsid w:val="43304C2A"/>
    <w:rsid w:val="4372D6C2"/>
    <w:rsid w:val="4394893E"/>
    <w:rsid w:val="443448FB"/>
    <w:rsid w:val="44505BFC"/>
    <w:rsid w:val="447E90C5"/>
    <w:rsid w:val="450C0DCF"/>
    <w:rsid w:val="450F5A46"/>
    <w:rsid w:val="456C4AA2"/>
    <w:rsid w:val="45999DB3"/>
    <w:rsid w:val="4641A0D0"/>
    <w:rsid w:val="4706A858"/>
    <w:rsid w:val="47F2FDC4"/>
    <w:rsid w:val="483DA525"/>
    <w:rsid w:val="4873567A"/>
    <w:rsid w:val="48E440D5"/>
    <w:rsid w:val="48F582C0"/>
    <w:rsid w:val="495D9BBE"/>
    <w:rsid w:val="498F7F7A"/>
    <w:rsid w:val="49B7B512"/>
    <w:rsid w:val="4AE86C22"/>
    <w:rsid w:val="4B7A4C6F"/>
    <w:rsid w:val="4BD8C8E0"/>
    <w:rsid w:val="4C2B6102"/>
    <w:rsid w:val="4C8B405E"/>
    <w:rsid w:val="4CA8BA21"/>
    <w:rsid w:val="4D21EA56"/>
    <w:rsid w:val="4DA14906"/>
    <w:rsid w:val="4DD74500"/>
    <w:rsid w:val="4EE3854C"/>
    <w:rsid w:val="4F28A562"/>
    <w:rsid w:val="4F470950"/>
    <w:rsid w:val="4F90F9E7"/>
    <w:rsid w:val="4FB1F95D"/>
    <w:rsid w:val="503CED70"/>
    <w:rsid w:val="5057B658"/>
    <w:rsid w:val="50F1C25A"/>
    <w:rsid w:val="517C50E5"/>
    <w:rsid w:val="51A107A9"/>
    <w:rsid w:val="51C643D9"/>
    <w:rsid w:val="521C1C44"/>
    <w:rsid w:val="53044900"/>
    <w:rsid w:val="53229BC9"/>
    <w:rsid w:val="53B39A2E"/>
    <w:rsid w:val="544A5B2F"/>
    <w:rsid w:val="54C17BA2"/>
    <w:rsid w:val="553311EF"/>
    <w:rsid w:val="55ACD1A0"/>
    <w:rsid w:val="56AFA43F"/>
    <w:rsid w:val="58963761"/>
    <w:rsid w:val="59185BFB"/>
    <w:rsid w:val="593F501C"/>
    <w:rsid w:val="59485AB5"/>
    <w:rsid w:val="5A05D725"/>
    <w:rsid w:val="5ADD90BE"/>
    <w:rsid w:val="5B1E38D7"/>
    <w:rsid w:val="5B9D8C93"/>
    <w:rsid w:val="5CB076C8"/>
    <w:rsid w:val="5D5832E9"/>
    <w:rsid w:val="5D80A09E"/>
    <w:rsid w:val="5DC1C88E"/>
    <w:rsid w:val="5DF2A876"/>
    <w:rsid w:val="5EACEEBD"/>
    <w:rsid w:val="5EBDDC85"/>
    <w:rsid w:val="5ED600DF"/>
    <w:rsid w:val="5F88D80F"/>
    <w:rsid w:val="5F8C18FC"/>
    <w:rsid w:val="600E03FD"/>
    <w:rsid w:val="60D6F77A"/>
    <w:rsid w:val="61DF2D9C"/>
    <w:rsid w:val="6238D218"/>
    <w:rsid w:val="628CB478"/>
    <w:rsid w:val="62AD93BA"/>
    <w:rsid w:val="63555756"/>
    <w:rsid w:val="644E444D"/>
    <w:rsid w:val="64E389CE"/>
    <w:rsid w:val="65573E26"/>
    <w:rsid w:val="656862CC"/>
    <w:rsid w:val="65AD35BA"/>
    <w:rsid w:val="65BBD125"/>
    <w:rsid w:val="65C2D45A"/>
    <w:rsid w:val="6657D135"/>
    <w:rsid w:val="66C9D96F"/>
    <w:rsid w:val="66D9E62A"/>
    <w:rsid w:val="66E8E023"/>
    <w:rsid w:val="6728F4B3"/>
    <w:rsid w:val="673BE400"/>
    <w:rsid w:val="677A5947"/>
    <w:rsid w:val="679D448B"/>
    <w:rsid w:val="67B6BAF7"/>
    <w:rsid w:val="683879F7"/>
    <w:rsid w:val="689007F1"/>
    <w:rsid w:val="68E0347C"/>
    <w:rsid w:val="6956685D"/>
    <w:rsid w:val="699B3EBB"/>
    <w:rsid w:val="699B9EE6"/>
    <w:rsid w:val="69A7D5B7"/>
    <w:rsid w:val="69C21B48"/>
    <w:rsid w:val="69ECE3C0"/>
    <w:rsid w:val="6A2AAF49"/>
    <w:rsid w:val="6A94199C"/>
    <w:rsid w:val="6B217408"/>
    <w:rsid w:val="6BAD574D"/>
    <w:rsid w:val="6C66D0F8"/>
    <w:rsid w:val="6CA77350"/>
    <w:rsid w:val="6D88B7B0"/>
    <w:rsid w:val="6D98301B"/>
    <w:rsid w:val="6F4BE56C"/>
    <w:rsid w:val="6FC9DAEC"/>
    <w:rsid w:val="703E2356"/>
    <w:rsid w:val="70971A32"/>
    <w:rsid w:val="709A626A"/>
    <w:rsid w:val="712913D4"/>
    <w:rsid w:val="716D6D8F"/>
    <w:rsid w:val="7192A9BF"/>
    <w:rsid w:val="71CD4406"/>
    <w:rsid w:val="72C92998"/>
    <w:rsid w:val="731BA24E"/>
    <w:rsid w:val="73C23475"/>
    <w:rsid w:val="73C929CD"/>
    <w:rsid w:val="73E7CF48"/>
    <w:rsid w:val="74197784"/>
    <w:rsid w:val="75B5D97D"/>
    <w:rsid w:val="75B9CE48"/>
    <w:rsid w:val="764DA178"/>
    <w:rsid w:val="77B642A1"/>
    <w:rsid w:val="77CB500F"/>
    <w:rsid w:val="78063D85"/>
    <w:rsid w:val="78168F3E"/>
    <w:rsid w:val="7824A058"/>
    <w:rsid w:val="78ADE332"/>
    <w:rsid w:val="78E271BD"/>
    <w:rsid w:val="78E93C4E"/>
    <w:rsid w:val="7964D796"/>
    <w:rsid w:val="79DD5BC6"/>
    <w:rsid w:val="79E941EA"/>
    <w:rsid w:val="7A3DE86F"/>
    <w:rsid w:val="7AD6838E"/>
    <w:rsid w:val="7B180F93"/>
    <w:rsid w:val="7B1B6DA9"/>
    <w:rsid w:val="7B349606"/>
    <w:rsid w:val="7C1A9DBB"/>
    <w:rsid w:val="7C63B7C1"/>
    <w:rsid w:val="7C73E7A8"/>
    <w:rsid w:val="7C7878ED"/>
    <w:rsid w:val="7CDEBC17"/>
    <w:rsid w:val="7D61AEBC"/>
    <w:rsid w:val="7D98DA3E"/>
    <w:rsid w:val="7DAC400C"/>
    <w:rsid w:val="7E303FD3"/>
    <w:rsid w:val="7E3EF267"/>
    <w:rsid w:val="7E77EEEF"/>
    <w:rsid w:val="7E784689"/>
    <w:rsid w:val="7E9A54A9"/>
    <w:rsid w:val="7F0C0072"/>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8A9"/>
    <w:pPr>
      <w:jc w:val="both"/>
    </w:pPr>
    <w:rPr>
      <w:rFonts w:ascii="Calibri" w:hAnsi="Calibri"/>
      <w:sz w:val="24"/>
      <w:szCs w:val="24"/>
    </w:rPr>
  </w:style>
  <w:style w:type="paragraph" w:styleId="Heading1">
    <w:name w:val="heading 1"/>
    <w:basedOn w:val="ListParagraph"/>
    <w:next w:val="Normal"/>
    <w:link w:val="Heading1Char"/>
    <w:uiPriority w:val="1"/>
    <w:rsid w:val="00C603D4"/>
    <w:pPr>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34"/>
    <w:qFormat/>
    <w:rsid w:val="00D86C52"/>
    <w:p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5"/>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Bodycopy">
    <w:name w:val="Body copy"/>
    <w:basedOn w:val="Normal"/>
    <w:link w:val="BodycopyChar"/>
    <w:qFormat/>
    <w:rsid w:val="00D067B7"/>
    <w:pPr>
      <w:spacing w:after="120"/>
      <w:jc w:val="left"/>
    </w:pPr>
    <w:rPr>
      <w:rFonts w:ascii="Arial" w:eastAsia="Calibri" w:hAnsi="Arial" w:cs="Arial"/>
      <w:bCs/>
      <w:sz w:val="18"/>
      <w:szCs w:val="20"/>
      <w:lang w:eastAsia="en-US"/>
    </w:rPr>
  </w:style>
  <w:style w:type="character" w:customStyle="1" w:styleId="BodycopyChar">
    <w:name w:val="Body copy Char"/>
    <w:basedOn w:val="DefaultParagraphFont"/>
    <w:link w:val="Bodycopy"/>
    <w:rsid w:val="00D067B7"/>
    <w:rPr>
      <w:rFonts w:ascii="Arial" w:eastAsia="Calibri" w:hAnsi="Arial" w:cs="Arial"/>
      <w:bCs/>
      <w:sz w:val="18"/>
      <w:lang w:eastAsia="en-US"/>
    </w:rPr>
  </w:style>
  <w:style w:type="paragraph" w:styleId="FootnoteText">
    <w:name w:val="footnote text"/>
    <w:basedOn w:val="Normal"/>
    <w:link w:val="FootnoteTextChar"/>
    <w:semiHidden/>
    <w:unhideWhenUsed/>
    <w:rsid w:val="00B17DE9"/>
    <w:rPr>
      <w:sz w:val="20"/>
      <w:szCs w:val="20"/>
    </w:rPr>
  </w:style>
  <w:style w:type="character" w:customStyle="1" w:styleId="FootnoteTextChar">
    <w:name w:val="Footnote Text Char"/>
    <w:basedOn w:val="DefaultParagraphFont"/>
    <w:link w:val="FootnoteText"/>
    <w:semiHidden/>
    <w:rsid w:val="00B17DE9"/>
    <w:rPr>
      <w:rFonts w:ascii="Calibri" w:hAnsi="Calibri"/>
    </w:rPr>
  </w:style>
  <w:style w:type="character" w:styleId="FootnoteReference">
    <w:name w:val="footnote reference"/>
    <w:basedOn w:val="DefaultParagraphFont"/>
    <w:semiHidden/>
    <w:unhideWhenUsed/>
    <w:rsid w:val="00B17DE9"/>
    <w:rPr>
      <w:vertAlign w:val="superscript"/>
    </w:rPr>
  </w:style>
  <w:style w:type="character" w:styleId="Strong">
    <w:name w:val="Strong"/>
    <w:basedOn w:val="DefaultParagraphFont"/>
    <w:uiPriority w:val="22"/>
    <w:qFormat/>
    <w:rsid w:val="00A31D92"/>
    <w:rPr>
      <w:b/>
      <w:bCs/>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basedOn w:val="DefaultParagraphFont"/>
    <w:link w:val="Caption"/>
    <w:uiPriority w:val="35"/>
    <w:rsid w:val="00172031"/>
    <w:rPr>
      <w:rFonts w:ascii="Arial Narrow" w:hAnsi="Arial Narrow"/>
      <w:b/>
      <w:iCs/>
      <w:color w:val="000000" w:themeColor="text1"/>
      <w:szCs w:val="18"/>
    </w:rPr>
  </w:style>
  <w:style w:type="character" w:styleId="Mention">
    <w:name w:val="Mention"/>
    <w:basedOn w:val="DefaultParagraphFont"/>
    <w:uiPriority w:val="99"/>
    <w:unhideWhenUsed/>
    <w:rsid w:val="005068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27950034">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80490284">
      <w:bodyDiv w:val="1"/>
      <w:marLeft w:val="0"/>
      <w:marRight w:val="0"/>
      <w:marTop w:val="0"/>
      <w:marBottom w:val="0"/>
      <w:divBdr>
        <w:top w:val="none" w:sz="0" w:space="0" w:color="auto"/>
        <w:left w:val="none" w:sz="0" w:space="0" w:color="auto"/>
        <w:bottom w:val="none" w:sz="0" w:space="0" w:color="auto"/>
        <w:right w:val="none" w:sz="0" w:space="0" w:color="auto"/>
      </w:divBdr>
      <w:divsChild>
        <w:div w:id="60910726">
          <w:marLeft w:val="360"/>
          <w:marRight w:val="0"/>
          <w:marTop w:val="200"/>
          <w:marBottom w:val="0"/>
          <w:divBdr>
            <w:top w:val="none" w:sz="0" w:space="0" w:color="auto"/>
            <w:left w:val="none" w:sz="0" w:space="0" w:color="auto"/>
            <w:bottom w:val="none" w:sz="0" w:space="0" w:color="auto"/>
            <w:right w:val="none" w:sz="0" w:space="0" w:color="auto"/>
          </w:divBdr>
        </w:div>
        <w:div w:id="224533043">
          <w:marLeft w:val="360"/>
          <w:marRight w:val="0"/>
          <w:marTop w:val="200"/>
          <w:marBottom w:val="0"/>
          <w:divBdr>
            <w:top w:val="none" w:sz="0" w:space="0" w:color="auto"/>
            <w:left w:val="none" w:sz="0" w:space="0" w:color="auto"/>
            <w:bottom w:val="none" w:sz="0" w:space="0" w:color="auto"/>
            <w:right w:val="none" w:sz="0" w:space="0" w:color="auto"/>
          </w:divBdr>
        </w:div>
        <w:div w:id="1322850491">
          <w:marLeft w:val="360"/>
          <w:marRight w:val="0"/>
          <w:marTop w:val="200"/>
          <w:marBottom w:val="0"/>
          <w:divBdr>
            <w:top w:val="none" w:sz="0" w:space="0" w:color="auto"/>
            <w:left w:val="none" w:sz="0" w:space="0" w:color="auto"/>
            <w:bottom w:val="none" w:sz="0" w:space="0" w:color="auto"/>
            <w:right w:val="none" w:sz="0" w:space="0" w:color="auto"/>
          </w:divBdr>
        </w:div>
        <w:div w:id="1575578736">
          <w:marLeft w:val="360"/>
          <w:marRight w:val="0"/>
          <w:marTop w:val="200"/>
          <w:marBottom w:val="0"/>
          <w:divBdr>
            <w:top w:val="none" w:sz="0" w:space="0" w:color="auto"/>
            <w:left w:val="none" w:sz="0" w:space="0" w:color="auto"/>
            <w:bottom w:val="none" w:sz="0" w:space="0" w:color="auto"/>
            <w:right w:val="none" w:sz="0" w:space="0" w:color="auto"/>
          </w:divBdr>
        </w:div>
        <w:div w:id="1929148380">
          <w:marLeft w:val="360"/>
          <w:marRight w:val="0"/>
          <w:marTop w:val="2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6430505">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8964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medicine/item/14833q"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4345D3C9-29E9-464F-887B-27EB188D5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D83FE-C96D-4546-A50A-3FC94776DD05}">
  <ds:schemaRefs>
    <ds:schemaRef ds:uri="http://schemas.microsoft.com/sharepoint/v3/contenttype/forms"/>
  </ds:schemaRefs>
</ds:datastoreItem>
</file>

<file path=customXml/itemProps4.xml><?xml version="1.0" encoding="utf-8"?>
<ds:datastoreItem xmlns:ds="http://schemas.openxmlformats.org/officeDocument/2006/customXml" ds:itemID="{90806A86-A36B-4978-93CF-03E4D69EF14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3176</Words>
  <Characters>18456</Characters>
  <Application>Microsoft Office Word</Application>
  <DocSecurity>0</DocSecurity>
  <Lines>595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Links>
    <vt:vector size="6" baseType="variant">
      <vt:variant>
        <vt:i4>3670072</vt:i4>
      </vt:variant>
      <vt:variant>
        <vt:i4>34</vt:i4>
      </vt:variant>
      <vt:variant>
        <vt:i4>0</vt:i4>
      </vt:variant>
      <vt:variant>
        <vt:i4>5</vt:i4>
      </vt:variant>
      <vt:variant>
        <vt:lpwstr>https://www.pbs.gov.au/medicine/item/14833q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2026-05-26T00:53:00Z</dcterms:created>
  <dcterms:modified xsi:type="dcterms:W3CDTF">2026-07-07T06:21:00Z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517b073f,8f773da,1fbb80ac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6d4fb800,e6dc26b,46ac0f37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2026-05-26T00:53:45Z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cd8fd0ef-29e0-43cb-9466-d817cfe44264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59735700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y fmtid="{D5CDD505-2E9C-101B-9397-08002B2CF9AE}" pid="25" name="xd_Signature">
    <vt:bool>false</vt:bool>
  </property>
</Properties>
</file>