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05" w:rsidRDefault="00704105" w:rsidP="00351412">
      <w:pPr>
        <w:spacing w:after="0"/>
        <w:jc w:val="center"/>
        <w:rPr>
          <w:b/>
          <w:color w:val="17365D" w:themeColor="text2" w:themeShade="BF"/>
          <w:sz w:val="28"/>
          <w:szCs w:val="28"/>
          <w:u w:val="single"/>
        </w:rPr>
      </w:pPr>
      <w:r>
        <w:rPr>
          <w:b/>
          <w:color w:val="17365D" w:themeColor="text2" w:themeShade="BF"/>
          <w:sz w:val="28"/>
          <w:szCs w:val="28"/>
          <w:u w:val="single"/>
        </w:rPr>
        <w:t xml:space="preserve">Price Disclosure </w:t>
      </w:r>
      <w:r w:rsidR="008A7F71" w:rsidRPr="007377EE">
        <w:rPr>
          <w:b/>
          <w:color w:val="17365D" w:themeColor="text2" w:themeShade="BF"/>
          <w:sz w:val="28"/>
          <w:szCs w:val="28"/>
          <w:u w:val="single"/>
        </w:rPr>
        <w:t xml:space="preserve">Fact Sheet </w:t>
      </w:r>
    </w:p>
    <w:p w:rsidR="007F4E20" w:rsidRPr="007377EE" w:rsidRDefault="008A7F71" w:rsidP="00351412">
      <w:pPr>
        <w:spacing w:after="0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7377EE">
        <w:rPr>
          <w:b/>
          <w:color w:val="17365D" w:themeColor="text2" w:themeShade="BF"/>
          <w:sz w:val="28"/>
          <w:szCs w:val="28"/>
          <w:u w:val="single"/>
        </w:rPr>
        <w:t>Difference</w:t>
      </w:r>
      <w:r w:rsidR="00704105">
        <w:rPr>
          <w:b/>
          <w:color w:val="17365D" w:themeColor="text2" w:themeShade="BF"/>
          <w:sz w:val="28"/>
          <w:szCs w:val="28"/>
          <w:u w:val="single"/>
        </w:rPr>
        <w:t>s</w:t>
      </w:r>
      <w:r w:rsidRPr="007377EE">
        <w:rPr>
          <w:b/>
          <w:color w:val="17365D" w:themeColor="text2" w:themeShade="BF"/>
          <w:sz w:val="28"/>
          <w:szCs w:val="28"/>
          <w:u w:val="single"/>
        </w:rPr>
        <w:t xml:space="preserve"> </w:t>
      </w:r>
      <w:proofErr w:type="gramStart"/>
      <w:r w:rsidR="00704105">
        <w:rPr>
          <w:b/>
          <w:color w:val="17365D" w:themeColor="text2" w:themeShade="BF"/>
          <w:sz w:val="28"/>
          <w:szCs w:val="28"/>
          <w:u w:val="single"/>
        </w:rPr>
        <w:t>B</w:t>
      </w:r>
      <w:r w:rsidRPr="007377EE">
        <w:rPr>
          <w:b/>
          <w:color w:val="17365D" w:themeColor="text2" w:themeShade="BF"/>
          <w:sz w:val="28"/>
          <w:szCs w:val="28"/>
          <w:u w:val="single"/>
        </w:rPr>
        <w:t>etween</w:t>
      </w:r>
      <w:proofErr w:type="gramEnd"/>
      <w:r w:rsidRPr="007377EE">
        <w:rPr>
          <w:b/>
          <w:color w:val="17365D" w:themeColor="text2" w:themeShade="BF"/>
          <w:sz w:val="28"/>
          <w:szCs w:val="28"/>
          <w:u w:val="single"/>
        </w:rPr>
        <w:t xml:space="preserve"> IMS Profits Data &amp; Disclosed Data</w:t>
      </w:r>
    </w:p>
    <w:p w:rsidR="008A7F71" w:rsidRDefault="008A7F71" w:rsidP="00351412">
      <w:pPr>
        <w:spacing w:after="0"/>
      </w:pPr>
    </w:p>
    <w:p w:rsidR="00351412" w:rsidRPr="00ED4335" w:rsidRDefault="00351412" w:rsidP="00351412">
      <w:pPr>
        <w:spacing w:after="60"/>
        <w:rPr>
          <w:b/>
        </w:rPr>
      </w:pPr>
      <w:r w:rsidRPr="00ED4335">
        <w:rPr>
          <w:b/>
        </w:rPr>
        <w:t>Using IMS Profits Data to estimate price disclosure outcomes</w:t>
      </w:r>
    </w:p>
    <w:p w:rsidR="008A7F71" w:rsidRDefault="008A7F71" w:rsidP="008A7F71">
      <w:r>
        <w:t xml:space="preserve">The Department understands that some responsible persons use commercially available market and data analysis products such as IMS </w:t>
      </w:r>
      <w:r w:rsidR="00425BD8">
        <w:t xml:space="preserve">Health </w:t>
      </w:r>
      <w:r>
        <w:t xml:space="preserve">Profits Data </w:t>
      </w:r>
      <w:r w:rsidR="002E6EEC">
        <w:t xml:space="preserve">(IMS data) </w:t>
      </w:r>
      <w:r>
        <w:t>to estimate potential outcomes from price disclosure calculations</w:t>
      </w:r>
      <w:r w:rsidR="002D3A1F">
        <w:t>, and in some cases to identify Public Hospital sales made through wholesalers</w:t>
      </w:r>
      <w:r>
        <w:t>.</w:t>
      </w:r>
    </w:p>
    <w:p w:rsidR="008A7F71" w:rsidRDefault="00425BD8" w:rsidP="008A7F71">
      <w:r>
        <w:t>I</w:t>
      </w:r>
      <w:r w:rsidR="008A7F71">
        <w:t xml:space="preserve">t is a matter for companies to decide </w:t>
      </w:r>
      <w:r w:rsidR="00704105">
        <w:t xml:space="preserve">whether to use </w:t>
      </w:r>
      <w:r>
        <w:t>commercially available</w:t>
      </w:r>
      <w:r w:rsidR="00704105">
        <w:t xml:space="preserve"> </w:t>
      </w:r>
      <w:r>
        <w:t>products</w:t>
      </w:r>
      <w:r w:rsidR="00F247E3">
        <w:t>.  This fact sheet does not make any comment on the accuracy or usefulness of any commercial product</w:t>
      </w:r>
      <w:r w:rsidR="007A6FD0">
        <w:t xml:space="preserve">.  </w:t>
      </w:r>
      <w:r>
        <w:t xml:space="preserve">More details about IMS </w:t>
      </w:r>
      <w:r w:rsidR="001214F8">
        <w:t>data</w:t>
      </w:r>
      <w:r w:rsidR="007A6FD0">
        <w:t xml:space="preserve"> or other commercially available data analysis products </w:t>
      </w:r>
      <w:r>
        <w:t xml:space="preserve">can be obtained directly from </w:t>
      </w:r>
      <w:r w:rsidR="007A6FD0">
        <w:t>the commercial providers</w:t>
      </w:r>
      <w:r w:rsidR="00F247E3">
        <w:t>.</w:t>
      </w:r>
      <w:r w:rsidR="008A7F71">
        <w:t xml:space="preserve">  </w:t>
      </w:r>
      <w:r w:rsidR="007A6FD0" w:rsidRPr="001214F8">
        <w:t>It should be noted that</w:t>
      </w:r>
      <w:r w:rsidR="00782F74" w:rsidRPr="001214F8">
        <w:t xml:space="preserve"> the</w:t>
      </w:r>
      <w:r w:rsidR="007A6FD0" w:rsidRPr="001214F8">
        <w:t xml:space="preserve"> IMS Profits Data referred to in this Fact Sheet is different t</w:t>
      </w:r>
      <w:r w:rsidR="00F24F74" w:rsidRPr="001214F8">
        <w:t>o IMS National Audit Data (</w:t>
      </w:r>
      <w:r w:rsidR="00F04A5E" w:rsidRPr="001214F8">
        <w:t>which reflects national average list prices, rather than actual sales prices</w:t>
      </w:r>
      <w:r w:rsidR="007A6FD0" w:rsidRPr="001214F8">
        <w:t>).</w:t>
      </w:r>
    </w:p>
    <w:p w:rsidR="008A7F71" w:rsidRDefault="00425BD8" w:rsidP="008A7F71">
      <w:r>
        <w:t>T</w:t>
      </w:r>
      <w:r w:rsidR="008A7F71">
        <w:t>he fact there is a difference between</w:t>
      </w:r>
      <w:r w:rsidR="00523B8D">
        <w:t xml:space="preserve"> price disclosure</w:t>
      </w:r>
      <w:r w:rsidR="00F247E3">
        <w:t xml:space="preserve"> outcomes</w:t>
      </w:r>
      <w:r w:rsidR="008A7F71">
        <w:t>:</w:t>
      </w:r>
    </w:p>
    <w:p w:rsidR="008A7F71" w:rsidRDefault="008A7F71" w:rsidP="008A7F71">
      <w:pPr>
        <w:pStyle w:val="ListParagraph"/>
        <w:numPr>
          <w:ilvl w:val="0"/>
          <w:numId w:val="1"/>
        </w:numPr>
      </w:pPr>
      <w:r>
        <w:t xml:space="preserve">estimated based on IMS data; and </w:t>
      </w:r>
    </w:p>
    <w:p w:rsidR="008A7F71" w:rsidRDefault="00F247E3" w:rsidP="008A7F71">
      <w:pPr>
        <w:pStyle w:val="ListParagraph"/>
        <w:numPr>
          <w:ilvl w:val="0"/>
          <w:numId w:val="1"/>
        </w:numPr>
      </w:pPr>
      <w:r>
        <w:t>using</w:t>
      </w:r>
      <w:r w:rsidR="008A7F71">
        <w:t xml:space="preserve"> disclosed data and the method in the </w:t>
      </w:r>
      <w:r w:rsidR="008A7F71" w:rsidRPr="008A7F71">
        <w:rPr>
          <w:i/>
        </w:rPr>
        <w:t>National Health Act 1953</w:t>
      </w:r>
      <w:r w:rsidR="008A7F71">
        <w:t xml:space="preserve"> </w:t>
      </w:r>
      <w:r>
        <w:t xml:space="preserve">(the Act) </w:t>
      </w:r>
      <w:r w:rsidR="008A7F71">
        <w:t xml:space="preserve">and the </w:t>
      </w:r>
      <w:r w:rsidR="008A7F71" w:rsidRPr="008A7F71">
        <w:rPr>
          <w:i/>
        </w:rPr>
        <w:t>National Health (Pharmaceutical Benefits) Regulations 1960)</w:t>
      </w:r>
      <w:r>
        <w:rPr>
          <w:i/>
        </w:rPr>
        <w:t xml:space="preserve"> </w:t>
      </w:r>
      <w:r w:rsidRPr="00F247E3">
        <w:t>(the Regulations)</w:t>
      </w:r>
    </w:p>
    <w:p w:rsidR="008A7F71" w:rsidRDefault="008A7F71" w:rsidP="00351412">
      <w:pPr>
        <w:spacing w:after="0"/>
      </w:pPr>
      <w:proofErr w:type="gramStart"/>
      <w:r>
        <w:t>does</w:t>
      </w:r>
      <w:proofErr w:type="gramEnd"/>
      <w:r>
        <w:t xml:space="preserve"> not indicate an error in outcomes</w:t>
      </w:r>
      <w:r w:rsidR="002E6EEC">
        <w:t xml:space="preserve"> published on the pbs.gov.au website or in the legal instrument setting out weighted average disclosed prices</w:t>
      </w:r>
      <w:r>
        <w:t>.</w:t>
      </w:r>
    </w:p>
    <w:p w:rsidR="00351412" w:rsidRDefault="00351412" w:rsidP="00351412">
      <w:pPr>
        <w:spacing w:after="0"/>
      </w:pPr>
    </w:p>
    <w:p w:rsidR="00351412" w:rsidRPr="00ED4335" w:rsidRDefault="00351412" w:rsidP="00351412">
      <w:pPr>
        <w:spacing w:after="60"/>
        <w:rPr>
          <w:b/>
        </w:rPr>
      </w:pPr>
      <w:r w:rsidRPr="00ED4335">
        <w:rPr>
          <w:b/>
        </w:rPr>
        <w:t>Differences between IMS data and disclosed</w:t>
      </w:r>
      <w:r w:rsidR="00704105">
        <w:rPr>
          <w:b/>
        </w:rPr>
        <w:t xml:space="preserve"> data</w:t>
      </w:r>
    </w:p>
    <w:p w:rsidR="008A7F71" w:rsidRDefault="008A7F71" w:rsidP="006E11E8">
      <w:pPr>
        <w:spacing w:after="0"/>
      </w:pPr>
      <w:r>
        <w:t xml:space="preserve">Set out below are some reasons why there may be </w:t>
      </w:r>
      <w:r w:rsidR="00F247E3">
        <w:t>differences</w:t>
      </w:r>
      <w:r>
        <w:t xml:space="preserve"> between the IMS </w:t>
      </w:r>
      <w:r w:rsidR="002E6EEC">
        <w:t>d</w:t>
      </w:r>
      <w:r>
        <w:t>ata and data</w:t>
      </w:r>
      <w:r w:rsidR="00F247E3">
        <w:t xml:space="preserve"> disclosed by responsible persons under the Act and Regulations</w:t>
      </w:r>
      <w:r w:rsidR="00523B8D">
        <w:t xml:space="preserve"> and </w:t>
      </w:r>
      <w:r>
        <w:t xml:space="preserve">used to undertake </w:t>
      </w:r>
      <w:r w:rsidR="00F247E3">
        <w:t>price disclosure calculations.</w:t>
      </w:r>
      <w:r w:rsidR="002D3A1F">
        <w:t xml:space="preserve"> </w:t>
      </w:r>
    </w:p>
    <w:p w:rsidR="006E11E8" w:rsidRDefault="006E11E8" w:rsidP="006E11E8">
      <w:pPr>
        <w:spacing w:after="0"/>
      </w:pPr>
    </w:p>
    <w:p w:rsidR="00704105" w:rsidRDefault="002E6EEC" w:rsidP="00ED4335">
      <w:pPr>
        <w:spacing w:after="60"/>
        <w:rPr>
          <w:i/>
        </w:rPr>
      </w:pPr>
      <w:r w:rsidRPr="00ED4335">
        <w:rPr>
          <w:i/>
        </w:rPr>
        <w:t xml:space="preserve">IMS data </w:t>
      </w:r>
      <w:r w:rsidR="00F247E3" w:rsidRPr="00ED4335">
        <w:rPr>
          <w:i/>
        </w:rPr>
        <w:t>is not adjusted or prepared specifically for use in the price disclosure method</w:t>
      </w:r>
    </w:p>
    <w:p w:rsidR="002E6EEC" w:rsidRPr="00704105" w:rsidRDefault="00704105" w:rsidP="00ED4335">
      <w:pPr>
        <w:spacing w:after="60"/>
      </w:pPr>
      <w:r w:rsidRPr="00704105">
        <w:t>F</w:t>
      </w:r>
      <w:r w:rsidR="00F247E3" w:rsidRPr="00704105">
        <w:t>or example</w:t>
      </w:r>
      <w:r w:rsidR="002E6EEC" w:rsidRPr="00704105">
        <w:t xml:space="preserve"> </w:t>
      </w:r>
      <w:r>
        <w:t>IMS data</w:t>
      </w:r>
      <w:r w:rsidR="002E6EEC" w:rsidRPr="00704105">
        <w:t>:</w:t>
      </w:r>
    </w:p>
    <w:p w:rsidR="002E6EEC" w:rsidRDefault="007A6FD0" w:rsidP="00ED4335">
      <w:pPr>
        <w:pStyle w:val="ListParagraph"/>
        <w:numPr>
          <w:ilvl w:val="0"/>
          <w:numId w:val="4"/>
        </w:numPr>
      </w:pPr>
      <w:proofErr w:type="gramStart"/>
      <w:r>
        <w:t>is</w:t>
      </w:r>
      <w:proofErr w:type="gramEnd"/>
      <w:r>
        <w:t xml:space="preserve"> generally based on ‘price to pharmacy’ prices (</w:t>
      </w:r>
      <w:r w:rsidR="001214F8">
        <w:t>i.e.</w:t>
      </w:r>
      <w:r>
        <w:t xml:space="preserve"> </w:t>
      </w:r>
      <w:r w:rsidR="005460C7">
        <w:t xml:space="preserve">includes </w:t>
      </w:r>
      <w:r w:rsidR="006A050F">
        <w:t>any</w:t>
      </w:r>
      <w:r w:rsidR="005460C7">
        <w:t xml:space="preserve"> </w:t>
      </w:r>
      <w:r w:rsidR="004D3AD1">
        <w:t xml:space="preserve">relevant </w:t>
      </w:r>
      <w:r w:rsidR="005460C7">
        <w:t>wholesaler mark-up</w:t>
      </w:r>
      <w:r w:rsidR="002D3A1F">
        <w:t>).  P</w:t>
      </w:r>
      <w:r w:rsidR="00E67551">
        <w:t xml:space="preserve">rice disclosure calculations are based on </w:t>
      </w:r>
      <w:r w:rsidR="002E6EEC">
        <w:t>ex-manufacturer prices;</w:t>
      </w:r>
    </w:p>
    <w:p w:rsidR="002E6EEC" w:rsidRDefault="005460C7" w:rsidP="00ED4335">
      <w:pPr>
        <w:pStyle w:val="ListParagraph"/>
        <w:numPr>
          <w:ilvl w:val="0"/>
          <w:numId w:val="4"/>
        </w:numPr>
      </w:pPr>
      <w:proofErr w:type="gramStart"/>
      <w:r>
        <w:t>the</w:t>
      </w:r>
      <w:proofErr w:type="gramEnd"/>
      <w:r>
        <w:t xml:space="preserve"> </w:t>
      </w:r>
      <w:r w:rsidR="00523B8D">
        <w:t xml:space="preserve">volume of </w:t>
      </w:r>
      <w:r w:rsidR="00A33902">
        <w:t xml:space="preserve">pack size </w:t>
      </w:r>
      <w:r w:rsidR="002E6EEC">
        <w:t xml:space="preserve">sales </w:t>
      </w:r>
      <w:r w:rsidR="00A33902">
        <w:t xml:space="preserve">is not adjusted to </w:t>
      </w:r>
      <w:r w:rsidR="002E6EEC">
        <w:t>the ‘pricing quantity’</w:t>
      </w:r>
      <w:r w:rsidR="006A050F">
        <w:t>.  Price disclosure calculations adjust the volume of pack size sales to the pricing quantity (</w:t>
      </w:r>
      <w:r w:rsidR="001214F8">
        <w:t>i.e.</w:t>
      </w:r>
      <w:r w:rsidR="006A050F">
        <w:t xml:space="preserve"> smallest pack quantity determined in the PBS listing instrument for each pharmaceutical item)</w:t>
      </w:r>
      <w:r w:rsidR="00E67551">
        <w:t>;</w:t>
      </w:r>
      <w:r w:rsidR="002E6EEC">
        <w:t xml:space="preserve"> </w:t>
      </w:r>
    </w:p>
    <w:p w:rsidR="00E67551" w:rsidRPr="001214F8" w:rsidRDefault="00E67551" w:rsidP="00ED4335">
      <w:pPr>
        <w:pStyle w:val="ListParagraph"/>
        <w:numPr>
          <w:ilvl w:val="0"/>
          <w:numId w:val="4"/>
        </w:numPr>
      </w:pPr>
      <w:r w:rsidRPr="001214F8">
        <w:t>may include brands not listed on the PBS during the relevant period</w:t>
      </w:r>
      <w:r w:rsidR="005460C7" w:rsidRPr="001214F8">
        <w:t xml:space="preserve"> (</w:t>
      </w:r>
      <w:r w:rsidR="007738C8" w:rsidRPr="001214F8">
        <w:t>e.g.</w:t>
      </w:r>
      <w:r w:rsidR="005460C7" w:rsidRPr="001214F8">
        <w:t xml:space="preserve"> if the brand is a R</w:t>
      </w:r>
      <w:r w:rsidR="002D3A1F" w:rsidRPr="001214F8">
        <w:t xml:space="preserve">epatriation </w:t>
      </w:r>
      <w:r w:rsidR="005460C7" w:rsidRPr="001214F8">
        <w:t>P</w:t>
      </w:r>
      <w:r w:rsidR="002D3A1F" w:rsidRPr="001214F8">
        <w:t xml:space="preserve">harmaceutical </w:t>
      </w:r>
      <w:r w:rsidR="005460C7" w:rsidRPr="001214F8">
        <w:t>B</w:t>
      </w:r>
      <w:r w:rsidR="002D3A1F" w:rsidRPr="001214F8">
        <w:t xml:space="preserve">enefits </w:t>
      </w:r>
      <w:r w:rsidR="005460C7" w:rsidRPr="001214F8">
        <w:t>S</w:t>
      </w:r>
      <w:r w:rsidR="002D3A1F" w:rsidRPr="001214F8">
        <w:t>cheme</w:t>
      </w:r>
      <w:r w:rsidR="005460C7" w:rsidRPr="001214F8">
        <w:t xml:space="preserve"> only brand);</w:t>
      </w:r>
    </w:p>
    <w:p w:rsidR="008852C1" w:rsidRPr="001214F8" w:rsidRDefault="00FB624B" w:rsidP="00ED4335">
      <w:pPr>
        <w:pStyle w:val="ListParagraph"/>
        <w:numPr>
          <w:ilvl w:val="0"/>
          <w:numId w:val="4"/>
        </w:numPr>
      </w:pPr>
      <w:proofErr w:type="gramStart"/>
      <w:r w:rsidRPr="001214F8">
        <w:t>may</w:t>
      </w:r>
      <w:proofErr w:type="gramEnd"/>
      <w:r w:rsidRPr="001214F8">
        <w:t xml:space="preserve"> not always reflect what is a public hospital as defined under the Act in accordance with the relevant instruments</w:t>
      </w:r>
      <w:r w:rsidR="00F24F74" w:rsidRPr="001214F8">
        <w:t xml:space="preserve"> if changes occur outside of the annual alignment to the public hospitals list.</w:t>
      </w:r>
    </w:p>
    <w:p w:rsidR="00F24F74" w:rsidRDefault="00F24F74">
      <w:pPr>
        <w:rPr>
          <w:i/>
        </w:rPr>
      </w:pPr>
      <w:r>
        <w:rPr>
          <w:i/>
        </w:rPr>
        <w:br w:type="page"/>
      </w:r>
    </w:p>
    <w:p w:rsidR="003A6F12" w:rsidRDefault="003A6F12" w:rsidP="00ED4335">
      <w:pPr>
        <w:spacing w:after="60"/>
        <w:rPr>
          <w:i/>
        </w:rPr>
      </w:pPr>
      <w:r>
        <w:rPr>
          <w:i/>
        </w:rPr>
        <w:lastRenderedPageBreak/>
        <w:t>Sales reflected in IMS data</w:t>
      </w:r>
    </w:p>
    <w:p w:rsidR="002E6EEC" w:rsidRPr="00ED4335" w:rsidRDefault="002E6EEC" w:rsidP="00ED4335">
      <w:pPr>
        <w:spacing w:after="60"/>
      </w:pPr>
      <w:r w:rsidRPr="00ED4335">
        <w:t>IMS data reflects sales:</w:t>
      </w:r>
    </w:p>
    <w:p w:rsidR="002E6EEC" w:rsidRPr="001214F8" w:rsidRDefault="002E6EEC" w:rsidP="00ED4335">
      <w:pPr>
        <w:pStyle w:val="ListParagraph"/>
        <w:numPr>
          <w:ilvl w:val="0"/>
          <w:numId w:val="5"/>
        </w:numPr>
      </w:pPr>
      <w:r>
        <w:t>by wholesalers to retail pharmacies and</w:t>
      </w:r>
      <w:r w:rsidR="003C6163">
        <w:t xml:space="preserve"> to</w:t>
      </w:r>
      <w:r>
        <w:t xml:space="preserve"> </w:t>
      </w:r>
      <w:r w:rsidRPr="001214F8">
        <w:t>pharmacies in private</w:t>
      </w:r>
      <w:r w:rsidR="00060BF1" w:rsidRPr="001214F8">
        <w:t xml:space="preserve"> and public</w:t>
      </w:r>
      <w:r w:rsidRPr="001214F8">
        <w:t xml:space="preserve"> hospitals</w:t>
      </w:r>
      <w:r w:rsidR="003C6163" w:rsidRPr="001214F8">
        <w:t xml:space="preserve"> (at price to pharmacy level prices)</w:t>
      </w:r>
      <w:r w:rsidRPr="001214F8">
        <w:t>;</w:t>
      </w:r>
    </w:p>
    <w:p w:rsidR="002E6EEC" w:rsidRPr="001214F8" w:rsidRDefault="00FD759A" w:rsidP="00ED4335">
      <w:pPr>
        <w:pStyle w:val="ListParagraph"/>
        <w:numPr>
          <w:ilvl w:val="0"/>
          <w:numId w:val="5"/>
        </w:numPr>
      </w:pPr>
      <w:proofErr w:type="gramStart"/>
      <w:r w:rsidRPr="001214F8">
        <w:t>direct</w:t>
      </w:r>
      <w:proofErr w:type="gramEnd"/>
      <w:r w:rsidRPr="001214F8">
        <w:t xml:space="preserve"> to pharmacy or other direct sales reported to IMS </w:t>
      </w:r>
      <w:r w:rsidR="002E6EEC" w:rsidRPr="001214F8">
        <w:t xml:space="preserve">by </w:t>
      </w:r>
      <w:r w:rsidRPr="001214F8">
        <w:t>responsible persons</w:t>
      </w:r>
      <w:r w:rsidR="00B95F1A" w:rsidRPr="001214F8">
        <w:t xml:space="preserve"> </w:t>
      </w:r>
      <w:r w:rsidR="00E66F31" w:rsidRPr="001214F8">
        <w:t xml:space="preserve">that </w:t>
      </w:r>
      <w:r w:rsidR="00B95F1A" w:rsidRPr="001214F8">
        <w:t>subscrib</w:t>
      </w:r>
      <w:r w:rsidR="00E66F31" w:rsidRPr="001214F8">
        <w:t>e</w:t>
      </w:r>
      <w:r w:rsidR="00B95F1A" w:rsidRPr="001214F8">
        <w:t xml:space="preserve"> to certain IMS services</w:t>
      </w:r>
      <w:r w:rsidR="00977998" w:rsidRPr="001214F8">
        <w:t>.</w:t>
      </w:r>
      <w:r w:rsidR="003C6163" w:rsidRPr="001214F8">
        <w:t xml:space="preserve"> </w:t>
      </w:r>
    </w:p>
    <w:p w:rsidR="00977998" w:rsidRPr="001214F8" w:rsidRDefault="00FD759A" w:rsidP="00ED4335">
      <w:pPr>
        <w:spacing w:after="60"/>
      </w:pPr>
      <w:r w:rsidRPr="001214F8">
        <w:t>IMS</w:t>
      </w:r>
      <w:r w:rsidR="00977998" w:rsidRPr="001214F8">
        <w:t xml:space="preserve"> data </w:t>
      </w:r>
      <w:r w:rsidR="003C6163" w:rsidRPr="001214F8">
        <w:t xml:space="preserve">therefore </w:t>
      </w:r>
      <w:r w:rsidR="00977998" w:rsidRPr="001214F8">
        <w:t>does not reflect sales of PBS listed brands of pharmaceutical items made:</w:t>
      </w:r>
    </w:p>
    <w:p w:rsidR="00977998" w:rsidRPr="001214F8" w:rsidRDefault="00977998" w:rsidP="00ED4335">
      <w:pPr>
        <w:pStyle w:val="ListParagraph"/>
        <w:numPr>
          <w:ilvl w:val="0"/>
          <w:numId w:val="6"/>
        </w:numPr>
      </w:pPr>
      <w:r w:rsidRPr="001214F8">
        <w:t>directly by responsible persons</w:t>
      </w:r>
      <w:r w:rsidR="003C6163" w:rsidRPr="001214F8">
        <w:t xml:space="preserve"> that are not regular IMS subscribers</w:t>
      </w:r>
      <w:r w:rsidRPr="001214F8">
        <w:t>;</w:t>
      </w:r>
    </w:p>
    <w:p w:rsidR="00E66F31" w:rsidRPr="001214F8" w:rsidRDefault="00E66F31" w:rsidP="00ED4335">
      <w:pPr>
        <w:pStyle w:val="ListParagraph"/>
        <w:numPr>
          <w:ilvl w:val="0"/>
          <w:numId w:val="6"/>
        </w:numPr>
      </w:pPr>
      <w:r w:rsidRPr="001214F8">
        <w:t>directly by responsible persons (even if they are IMS subscribers) to other organisations such as nursing homes, prisons, day surgery centres, government departments, Webster Care, and doctors bag sales;</w:t>
      </w:r>
    </w:p>
    <w:p w:rsidR="00E66F31" w:rsidRPr="001214F8" w:rsidRDefault="00E66F31" w:rsidP="00ED4335">
      <w:pPr>
        <w:pStyle w:val="ListParagraph"/>
        <w:numPr>
          <w:ilvl w:val="0"/>
          <w:numId w:val="6"/>
        </w:numPr>
      </w:pPr>
      <w:proofErr w:type="gramStart"/>
      <w:r w:rsidRPr="001214F8">
        <w:t>by</w:t>
      </w:r>
      <w:proofErr w:type="gramEnd"/>
      <w:r w:rsidRPr="001214F8">
        <w:t xml:space="preserve"> wholesalers to organisations other than retail pharmacies and private hospital pharmacies. </w:t>
      </w:r>
    </w:p>
    <w:p w:rsidR="00A96DA0" w:rsidRPr="001214F8" w:rsidRDefault="00A96DA0" w:rsidP="00ED4335">
      <w:pPr>
        <w:spacing w:after="60"/>
        <w:rPr>
          <w:i/>
        </w:rPr>
      </w:pPr>
      <w:r w:rsidRPr="001214F8">
        <w:rPr>
          <w:i/>
        </w:rPr>
        <w:t>IMS data coverage</w:t>
      </w:r>
    </w:p>
    <w:p w:rsidR="003A6F12" w:rsidRDefault="00347D89" w:rsidP="00F64614">
      <w:pPr>
        <w:rPr>
          <w:i/>
        </w:rPr>
      </w:pPr>
      <w:r w:rsidRPr="001214F8">
        <w:t xml:space="preserve">The Department understands that </w:t>
      </w:r>
      <w:r w:rsidR="006A717F" w:rsidRPr="001214F8">
        <w:t xml:space="preserve">IMS </w:t>
      </w:r>
      <w:r w:rsidRPr="001214F8">
        <w:t>believes</w:t>
      </w:r>
      <w:r w:rsidR="006A717F" w:rsidRPr="001214F8">
        <w:t xml:space="preserve"> its profits data reflects 9</w:t>
      </w:r>
      <w:r w:rsidR="00FB624B" w:rsidRPr="001214F8">
        <w:t>6</w:t>
      </w:r>
      <w:r w:rsidR="006A717F" w:rsidRPr="001214F8">
        <w:t>% of wholesaler sales to pharmacy plus subscribing manufacturer’s direct sales to retail pharmacy and 9</w:t>
      </w:r>
      <w:r w:rsidR="00FB624B" w:rsidRPr="001214F8">
        <w:t>6</w:t>
      </w:r>
      <w:r w:rsidR="006A717F" w:rsidRPr="001214F8">
        <w:t>% of wholesaler sales and manufacturer’s direct sales to hospitals.  The Department</w:t>
      </w:r>
      <w:r w:rsidR="006A717F" w:rsidRPr="00FB624B">
        <w:t xml:space="preserve"> cannot </w:t>
      </w:r>
      <w:r w:rsidR="00523B8D" w:rsidRPr="00FB624B">
        <w:t>comment on the extent of coverage of the I</w:t>
      </w:r>
      <w:r w:rsidR="006A717F" w:rsidRPr="00FB624B">
        <w:t>MS data</w:t>
      </w:r>
      <w:r w:rsidR="006A717F" w:rsidRPr="00580A63">
        <w:rPr>
          <w:color w:val="FF0000"/>
        </w:rPr>
        <w:t xml:space="preserve"> </w:t>
      </w:r>
    </w:p>
    <w:p w:rsidR="003A6F12" w:rsidRPr="00B83F1C" w:rsidRDefault="003A6F12" w:rsidP="00ED4335">
      <w:pPr>
        <w:autoSpaceDE w:val="0"/>
        <w:autoSpaceDN w:val="0"/>
        <w:adjustRightInd w:val="0"/>
        <w:spacing w:after="60" w:line="240" w:lineRule="auto"/>
        <w:rPr>
          <w:i/>
        </w:rPr>
      </w:pPr>
      <w:r w:rsidRPr="00B83F1C">
        <w:rPr>
          <w:i/>
        </w:rPr>
        <w:t>Revenue reflected in IMS data</w:t>
      </w:r>
    </w:p>
    <w:p w:rsidR="00704105" w:rsidRDefault="00704105" w:rsidP="00ED4335">
      <w:pPr>
        <w:autoSpaceDE w:val="0"/>
        <w:autoSpaceDN w:val="0"/>
        <w:adjustRightInd w:val="0"/>
        <w:spacing w:after="60" w:line="240" w:lineRule="auto"/>
      </w:pPr>
      <w:r>
        <w:t>Revenue reflected in IMS data is not equivalent to the net revenue reported or calculated as part of the price disclosure method.</w:t>
      </w:r>
      <w:r w:rsidRPr="00ED4335">
        <w:t xml:space="preserve"> </w:t>
      </w:r>
    </w:p>
    <w:p w:rsidR="00704105" w:rsidRPr="00F24F74" w:rsidRDefault="00704105" w:rsidP="00F24F74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B95F1A" w:rsidRPr="001214F8" w:rsidRDefault="00B95F1A" w:rsidP="00ED4335">
      <w:pPr>
        <w:autoSpaceDE w:val="0"/>
        <w:autoSpaceDN w:val="0"/>
        <w:adjustRightInd w:val="0"/>
        <w:spacing w:after="60" w:line="240" w:lineRule="auto"/>
      </w:pPr>
      <w:r w:rsidRPr="001214F8">
        <w:t>IMS data reflects:</w:t>
      </w:r>
    </w:p>
    <w:p w:rsidR="00456C93" w:rsidRPr="001214F8" w:rsidRDefault="00EB1C0C" w:rsidP="00456C93">
      <w:pPr>
        <w:pStyle w:val="ListParagraph"/>
        <w:numPr>
          <w:ilvl w:val="0"/>
          <w:numId w:val="6"/>
        </w:numPr>
      </w:pPr>
      <w:r w:rsidRPr="001214F8">
        <w:t>actual invoiced sale price from</w:t>
      </w:r>
      <w:r w:rsidR="00B95F1A" w:rsidRPr="001214F8">
        <w:t xml:space="preserve"> wholesaler to pharmacy</w:t>
      </w:r>
      <w:r w:rsidR="006F0185" w:rsidRPr="001214F8">
        <w:t>,</w:t>
      </w:r>
      <w:r w:rsidR="00B95F1A" w:rsidRPr="001214F8">
        <w:t xml:space="preserve"> and </w:t>
      </w:r>
      <w:r w:rsidR="00456C93" w:rsidRPr="001214F8">
        <w:t xml:space="preserve">any included </w:t>
      </w:r>
      <w:r w:rsidR="00B95F1A" w:rsidRPr="001214F8">
        <w:t xml:space="preserve">direct to pharmacy </w:t>
      </w:r>
      <w:r w:rsidR="00F247E3" w:rsidRPr="001214F8">
        <w:t>sales</w:t>
      </w:r>
      <w:r w:rsidR="00FB624B" w:rsidRPr="001214F8">
        <w:t>; and</w:t>
      </w:r>
    </w:p>
    <w:p w:rsidR="00FB624B" w:rsidRPr="001214F8" w:rsidRDefault="00FB624B" w:rsidP="00456C93">
      <w:pPr>
        <w:pStyle w:val="ListParagraph"/>
        <w:numPr>
          <w:ilvl w:val="0"/>
          <w:numId w:val="6"/>
        </w:numPr>
      </w:pPr>
      <w:proofErr w:type="gramStart"/>
      <w:r w:rsidRPr="001214F8">
        <w:t>a</w:t>
      </w:r>
      <w:proofErr w:type="gramEnd"/>
      <w:r w:rsidRPr="001214F8">
        <w:t xml:space="preserve"> derived average sale price for sales to hospitals, calculated using the National Audit Data ‘national average list price’ divided by the volume of actual hospital sales.</w:t>
      </w:r>
    </w:p>
    <w:p w:rsidR="00704105" w:rsidRPr="001214F8" w:rsidRDefault="00B95F1A" w:rsidP="00F64614">
      <w:pPr>
        <w:autoSpaceDE w:val="0"/>
        <w:autoSpaceDN w:val="0"/>
        <w:adjustRightInd w:val="0"/>
        <w:spacing w:line="240" w:lineRule="auto"/>
      </w:pPr>
      <w:r w:rsidRPr="001214F8">
        <w:t xml:space="preserve">IMS data </w:t>
      </w:r>
      <w:r w:rsidR="00704105" w:rsidRPr="001214F8">
        <w:t xml:space="preserve">for sales revenue </w:t>
      </w:r>
      <w:r w:rsidR="00456C93" w:rsidRPr="001214F8">
        <w:t xml:space="preserve">therefore </w:t>
      </w:r>
      <w:r w:rsidRPr="001214F8">
        <w:t>does not reflect</w:t>
      </w:r>
      <w:r w:rsidR="00704105" w:rsidRPr="001214F8">
        <w:t>:</w:t>
      </w:r>
    </w:p>
    <w:p w:rsidR="00FB624B" w:rsidRPr="001214F8" w:rsidRDefault="00FB624B" w:rsidP="007041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r w:rsidRPr="001214F8">
        <w:t>actual sale prices for sales to hospitals;</w:t>
      </w:r>
    </w:p>
    <w:p w:rsidR="00704105" w:rsidRDefault="00B95F1A" w:rsidP="007041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r w:rsidRPr="001214F8">
        <w:t>‘incentives’, which are reported</w:t>
      </w:r>
      <w:r>
        <w:t xml:space="preserve"> in disclosed data and deducted from revenue to reflect ‘net revenue’</w:t>
      </w:r>
      <w:r w:rsidR="006A717F">
        <w:t xml:space="preserve"> for the price disclosure method</w:t>
      </w:r>
      <w:r w:rsidR="00456C93">
        <w:t xml:space="preserve"> (</w:t>
      </w:r>
      <w:r w:rsidR="001214F8">
        <w:t>e.g.</w:t>
      </w:r>
      <w:bookmarkStart w:id="0" w:name="_GoBack"/>
      <w:bookmarkEnd w:id="0"/>
      <w:r w:rsidR="00456C93">
        <w:t xml:space="preserve"> bonus stock)</w:t>
      </w:r>
      <w:r w:rsidR="00425BD8">
        <w:t>; or</w:t>
      </w:r>
      <w:r>
        <w:t xml:space="preserve">  </w:t>
      </w:r>
    </w:p>
    <w:p w:rsidR="00B95F1A" w:rsidRDefault="00456C93" w:rsidP="0070410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40" w:lineRule="auto"/>
      </w:pPr>
      <w:proofErr w:type="gramStart"/>
      <w:r>
        <w:t>any</w:t>
      </w:r>
      <w:proofErr w:type="gramEnd"/>
      <w:r>
        <w:t xml:space="preserve"> </w:t>
      </w:r>
      <w:r w:rsidR="00B95F1A">
        <w:t>rebates, stock credits or other revenue adjustments</w:t>
      </w:r>
      <w:r w:rsidR="006A717F">
        <w:t xml:space="preserve"> reported by responsible persons</w:t>
      </w:r>
      <w:r w:rsidR="00655E8D">
        <w:t xml:space="preserve"> where they differ from the invoiced price</w:t>
      </w:r>
      <w:r w:rsidR="00B95F1A">
        <w:t xml:space="preserve">.  </w:t>
      </w:r>
      <w:r w:rsidR="001B5A96">
        <w:t>Many</w:t>
      </w:r>
      <w:r w:rsidR="00B95F1A">
        <w:t xml:space="preserve"> responsible persons report certain significant adjustments as part of disclosed ‘revenue’ rather than as incentives.  These adjustments will not be reflected in IMS data.</w:t>
      </w:r>
    </w:p>
    <w:p w:rsidR="00A96DA0" w:rsidRPr="00ED4335" w:rsidRDefault="003A6F12" w:rsidP="00ED4335">
      <w:pPr>
        <w:spacing w:after="60"/>
        <w:rPr>
          <w:i/>
        </w:rPr>
      </w:pPr>
      <w:r>
        <w:rPr>
          <w:i/>
        </w:rPr>
        <w:t>Different revenue periods reflected in IMS data</w:t>
      </w:r>
    </w:p>
    <w:p w:rsidR="00977998" w:rsidRPr="008A7F71" w:rsidRDefault="00704105" w:rsidP="006F0185">
      <w:pPr>
        <w:spacing w:after="0"/>
      </w:pPr>
      <w:r>
        <w:t>There may be a mismatch in revenue for sales in the relevant period between IMS data and disclosed data.  This is because, f</w:t>
      </w:r>
      <w:r w:rsidR="00CB62C3">
        <w:t>or wholesaler sales</w:t>
      </w:r>
      <w:r>
        <w:t>,</w:t>
      </w:r>
      <w:r w:rsidR="00CB62C3">
        <w:t xml:space="preserve"> the </w:t>
      </w:r>
      <w:r w:rsidR="002E6EEC">
        <w:t xml:space="preserve">IMS data for a particular period reflects </w:t>
      </w:r>
      <w:r w:rsidR="00CB62C3">
        <w:t>sales</w:t>
      </w:r>
      <w:r w:rsidR="002E6EEC">
        <w:t xml:space="preserve"> </w:t>
      </w:r>
      <w:r w:rsidR="002E6EEC" w:rsidRPr="00ED4335">
        <w:rPr>
          <w:i/>
        </w:rPr>
        <w:t>by wholesalers</w:t>
      </w:r>
      <w:r w:rsidR="00977998">
        <w:t xml:space="preserve">.  </w:t>
      </w:r>
      <w:r w:rsidR="00CB62C3">
        <w:t xml:space="preserve">However, disclosed data is concerned with sales / revenue </w:t>
      </w:r>
      <w:r w:rsidR="00CB62C3" w:rsidRPr="00ED4335">
        <w:rPr>
          <w:i/>
        </w:rPr>
        <w:t>by responsible persons</w:t>
      </w:r>
      <w:r w:rsidR="0072195D">
        <w:t>.</w:t>
      </w:r>
      <w:r>
        <w:t xml:space="preserve">  There is a time difference between sales by responsible persons and sales by a wholesaler.</w:t>
      </w:r>
    </w:p>
    <w:sectPr w:rsidR="00977998" w:rsidRPr="008A7F71" w:rsidSect="00F24F74">
      <w:footerReference w:type="default" r:id="rId8"/>
      <w:pgSz w:w="11906" w:h="16838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9F" w:rsidRDefault="0032629F" w:rsidP="00030BE3">
      <w:pPr>
        <w:spacing w:after="0" w:line="240" w:lineRule="auto"/>
      </w:pPr>
      <w:r>
        <w:separator/>
      </w:r>
    </w:p>
  </w:endnote>
  <w:endnote w:type="continuationSeparator" w:id="0">
    <w:p w:rsidR="0032629F" w:rsidRDefault="0032629F" w:rsidP="0003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381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3A1F" w:rsidRDefault="00C25268">
        <w:pPr>
          <w:pStyle w:val="Footer"/>
          <w:jc w:val="right"/>
        </w:pPr>
        <w:r>
          <w:fldChar w:fldCharType="begin"/>
        </w:r>
        <w:r w:rsidR="002D3A1F">
          <w:instrText xml:space="preserve"> PAGE   \* MERGEFORMAT </w:instrText>
        </w:r>
        <w:r>
          <w:fldChar w:fldCharType="separate"/>
        </w:r>
        <w:r w:rsidR="001214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0BE3" w:rsidRPr="002D3A1F" w:rsidRDefault="002D3A1F">
    <w:pPr>
      <w:pStyle w:val="Footer"/>
      <w:rPr>
        <w:i/>
        <w:sz w:val="22"/>
        <w:lang w:val="en-US"/>
      </w:rPr>
    </w:pPr>
    <w:r w:rsidRPr="002D3A1F">
      <w:rPr>
        <w:i/>
        <w:sz w:val="22"/>
        <w:lang w:val="en-US"/>
      </w:rPr>
      <w:t xml:space="preserve">Price Disclosure Fact Sheet – IMS </w:t>
    </w:r>
    <w:r>
      <w:rPr>
        <w:i/>
        <w:sz w:val="22"/>
        <w:lang w:val="en-US"/>
      </w:rPr>
      <w:t>Data &amp;</w:t>
    </w:r>
    <w:r w:rsidRPr="002D3A1F">
      <w:rPr>
        <w:i/>
        <w:sz w:val="22"/>
        <w:lang w:val="en-US"/>
      </w:rPr>
      <w:t xml:space="preserve"> Disclosed Data</w:t>
    </w:r>
    <w:r>
      <w:rPr>
        <w:i/>
        <w:sz w:val="22"/>
        <w:lang w:val="en-US"/>
      </w:rPr>
      <w:t xml:space="preserve"> (</w:t>
    </w:r>
    <w:r w:rsidR="00387721">
      <w:rPr>
        <w:i/>
        <w:sz w:val="22"/>
        <w:lang w:val="en-US"/>
      </w:rPr>
      <w:t>Mar</w:t>
    </w:r>
    <w:r>
      <w:rPr>
        <w:i/>
        <w:sz w:val="22"/>
        <w:lang w:val="en-US"/>
      </w:rPr>
      <w:t xml:space="preserve"> 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9F" w:rsidRDefault="0032629F" w:rsidP="00030BE3">
      <w:pPr>
        <w:spacing w:after="0" w:line="240" w:lineRule="auto"/>
      </w:pPr>
      <w:r>
        <w:separator/>
      </w:r>
    </w:p>
  </w:footnote>
  <w:footnote w:type="continuationSeparator" w:id="0">
    <w:p w:rsidR="0032629F" w:rsidRDefault="0032629F" w:rsidP="0003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06A"/>
    <w:multiLevelType w:val="hybridMultilevel"/>
    <w:tmpl w:val="A412D5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D07C7"/>
    <w:multiLevelType w:val="hybridMultilevel"/>
    <w:tmpl w:val="E75A1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6553"/>
    <w:multiLevelType w:val="hybridMultilevel"/>
    <w:tmpl w:val="C2BE6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C1A42"/>
    <w:multiLevelType w:val="hybridMultilevel"/>
    <w:tmpl w:val="502C3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E048F"/>
    <w:multiLevelType w:val="hybridMultilevel"/>
    <w:tmpl w:val="12500D1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90B40"/>
    <w:multiLevelType w:val="hybridMultilevel"/>
    <w:tmpl w:val="756C1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8110E"/>
    <w:multiLevelType w:val="hybridMultilevel"/>
    <w:tmpl w:val="E652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165E5"/>
    <w:multiLevelType w:val="hybridMultilevel"/>
    <w:tmpl w:val="9154E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71"/>
    <w:rsid w:val="00011B90"/>
    <w:rsid w:val="00030BE3"/>
    <w:rsid w:val="0003738B"/>
    <w:rsid w:val="00060BF1"/>
    <w:rsid w:val="00077CFA"/>
    <w:rsid w:val="00081687"/>
    <w:rsid w:val="00082F65"/>
    <w:rsid w:val="0010119E"/>
    <w:rsid w:val="001214F8"/>
    <w:rsid w:val="00133C1A"/>
    <w:rsid w:val="00140D50"/>
    <w:rsid w:val="001B5A96"/>
    <w:rsid w:val="001E78AD"/>
    <w:rsid w:val="0025539C"/>
    <w:rsid w:val="002830C9"/>
    <w:rsid w:val="002B7058"/>
    <w:rsid w:val="002C1094"/>
    <w:rsid w:val="002D3A1F"/>
    <w:rsid w:val="002E6EEC"/>
    <w:rsid w:val="0032629F"/>
    <w:rsid w:val="00347D89"/>
    <w:rsid w:val="00351412"/>
    <w:rsid w:val="00387721"/>
    <w:rsid w:val="003879ED"/>
    <w:rsid w:val="003A6F12"/>
    <w:rsid w:val="003C6163"/>
    <w:rsid w:val="003E1E56"/>
    <w:rsid w:val="00414550"/>
    <w:rsid w:val="00425BD8"/>
    <w:rsid w:val="00456C93"/>
    <w:rsid w:val="004D3AD1"/>
    <w:rsid w:val="004F07FE"/>
    <w:rsid w:val="004F457F"/>
    <w:rsid w:val="00523B8D"/>
    <w:rsid w:val="005460C7"/>
    <w:rsid w:val="00580A63"/>
    <w:rsid w:val="00583262"/>
    <w:rsid w:val="005D4DFD"/>
    <w:rsid w:val="00655E8D"/>
    <w:rsid w:val="006660FD"/>
    <w:rsid w:val="00691139"/>
    <w:rsid w:val="00697F71"/>
    <w:rsid w:val="006A050F"/>
    <w:rsid w:val="006A717F"/>
    <w:rsid w:val="006E11E8"/>
    <w:rsid w:val="006F0185"/>
    <w:rsid w:val="00704105"/>
    <w:rsid w:val="0072195D"/>
    <w:rsid w:val="007377EE"/>
    <w:rsid w:val="007738C8"/>
    <w:rsid w:val="00782F74"/>
    <w:rsid w:val="007A6FD0"/>
    <w:rsid w:val="007F4E20"/>
    <w:rsid w:val="00854A25"/>
    <w:rsid w:val="00870CD6"/>
    <w:rsid w:val="008852C1"/>
    <w:rsid w:val="008A7F71"/>
    <w:rsid w:val="00970919"/>
    <w:rsid w:val="00977998"/>
    <w:rsid w:val="009C434D"/>
    <w:rsid w:val="00A21F5B"/>
    <w:rsid w:val="00A33902"/>
    <w:rsid w:val="00A61400"/>
    <w:rsid w:val="00A937F1"/>
    <w:rsid w:val="00A96DA0"/>
    <w:rsid w:val="00B95F1A"/>
    <w:rsid w:val="00BA4455"/>
    <w:rsid w:val="00BD1A9D"/>
    <w:rsid w:val="00C25268"/>
    <w:rsid w:val="00CB2586"/>
    <w:rsid w:val="00CB62C3"/>
    <w:rsid w:val="00CE2954"/>
    <w:rsid w:val="00E2336B"/>
    <w:rsid w:val="00E51BA0"/>
    <w:rsid w:val="00E66F31"/>
    <w:rsid w:val="00E67551"/>
    <w:rsid w:val="00EB1C0C"/>
    <w:rsid w:val="00ED4335"/>
    <w:rsid w:val="00F04A5E"/>
    <w:rsid w:val="00F247E3"/>
    <w:rsid w:val="00F24F74"/>
    <w:rsid w:val="00F64614"/>
    <w:rsid w:val="00F7179F"/>
    <w:rsid w:val="00FB624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E3"/>
  </w:style>
  <w:style w:type="paragraph" w:styleId="Footer">
    <w:name w:val="footer"/>
    <w:basedOn w:val="Normal"/>
    <w:link w:val="FooterChar"/>
    <w:uiPriority w:val="99"/>
    <w:unhideWhenUsed/>
    <w:rsid w:val="000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E3"/>
  </w:style>
  <w:style w:type="paragraph" w:styleId="Footer">
    <w:name w:val="footer"/>
    <w:basedOn w:val="Normal"/>
    <w:link w:val="FooterChar"/>
    <w:uiPriority w:val="99"/>
    <w:unhideWhenUsed/>
    <w:rsid w:val="00030B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Prosser Dianna</dc:creator>
  <cp:lastModifiedBy>Sperring David</cp:lastModifiedBy>
  <cp:revision>3</cp:revision>
  <cp:lastPrinted>2014-01-07T00:01:00Z</cp:lastPrinted>
  <dcterms:created xsi:type="dcterms:W3CDTF">2014-03-04T23:12:00Z</dcterms:created>
  <dcterms:modified xsi:type="dcterms:W3CDTF">2014-03-04T23:14:00Z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