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600140" w14:textId="77777777" w:rsidR="00375F62" w:rsidRPr="00942E43" w:rsidRDefault="00375F62" w:rsidP="00375F62">
      <w:pPr>
        <w:pStyle w:val="Title"/>
      </w:pPr>
      <w:r w:rsidRPr="00942E43">
        <w:t xml:space="preserve">Information for Aboriginal and Torres Strait Islander people </w:t>
      </w:r>
    </w:p>
    <w:p w14:paraId="3AC68D49" w14:textId="058D25B2" w:rsidR="00375F62" w:rsidRPr="00B503E2" w:rsidRDefault="00375F62" w:rsidP="00375F62">
      <w:pPr>
        <w:pStyle w:val="Heading1"/>
      </w:pPr>
      <w:r w:rsidRPr="00F30C62">
        <w:t xml:space="preserve">Closing the Gap Pharmaceutical Benefits Scheme </w:t>
      </w:r>
      <w:r w:rsidR="00B503E2">
        <w:br/>
      </w:r>
      <w:bookmarkStart w:id="0" w:name="_GoBack"/>
      <w:bookmarkEnd w:id="0"/>
      <w:r w:rsidRPr="00F30C62">
        <w:t xml:space="preserve">Co-payment Program </w:t>
      </w:r>
      <w:r>
        <w:t>Changes</w:t>
      </w:r>
    </w:p>
    <w:p w14:paraId="6E26EADB" w14:textId="77777777" w:rsidR="00375F62" w:rsidRDefault="00375F62" w:rsidP="00375F62">
      <w:pPr>
        <w:pStyle w:val="Paragraphtext"/>
      </w:pPr>
      <w:r w:rsidRPr="0035043A">
        <w:t>The C</w:t>
      </w:r>
      <w:r>
        <w:t>losing the Gap (CTG)</w:t>
      </w:r>
      <w:r w:rsidRPr="0035043A">
        <w:t xml:space="preserve"> P</w:t>
      </w:r>
      <w:r>
        <w:t xml:space="preserve">harmaceutical </w:t>
      </w:r>
      <w:r w:rsidRPr="0035043A">
        <w:t>B</w:t>
      </w:r>
      <w:r>
        <w:t xml:space="preserve">enefits </w:t>
      </w:r>
      <w:r w:rsidRPr="0035043A">
        <w:t>S</w:t>
      </w:r>
      <w:r>
        <w:t>cheme (PBS)</w:t>
      </w:r>
      <w:r w:rsidRPr="0035043A">
        <w:t xml:space="preserve"> Co-payment program was established in July 2010 to improve access to affordable PBS medicines for Aboriginal and Torres Strait Islander </w:t>
      </w:r>
      <w:r>
        <w:t>people</w:t>
      </w:r>
      <w:r w:rsidRPr="0035043A">
        <w:t xml:space="preserve"> living with, or at risk of, chronic disease</w:t>
      </w:r>
      <w:r>
        <w:t xml:space="preserve">. </w:t>
      </w:r>
    </w:p>
    <w:p w14:paraId="11A3D9F0" w14:textId="6ED07799" w:rsidR="00375F62" w:rsidRPr="000A0243" w:rsidRDefault="00375F62" w:rsidP="00375F62">
      <w:pPr>
        <w:pStyle w:val="Paragraphtext"/>
        <w:rPr>
          <w:rFonts w:eastAsiaTheme="minorHAnsi"/>
        </w:rPr>
      </w:pPr>
      <w:r w:rsidRPr="00524920">
        <w:rPr>
          <w:sz w:val="22"/>
        </w:rPr>
        <w:t xml:space="preserve"> </w:t>
      </w:r>
      <w:r w:rsidRPr="000A0243">
        <w:rPr>
          <w:rFonts w:eastAsiaTheme="minorHAnsi"/>
        </w:rPr>
        <w:t xml:space="preserve">From 1 July 2021, it will be easier for </w:t>
      </w:r>
      <w:r>
        <w:rPr>
          <w:rFonts w:eastAsiaTheme="minorHAnsi"/>
        </w:rPr>
        <w:t xml:space="preserve">eligible </w:t>
      </w:r>
      <w:r w:rsidRPr="000A0243">
        <w:rPr>
          <w:rFonts w:eastAsiaTheme="minorHAnsi"/>
        </w:rPr>
        <w:t xml:space="preserve">Aboriginal and Torres Strait Islander people to access medicines through the CTG PBS Co-payment program. </w:t>
      </w:r>
    </w:p>
    <w:p w14:paraId="55EC99F6" w14:textId="77777777" w:rsidR="00375F62" w:rsidRPr="000A0243" w:rsidRDefault="00375F62" w:rsidP="00375F62">
      <w:pPr>
        <w:pStyle w:val="Paragraphtext"/>
      </w:pPr>
      <w:r w:rsidRPr="000A0243">
        <w:t>The following will change:</w:t>
      </w:r>
    </w:p>
    <w:p w14:paraId="70DB6109" w14:textId="77777777" w:rsidR="00375F62" w:rsidRPr="000A0243" w:rsidRDefault="00375F62" w:rsidP="00375F62">
      <w:pPr>
        <w:pStyle w:val="ListBullet"/>
      </w:pPr>
      <w:r>
        <w:rPr>
          <w:rFonts w:eastAsiaTheme="minorHAnsi"/>
        </w:rPr>
        <w:t xml:space="preserve">If you are eligible </w:t>
      </w:r>
      <w:r>
        <w:t>for</w:t>
      </w:r>
      <w:r w:rsidRPr="000A0243">
        <w:t xml:space="preserve"> the program</w:t>
      </w:r>
      <w:r>
        <w:rPr>
          <w:rFonts w:eastAsiaTheme="minorHAnsi"/>
        </w:rPr>
        <w:t xml:space="preserve"> a</w:t>
      </w:r>
      <w:r w:rsidRPr="000A0243">
        <w:t xml:space="preserve">ny PBS prescriber or Aboriginal and Torres Strait Islander Health Practitioner will be able to register </w:t>
      </w:r>
      <w:r>
        <w:t>you.</w:t>
      </w:r>
      <w:r w:rsidRPr="000A0243">
        <w:t xml:space="preserve"> </w:t>
      </w:r>
    </w:p>
    <w:p w14:paraId="2B267AFA" w14:textId="77777777" w:rsidR="00375F62" w:rsidRPr="000A0243" w:rsidRDefault="00375F62" w:rsidP="00375F62">
      <w:pPr>
        <w:pStyle w:val="ListBullet"/>
        <w:rPr>
          <w:b/>
        </w:rPr>
      </w:pPr>
      <w:r>
        <w:t xml:space="preserve">If you are an eligible </w:t>
      </w:r>
      <w:r w:rsidRPr="000A0243">
        <w:t xml:space="preserve">Aboriginal and Torres Strait Islander </w:t>
      </w:r>
      <w:r>
        <w:t xml:space="preserve">person you </w:t>
      </w:r>
      <w:r w:rsidRPr="000A0243">
        <w:t xml:space="preserve">can be registered for the program no matter where </w:t>
      </w:r>
      <w:r>
        <w:t xml:space="preserve">you </w:t>
      </w:r>
      <w:r w:rsidRPr="000A0243">
        <w:t>live</w:t>
      </w:r>
      <w:r>
        <w:t xml:space="preserve"> within Australia, and regardless of your chronic disease status</w:t>
      </w:r>
      <w:r w:rsidRPr="000A0243">
        <w:t xml:space="preserve">. </w:t>
      </w:r>
    </w:p>
    <w:p w14:paraId="7E488117" w14:textId="77777777" w:rsidR="00375F62" w:rsidRPr="00531062" w:rsidRDefault="00375F62" w:rsidP="00375F62">
      <w:pPr>
        <w:pStyle w:val="ListBullet"/>
        <w:rPr>
          <w:b/>
        </w:rPr>
      </w:pPr>
      <w:r w:rsidRPr="000A0243">
        <w:t xml:space="preserve">This registration will cover </w:t>
      </w:r>
      <w:r>
        <w:t xml:space="preserve">you </w:t>
      </w:r>
      <w:r w:rsidRPr="000A0243">
        <w:t xml:space="preserve">even if </w:t>
      </w:r>
      <w:r>
        <w:t xml:space="preserve">you </w:t>
      </w:r>
      <w:r w:rsidRPr="000A0243">
        <w:t>move to a different health clinic</w:t>
      </w:r>
      <w:r>
        <w:t xml:space="preserve"> within Australia</w:t>
      </w:r>
      <w:r w:rsidRPr="000A0243">
        <w:t>.</w:t>
      </w:r>
    </w:p>
    <w:p w14:paraId="3E8D3901" w14:textId="77777777" w:rsidR="00375F62" w:rsidRPr="000A0243" w:rsidRDefault="00375F62" w:rsidP="00375F62">
      <w:pPr>
        <w:pStyle w:val="ListBullet"/>
        <w:rPr>
          <w:b/>
        </w:rPr>
      </w:pPr>
      <w:r>
        <w:t xml:space="preserve">If you are unsure if you are registered for the program, your PBS prescriber, </w:t>
      </w:r>
      <w:r w:rsidRPr="000A0243">
        <w:t>Aboriginal and Torres Strait Islander Health Practitione</w:t>
      </w:r>
      <w:r>
        <w:t>r or Pharmacist will be able to check online for you.</w:t>
      </w:r>
    </w:p>
    <w:p w14:paraId="4AD0B9B3" w14:textId="77777777" w:rsidR="00375F62" w:rsidRPr="00876F5A" w:rsidRDefault="00375F62" w:rsidP="00375F62">
      <w:pPr>
        <w:pStyle w:val="ListBullet"/>
        <w:rPr>
          <w:b/>
        </w:rPr>
      </w:pPr>
      <w:r w:rsidRPr="000A0243">
        <w:t xml:space="preserve">PBS prescriptions for medicines covered under the program will no longer need to be annotated with CTG </w:t>
      </w:r>
      <w:r>
        <w:t xml:space="preserve">by the prescriber </w:t>
      </w:r>
      <w:r w:rsidRPr="000A0243">
        <w:t xml:space="preserve">to be eligible for a reduced co-payment. </w:t>
      </w:r>
    </w:p>
    <w:p w14:paraId="37C70824" w14:textId="77777777" w:rsidR="00375F62" w:rsidRPr="00375F62" w:rsidRDefault="00375F62" w:rsidP="00375F62">
      <w:pPr>
        <w:pStyle w:val="Paragraphtext"/>
        <w:rPr>
          <w:b/>
        </w:rPr>
      </w:pPr>
      <w:r w:rsidRPr="00375F62">
        <w:rPr>
          <w:b/>
        </w:rPr>
        <w:t>Please note:</w:t>
      </w:r>
    </w:p>
    <w:p w14:paraId="699031C8" w14:textId="77777777" w:rsidR="00375F62" w:rsidRPr="00876F5A" w:rsidRDefault="00375F62" w:rsidP="00375F62">
      <w:pPr>
        <w:pStyle w:val="ListBullet"/>
        <w:rPr>
          <w:b/>
        </w:rPr>
      </w:pPr>
      <w:r w:rsidRPr="001359AC">
        <w:t>A new centralised patient registration database for the program, managed by Services Australia, will go live</w:t>
      </w:r>
      <w:r>
        <w:t xml:space="preserve"> on 1 July 2021</w:t>
      </w:r>
      <w:r w:rsidRPr="001359AC">
        <w:t xml:space="preserve">. </w:t>
      </w:r>
      <w:r>
        <w:t>Your c</w:t>
      </w:r>
      <w:r w:rsidRPr="001359AC">
        <w:t>urrent registration details will be transferred to the new database.</w:t>
      </w:r>
    </w:p>
    <w:p w14:paraId="5BD2A44A" w14:textId="77777777" w:rsidR="00375F62" w:rsidRPr="00876F5A" w:rsidRDefault="00375F62" w:rsidP="00375F62">
      <w:pPr>
        <w:pStyle w:val="ListBullet"/>
        <w:rPr>
          <w:b/>
        </w:rPr>
      </w:pPr>
      <w:r>
        <w:t>Your CTG scripts will need to be taken to a community pharmacy or approved private hospital pharmacy to be dispensed under the program. Your CTG scripts are not able to be dispensed by a public hospital pharmacy.</w:t>
      </w:r>
    </w:p>
    <w:p w14:paraId="3AF59488" w14:textId="77777777" w:rsidR="00375F62" w:rsidRPr="00876F5A" w:rsidRDefault="00375F62" w:rsidP="00375F62">
      <w:pPr>
        <w:pStyle w:val="ListBullet"/>
        <w:rPr>
          <w:b/>
        </w:rPr>
      </w:pPr>
      <w:r>
        <w:t>To find out more about the CTG program, please talk to your PBS prescriber or your Aboriginal and Torres Strait Islander Health Practitioner.</w:t>
      </w:r>
    </w:p>
    <w:p w14:paraId="3B6B5B71" w14:textId="4E890AF6" w:rsidR="007F09C8" w:rsidRDefault="007F09C8"/>
    <w:p w14:paraId="2FF76FB7" w14:textId="447D9C31" w:rsidR="006D3C2F" w:rsidRPr="003D24F3" w:rsidRDefault="006D3C2F" w:rsidP="003D24F3">
      <w:pPr>
        <w:pStyle w:val="Paragraphtext"/>
      </w:pPr>
    </w:p>
    <w:sectPr w:rsidR="006D3C2F" w:rsidRPr="003D24F3" w:rsidSect="003D24F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1418" w:bottom="243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A223D" w14:textId="77777777" w:rsidR="00486AEE" w:rsidRDefault="00486AEE" w:rsidP="006B56BB">
      <w:r>
        <w:separator/>
      </w:r>
    </w:p>
    <w:p w14:paraId="64005AFF" w14:textId="77777777" w:rsidR="00486AEE" w:rsidRDefault="00486AEE"/>
  </w:endnote>
  <w:endnote w:type="continuationSeparator" w:id="0">
    <w:p w14:paraId="7E12307F" w14:textId="77777777" w:rsidR="00486AEE" w:rsidRDefault="00486AEE" w:rsidP="006B56BB">
      <w:r>
        <w:continuationSeparator/>
      </w:r>
    </w:p>
    <w:p w14:paraId="1ADB7BCA" w14:textId="77777777" w:rsidR="00486AEE" w:rsidRDefault="00486AEE"/>
  </w:endnote>
  <w:endnote w:type="continuationNotice" w:id="1">
    <w:p w14:paraId="40912B06" w14:textId="77777777" w:rsidR="00486AEE" w:rsidRDefault="00486A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2B9B6B" w14:textId="77777777" w:rsidR="00BA4945" w:rsidRDefault="00BA49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17948" w14:textId="6CB7E5E3" w:rsidR="00BA4945" w:rsidRDefault="003D24F3" w:rsidP="00A672B9">
    <w:pPr>
      <w:pStyle w:val="Footer"/>
      <w:tabs>
        <w:tab w:val="clear" w:pos="4513"/>
      </w:tabs>
      <w:jc w:val="right"/>
    </w:pPr>
    <w:r>
      <w:t>Department of Health - Factsheet</w:t>
    </w:r>
    <w:r w:rsidR="00BA4945">
      <w:t xml:space="preserve"> – Information for Aboriginal and Torres Strait Islander people -</w:t>
    </w:r>
  </w:p>
  <w:p w14:paraId="2901AF5C" w14:textId="23501248" w:rsidR="003D24F3" w:rsidRPr="00A672B9" w:rsidRDefault="00BA4945" w:rsidP="00A672B9">
    <w:pPr>
      <w:pStyle w:val="Footer"/>
      <w:tabs>
        <w:tab w:val="clear" w:pos="4513"/>
      </w:tabs>
      <w:jc w:val="right"/>
      <w:rPr>
        <w:szCs w:val="20"/>
      </w:rPr>
    </w:pPr>
    <w:r>
      <w:t>Closing the Gap (CTG) Pharmaceutical Benefits Scheme (PBS) Co-payment Program Changes</w:t>
    </w:r>
    <w:r w:rsidR="003D24F3" w:rsidRPr="003D033A">
      <w:rPr>
        <w:szCs w:val="20"/>
      </w:rPr>
      <w:t xml:space="preserve"> </w:t>
    </w:r>
    <w:sdt>
      <w:sdtPr>
        <w:rPr>
          <w:szCs w:val="20"/>
        </w:rPr>
        <w:id w:val="-29468272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D24F3">
          <w:rPr>
            <w:szCs w:val="20"/>
          </w:rPr>
          <w:tab/>
        </w:r>
        <w:r w:rsidR="003D24F3" w:rsidRPr="006043C7">
          <w:rPr>
            <w:szCs w:val="20"/>
          </w:rPr>
          <w:fldChar w:fldCharType="begin"/>
        </w:r>
        <w:r w:rsidR="003D24F3" w:rsidRPr="006043C7">
          <w:rPr>
            <w:szCs w:val="20"/>
          </w:rPr>
          <w:instrText xml:space="preserve"> PAGE   \* MERGEFORMAT </w:instrText>
        </w:r>
        <w:r w:rsidR="003D24F3" w:rsidRPr="006043C7">
          <w:rPr>
            <w:szCs w:val="20"/>
          </w:rPr>
          <w:fldChar w:fldCharType="separate"/>
        </w:r>
        <w:r w:rsidR="00B503E2">
          <w:rPr>
            <w:noProof/>
            <w:szCs w:val="20"/>
          </w:rPr>
          <w:t>2</w:t>
        </w:r>
        <w:r w:rsidR="003D24F3" w:rsidRPr="006043C7">
          <w:rPr>
            <w:noProof/>
            <w:szCs w:val="20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6E77DF" w14:textId="77777777" w:rsidR="00BA4945" w:rsidRDefault="00BA49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E1F815" w14:textId="77777777" w:rsidR="00486AEE" w:rsidRDefault="00486AEE" w:rsidP="006B56BB">
      <w:r>
        <w:separator/>
      </w:r>
    </w:p>
    <w:p w14:paraId="25F6F84D" w14:textId="77777777" w:rsidR="00486AEE" w:rsidRDefault="00486AEE"/>
  </w:footnote>
  <w:footnote w:type="continuationSeparator" w:id="0">
    <w:p w14:paraId="39457F94" w14:textId="77777777" w:rsidR="00486AEE" w:rsidRDefault="00486AEE" w:rsidP="006B56BB">
      <w:r>
        <w:continuationSeparator/>
      </w:r>
    </w:p>
    <w:p w14:paraId="3A3C1C98" w14:textId="77777777" w:rsidR="00486AEE" w:rsidRDefault="00486AEE"/>
  </w:footnote>
  <w:footnote w:type="continuationNotice" w:id="1">
    <w:p w14:paraId="3DBC1605" w14:textId="77777777" w:rsidR="00486AEE" w:rsidRDefault="00486A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764DB" w14:textId="77777777" w:rsidR="00BA4945" w:rsidRDefault="00BA49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53FF75" w14:textId="77777777" w:rsidR="003D24F3" w:rsidRDefault="003D24F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5648" behindDoc="1" locked="0" layoutInCell="1" allowOverlap="1" wp14:anchorId="007BEB7F" wp14:editId="4803B185">
          <wp:simplePos x="0" y="0"/>
          <wp:positionH relativeFrom="column">
            <wp:posOffset>-901700</wp:posOffset>
          </wp:positionH>
          <wp:positionV relativeFrom="page">
            <wp:posOffset>-266065</wp:posOffset>
          </wp:positionV>
          <wp:extent cx="7560000" cy="10688400"/>
          <wp:effectExtent l="0" t="0" r="3175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DT0001415 - DoH Indigenous Word template bacground images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832E1" w14:textId="5B99DBE8" w:rsidR="006D3C2F" w:rsidRDefault="003D24F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6672" behindDoc="1" locked="0" layoutInCell="1" allowOverlap="1" wp14:anchorId="5ADEBD30" wp14:editId="56449CD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89565"/>
          <wp:effectExtent l="0" t="0" r="3175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DT0001415 - DoH Indigenous Word template bacground imag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9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EA0D6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1C57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4DD2D6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B82AA0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112643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FEBE60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159455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D752F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3311526"/>
    <w:multiLevelType w:val="hybridMultilevel"/>
    <w:tmpl w:val="9BE888A2"/>
    <w:lvl w:ilvl="0" w:tplc="7E481060">
      <w:start w:val="1"/>
      <w:numFmt w:val="decimal"/>
      <w:pStyle w:val="Tablelistnumb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D95A68"/>
    <w:multiLevelType w:val="hybridMultilevel"/>
    <w:tmpl w:val="53D2F25E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0" w15:restartNumberingAfterBreak="0">
    <w:nsid w:val="0A1D3ADF"/>
    <w:multiLevelType w:val="hybridMultilevel"/>
    <w:tmpl w:val="1AD4A19C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363506"/>
    <w:multiLevelType w:val="hybridMultilevel"/>
    <w:tmpl w:val="C55CFE62"/>
    <w:lvl w:ilvl="0" w:tplc="B722292C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B23D3C"/>
    <w:multiLevelType w:val="hybridMultilevel"/>
    <w:tmpl w:val="D77C3A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8975A0"/>
    <w:multiLevelType w:val="hybridMultilevel"/>
    <w:tmpl w:val="6B6EC4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4" w15:restartNumberingAfterBreak="0">
    <w:nsid w:val="34CD50FD"/>
    <w:multiLevelType w:val="hybridMultilevel"/>
    <w:tmpl w:val="B3569960"/>
    <w:lvl w:ilvl="0" w:tplc="98DA49D4">
      <w:start w:val="1"/>
      <w:numFmt w:val="bullet"/>
      <w:pStyle w:val="ListNumber2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354390E"/>
    <w:multiLevelType w:val="hybridMultilevel"/>
    <w:tmpl w:val="221CF9CA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770D5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1AC3FE6">
      <w:start w:val="1"/>
      <w:numFmt w:val="bullet"/>
      <w:lvlText w:val=""/>
      <w:lvlJc w:val="left"/>
      <w:pPr>
        <w:tabs>
          <w:tab w:val="num" w:pos="2084"/>
        </w:tabs>
        <w:ind w:left="2084" w:hanging="284"/>
      </w:pPr>
      <w:rPr>
        <w:rFonts w:ascii="Symbol" w:hAnsi="Symbol" w:hint="default"/>
      </w:rPr>
    </w:lvl>
    <w:lvl w:ilvl="3" w:tplc="2E722BD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DB2B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D8CF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49224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D2E3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2B27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6" w15:restartNumberingAfterBreak="0">
    <w:nsid w:val="51E0409D"/>
    <w:multiLevelType w:val="hybridMultilevel"/>
    <w:tmpl w:val="B9020172"/>
    <w:lvl w:ilvl="0" w:tplc="C4020892">
      <w:start w:val="1"/>
      <w:numFmt w:val="bullet"/>
      <w:pStyle w:val="ListNumber3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F41A2F"/>
    <w:multiLevelType w:val="hybridMultilevel"/>
    <w:tmpl w:val="50320C1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CF8287E"/>
    <w:multiLevelType w:val="hybridMultilevel"/>
    <w:tmpl w:val="FE2A36DA"/>
    <w:lvl w:ilvl="0" w:tplc="B6B6120E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391716"/>
    <w:multiLevelType w:val="hybridMultilevel"/>
    <w:tmpl w:val="DDBC3032"/>
    <w:lvl w:ilvl="0" w:tplc="F4C86310">
      <w:start w:val="1"/>
      <w:numFmt w:val="bullet"/>
      <w:pStyle w:val="ListBullet2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8"/>
  </w:num>
  <w:num w:numId="4">
    <w:abstractNumId w:val="8"/>
  </w:num>
  <w:num w:numId="5">
    <w:abstractNumId w:val="8"/>
    <w:lvlOverride w:ilvl="0">
      <w:startOverride w:val="1"/>
    </w:lvlOverride>
  </w:num>
  <w:num w:numId="6">
    <w:abstractNumId w:val="10"/>
  </w:num>
  <w:num w:numId="7">
    <w:abstractNumId w:val="15"/>
  </w:num>
  <w:num w:numId="8">
    <w:abstractNumId w:val="17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6"/>
  </w:num>
  <w:num w:numId="14">
    <w:abstractNumId w:val="1"/>
  </w:num>
  <w:num w:numId="15">
    <w:abstractNumId w:val="0"/>
  </w:num>
  <w:num w:numId="16">
    <w:abstractNumId w:val="19"/>
  </w:num>
  <w:num w:numId="17">
    <w:abstractNumId w:val="11"/>
  </w:num>
  <w:num w:numId="18">
    <w:abstractNumId w:val="12"/>
  </w:num>
  <w:num w:numId="19">
    <w:abstractNumId w:val="14"/>
  </w:num>
  <w:num w:numId="20">
    <w:abstractNumId w:val="9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ocumentProtection w:formatting="1" w:enforcement="0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97A"/>
    <w:rsid w:val="00003743"/>
    <w:rsid w:val="000047B4"/>
    <w:rsid w:val="00005712"/>
    <w:rsid w:val="00007FD8"/>
    <w:rsid w:val="000117F8"/>
    <w:rsid w:val="0001460F"/>
    <w:rsid w:val="00022629"/>
    <w:rsid w:val="00026139"/>
    <w:rsid w:val="00027601"/>
    <w:rsid w:val="00033321"/>
    <w:rsid w:val="000338E5"/>
    <w:rsid w:val="00033ECC"/>
    <w:rsid w:val="0003422F"/>
    <w:rsid w:val="00046FF0"/>
    <w:rsid w:val="00050176"/>
    <w:rsid w:val="00067456"/>
    <w:rsid w:val="00071506"/>
    <w:rsid w:val="0007154F"/>
    <w:rsid w:val="00081AB1"/>
    <w:rsid w:val="00090316"/>
    <w:rsid w:val="00093981"/>
    <w:rsid w:val="000B067A"/>
    <w:rsid w:val="000B1540"/>
    <w:rsid w:val="000B1E53"/>
    <w:rsid w:val="000B33FD"/>
    <w:rsid w:val="000B4ABA"/>
    <w:rsid w:val="000C4B16"/>
    <w:rsid w:val="000C50C3"/>
    <w:rsid w:val="000C5E14"/>
    <w:rsid w:val="000D21F6"/>
    <w:rsid w:val="000D4500"/>
    <w:rsid w:val="000D7AEA"/>
    <w:rsid w:val="000E2C66"/>
    <w:rsid w:val="000F123C"/>
    <w:rsid w:val="000F2FED"/>
    <w:rsid w:val="0010616D"/>
    <w:rsid w:val="00110478"/>
    <w:rsid w:val="0011711B"/>
    <w:rsid w:val="00117F8A"/>
    <w:rsid w:val="00121B9B"/>
    <w:rsid w:val="00122ADC"/>
    <w:rsid w:val="00130F59"/>
    <w:rsid w:val="00133EC0"/>
    <w:rsid w:val="00141CE5"/>
    <w:rsid w:val="00144908"/>
    <w:rsid w:val="001571C7"/>
    <w:rsid w:val="00161094"/>
    <w:rsid w:val="0017665C"/>
    <w:rsid w:val="00177AD2"/>
    <w:rsid w:val="001815A8"/>
    <w:rsid w:val="001840FA"/>
    <w:rsid w:val="00184767"/>
    <w:rsid w:val="00190079"/>
    <w:rsid w:val="0019622E"/>
    <w:rsid w:val="001966A7"/>
    <w:rsid w:val="001A4627"/>
    <w:rsid w:val="001A4979"/>
    <w:rsid w:val="001B15D3"/>
    <w:rsid w:val="001B3443"/>
    <w:rsid w:val="001C0326"/>
    <w:rsid w:val="001C192F"/>
    <w:rsid w:val="001C3C42"/>
    <w:rsid w:val="001D7869"/>
    <w:rsid w:val="002026CD"/>
    <w:rsid w:val="002033FC"/>
    <w:rsid w:val="002044BB"/>
    <w:rsid w:val="00210B09"/>
    <w:rsid w:val="00210C9E"/>
    <w:rsid w:val="00211840"/>
    <w:rsid w:val="00220E5F"/>
    <w:rsid w:val="002212B5"/>
    <w:rsid w:val="00226668"/>
    <w:rsid w:val="00231137"/>
    <w:rsid w:val="00233809"/>
    <w:rsid w:val="00240046"/>
    <w:rsid w:val="0024797F"/>
    <w:rsid w:val="0025119E"/>
    <w:rsid w:val="00251269"/>
    <w:rsid w:val="002535C0"/>
    <w:rsid w:val="002579FE"/>
    <w:rsid w:val="0026311C"/>
    <w:rsid w:val="0026668C"/>
    <w:rsid w:val="00266AC1"/>
    <w:rsid w:val="0027178C"/>
    <w:rsid w:val="002719FA"/>
    <w:rsid w:val="00272668"/>
    <w:rsid w:val="0027330B"/>
    <w:rsid w:val="002803AD"/>
    <w:rsid w:val="00282052"/>
    <w:rsid w:val="0028519E"/>
    <w:rsid w:val="002856A5"/>
    <w:rsid w:val="002872ED"/>
    <w:rsid w:val="002905C2"/>
    <w:rsid w:val="00295AF2"/>
    <w:rsid w:val="00295C91"/>
    <w:rsid w:val="00297151"/>
    <w:rsid w:val="002B20E6"/>
    <w:rsid w:val="002B42A3"/>
    <w:rsid w:val="002C0CDD"/>
    <w:rsid w:val="002C38C4"/>
    <w:rsid w:val="002E1A1D"/>
    <w:rsid w:val="002E4081"/>
    <w:rsid w:val="002E5B78"/>
    <w:rsid w:val="002F348D"/>
    <w:rsid w:val="002F3AE3"/>
    <w:rsid w:val="0030464B"/>
    <w:rsid w:val="0030786C"/>
    <w:rsid w:val="003233DE"/>
    <w:rsid w:val="0032466B"/>
    <w:rsid w:val="003330EB"/>
    <w:rsid w:val="003415FD"/>
    <w:rsid w:val="003429F0"/>
    <w:rsid w:val="00345A82"/>
    <w:rsid w:val="0035097A"/>
    <w:rsid w:val="003540A4"/>
    <w:rsid w:val="00357BCC"/>
    <w:rsid w:val="00360E4E"/>
    <w:rsid w:val="00370AAA"/>
    <w:rsid w:val="00375F62"/>
    <w:rsid w:val="00375F77"/>
    <w:rsid w:val="00381BBE"/>
    <w:rsid w:val="00382903"/>
    <w:rsid w:val="003846FF"/>
    <w:rsid w:val="003857D4"/>
    <w:rsid w:val="00385AD4"/>
    <w:rsid w:val="00387924"/>
    <w:rsid w:val="0039384D"/>
    <w:rsid w:val="00395C23"/>
    <w:rsid w:val="003A2E4F"/>
    <w:rsid w:val="003A4438"/>
    <w:rsid w:val="003A5013"/>
    <w:rsid w:val="003A5078"/>
    <w:rsid w:val="003A62DD"/>
    <w:rsid w:val="003A775A"/>
    <w:rsid w:val="003B213A"/>
    <w:rsid w:val="003B43AD"/>
    <w:rsid w:val="003C0FEC"/>
    <w:rsid w:val="003C2AC8"/>
    <w:rsid w:val="003D033A"/>
    <w:rsid w:val="003D17F9"/>
    <w:rsid w:val="003D24F3"/>
    <w:rsid w:val="003D2D88"/>
    <w:rsid w:val="003D41EA"/>
    <w:rsid w:val="003D4850"/>
    <w:rsid w:val="003D535A"/>
    <w:rsid w:val="003E5265"/>
    <w:rsid w:val="003F0955"/>
    <w:rsid w:val="003F5F4D"/>
    <w:rsid w:val="003F646F"/>
    <w:rsid w:val="00400F00"/>
    <w:rsid w:val="00404F8B"/>
    <w:rsid w:val="00405256"/>
    <w:rsid w:val="00410031"/>
    <w:rsid w:val="00412422"/>
    <w:rsid w:val="00415C81"/>
    <w:rsid w:val="00432378"/>
    <w:rsid w:val="00440D65"/>
    <w:rsid w:val="004435E6"/>
    <w:rsid w:val="00447E31"/>
    <w:rsid w:val="00453923"/>
    <w:rsid w:val="00454B9B"/>
    <w:rsid w:val="00457858"/>
    <w:rsid w:val="00460B0B"/>
    <w:rsid w:val="00461023"/>
    <w:rsid w:val="00462FAC"/>
    <w:rsid w:val="00464631"/>
    <w:rsid w:val="00464B79"/>
    <w:rsid w:val="00467BBF"/>
    <w:rsid w:val="0048593C"/>
    <w:rsid w:val="004867E2"/>
    <w:rsid w:val="00486AEE"/>
    <w:rsid w:val="004929A9"/>
    <w:rsid w:val="004A0751"/>
    <w:rsid w:val="004A78D9"/>
    <w:rsid w:val="004C0D41"/>
    <w:rsid w:val="004C6BCF"/>
    <w:rsid w:val="004D58BF"/>
    <w:rsid w:val="004E4335"/>
    <w:rsid w:val="004F13EE"/>
    <w:rsid w:val="004F2022"/>
    <w:rsid w:val="004F7C05"/>
    <w:rsid w:val="00501C94"/>
    <w:rsid w:val="00506432"/>
    <w:rsid w:val="0052051D"/>
    <w:rsid w:val="00545EE6"/>
    <w:rsid w:val="005550E7"/>
    <w:rsid w:val="005564FB"/>
    <w:rsid w:val="005572C7"/>
    <w:rsid w:val="005650ED"/>
    <w:rsid w:val="0056659F"/>
    <w:rsid w:val="00575754"/>
    <w:rsid w:val="00581FBA"/>
    <w:rsid w:val="00591E20"/>
    <w:rsid w:val="00595408"/>
    <w:rsid w:val="00595E84"/>
    <w:rsid w:val="005A0C59"/>
    <w:rsid w:val="005A48EB"/>
    <w:rsid w:val="005A6CFB"/>
    <w:rsid w:val="005C5AEB"/>
    <w:rsid w:val="005E0A3F"/>
    <w:rsid w:val="005E6883"/>
    <w:rsid w:val="005E772F"/>
    <w:rsid w:val="005F4ECA"/>
    <w:rsid w:val="006041BE"/>
    <w:rsid w:val="006043C7"/>
    <w:rsid w:val="00624B52"/>
    <w:rsid w:val="00630794"/>
    <w:rsid w:val="00631DF4"/>
    <w:rsid w:val="00634175"/>
    <w:rsid w:val="006408AC"/>
    <w:rsid w:val="006511B6"/>
    <w:rsid w:val="00657FF8"/>
    <w:rsid w:val="00670D99"/>
    <w:rsid w:val="00670E2B"/>
    <w:rsid w:val="006734BB"/>
    <w:rsid w:val="0067697A"/>
    <w:rsid w:val="006821EB"/>
    <w:rsid w:val="00686213"/>
    <w:rsid w:val="006B2286"/>
    <w:rsid w:val="006B56BB"/>
    <w:rsid w:val="006C77A8"/>
    <w:rsid w:val="006D3C2F"/>
    <w:rsid w:val="006D4098"/>
    <w:rsid w:val="006D7681"/>
    <w:rsid w:val="006D7B2E"/>
    <w:rsid w:val="006E02EA"/>
    <w:rsid w:val="006E0968"/>
    <w:rsid w:val="006E2AF6"/>
    <w:rsid w:val="006F00B2"/>
    <w:rsid w:val="00701275"/>
    <w:rsid w:val="00707F56"/>
    <w:rsid w:val="00713558"/>
    <w:rsid w:val="00720D08"/>
    <w:rsid w:val="007263B9"/>
    <w:rsid w:val="007334F8"/>
    <w:rsid w:val="007339CD"/>
    <w:rsid w:val="007359D8"/>
    <w:rsid w:val="007362D4"/>
    <w:rsid w:val="007378A7"/>
    <w:rsid w:val="0076672A"/>
    <w:rsid w:val="00775E45"/>
    <w:rsid w:val="00776E74"/>
    <w:rsid w:val="00785169"/>
    <w:rsid w:val="007954AB"/>
    <w:rsid w:val="007A14C5"/>
    <w:rsid w:val="007A4A10"/>
    <w:rsid w:val="007B1760"/>
    <w:rsid w:val="007C1FDC"/>
    <w:rsid w:val="007C6D9C"/>
    <w:rsid w:val="007C7DDB"/>
    <w:rsid w:val="007D2CC7"/>
    <w:rsid w:val="007D673D"/>
    <w:rsid w:val="007E4D09"/>
    <w:rsid w:val="007F09C8"/>
    <w:rsid w:val="007F2220"/>
    <w:rsid w:val="007F4B3E"/>
    <w:rsid w:val="00807FBD"/>
    <w:rsid w:val="008127AF"/>
    <w:rsid w:val="00812B46"/>
    <w:rsid w:val="00815700"/>
    <w:rsid w:val="008264EB"/>
    <w:rsid w:val="00826B8F"/>
    <w:rsid w:val="00831E8A"/>
    <w:rsid w:val="00835C76"/>
    <w:rsid w:val="008376E2"/>
    <w:rsid w:val="00843049"/>
    <w:rsid w:val="0085209B"/>
    <w:rsid w:val="00856B66"/>
    <w:rsid w:val="008601AC"/>
    <w:rsid w:val="00861A5F"/>
    <w:rsid w:val="008644AD"/>
    <w:rsid w:val="00865735"/>
    <w:rsid w:val="00865DDB"/>
    <w:rsid w:val="00867538"/>
    <w:rsid w:val="00873D90"/>
    <w:rsid w:val="00873FC8"/>
    <w:rsid w:val="00884C63"/>
    <w:rsid w:val="00885908"/>
    <w:rsid w:val="008864B7"/>
    <w:rsid w:val="0089677E"/>
    <w:rsid w:val="008A7438"/>
    <w:rsid w:val="008B1334"/>
    <w:rsid w:val="008B25C7"/>
    <w:rsid w:val="008C0278"/>
    <w:rsid w:val="008C24E9"/>
    <w:rsid w:val="008D0533"/>
    <w:rsid w:val="008D42CB"/>
    <w:rsid w:val="008D48C9"/>
    <w:rsid w:val="008D6381"/>
    <w:rsid w:val="008E0C77"/>
    <w:rsid w:val="008E625F"/>
    <w:rsid w:val="008F264D"/>
    <w:rsid w:val="008F3850"/>
    <w:rsid w:val="009040E9"/>
    <w:rsid w:val="009074E1"/>
    <w:rsid w:val="009112F7"/>
    <w:rsid w:val="009122AF"/>
    <w:rsid w:val="00912D54"/>
    <w:rsid w:val="0091389F"/>
    <w:rsid w:val="009208F7"/>
    <w:rsid w:val="00921649"/>
    <w:rsid w:val="00922517"/>
    <w:rsid w:val="00922722"/>
    <w:rsid w:val="009261E6"/>
    <w:rsid w:val="009268E1"/>
    <w:rsid w:val="009344DE"/>
    <w:rsid w:val="00945E7F"/>
    <w:rsid w:val="009557C1"/>
    <w:rsid w:val="00960D6E"/>
    <w:rsid w:val="00974B59"/>
    <w:rsid w:val="0098340B"/>
    <w:rsid w:val="00986830"/>
    <w:rsid w:val="009924C3"/>
    <w:rsid w:val="00993102"/>
    <w:rsid w:val="009A29F8"/>
    <w:rsid w:val="009A7687"/>
    <w:rsid w:val="009B1570"/>
    <w:rsid w:val="009C6F10"/>
    <w:rsid w:val="009D148F"/>
    <w:rsid w:val="009D3D70"/>
    <w:rsid w:val="009E6F7E"/>
    <w:rsid w:val="009E7A57"/>
    <w:rsid w:val="009F4803"/>
    <w:rsid w:val="009F4F6A"/>
    <w:rsid w:val="00A13EB5"/>
    <w:rsid w:val="00A16E36"/>
    <w:rsid w:val="00A24961"/>
    <w:rsid w:val="00A24B10"/>
    <w:rsid w:val="00A277EF"/>
    <w:rsid w:val="00A30E9B"/>
    <w:rsid w:val="00A4512D"/>
    <w:rsid w:val="00A50244"/>
    <w:rsid w:val="00A627D7"/>
    <w:rsid w:val="00A656C7"/>
    <w:rsid w:val="00A672B9"/>
    <w:rsid w:val="00A705AF"/>
    <w:rsid w:val="00A72454"/>
    <w:rsid w:val="00A77696"/>
    <w:rsid w:val="00A80557"/>
    <w:rsid w:val="00A81D33"/>
    <w:rsid w:val="00A8341C"/>
    <w:rsid w:val="00A930AE"/>
    <w:rsid w:val="00AA1A95"/>
    <w:rsid w:val="00AA260F"/>
    <w:rsid w:val="00AB1EE7"/>
    <w:rsid w:val="00AB4B37"/>
    <w:rsid w:val="00AB5762"/>
    <w:rsid w:val="00AC2679"/>
    <w:rsid w:val="00AC4BE4"/>
    <w:rsid w:val="00AD05E6"/>
    <w:rsid w:val="00AD0D3F"/>
    <w:rsid w:val="00AE1D7D"/>
    <w:rsid w:val="00AE2A8B"/>
    <w:rsid w:val="00AE3F64"/>
    <w:rsid w:val="00AF7386"/>
    <w:rsid w:val="00AF7934"/>
    <w:rsid w:val="00B00B81"/>
    <w:rsid w:val="00B04580"/>
    <w:rsid w:val="00B04B09"/>
    <w:rsid w:val="00B16A51"/>
    <w:rsid w:val="00B32222"/>
    <w:rsid w:val="00B3618D"/>
    <w:rsid w:val="00B36233"/>
    <w:rsid w:val="00B42851"/>
    <w:rsid w:val="00B45AC7"/>
    <w:rsid w:val="00B503E2"/>
    <w:rsid w:val="00B5372F"/>
    <w:rsid w:val="00B61129"/>
    <w:rsid w:val="00B67E7F"/>
    <w:rsid w:val="00B839B2"/>
    <w:rsid w:val="00B87C2B"/>
    <w:rsid w:val="00B94252"/>
    <w:rsid w:val="00B9715A"/>
    <w:rsid w:val="00BA14BE"/>
    <w:rsid w:val="00BA2732"/>
    <w:rsid w:val="00BA293D"/>
    <w:rsid w:val="00BA4945"/>
    <w:rsid w:val="00BA49BC"/>
    <w:rsid w:val="00BA56B7"/>
    <w:rsid w:val="00BA7A1E"/>
    <w:rsid w:val="00BB2F6C"/>
    <w:rsid w:val="00BB3875"/>
    <w:rsid w:val="00BB5860"/>
    <w:rsid w:val="00BB6AAD"/>
    <w:rsid w:val="00BC4A19"/>
    <w:rsid w:val="00BC4E6D"/>
    <w:rsid w:val="00BD0617"/>
    <w:rsid w:val="00BD2E9B"/>
    <w:rsid w:val="00BD7FB2"/>
    <w:rsid w:val="00C00930"/>
    <w:rsid w:val="00C060AD"/>
    <w:rsid w:val="00C113BF"/>
    <w:rsid w:val="00C2176E"/>
    <w:rsid w:val="00C23430"/>
    <w:rsid w:val="00C27D67"/>
    <w:rsid w:val="00C4631F"/>
    <w:rsid w:val="00C465A4"/>
    <w:rsid w:val="00C47CDE"/>
    <w:rsid w:val="00C50E16"/>
    <w:rsid w:val="00C55258"/>
    <w:rsid w:val="00C82EEB"/>
    <w:rsid w:val="00C971DC"/>
    <w:rsid w:val="00CA16B7"/>
    <w:rsid w:val="00CA62AE"/>
    <w:rsid w:val="00CB5B1A"/>
    <w:rsid w:val="00CC220B"/>
    <w:rsid w:val="00CC5C43"/>
    <w:rsid w:val="00CD02AE"/>
    <w:rsid w:val="00CD2A4F"/>
    <w:rsid w:val="00CE03CA"/>
    <w:rsid w:val="00CE22F1"/>
    <w:rsid w:val="00CE50F2"/>
    <w:rsid w:val="00CE6502"/>
    <w:rsid w:val="00CF7D3C"/>
    <w:rsid w:val="00D01F09"/>
    <w:rsid w:val="00D147EB"/>
    <w:rsid w:val="00D34667"/>
    <w:rsid w:val="00D401E1"/>
    <w:rsid w:val="00D408B4"/>
    <w:rsid w:val="00D524C8"/>
    <w:rsid w:val="00D70E24"/>
    <w:rsid w:val="00D72B61"/>
    <w:rsid w:val="00DA3D1D"/>
    <w:rsid w:val="00DB6286"/>
    <w:rsid w:val="00DB645F"/>
    <w:rsid w:val="00DB76E9"/>
    <w:rsid w:val="00DC0A67"/>
    <w:rsid w:val="00DC1D5E"/>
    <w:rsid w:val="00DC5220"/>
    <w:rsid w:val="00DD2061"/>
    <w:rsid w:val="00DD7DAB"/>
    <w:rsid w:val="00DE3355"/>
    <w:rsid w:val="00DF0C60"/>
    <w:rsid w:val="00DF486F"/>
    <w:rsid w:val="00DF5B5B"/>
    <w:rsid w:val="00DF7619"/>
    <w:rsid w:val="00E042D8"/>
    <w:rsid w:val="00E07EE7"/>
    <w:rsid w:val="00E1103B"/>
    <w:rsid w:val="00E17B44"/>
    <w:rsid w:val="00E20F27"/>
    <w:rsid w:val="00E22443"/>
    <w:rsid w:val="00E27FEA"/>
    <w:rsid w:val="00E4086F"/>
    <w:rsid w:val="00E43B3C"/>
    <w:rsid w:val="00E50188"/>
    <w:rsid w:val="00E50BB3"/>
    <w:rsid w:val="00E515CB"/>
    <w:rsid w:val="00E52260"/>
    <w:rsid w:val="00E639B6"/>
    <w:rsid w:val="00E6434B"/>
    <w:rsid w:val="00E6463D"/>
    <w:rsid w:val="00E72E9B"/>
    <w:rsid w:val="00E850C3"/>
    <w:rsid w:val="00E87DF2"/>
    <w:rsid w:val="00E9462E"/>
    <w:rsid w:val="00EA470E"/>
    <w:rsid w:val="00EA47A7"/>
    <w:rsid w:val="00EA57EB"/>
    <w:rsid w:val="00EB3226"/>
    <w:rsid w:val="00EC213A"/>
    <w:rsid w:val="00EC3621"/>
    <w:rsid w:val="00EC7744"/>
    <w:rsid w:val="00ED0DAD"/>
    <w:rsid w:val="00ED0F46"/>
    <w:rsid w:val="00ED2373"/>
    <w:rsid w:val="00EE3E8A"/>
    <w:rsid w:val="00EF58B8"/>
    <w:rsid w:val="00EF6ECA"/>
    <w:rsid w:val="00F024E1"/>
    <w:rsid w:val="00F06C10"/>
    <w:rsid w:val="00F1096F"/>
    <w:rsid w:val="00F12589"/>
    <w:rsid w:val="00F12595"/>
    <w:rsid w:val="00F134D9"/>
    <w:rsid w:val="00F1403D"/>
    <w:rsid w:val="00F1463F"/>
    <w:rsid w:val="00F21302"/>
    <w:rsid w:val="00F321DE"/>
    <w:rsid w:val="00F33777"/>
    <w:rsid w:val="00F40648"/>
    <w:rsid w:val="00F47DA2"/>
    <w:rsid w:val="00F519FC"/>
    <w:rsid w:val="00F6239D"/>
    <w:rsid w:val="00F715D2"/>
    <w:rsid w:val="00F7274F"/>
    <w:rsid w:val="00F74E84"/>
    <w:rsid w:val="00F76FA8"/>
    <w:rsid w:val="00F93F08"/>
    <w:rsid w:val="00F94CED"/>
    <w:rsid w:val="00FA02BB"/>
    <w:rsid w:val="00FA2CEE"/>
    <w:rsid w:val="00FA318C"/>
    <w:rsid w:val="00FB6F92"/>
    <w:rsid w:val="00FC026E"/>
    <w:rsid w:val="00FC5124"/>
    <w:rsid w:val="00FD4731"/>
    <w:rsid w:val="00FD6768"/>
    <w:rsid w:val="00FE4C62"/>
    <w:rsid w:val="00FF0AB0"/>
    <w:rsid w:val="00FF28AC"/>
    <w:rsid w:val="00FF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0BBEAB15"/>
  <w15:docId w15:val="{1E06E948-6639-426A-901E-94714FD69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F5F4D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8376E2"/>
    <w:pPr>
      <w:keepNext/>
      <w:spacing w:before="240" w:after="60"/>
      <w:outlineLvl w:val="0"/>
    </w:pPr>
    <w:rPr>
      <w:rFonts w:cs="Arial"/>
      <w:bCs/>
      <w:color w:val="3F4A75"/>
      <w:kern w:val="28"/>
      <w:sz w:val="36"/>
      <w:szCs w:val="36"/>
    </w:rPr>
  </w:style>
  <w:style w:type="paragraph" w:styleId="Heading2">
    <w:name w:val="heading 2"/>
    <w:next w:val="Paragraphtext"/>
    <w:qFormat/>
    <w:rsid w:val="008376E2"/>
    <w:pPr>
      <w:keepNext/>
      <w:spacing w:before="240" w:after="60"/>
      <w:outlineLvl w:val="1"/>
    </w:pPr>
    <w:rPr>
      <w:rFonts w:ascii="Arial" w:hAnsi="Arial" w:cs="Arial"/>
      <w:bCs/>
      <w:iCs/>
      <w:color w:val="358189"/>
      <w:sz w:val="32"/>
      <w:szCs w:val="28"/>
      <w:lang w:eastAsia="en-US"/>
    </w:rPr>
  </w:style>
  <w:style w:type="paragraph" w:styleId="Heading3">
    <w:name w:val="heading 3"/>
    <w:next w:val="Normal"/>
    <w:qFormat/>
    <w:rsid w:val="003F5F4D"/>
    <w:pPr>
      <w:keepNext/>
      <w:spacing w:before="180" w:after="60"/>
      <w:outlineLvl w:val="2"/>
    </w:pPr>
    <w:rPr>
      <w:rFonts w:ascii="Arial" w:hAnsi="Arial" w:cs="Arial"/>
      <w:bCs/>
      <w:color w:val="358189"/>
      <w:sz w:val="28"/>
      <w:szCs w:val="26"/>
      <w:lang w:eastAsia="en-US"/>
    </w:rPr>
  </w:style>
  <w:style w:type="paragraph" w:styleId="Heading4">
    <w:name w:val="heading 4"/>
    <w:basedOn w:val="Normal"/>
    <w:next w:val="Normal"/>
    <w:qFormat/>
    <w:rsid w:val="002C38C4"/>
    <w:pPr>
      <w:keepNext/>
      <w:spacing w:before="240" w:after="60"/>
      <w:outlineLvl w:val="3"/>
    </w:pPr>
    <w:rPr>
      <w:b/>
      <w:bCs/>
      <w:i/>
      <w:color w:val="414141"/>
      <w:sz w:val="24"/>
      <w:szCs w:val="28"/>
    </w:rPr>
  </w:style>
  <w:style w:type="paragraph" w:styleId="Heading5">
    <w:name w:val="heading 5"/>
    <w:basedOn w:val="Normal"/>
    <w:next w:val="Normal"/>
    <w:rsid w:val="00A705AF"/>
    <w:pPr>
      <w:keepNext/>
      <w:spacing w:before="240" w:after="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rsid w:val="00A705AF"/>
    <w:pPr>
      <w:keepNext/>
      <w:spacing w:before="240" w:after="60"/>
      <w:outlineLvl w:val="5"/>
    </w:pPr>
    <w:rPr>
      <w:b/>
      <w:bCs/>
      <w:i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text">
    <w:name w:val="Paragraph text"/>
    <w:basedOn w:val="Normal"/>
    <w:qFormat/>
    <w:rsid w:val="001571C7"/>
    <w:pPr>
      <w:spacing w:before="120" w:after="60"/>
    </w:pPr>
    <w:rPr>
      <w:color w:val="000000" w:themeColor="text1"/>
      <w:sz w:val="21"/>
    </w:rPr>
  </w:style>
  <w:style w:type="character" w:styleId="Emphasis">
    <w:name w:val="Emphasis"/>
    <w:basedOn w:val="DefaultParagraphFont"/>
    <w:rsid w:val="00A705AF"/>
    <w:rPr>
      <w:i/>
      <w:iCs/>
    </w:rPr>
  </w:style>
  <w:style w:type="character" w:styleId="Strong">
    <w:name w:val="Strong"/>
    <w:basedOn w:val="DefaultParagraphFont"/>
    <w:rsid w:val="00A705AF"/>
    <w:rPr>
      <w:b/>
      <w:bCs/>
    </w:rPr>
  </w:style>
  <w:style w:type="paragraph" w:styleId="Subtitle">
    <w:name w:val="Subtitle"/>
    <w:next w:val="Normal"/>
    <w:link w:val="SubtitleChar"/>
    <w:qFormat/>
    <w:rsid w:val="005564FB"/>
    <w:pPr>
      <w:numPr>
        <w:ilvl w:val="1"/>
      </w:numPr>
      <w:spacing w:before="120" w:after="60"/>
    </w:pPr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rsid w:val="005564FB"/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paragraph" w:styleId="Title">
    <w:name w:val="Title"/>
    <w:basedOn w:val="Normal"/>
    <w:next w:val="Paragraphtext"/>
    <w:link w:val="TitleChar"/>
    <w:qFormat/>
    <w:rsid w:val="00686213"/>
    <w:pPr>
      <w:spacing w:before="960" w:after="120"/>
      <w:contextualSpacing/>
    </w:pPr>
    <w:rPr>
      <w:rFonts w:eastAsiaTheme="majorEastAsia" w:cstheme="majorBidi"/>
      <w:color w:val="3F4A7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686213"/>
    <w:rPr>
      <w:rFonts w:ascii="Arial" w:eastAsiaTheme="majorEastAsia" w:hAnsi="Arial" w:cstheme="majorBidi"/>
      <w:color w:val="3F4A75"/>
      <w:kern w:val="28"/>
      <w:sz w:val="48"/>
      <w:szCs w:val="52"/>
      <w:lang w:eastAsia="en-US"/>
    </w:rPr>
  </w:style>
  <w:style w:type="paragraph" w:customStyle="1" w:styleId="Boxheading">
    <w:name w:val="Box heading"/>
    <w:basedOn w:val="Boxtype"/>
    <w:rsid w:val="003F5F4D"/>
    <w:pPr>
      <w:spacing w:before="240"/>
    </w:pPr>
    <w:rPr>
      <w:rFonts w:cs="Times New Roman"/>
      <w:b/>
      <w:bCs/>
      <w:caps/>
      <w:color w:val="358189"/>
      <w:szCs w:val="20"/>
    </w:rPr>
  </w:style>
  <w:style w:type="character" w:styleId="SubtleEmphasis">
    <w:name w:val="Subtle Emphasis"/>
    <w:basedOn w:val="DefaultParagraphFont"/>
    <w:uiPriority w:val="19"/>
    <w:rsid w:val="00A4512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A4512D"/>
    <w:rPr>
      <w:b/>
      <w:bCs/>
      <w:i/>
      <w:iCs/>
      <w:color w:val="3F4A75" w:themeColor="accent1"/>
    </w:rPr>
  </w:style>
  <w:style w:type="paragraph" w:styleId="Quote">
    <w:name w:val="Quote"/>
    <w:next w:val="Normal"/>
    <w:link w:val="QuoteChar"/>
    <w:uiPriority w:val="29"/>
    <w:qFormat/>
    <w:rsid w:val="00545EE6"/>
    <w:pPr>
      <w:ind w:left="720"/>
    </w:pPr>
    <w:rPr>
      <w:rFonts w:ascii="Arial" w:hAnsi="Arial"/>
      <w:i/>
      <w:iCs/>
      <w:color w:val="000000" w:themeColor="text1"/>
      <w:sz w:val="22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545EE6"/>
    <w:rPr>
      <w:rFonts w:ascii="Arial" w:hAnsi="Arial"/>
      <w:i/>
      <w:iCs/>
      <w:color w:val="000000" w:themeColor="text1"/>
      <w:sz w:val="22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1570"/>
    <w:pPr>
      <w:spacing w:before="200" w:after="280"/>
      <w:ind w:right="936"/>
    </w:pPr>
    <w:rPr>
      <w:bCs/>
      <w:iCs/>
      <w:color w:val="358189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1570"/>
    <w:rPr>
      <w:rFonts w:ascii="Arial" w:hAnsi="Arial"/>
      <w:bCs/>
      <w:iCs/>
      <w:color w:val="358189"/>
      <w:sz w:val="28"/>
      <w:szCs w:val="24"/>
      <w:lang w:eastAsia="en-US"/>
    </w:rPr>
  </w:style>
  <w:style w:type="character" w:styleId="SubtleReference">
    <w:name w:val="Subtle Reference"/>
    <w:basedOn w:val="DefaultParagraphFont"/>
    <w:uiPriority w:val="31"/>
    <w:rsid w:val="00A4512D"/>
    <w:rPr>
      <w:smallCaps/>
      <w:color w:val="358189" w:themeColor="accent2"/>
      <w:u w:val="single"/>
    </w:rPr>
  </w:style>
  <w:style w:type="character" w:styleId="IntenseReference">
    <w:name w:val="Intense Reference"/>
    <w:basedOn w:val="DefaultParagraphFont"/>
    <w:uiPriority w:val="32"/>
    <w:rsid w:val="00A4512D"/>
    <w:rPr>
      <w:b/>
      <w:bCs/>
      <w:i/>
      <w:smallCaps/>
      <w:color w:val="358189" w:themeColor="accent2"/>
      <w:spacing w:val="5"/>
      <w:u w:val="none"/>
    </w:rPr>
  </w:style>
  <w:style w:type="paragraph" w:styleId="ListBullet2">
    <w:name w:val="List Bullet 2"/>
    <w:basedOn w:val="ListNumber2"/>
    <w:rsid w:val="00211840"/>
    <w:pPr>
      <w:numPr>
        <w:numId w:val="16"/>
      </w:numPr>
      <w:ind w:left="568" w:hanging="284"/>
    </w:pPr>
  </w:style>
  <w:style w:type="paragraph" w:styleId="ListNumber2">
    <w:name w:val="List Number 2"/>
    <w:basedOn w:val="ListBullet"/>
    <w:qFormat/>
    <w:rsid w:val="0048593C"/>
    <w:pPr>
      <w:numPr>
        <w:numId w:val="19"/>
      </w:numPr>
    </w:pPr>
  </w:style>
  <w:style w:type="paragraph" w:styleId="ListBullet">
    <w:name w:val="List Bullet"/>
    <w:basedOn w:val="Normal"/>
    <w:qFormat/>
    <w:rsid w:val="0048593C"/>
    <w:pPr>
      <w:numPr>
        <w:numId w:val="17"/>
      </w:numPr>
      <w:spacing w:before="60" w:after="60"/>
    </w:pPr>
    <w:rPr>
      <w:color w:val="000000" w:themeColor="text1"/>
      <w:sz w:val="21"/>
    </w:rPr>
  </w:style>
  <w:style w:type="paragraph" w:styleId="ListParagraph">
    <w:name w:val="List Paragraph"/>
    <w:aliases w:val="#List Paragraph,Recommendation,List Paragraph1,List Paragraph11,L,List Paragraph - bullet,List - bullet,List Paragraph - bullets,Use Case List Paragraph,Bullets,Figure_name,Bullet- First level,Listenabsatz1,List Paragraph2,SAP Subpara,lp1"/>
    <w:basedOn w:val="Normal"/>
    <w:link w:val="ListParagraphChar"/>
    <w:uiPriority w:val="34"/>
    <w:qFormat/>
    <w:rsid w:val="00A4512D"/>
    <w:pPr>
      <w:ind w:left="720"/>
      <w:contextualSpacing/>
    </w:pPr>
  </w:style>
  <w:style w:type="paragraph" w:styleId="ListNumber3">
    <w:name w:val="List Number 3"/>
    <w:aliases w:val="List Third Level"/>
    <w:basedOn w:val="ListNumber2"/>
    <w:rsid w:val="00BA56B7"/>
    <w:pPr>
      <w:numPr>
        <w:numId w:val="2"/>
      </w:numPr>
      <w:tabs>
        <w:tab w:val="num" w:pos="1440"/>
      </w:tabs>
      <w:ind w:left="924" w:hanging="357"/>
    </w:pPr>
    <w:rPr>
      <w:rFonts w:eastAsia="Cambria"/>
      <w:color w:val="auto"/>
      <w:szCs w:val="22"/>
      <w:lang w:val="en-US"/>
    </w:rPr>
  </w:style>
  <w:style w:type="paragraph" w:customStyle="1" w:styleId="ImageTitle">
    <w:name w:val="Image Title"/>
    <w:locked/>
    <w:rsid w:val="00506432"/>
    <w:pPr>
      <w:tabs>
        <w:tab w:val="num" w:pos="1080"/>
      </w:tabs>
      <w:spacing w:before="120" w:line="240" w:lineRule="exact"/>
    </w:pPr>
    <w:rPr>
      <w:rFonts w:ascii="Arial" w:hAnsi="Arial"/>
      <w:color w:val="000000" w:themeColor="text1"/>
      <w:sz w:val="22"/>
      <w:szCs w:val="24"/>
      <w:lang w:eastAsia="en-US"/>
    </w:rPr>
  </w:style>
  <w:style w:type="paragraph" w:styleId="BodyText">
    <w:name w:val="Body Text"/>
    <w:basedOn w:val="Normal"/>
    <w:link w:val="BodyTextChar"/>
    <w:semiHidden/>
    <w:unhideWhenUsed/>
    <w:rsid w:val="003F5F4D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3F5F4D"/>
    <w:rPr>
      <w:rFonts w:ascii="Arial" w:hAnsi="Arial"/>
      <w:sz w:val="22"/>
      <w:szCs w:val="24"/>
      <w:lang w:eastAsia="en-US"/>
    </w:rPr>
  </w:style>
  <w:style w:type="table" w:styleId="TableGrid">
    <w:name w:val="Table Grid"/>
    <w:basedOn w:val="TableNormal"/>
    <w:locked/>
    <w:rsid w:val="003A2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3">
    <w:name w:val="Table Columns 3"/>
    <w:basedOn w:val="TableNormal"/>
    <w:locked/>
    <w:rsid w:val="003A2E4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">
    <w:name w:val="Table Text"/>
    <w:autoRedefine/>
    <w:qFormat/>
    <w:locked/>
    <w:rsid w:val="000047B4"/>
    <w:pPr>
      <w:spacing w:before="60" w:after="60"/>
    </w:pPr>
    <w:rPr>
      <w:rFonts w:ascii="Arial" w:hAnsi="Arial"/>
      <w:color w:val="000000" w:themeColor="text1"/>
      <w:sz w:val="22"/>
      <w:szCs w:val="24"/>
      <w:lang w:eastAsia="en-US"/>
    </w:rPr>
  </w:style>
  <w:style w:type="table" w:styleId="TableColumns2">
    <w:name w:val="Table Columns 2"/>
    <w:basedOn w:val="TableNormal"/>
    <w:locked/>
    <w:rsid w:val="00595E84"/>
    <w:pPr>
      <w:spacing w:before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locked/>
    <w:rsid w:val="007263B9"/>
    <w:rPr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locked/>
    <w:rsid w:val="004F13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4">
    <w:name w:val="Table Classic 4"/>
    <w:basedOn w:val="TableNormal"/>
    <w:locked/>
    <w:rsid w:val="004F13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locked/>
    <w:rsid w:val="004F13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itle">
    <w:name w:val="Table Title"/>
    <w:qFormat/>
    <w:locked/>
    <w:rsid w:val="003D535A"/>
    <w:pPr>
      <w:spacing w:before="120" w:after="120"/>
    </w:pPr>
    <w:rPr>
      <w:rFonts w:ascii="Arial" w:hAnsi="Arial"/>
      <w:b/>
      <w:color w:val="000000" w:themeColor="text1"/>
      <w:sz w:val="22"/>
      <w:szCs w:val="24"/>
      <w:lang w:val="en-US" w:eastAsia="en-US"/>
    </w:rPr>
  </w:style>
  <w:style w:type="paragraph" w:styleId="Header">
    <w:name w:val="header"/>
    <w:basedOn w:val="Normal"/>
    <w:link w:val="HeaderChar"/>
    <w:qFormat/>
    <w:rsid w:val="006B56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B56BB"/>
    <w:rPr>
      <w:rFonts w:ascii="Arial" w:hAnsi="Arial"/>
      <w:sz w:val="22"/>
      <w:szCs w:val="24"/>
      <w:lang w:eastAsia="en-US"/>
    </w:rPr>
  </w:style>
  <w:style w:type="paragraph" w:styleId="Footer">
    <w:name w:val="footer"/>
    <w:basedOn w:val="Normal"/>
    <w:link w:val="FooterChar"/>
    <w:uiPriority w:val="99"/>
    <w:qFormat/>
    <w:rsid w:val="00220E5F"/>
    <w:pPr>
      <w:tabs>
        <w:tab w:val="center" w:pos="4513"/>
        <w:tab w:val="right" w:pos="9026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20E5F"/>
    <w:rPr>
      <w:rFonts w:ascii="Arial" w:hAnsi="Arial"/>
      <w:szCs w:val="24"/>
      <w:lang w:eastAsia="en-US"/>
    </w:rPr>
  </w:style>
  <w:style w:type="paragraph" w:customStyle="1" w:styleId="TableHeaderWhite">
    <w:name w:val="Table Header White"/>
    <w:basedOn w:val="Normal"/>
    <w:next w:val="TableText"/>
    <w:qFormat/>
    <w:rsid w:val="00B16A51"/>
    <w:pPr>
      <w:spacing w:before="80" w:after="80"/>
    </w:pPr>
    <w:rPr>
      <w:rFonts w:eastAsia="Cambria"/>
      <w:color w:val="FFFFFF" w:themeColor="background1"/>
      <w:szCs w:val="22"/>
      <w:lang w:val="en-US"/>
    </w:rPr>
  </w:style>
  <w:style w:type="table" w:styleId="TableGrid7">
    <w:name w:val="Table Grid 7"/>
    <w:basedOn w:val="TableNormal"/>
    <w:locked/>
    <w:rsid w:val="00912D5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ablehead">
    <w:name w:val="Table_head"/>
    <w:basedOn w:val="Normal"/>
    <w:locked/>
    <w:rsid w:val="00912D54"/>
    <w:pPr>
      <w:spacing w:before="60" w:after="60"/>
    </w:pPr>
    <w:rPr>
      <w:rFonts w:cs="Arial"/>
      <w:b/>
      <w:sz w:val="20"/>
    </w:rPr>
  </w:style>
  <w:style w:type="paragraph" w:customStyle="1" w:styleId="FigureTitle">
    <w:name w:val="Figure Title"/>
    <w:basedOn w:val="Normal"/>
    <w:next w:val="Paragraphtext"/>
    <w:qFormat/>
    <w:rsid w:val="00DA3D1D"/>
    <w:pPr>
      <w:spacing w:before="120" w:after="120"/>
    </w:pPr>
    <w:rPr>
      <w:rFonts w:cs="Arial"/>
      <w:b/>
      <w:bCs/>
      <w:iCs/>
      <w:color w:val="000000" w:themeColor="text1"/>
      <w:szCs w:val="22"/>
    </w:rPr>
  </w:style>
  <w:style w:type="paragraph" w:customStyle="1" w:styleId="Headertext">
    <w:name w:val="Header text"/>
    <w:basedOn w:val="Normal"/>
    <w:rsid w:val="006043C7"/>
    <w:pPr>
      <w:jc w:val="right"/>
    </w:pPr>
    <w:rPr>
      <w:sz w:val="20"/>
    </w:rPr>
  </w:style>
  <w:style w:type="character" w:styleId="Hyperlink">
    <w:name w:val="Hyperlink"/>
    <w:basedOn w:val="DefaultParagraphFont"/>
    <w:uiPriority w:val="99"/>
    <w:qFormat/>
    <w:rsid w:val="00707F56"/>
    <w:rPr>
      <w:color w:val="0000FF" w:themeColor="hyperlink"/>
      <w:u w:val="single"/>
    </w:rPr>
  </w:style>
  <w:style w:type="table" w:customStyle="1" w:styleId="PHNGreyTable">
    <w:name w:val="PHN Grey Table"/>
    <w:basedOn w:val="TableNormal"/>
    <w:uiPriority w:val="99"/>
    <w:rsid w:val="00404F8B"/>
    <w:pPr>
      <w:spacing w:before="120" w:after="120"/>
    </w:pPr>
    <w:rPr>
      <w:rFonts w:ascii="Arial" w:hAnsi="Arial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32373A"/>
      </w:tcPr>
    </w:tblStylePr>
  </w:style>
  <w:style w:type="paragraph" w:customStyle="1" w:styleId="Tablelistbullet">
    <w:name w:val="Table list bullet"/>
    <w:basedOn w:val="TableText"/>
    <w:qFormat/>
    <w:rsid w:val="00110478"/>
    <w:pPr>
      <w:numPr>
        <w:numId w:val="3"/>
      </w:numPr>
      <w:ind w:left="284" w:hanging="284"/>
    </w:pPr>
    <w:rPr>
      <w:szCs w:val="20"/>
    </w:rPr>
  </w:style>
  <w:style w:type="paragraph" w:customStyle="1" w:styleId="Tablelistnumber">
    <w:name w:val="Table list number"/>
    <w:basedOn w:val="TableText"/>
    <w:qFormat/>
    <w:rsid w:val="00DD2061"/>
    <w:pPr>
      <w:numPr>
        <w:numId w:val="4"/>
      </w:numPr>
    </w:pPr>
    <w:rPr>
      <w:bCs/>
      <w14:numSpacing w14:val="proportional"/>
    </w:rPr>
  </w:style>
  <w:style w:type="paragraph" w:customStyle="1" w:styleId="TableHeader">
    <w:name w:val="Table Header"/>
    <w:basedOn w:val="Normal"/>
    <w:next w:val="TableText"/>
    <w:qFormat/>
    <w:rsid w:val="00B16A51"/>
    <w:pPr>
      <w:spacing w:before="80" w:after="80"/>
    </w:pPr>
    <w:rPr>
      <w:rFonts w:eastAsia="Cambria"/>
      <w:b/>
      <w:color w:val="000000" w:themeColor="text1"/>
      <w:szCs w:val="22"/>
      <w:lang w:val="en-US"/>
    </w:rPr>
  </w:style>
  <w:style w:type="paragraph" w:customStyle="1" w:styleId="SectionHeading">
    <w:name w:val="Section Heading"/>
    <w:basedOn w:val="Heading1"/>
    <w:next w:val="Paragraphtext"/>
    <w:rsid w:val="00CE6502"/>
    <w:rPr>
      <w:szCs w:val="32"/>
    </w:rPr>
  </w:style>
  <w:style w:type="paragraph" w:styleId="FootnoteText">
    <w:name w:val="footnote text"/>
    <w:basedOn w:val="Normal"/>
    <w:link w:val="FootnoteTextChar"/>
    <w:rsid w:val="00A2496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24961"/>
    <w:rPr>
      <w:rFonts w:ascii="Arial" w:hAnsi="Arial"/>
      <w:lang w:eastAsia="en-US"/>
    </w:rPr>
  </w:style>
  <w:style w:type="paragraph" w:customStyle="1" w:styleId="VisionBox">
    <w:name w:val="VisionBox"/>
    <w:basedOn w:val="Normal"/>
    <w:qFormat/>
    <w:rsid w:val="00BB5860"/>
    <w:pPr>
      <w:pBdr>
        <w:top w:val="single" w:sz="4" w:space="15" w:color="358189"/>
        <w:bottom w:val="single" w:sz="4" w:space="10" w:color="358189"/>
      </w:pBdr>
      <w:spacing w:before="240" w:after="240" w:line="340" w:lineRule="exact"/>
    </w:pPr>
    <w:rPr>
      <w:rFonts w:eastAsiaTheme="minorHAnsi"/>
      <w:color w:val="358189"/>
    </w:rPr>
  </w:style>
  <w:style w:type="paragraph" w:customStyle="1" w:styleId="Boxtype">
    <w:name w:val="Box type"/>
    <w:next w:val="Normal"/>
    <w:qFormat/>
    <w:rsid w:val="00177AD2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60" w:lineRule="auto"/>
      <w:ind w:left="227" w:right="227"/>
    </w:pPr>
    <w:rPr>
      <w:rFonts w:ascii="Arial" w:hAnsi="Arial" w:cs="Arial"/>
      <w:color w:val="000000" w:themeColor="text1"/>
      <w:sz w:val="21"/>
      <w:szCs w:val="24"/>
      <w:lang w:val="en" w:eastAsia="en-US"/>
    </w:rPr>
  </w:style>
  <w:style w:type="character" w:customStyle="1" w:styleId="BoldAllCaps">
    <w:name w:val="Bold All Caps"/>
    <w:basedOn w:val="DefaultParagraphFont"/>
    <w:uiPriority w:val="1"/>
    <w:qFormat/>
    <w:rsid w:val="00177AD2"/>
    <w:rPr>
      <w:b/>
      <w:caps/>
      <w:smallCaps w:val="0"/>
      <w:color w:val="358189"/>
      <w:bdr w:val="none" w:sz="0" w:space="0" w:color="auto"/>
    </w:rPr>
  </w:style>
  <w:style w:type="paragraph" w:customStyle="1" w:styleId="PolicyStatement">
    <w:name w:val="PolicyStatement"/>
    <w:basedOn w:val="Normal"/>
    <w:qFormat/>
    <w:rsid w:val="00177AD2"/>
    <w:pPr>
      <w:pBdr>
        <w:top w:val="single" w:sz="4" w:space="20" w:color="F2F2F2" w:themeColor="background1" w:themeShade="F2"/>
        <w:left w:val="single" w:sz="4" w:space="10" w:color="F2F2F2" w:themeColor="background1" w:themeShade="F2"/>
        <w:bottom w:val="single" w:sz="4" w:space="10" w:color="F2F2F2" w:themeColor="background1" w:themeShade="F2"/>
        <w:right w:val="single" w:sz="4" w:space="10" w:color="F2F2F2" w:themeColor="background1" w:themeShade="F2"/>
      </w:pBdr>
      <w:shd w:val="clear" w:color="auto" w:fill="F2F2F2" w:themeFill="background1" w:themeFillShade="F2"/>
      <w:spacing w:before="240" w:line="260" w:lineRule="auto"/>
      <w:ind w:left="227" w:right="227"/>
    </w:pPr>
    <w:rPr>
      <w:sz w:val="21"/>
    </w:rPr>
  </w:style>
  <w:style w:type="paragraph" w:customStyle="1" w:styleId="IntroPara">
    <w:name w:val="Intro Para"/>
    <w:basedOn w:val="Title"/>
    <w:qFormat/>
    <w:rsid w:val="00E87DF2"/>
    <w:pPr>
      <w:spacing w:after="240" w:line="400" w:lineRule="auto"/>
    </w:pPr>
    <w:rPr>
      <w:color w:val="000000" w:themeColor="text1"/>
      <w:sz w:val="28"/>
    </w:rPr>
  </w:style>
  <w:style w:type="paragraph" w:customStyle="1" w:styleId="Intropara0">
    <w:name w:val="Intro para"/>
    <w:basedOn w:val="VisionBox"/>
    <w:rsid w:val="008376E2"/>
    <w:pPr>
      <w:pBdr>
        <w:top w:val="none" w:sz="0" w:space="0" w:color="auto"/>
        <w:bottom w:val="none" w:sz="0" w:space="0" w:color="auto"/>
      </w:pBdr>
      <w:spacing w:before="480" w:line="400" w:lineRule="exact"/>
    </w:pPr>
    <w:rPr>
      <w:sz w:val="28"/>
    </w:rPr>
  </w:style>
  <w:style w:type="table" w:customStyle="1" w:styleId="DepartmentofHealthtable">
    <w:name w:val="Department of Health table"/>
    <w:basedOn w:val="TableNormal"/>
    <w:uiPriority w:val="99"/>
    <w:rsid w:val="009040E9"/>
    <w:rPr>
      <w:rFonts w:ascii="Arial" w:hAnsi="Arial"/>
      <w:color w:val="000000" w:themeColor="text1"/>
      <w:sz w:val="21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Arial" w:hAnsi="Arial"/>
        <w:color w:val="F2F2F2" w:themeColor="background1" w:themeShade="F2"/>
        <w:sz w:val="22"/>
      </w:rPr>
      <w:tblPr/>
      <w:tcPr>
        <w:shd w:val="clear" w:color="auto" w:fill="3F4A75"/>
      </w:tcPr>
    </w:tblStylePr>
    <w:tblStylePr w:type="lastRow">
      <w:rPr>
        <w:rFonts w:ascii="Arial" w:hAnsi="Arial"/>
        <w:color w:val="000000" w:themeColor="text1"/>
      </w:rPr>
      <w:tblPr/>
      <w:tcPr>
        <w:shd w:val="clear" w:color="auto" w:fill="FFFFFF" w:themeFill="background1"/>
      </w:tcPr>
    </w:tblStylePr>
    <w:tblStylePr w:type="firstCol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title0">
    <w:name w:val="Table title"/>
    <w:basedOn w:val="Normal"/>
    <w:rsid w:val="009040E9"/>
    <w:pPr>
      <w:spacing w:before="120" w:after="120"/>
    </w:pPr>
    <w:rPr>
      <w:b/>
      <w:bCs/>
      <w:color w:val="000000" w:themeColor="text1"/>
      <w:szCs w:val="20"/>
    </w:rPr>
  </w:style>
  <w:style w:type="paragraph" w:customStyle="1" w:styleId="Tableheader0">
    <w:name w:val="Table header"/>
    <w:basedOn w:val="Normal"/>
    <w:rsid w:val="009040E9"/>
    <w:pPr>
      <w:spacing w:before="80" w:after="80"/>
    </w:pPr>
    <w:rPr>
      <w:b/>
      <w:bCs/>
      <w:color w:val="FFFFFF" w:themeColor="background1"/>
      <w:szCs w:val="20"/>
    </w:rPr>
  </w:style>
  <w:style w:type="paragraph" w:customStyle="1" w:styleId="Tabletextleft">
    <w:name w:val="Table text left"/>
    <w:basedOn w:val="Normal"/>
    <w:rsid w:val="009040E9"/>
    <w:pPr>
      <w:spacing w:before="60" w:after="60"/>
    </w:pPr>
    <w:rPr>
      <w:color w:val="000000" w:themeColor="text1"/>
      <w:sz w:val="21"/>
      <w:szCs w:val="20"/>
    </w:rPr>
  </w:style>
  <w:style w:type="paragraph" w:customStyle="1" w:styleId="TabletextRight">
    <w:name w:val="Table text Right"/>
    <w:basedOn w:val="Tabletextleft"/>
    <w:rsid w:val="009040E9"/>
    <w:pPr>
      <w:jc w:val="right"/>
    </w:pPr>
  </w:style>
  <w:style w:type="paragraph" w:customStyle="1" w:styleId="Tabletextright0">
    <w:name w:val="Table text right"/>
    <w:basedOn w:val="Tabletextleft"/>
    <w:rsid w:val="00D01F09"/>
    <w:pPr>
      <w:jc w:val="right"/>
    </w:pPr>
  </w:style>
  <w:style w:type="character" w:customStyle="1" w:styleId="ListParagraphChar">
    <w:name w:val="List Paragraph Char"/>
    <w:aliases w:val="#List Paragraph Char,Recommendation Char,List Paragraph1 Char,List Paragraph11 Char,L Char,List Paragraph - bullet Char,List - bullet Char,List Paragraph - bullets Char,Use Case List Paragraph Char,Bullets Char,Figure_name Char"/>
    <w:basedOn w:val="DefaultParagraphFont"/>
    <w:link w:val="ListParagraph"/>
    <w:uiPriority w:val="34"/>
    <w:qFormat/>
    <w:locked/>
    <w:rsid w:val="00375F62"/>
    <w:rPr>
      <w:rFonts w:ascii="Arial" w:hAnsi="Arial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5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Health">
      <a:dk1>
        <a:sysClr val="windowText" lastClr="000000"/>
      </a:dk1>
      <a:lt1>
        <a:sysClr val="window" lastClr="FFFFFF"/>
      </a:lt1>
      <a:dk2>
        <a:srgbClr val="3F4A75"/>
      </a:dk2>
      <a:lt2>
        <a:srgbClr val="E6E6E6"/>
      </a:lt2>
      <a:accent1>
        <a:srgbClr val="3F4A75"/>
      </a:accent1>
      <a:accent2>
        <a:srgbClr val="358189"/>
      </a:accent2>
      <a:accent3>
        <a:srgbClr val="0078BF"/>
      </a:accent3>
      <a:accent4>
        <a:srgbClr val="9E4C6E"/>
      </a:accent4>
      <a:accent5>
        <a:srgbClr val="3998B5"/>
      </a:accent5>
      <a:accent6>
        <a:srgbClr val="97A92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rim_x0020_Reference xmlns="b26f12c0-2397-4242-8c80-fd768a193b91" xsi:nil="true"/>
    <Section_x0028_s_x0029__x0020_Responsible xmlns="1fceb712-ecce-4649-98e8-7b87d800caa9">
      <Value>Stakeholder Engagement and Communication Section</Value>
    </Section_x0028_s_x0029__x0020_Responsible>
    <hb0462aa89b747cbbcd12034fc8ed884 xmlns="1fceb712-ecce-4649-98e8-7b87d800caa9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Style Guide</TermName>
          <TermId xmlns="http://schemas.microsoft.com/office/infopath/2007/PartnerControls">aa9bcad4-d3b7-4fe1-b475-a8e6573a6ad1</TermId>
        </TermInfo>
      </Terms>
    </hb0462aa89b747cbbcd12034fc8ed884>
    <IconOverlay xmlns="http://schemas.microsoft.com/sharepoint/v4" xsi:nil="true"/>
    <In_x0020_TRIM xmlns="1fceb712-ecce-4649-98e8-7b87d800caa9">No</In_x0020_TRIM>
    <jcbd303913684c64b6ebb312f9bc9559 xmlns="1fceb712-ecce-4649-98e8-7b87d800caa9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Style Guide</TermName>
          <TermId xmlns="http://schemas.microsoft.com/office/infopath/2007/PartnerControls">fae42d66-6622-4466-b060-a03a1a4f59f8</TermId>
        </TermInfo>
      </Terms>
    </jcbd303913684c64b6ebb312f9bc9559>
    <TaxCatchAll xmlns="b26f12c0-2397-4242-8c80-fd768a193b91">
      <Value>170</Value>
      <Value>169</Value>
    </TaxCatchAll>
    <Status xmlns="1fceb712-ecce-4649-98e8-7b87d800caa9">Marked for Update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f2f65582-1933-475e-97e6-ecaac437d71e" ContentTypeId="0x010100B8ABB28F8F792144B0BD7A158D1B429B" PreviousValue="tru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B8ABB28F8F792144B0BD7A158D1B429B00A24C92CFEAA81341828E620240F6C54F00826382DDA662B24F88D86062DF8BC714" ma:contentTypeVersion="8" ma:contentTypeDescription="" ma:contentTypeScope="" ma:versionID="b2433dc4acd0c3b4f5eb19116b6cc1ec">
  <xsd:schema xmlns:xsd="http://www.w3.org/2001/XMLSchema" xmlns:xs="http://www.w3.org/2001/XMLSchema" xmlns:p="http://schemas.microsoft.com/office/2006/metadata/properties" xmlns:ns2="1fceb712-ecce-4649-98e8-7b87d800caa9" xmlns:ns3="b26f12c0-2397-4242-8c80-fd768a193b91" xmlns:ns4="http://schemas.microsoft.com/sharepoint/v4" targetNamespace="http://schemas.microsoft.com/office/2006/metadata/properties" ma:root="true" ma:fieldsID="220948da9f4269718b84a915a6eb524e" ns2:_="" ns3:_="" ns4:_="">
    <xsd:import namespace="1fceb712-ecce-4649-98e8-7b87d800caa9"/>
    <xsd:import namespace="b26f12c0-2397-4242-8c80-fd768a193b91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n_x0020_TRIM"/>
                <xsd:element ref="ns3:Trim_x0020_Reference" minOccurs="0"/>
                <xsd:element ref="ns2:Section_x0028_s_x0029__x0020_Responsible" minOccurs="0"/>
                <xsd:element ref="ns2:hb0462aa89b747cbbcd12034fc8ed884" minOccurs="0"/>
                <xsd:element ref="ns3:TaxCatchAll" minOccurs="0"/>
                <xsd:element ref="ns3:TaxCatchAllLabel" minOccurs="0"/>
                <xsd:element ref="ns2:jcbd303913684c64b6ebb312f9bc9559" minOccurs="0"/>
                <xsd:element ref="ns4:IconOverlay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ceb712-ecce-4649-98e8-7b87d800caa9" elementFormDefault="qualified">
    <xsd:import namespace="http://schemas.microsoft.com/office/2006/documentManagement/types"/>
    <xsd:import namespace="http://schemas.microsoft.com/office/infopath/2007/PartnerControls"/>
    <xsd:element name="In_x0020_TRIM" ma:index="3" ma:displayName="In TRIM" ma:format="Dropdown" ma:internalName="In_x0020_TRIM">
      <xsd:simpleType>
        <xsd:restriction base="dms:Choice">
          <xsd:enumeration value="Yes"/>
          <xsd:enumeration value="No"/>
          <xsd:enumeration value="N/A"/>
        </xsd:restriction>
      </xsd:simpleType>
    </xsd:element>
    <xsd:element name="Section_x0028_s_x0029__x0020_Responsible" ma:index="6" nillable="true" ma:displayName="Section(s) Responsible" ma:internalName="Section_x0028_s_x0029__x0020_Responsibl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xecutive"/>
                    <xsd:enumeration value="Stakeholder Engagement and Communication Section"/>
                    <xsd:enumeration value="Practice Support Section"/>
                    <xsd:enumeration value="PHN Policy and Systems Integration Section"/>
                    <xsd:enumeration value="PHN Operations and Governance Section"/>
                    <xsd:enumeration value="Commissioning and Performance Section"/>
                    <xsd:enumeration value="Cultural Cabinet"/>
                  </xsd:restriction>
                </xsd:simpleType>
              </xsd:element>
            </xsd:sequence>
          </xsd:extension>
        </xsd:complexContent>
      </xsd:complexType>
    </xsd:element>
    <xsd:element name="hb0462aa89b747cbbcd12034fc8ed884" ma:index="8" ma:taxonomy="true" ma:internalName="hb0462aa89b747cbbcd12034fc8ed884" ma:taxonomyFieldName="File_x0020_Structure" ma:displayName="File Structure" ma:default="" ma:fieldId="{1b0462aa-89b7-47cb-bcd1-2034fc8ed884}" ma:sspId="f2f65582-1933-475e-97e6-ecaac437d71e" ma:termSetId="73b74d40-48d5-43ce-8f0e-4128db8632c6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jcbd303913684c64b6ebb312f9bc9559" ma:index="13" ma:taxonomy="true" ma:internalName="jcbd303913684c64b6ebb312f9bc9559" ma:taxonomyFieldName="Project" ma:displayName="Project" ma:default="117;#General (Non-Project)|ff2aa3ed-3771-4bbd-b6bf-c818d05810c6" ma:fieldId="{3cbd3039-1368-4c64-b6eb-b312f9bc9559}" ma:sspId="f2f65582-1933-475e-97e6-ecaac437d71e" ma:termSetId="d7635340-9377-4a37-a9ca-56b37cfc964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tatus" ma:index="18" nillable="true" ma:displayName="Status" ma:description="Clean up of branch documents, should this document be deleted or retained?" ma:format="Dropdown" ma:internalName="Status">
      <xsd:simpleType>
        <xsd:restriction base="dms:Choice">
          <xsd:enumeration value="Marked for Deletion"/>
          <xsd:enumeration value="Retain"/>
          <xsd:enumeration value="Marked for Updat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f12c0-2397-4242-8c80-fd768a193b91" elementFormDefault="qualified">
    <xsd:import namespace="http://schemas.microsoft.com/office/2006/documentManagement/types"/>
    <xsd:import namespace="http://schemas.microsoft.com/office/infopath/2007/PartnerControls"/>
    <xsd:element name="Trim_x0020_Reference" ma:index="4" nillable="true" ma:displayName="TRIM Reference" ma:description="Document reference in TRIM" ma:internalName="Trim_x0020_Reference0">
      <xsd:simpleType>
        <xsd:restriction base="dms:Text">
          <xsd:maxLength value="255"/>
        </xsd:restriction>
      </xsd:simpleType>
    </xsd:element>
    <xsd:element name="TaxCatchAll" ma:index="9" nillable="true" ma:displayName="Taxonomy Catch All Column" ma:hidden="true" ma:list="{ca3f6c52-40de-4ef3-ad42-a81281c32d58}" ma:internalName="TaxCatchAll" ma:showField="CatchAllData" ma:web="5938890a-c8a8-4f24-a7a6-5b58f04d65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a3f6c52-40de-4ef3-ad42-a81281c32d58}" ma:internalName="TaxCatchAllLabel" ma:readOnly="true" ma:showField="CatchAllDataLabel" ma:web="5938890a-c8a8-4f24-a7a6-5b58f04d65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0C6417-ADBB-487B-9091-DC3471F064BF}">
  <ds:schemaRefs>
    <ds:schemaRef ds:uri="http://schemas.microsoft.com/sharepoint/v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1fceb712-ecce-4649-98e8-7b87d800caa9"/>
    <ds:schemaRef ds:uri="http://purl.org/dc/elements/1.1/"/>
    <ds:schemaRef ds:uri="http://schemas.microsoft.com/office/2006/metadata/properties"/>
    <ds:schemaRef ds:uri="http://schemas.microsoft.com/office/infopath/2007/PartnerControls"/>
    <ds:schemaRef ds:uri="b26f12c0-2397-4242-8c80-fd768a193b91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BFCAFB5-863C-4C24-ACB5-1626D6CA35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1F32B4-D2B6-46C2-86E7-E27864870D05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4ABAF804-4F6E-49A1-9573-D0E1B97EE3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ceb712-ecce-4649-98e8-7b87d800caa9"/>
    <ds:schemaRef ds:uri="b26f12c0-2397-4242-8c80-fd768a193b91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417A84E-620D-4B90-A863-0D355F1F8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307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 Department of Health</Company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Australian Government Department of Health</dc:creator>
  <cp:lastModifiedBy>MCNEILL, Genine</cp:lastModifiedBy>
  <cp:revision>19</cp:revision>
  <dcterms:created xsi:type="dcterms:W3CDTF">2021-02-19T03:47:00Z</dcterms:created>
  <dcterms:modified xsi:type="dcterms:W3CDTF">2021-05-28T02:12:00Z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ct">
    <vt:lpwstr>170;#Style Guide|fae42d66-6622-4466-b060-a03a1a4f59f8</vt:lpwstr>
  </property>
  <property fmtid="{D5CDD505-2E9C-101B-9397-08002B2CF9AE}" pid="3" name="File Structure">
    <vt:lpwstr>169;#Style Guide|aa9bcad4-d3b7-4fe1-b475-a8e6573a6ad1</vt:lpwstr>
  </property>
  <property fmtid="{D5CDD505-2E9C-101B-9397-08002B2CF9AE}" pid="4" name="ContentTypeId">
    <vt:lpwstr>0x010100B8ABB28F8F792144B0BD7A158D1B429B00A24C92CFEAA81341828E620240F6C54F00826382DDA662B24F88D86062DF8BC714</vt:lpwstr>
  </property>
</Properties>
</file>